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A7F140" w14:textId="77777777" w:rsidR="00CB03BC" w:rsidRDefault="00CB03BC">
      <w:pPr>
        <w:pStyle w:val="Tekstpodstawowy"/>
        <w:spacing w:before="11"/>
        <w:rPr>
          <w:sz w:val="16"/>
        </w:rPr>
      </w:pPr>
    </w:p>
    <w:p w14:paraId="7FDECC85" w14:textId="3FCA7AF2" w:rsidR="00CB03BC" w:rsidRDefault="00CF670C">
      <w:pPr>
        <w:pStyle w:val="Tytu"/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0E2C1E37" wp14:editId="600F234F">
                <wp:simplePos x="0" y="0"/>
                <wp:positionH relativeFrom="page">
                  <wp:posOffset>438785</wp:posOffset>
                </wp:positionH>
                <wp:positionV relativeFrom="paragraph">
                  <wp:posOffset>1544955</wp:posOffset>
                </wp:positionV>
                <wp:extent cx="6684010" cy="12065"/>
                <wp:effectExtent l="0" t="0" r="0" b="0"/>
                <wp:wrapTopAndBottom/>
                <wp:docPr id="2136513743" name="Rectangl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4010" cy="12065"/>
                        </a:xfrm>
                        <a:prstGeom prst="rect">
                          <a:avLst/>
                        </a:prstGeom>
                        <a:solidFill>
                          <a:srgbClr val="4F81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0D0113" id="Rectangle 380" o:spid="_x0000_s1026" style="position:absolute;margin-left:34.55pt;margin-top:121.65pt;width:526.3pt;height:.9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" fillcolor="#4f81bc" stroked="f">
                <w10:wrap type="topAndBottom" anchorx="page"/>
              </v:rect>
            </w:pict>
          </mc:Fallback>
        </mc:AlternateContent>
      </w:r>
      <w:r w:rsidR="00000000">
        <w:rPr>
          <w:noProof/>
        </w:rPr>
        <w:drawing>
          <wp:anchor distT="0" distB="0" distL="0" distR="0" simplePos="0" relativeHeight="251658240" behindDoc="0" locked="0" layoutInCell="1" allowOverlap="1" wp14:anchorId="4D8FE11F" wp14:editId="23BC447F">
            <wp:simplePos x="0" y="0"/>
            <wp:positionH relativeFrom="page">
              <wp:posOffset>457200</wp:posOffset>
            </wp:positionH>
            <wp:positionV relativeFrom="paragraph">
              <wp:posOffset>1747511</wp:posOffset>
            </wp:positionV>
            <wp:extent cx="6647910" cy="4431982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7910" cy="4431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rPr>
          <w:color w:val="17365D"/>
        </w:rPr>
        <w:t>Retencja</w:t>
      </w:r>
      <w:r w:rsidR="00000000">
        <w:rPr>
          <w:color w:val="17365D"/>
          <w:spacing w:val="21"/>
        </w:rPr>
        <w:t xml:space="preserve"> </w:t>
      </w:r>
      <w:r w:rsidR="00000000">
        <w:rPr>
          <w:color w:val="17365D"/>
        </w:rPr>
        <w:t>na</w:t>
      </w:r>
      <w:r w:rsidR="00000000">
        <w:rPr>
          <w:color w:val="17365D"/>
          <w:spacing w:val="21"/>
        </w:rPr>
        <w:t xml:space="preserve"> </w:t>
      </w:r>
      <w:r w:rsidR="00000000">
        <w:rPr>
          <w:color w:val="17365D"/>
        </w:rPr>
        <w:t>gruntach</w:t>
      </w:r>
      <w:r w:rsidR="00000000">
        <w:rPr>
          <w:color w:val="17365D"/>
          <w:spacing w:val="-209"/>
        </w:rPr>
        <w:t xml:space="preserve"> </w:t>
      </w:r>
      <w:r w:rsidR="00000000">
        <w:rPr>
          <w:color w:val="17365D"/>
        </w:rPr>
        <w:t>zmeliorowanych</w:t>
      </w:r>
    </w:p>
    <w:p w14:paraId="21590F95" w14:textId="77777777" w:rsidR="00CB03BC" w:rsidRDefault="00CB03BC">
      <w:pPr>
        <w:pStyle w:val="Tekstpodstawowy"/>
        <w:spacing w:before="9"/>
        <w:rPr>
          <w:rFonts w:ascii="Cambria"/>
          <w:sz w:val="19"/>
        </w:rPr>
      </w:pPr>
    </w:p>
    <w:p w14:paraId="70B7804C" w14:textId="77777777" w:rsidR="00CB03BC" w:rsidRDefault="00CB03BC">
      <w:pPr>
        <w:pStyle w:val="Tekstpodstawowy"/>
        <w:rPr>
          <w:rFonts w:ascii="Cambria"/>
          <w:sz w:val="20"/>
        </w:rPr>
      </w:pPr>
    </w:p>
    <w:p w14:paraId="4AC1D427" w14:textId="77777777" w:rsidR="00CB03BC" w:rsidRDefault="00CB03BC">
      <w:pPr>
        <w:pStyle w:val="Tekstpodstawowy"/>
        <w:rPr>
          <w:rFonts w:ascii="Cambria"/>
          <w:sz w:val="20"/>
        </w:rPr>
      </w:pPr>
    </w:p>
    <w:p w14:paraId="08F4AF6B" w14:textId="77777777" w:rsidR="00CB03BC" w:rsidRDefault="00CB03BC">
      <w:pPr>
        <w:pStyle w:val="Tekstpodstawowy"/>
        <w:rPr>
          <w:rFonts w:ascii="Cambria"/>
          <w:sz w:val="20"/>
        </w:rPr>
      </w:pPr>
    </w:p>
    <w:p w14:paraId="2DFA47C8" w14:textId="77777777" w:rsidR="00CB03BC" w:rsidRDefault="00CB03BC">
      <w:pPr>
        <w:pStyle w:val="Tekstpodstawowy"/>
        <w:rPr>
          <w:rFonts w:ascii="Cambria"/>
          <w:sz w:val="20"/>
        </w:rPr>
      </w:pPr>
    </w:p>
    <w:p w14:paraId="75A08810" w14:textId="77777777" w:rsidR="00CB03BC" w:rsidRDefault="00CB03BC">
      <w:pPr>
        <w:pStyle w:val="Tekstpodstawowy"/>
        <w:spacing w:before="2"/>
        <w:rPr>
          <w:rFonts w:ascii="Cambria"/>
          <w:sz w:val="28"/>
        </w:rPr>
      </w:pPr>
    </w:p>
    <w:p w14:paraId="2A90C7CC" w14:textId="77777777" w:rsidR="00CB03BC" w:rsidRDefault="00000000">
      <w:pPr>
        <w:spacing w:before="101" w:line="300" w:lineRule="auto"/>
        <w:ind w:left="572" w:right="629"/>
        <w:jc w:val="center"/>
        <w:rPr>
          <w:rFonts w:ascii="Cambria" w:hAnsi="Cambria"/>
          <w:b/>
        </w:rPr>
      </w:pPr>
      <w:r>
        <w:rPr>
          <w:rFonts w:ascii="Cambria" w:hAnsi="Cambria"/>
          <w:b/>
        </w:rPr>
        <w:t>Opracowanie wykonano w ramach umowy nr DIW.ib.070.1.2022, zawartej między Ministerstwem</w:t>
      </w:r>
      <w:r>
        <w:rPr>
          <w:rFonts w:ascii="Cambria" w:hAnsi="Cambria"/>
          <w:b/>
          <w:spacing w:val="-46"/>
        </w:rPr>
        <w:t xml:space="preserve"> </w:t>
      </w:r>
      <w:r>
        <w:rPr>
          <w:rFonts w:ascii="Cambria" w:hAnsi="Cambria"/>
          <w:b/>
        </w:rPr>
        <w:t>Rolnictwa i Rozwoju Wsi a Instytutem Technologiczno-Przyrodniczym – Państwowym Instytutem</w:t>
      </w:r>
      <w:r>
        <w:rPr>
          <w:rFonts w:ascii="Cambria" w:hAnsi="Cambria"/>
          <w:b/>
          <w:spacing w:val="1"/>
        </w:rPr>
        <w:t xml:space="preserve"> </w:t>
      </w:r>
      <w:r>
        <w:rPr>
          <w:rFonts w:ascii="Cambria" w:hAnsi="Cambria"/>
          <w:b/>
        </w:rPr>
        <w:t>Badawczym</w:t>
      </w:r>
    </w:p>
    <w:p w14:paraId="0F4DABDD" w14:textId="77777777" w:rsidR="00CB03BC" w:rsidRDefault="00CB03BC">
      <w:pPr>
        <w:pStyle w:val="Tekstpodstawowy"/>
        <w:rPr>
          <w:rFonts w:ascii="Cambria"/>
          <w:b/>
          <w:sz w:val="20"/>
        </w:rPr>
      </w:pPr>
    </w:p>
    <w:p w14:paraId="31C6ED17" w14:textId="77777777" w:rsidR="00CB03BC" w:rsidRDefault="00CB03BC">
      <w:pPr>
        <w:pStyle w:val="Tekstpodstawowy"/>
        <w:rPr>
          <w:rFonts w:ascii="Cambria"/>
          <w:b/>
          <w:sz w:val="20"/>
        </w:rPr>
      </w:pPr>
    </w:p>
    <w:p w14:paraId="378260D9" w14:textId="77777777" w:rsidR="00CB03BC" w:rsidRDefault="00CB03BC">
      <w:pPr>
        <w:pStyle w:val="Tekstpodstawowy"/>
        <w:rPr>
          <w:rFonts w:ascii="Cambria"/>
          <w:b/>
          <w:sz w:val="20"/>
        </w:rPr>
      </w:pPr>
    </w:p>
    <w:p w14:paraId="1FCA4857" w14:textId="77777777" w:rsidR="00CB03BC" w:rsidRDefault="00CB03BC">
      <w:pPr>
        <w:pStyle w:val="Tekstpodstawowy"/>
        <w:rPr>
          <w:rFonts w:ascii="Cambria"/>
          <w:b/>
          <w:sz w:val="20"/>
        </w:rPr>
      </w:pPr>
    </w:p>
    <w:p w14:paraId="2E45ED79" w14:textId="77777777" w:rsidR="00CB03BC" w:rsidRDefault="00CB03BC">
      <w:pPr>
        <w:pStyle w:val="Tekstpodstawowy"/>
        <w:rPr>
          <w:rFonts w:ascii="Cambria"/>
          <w:b/>
          <w:sz w:val="20"/>
        </w:rPr>
      </w:pPr>
    </w:p>
    <w:p w14:paraId="4BB419D1" w14:textId="77777777" w:rsidR="00CB03BC" w:rsidRDefault="00CB03BC">
      <w:pPr>
        <w:pStyle w:val="Tekstpodstawowy"/>
        <w:rPr>
          <w:rFonts w:ascii="Cambria"/>
          <w:b/>
          <w:sz w:val="20"/>
        </w:rPr>
      </w:pPr>
    </w:p>
    <w:p w14:paraId="574F3F1E" w14:textId="77777777" w:rsidR="00CB03BC" w:rsidRDefault="00CB03BC">
      <w:pPr>
        <w:pStyle w:val="Tekstpodstawowy"/>
        <w:rPr>
          <w:rFonts w:ascii="Cambria"/>
          <w:b/>
          <w:sz w:val="20"/>
        </w:rPr>
      </w:pPr>
    </w:p>
    <w:p w14:paraId="163533B9" w14:textId="77777777" w:rsidR="00CB03BC" w:rsidRDefault="00CB03BC">
      <w:pPr>
        <w:pStyle w:val="Tekstpodstawowy"/>
        <w:rPr>
          <w:rFonts w:ascii="Cambria"/>
          <w:b/>
          <w:sz w:val="20"/>
        </w:rPr>
      </w:pPr>
    </w:p>
    <w:p w14:paraId="120E012C" w14:textId="77777777" w:rsidR="00CB03BC" w:rsidRDefault="00CB03BC">
      <w:pPr>
        <w:pStyle w:val="Tekstpodstawowy"/>
        <w:spacing w:before="1"/>
        <w:rPr>
          <w:rFonts w:ascii="Cambria"/>
          <w:b/>
          <w:sz w:val="21"/>
        </w:rPr>
      </w:pPr>
    </w:p>
    <w:p w14:paraId="3E4FBAF8" w14:textId="77777777" w:rsidR="00CB03BC" w:rsidRDefault="00000000">
      <w:pPr>
        <w:spacing w:before="1"/>
        <w:ind w:left="572" w:right="625"/>
        <w:jc w:val="center"/>
        <w:rPr>
          <w:rFonts w:ascii="Cambria" w:hAnsi="Cambria"/>
        </w:rPr>
      </w:pPr>
      <w:r>
        <w:rPr>
          <w:rFonts w:ascii="Cambria" w:hAnsi="Cambria"/>
        </w:rPr>
        <w:t>Falenty,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grudzień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2022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r.</w:t>
      </w:r>
    </w:p>
    <w:p w14:paraId="13C48899" w14:textId="77777777" w:rsidR="00CB03BC" w:rsidRDefault="00CB03BC">
      <w:pPr>
        <w:jc w:val="center"/>
        <w:rPr>
          <w:rFonts w:ascii="Cambria" w:hAnsi="Cambria"/>
        </w:rPr>
        <w:sectPr w:rsidR="00CB03BC">
          <w:type w:val="continuous"/>
          <w:pgSz w:w="11910" w:h="16840"/>
          <w:pgMar w:top="1580" w:right="400" w:bottom="280" w:left="460" w:header="708" w:footer="708" w:gutter="0"/>
          <w:cols w:space="708"/>
        </w:sectPr>
      </w:pPr>
    </w:p>
    <w:p w14:paraId="75B91A83" w14:textId="77777777" w:rsidR="00CB03BC" w:rsidRDefault="00000000">
      <w:pPr>
        <w:tabs>
          <w:tab w:val="left" w:pos="6305"/>
        </w:tabs>
        <w:ind w:left="642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w:drawing>
          <wp:inline distT="0" distB="0" distL="0" distR="0" wp14:anchorId="089C74A3" wp14:editId="7533430A">
            <wp:extent cx="3279054" cy="960120"/>
            <wp:effectExtent l="0" t="0" r="0" b="0"/>
            <wp:docPr id="3" name="image2.jpeg" descr="Logo_MRiRW_CMY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054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  <w:tab/>
      </w:r>
      <w:r>
        <w:rPr>
          <w:rFonts w:ascii="Cambria"/>
          <w:noProof/>
          <w:position w:val="25"/>
          <w:sz w:val="20"/>
        </w:rPr>
        <w:drawing>
          <wp:inline distT="0" distB="0" distL="0" distR="0" wp14:anchorId="4A9FCED1" wp14:editId="6FCE0F40">
            <wp:extent cx="1801079" cy="871727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079" cy="87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B17FD" w14:textId="77777777" w:rsidR="00CB03BC" w:rsidRDefault="00CB03BC">
      <w:pPr>
        <w:pStyle w:val="Tekstpodstawowy"/>
        <w:rPr>
          <w:rFonts w:ascii="Cambria"/>
          <w:sz w:val="20"/>
        </w:rPr>
      </w:pPr>
    </w:p>
    <w:p w14:paraId="4B141D40" w14:textId="77777777" w:rsidR="00CB03BC" w:rsidRDefault="00CB03BC">
      <w:pPr>
        <w:pStyle w:val="Tekstpodstawowy"/>
        <w:rPr>
          <w:rFonts w:ascii="Cambria"/>
          <w:sz w:val="20"/>
        </w:rPr>
      </w:pPr>
    </w:p>
    <w:p w14:paraId="5DB30002" w14:textId="77777777" w:rsidR="00CB03BC" w:rsidRDefault="00000000">
      <w:pPr>
        <w:spacing w:before="255"/>
        <w:ind w:left="2571"/>
        <w:rPr>
          <w:rFonts w:ascii="Cambria" w:hAnsi="Cambria"/>
          <w:sz w:val="32"/>
        </w:rPr>
      </w:pPr>
      <w:r>
        <w:rPr>
          <w:rFonts w:ascii="Cambria" w:hAnsi="Cambria"/>
          <w:b/>
          <w:sz w:val="32"/>
        </w:rPr>
        <w:t>Instytut</w:t>
      </w:r>
      <w:r>
        <w:rPr>
          <w:rFonts w:ascii="Cambria" w:hAnsi="Cambria"/>
          <w:b/>
          <w:spacing w:val="-8"/>
          <w:sz w:val="32"/>
        </w:rPr>
        <w:t xml:space="preserve"> </w:t>
      </w:r>
      <w:r>
        <w:rPr>
          <w:rFonts w:ascii="Cambria" w:hAnsi="Cambria"/>
          <w:b/>
          <w:sz w:val="32"/>
        </w:rPr>
        <w:t>Technologiczno-Przyrodniczy</w:t>
      </w:r>
      <w:r>
        <w:rPr>
          <w:rFonts w:ascii="Cambria" w:hAnsi="Cambria"/>
          <w:b/>
          <w:spacing w:val="-6"/>
          <w:sz w:val="32"/>
        </w:rPr>
        <w:t xml:space="preserve"> </w:t>
      </w:r>
      <w:r>
        <w:rPr>
          <w:rFonts w:ascii="Cambria" w:hAnsi="Cambria"/>
          <w:sz w:val="32"/>
        </w:rPr>
        <w:t>–</w:t>
      </w:r>
    </w:p>
    <w:p w14:paraId="37142BD0" w14:textId="77777777" w:rsidR="00CB03BC" w:rsidRDefault="00000000">
      <w:pPr>
        <w:spacing w:before="93" w:line="300" w:lineRule="auto"/>
        <w:ind w:left="2552" w:right="2175" w:firstLine="710"/>
        <w:rPr>
          <w:rFonts w:ascii="Cambria" w:hAnsi="Cambria"/>
          <w:b/>
          <w:sz w:val="32"/>
        </w:rPr>
      </w:pPr>
      <w:r>
        <w:rPr>
          <w:rFonts w:ascii="Cambria" w:hAnsi="Cambria"/>
          <w:b/>
          <w:sz w:val="32"/>
        </w:rPr>
        <w:t>Państwowy Instytut Badawczy</w:t>
      </w:r>
      <w:r>
        <w:rPr>
          <w:rFonts w:ascii="Cambria" w:hAnsi="Cambria"/>
          <w:b/>
          <w:spacing w:val="1"/>
          <w:sz w:val="32"/>
        </w:rPr>
        <w:t xml:space="preserve"> </w:t>
      </w:r>
      <w:r>
        <w:rPr>
          <w:rFonts w:ascii="Cambria" w:hAnsi="Cambria"/>
          <w:b/>
          <w:sz w:val="32"/>
        </w:rPr>
        <w:t>Falenty,</w:t>
      </w:r>
      <w:r>
        <w:rPr>
          <w:rFonts w:ascii="Cambria" w:hAnsi="Cambria"/>
          <w:b/>
          <w:spacing w:val="-5"/>
          <w:sz w:val="32"/>
        </w:rPr>
        <w:t xml:space="preserve"> </w:t>
      </w:r>
      <w:r>
        <w:rPr>
          <w:rFonts w:ascii="Cambria" w:hAnsi="Cambria"/>
          <w:b/>
          <w:sz w:val="32"/>
        </w:rPr>
        <w:t>Aleja</w:t>
      </w:r>
      <w:r>
        <w:rPr>
          <w:rFonts w:ascii="Cambria" w:hAnsi="Cambria"/>
          <w:b/>
          <w:spacing w:val="-3"/>
          <w:sz w:val="32"/>
        </w:rPr>
        <w:t xml:space="preserve"> </w:t>
      </w:r>
      <w:r>
        <w:rPr>
          <w:rFonts w:ascii="Cambria" w:hAnsi="Cambria"/>
          <w:b/>
          <w:sz w:val="32"/>
        </w:rPr>
        <w:t>Hrabska</w:t>
      </w:r>
      <w:r>
        <w:rPr>
          <w:rFonts w:ascii="Cambria" w:hAnsi="Cambria"/>
          <w:b/>
          <w:spacing w:val="-5"/>
          <w:sz w:val="32"/>
        </w:rPr>
        <w:t xml:space="preserve"> </w:t>
      </w:r>
      <w:r>
        <w:rPr>
          <w:rFonts w:ascii="Cambria" w:hAnsi="Cambria"/>
          <w:b/>
          <w:sz w:val="32"/>
        </w:rPr>
        <w:t>3,</w:t>
      </w:r>
      <w:r>
        <w:rPr>
          <w:rFonts w:ascii="Cambria" w:hAnsi="Cambria"/>
          <w:b/>
          <w:spacing w:val="-4"/>
          <w:sz w:val="32"/>
        </w:rPr>
        <w:t xml:space="preserve"> </w:t>
      </w:r>
      <w:r>
        <w:rPr>
          <w:rFonts w:ascii="Cambria" w:hAnsi="Cambria"/>
          <w:b/>
          <w:sz w:val="32"/>
        </w:rPr>
        <w:t>05-090</w:t>
      </w:r>
      <w:r>
        <w:rPr>
          <w:rFonts w:ascii="Cambria" w:hAnsi="Cambria"/>
          <w:b/>
          <w:spacing w:val="-2"/>
          <w:sz w:val="32"/>
        </w:rPr>
        <w:t xml:space="preserve"> </w:t>
      </w:r>
      <w:r>
        <w:rPr>
          <w:rFonts w:ascii="Cambria" w:hAnsi="Cambria"/>
          <w:b/>
          <w:sz w:val="32"/>
        </w:rPr>
        <w:t>Raszyn</w:t>
      </w:r>
    </w:p>
    <w:p w14:paraId="1BE1914C" w14:textId="77777777" w:rsidR="00CB03BC" w:rsidRDefault="00CB03BC">
      <w:pPr>
        <w:pStyle w:val="Tekstpodstawowy"/>
        <w:spacing w:before="2"/>
        <w:rPr>
          <w:rFonts w:ascii="Cambria"/>
          <w:b/>
          <w:sz w:val="35"/>
        </w:rPr>
      </w:pPr>
    </w:p>
    <w:p w14:paraId="378FD612" w14:textId="77777777" w:rsidR="00CB03BC" w:rsidRDefault="00000000">
      <w:pPr>
        <w:ind w:left="572" w:right="628"/>
        <w:jc w:val="center"/>
        <w:rPr>
          <w:rFonts w:ascii="Cambria"/>
          <w:b/>
          <w:sz w:val="28"/>
        </w:rPr>
      </w:pPr>
      <w:r>
        <w:rPr>
          <w:rFonts w:ascii="Cambria"/>
          <w:b/>
          <w:sz w:val="28"/>
        </w:rPr>
        <w:t>Zadanie</w:t>
      </w:r>
      <w:r>
        <w:rPr>
          <w:rFonts w:ascii="Cambria"/>
          <w:b/>
          <w:spacing w:val="-4"/>
          <w:sz w:val="28"/>
        </w:rPr>
        <w:t xml:space="preserve"> </w:t>
      </w:r>
      <w:r>
        <w:rPr>
          <w:rFonts w:ascii="Cambria"/>
          <w:b/>
          <w:sz w:val="28"/>
        </w:rPr>
        <w:t>7:</w:t>
      </w:r>
    </w:p>
    <w:p w14:paraId="241432A1" w14:textId="77777777" w:rsidR="00CB03BC" w:rsidRDefault="00000000">
      <w:pPr>
        <w:spacing w:before="165" w:line="360" w:lineRule="auto"/>
        <w:ind w:left="2571" w:right="2631"/>
        <w:jc w:val="center"/>
        <w:rPr>
          <w:rFonts w:ascii="Cambria" w:hAnsi="Cambria"/>
          <w:b/>
          <w:sz w:val="28"/>
        </w:rPr>
      </w:pPr>
      <w:r>
        <w:rPr>
          <w:rFonts w:ascii="Cambria" w:hAnsi="Cambria"/>
          <w:b/>
          <w:sz w:val="28"/>
        </w:rPr>
        <w:t>Wsparcie prac związanych z przygotowaniem</w:t>
      </w:r>
      <w:r>
        <w:rPr>
          <w:rFonts w:ascii="Cambria" w:hAnsi="Cambria"/>
          <w:b/>
          <w:spacing w:val="-59"/>
          <w:sz w:val="28"/>
        </w:rPr>
        <w:t xml:space="preserve"> </w:t>
      </w:r>
      <w:r>
        <w:rPr>
          <w:rFonts w:ascii="Cambria" w:hAnsi="Cambria"/>
          <w:b/>
          <w:sz w:val="28"/>
        </w:rPr>
        <w:t>planu</w:t>
      </w:r>
      <w:r>
        <w:rPr>
          <w:rFonts w:ascii="Cambria" w:hAnsi="Cambria"/>
          <w:b/>
          <w:spacing w:val="-4"/>
          <w:sz w:val="28"/>
        </w:rPr>
        <w:t xml:space="preserve"> </w:t>
      </w:r>
      <w:r>
        <w:rPr>
          <w:rFonts w:ascii="Cambria" w:hAnsi="Cambria"/>
          <w:b/>
          <w:sz w:val="28"/>
        </w:rPr>
        <w:t>strategicznego</w:t>
      </w:r>
      <w:r>
        <w:rPr>
          <w:rFonts w:ascii="Cambria" w:hAnsi="Cambria"/>
          <w:b/>
          <w:spacing w:val="-1"/>
          <w:sz w:val="28"/>
        </w:rPr>
        <w:t xml:space="preserve"> </w:t>
      </w:r>
      <w:r>
        <w:rPr>
          <w:rFonts w:ascii="Cambria" w:hAnsi="Cambria"/>
          <w:b/>
          <w:sz w:val="28"/>
        </w:rPr>
        <w:t>WPR</w:t>
      </w:r>
      <w:r>
        <w:rPr>
          <w:rFonts w:ascii="Cambria" w:hAnsi="Cambria"/>
          <w:b/>
          <w:spacing w:val="-5"/>
          <w:sz w:val="28"/>
        </w:rPr>
        <w:t xml:space="preserve"> </w:t>
      </w:r>
      <w:r>
        <w:rPr>
          <w:rFonts w:ascii="Cambria" w:hAnsi="Cambria"/>
          <w:b/>
          <w:sz w:val="28"/>
        </w:rPr>
        <w:t>na</w:t>
      </w:r>
      <w:r>
        <w:rPr>
          <w:rFonts w:ascii="Cambria" w:hAnsi="Cambria"/>
          <w:b/>
          <w:spacing w:val="-3"/>
          <w:sz w:val="28"/>
        </w:rPr>
        <w:t xml:space="preserve"> </w:t>
      </w:r>
      <w:r>
        <w:rPr>
          <w:rFonts w:ascii="Cambria" w:hAnsi="Cambria"/>
          <w:b/>
          <w:sz w:val="28"/>
        </w:rPr>
        <w:t>lata</w:t>
      </w:r>
      <w:r>
        <w:rPr>
          <w:rFonts w:ascii="Cambria" w:hAnsi="Cambria"/>
          <w:b/>
          <w:spacing w:val="-2"/>
          <w:sz w:val="28"/>
        </w:rPr>
        <w:t xml:space="preserve"> </w:t>
      </w:r>
      <w:r>
        <w:rPr>
          <w:rFonts w:ascii="Cambria" w:hAnsi="Cambria"/>
          <w:b/>
          <w:sz w:val="28"/>
        </w:rPr>
        <w:t>2023–2027</w:t>
      </w:r>
    </w:p>
    <w:p w14:paraId="35E705E8" w14:textId="77777777" w:rsidR="00CB03BC" w:rsidRDefault="00CB03BC">
      <w:pPr>
        <w:pStyle w:val="Tekstpodstawowy"/>
        <w:spacing w:before="11"/>
        <w:rPr>
          <w:rFonts w:ascii="Cambria"/>
          <w:b/>
          <w:sz w:val="45"/>
        </w:rPr>
      </w:pPr>
    </w:p>
    <w:p w14:paraId="7ADA70B1" w14:textId="77777777" w:rsidR="00CB03BC" w:rsidRDefault="00000000">
      <w:pPr>
        <w:ind w:left="572" w:right="628"/>
        <w:jc w:val="center"/>
        <w:rPr>
          <w:rFonts w:ascii="Cambria"/>
          <w:b/>
          <w:sz w:val="28"/>
        </w:rPr>
      </w:pPr>
      <w:r>
        <w:rPr>
          <w:rFonts w:ascii="Cambria"/>
          <w:b/>
          <w:sz w:val="28"/>
        </w:rPr>
        <w:t>Produkt</w:t>
      </w:r>
      <w:r>
        <w:rPr>
          <w:rFonts w:ascii="Cambria"/>
          <w:b/>
          <w:spacing w:val="-3"/>
          <w:sz w:val="28"/>
        </w:rPr>
        <w:t xml:space="preserve"> </w:t>
      </w:r>
      <w:r>
        <w:rPr>
          <w:rFonts w:ascii="Cambria"/>
          <w:b/>
          <w:sz w:val="28"/>
        </w:rPr>
        <w:t>nr</w:t>
      </w:r>
      <w:r>
        <w:rPr>
          <w:rFonts w:ascii="Cambria"/>
          <w:b/>
          <w:spacing w:val="-1"/>
          <w:sz w:val="28"/>
        </w:rPr>
        <w:t xml:space="preserve"> </w:t>
      </w:r>
      <w:r>
        <w:rPr>
          <w:rFonts w:ascii="Cambria"/>
          <w:b/>
          <w:sz w:val="28"/>
        </w:rPr>
        <w:t>3:</w:t>
      </w:r>
    </w:p>
    <w:p w14:paraId="29222738" w14:textId="77777777" w:rsidR="00CB03BC" w:rsidRDefault="00000000">
      <w:pPr>
        <w:spacing w:before="250"/>
        <w:ind w:left="572" w:right="629"/>
        <w:jc w:val="center"/>
        <w:rPr>
          <w:rFonts w:ascii="Cambria" w:hAnsi="Cambria"/>
          <w:b/>
          <w:sz w:val="28"/>
        </w:rPr>
      </w:pPr>
      <w:r>
        <w:rPr>
          <w:rFonts w:ascii="Cambria" w:hAnsi="Cambria"/>
          <w:b/>
          <w:sz w:val="28"/>
        </w:rPr>
        <w:t>Materiał</w:t>
      </w:r>
      <w:r>
        <w:rPr>
          <w:rFonts w:ascii="Cambria" w:hAnsi="Cambria"/>
          <w:b/>
          <w:spacing w:val="-6"/>
          <w:sz w:val="28"/>
        </w:rPr>
        <w:t xml:space="preserve"> </w:t>
      </w:r>
      <w:r>
        <w:rPr>
          <w:rFonts w:ascii="Cambria" w:hAnsi="Cambria"/>
          <w:b/>
          <w:sz w:val="28"/>
        </w:rPr>
        <w:t>informacyjny</w:t>
      </w:r>
      <w:r>
        <w:rPr>
          <w:rFonts w:ascii="Cambria" w:hAnsi="Cambria"/>
          <w:b/>
          <w:spacing w:val="-1"/>
          <w:sz w:val="28"/>
        </w:rPr>
        <w:t xml:space="preserve"> </w:t>
      </w:r>
      <w:r>
        <w:rPr>
          <w:rFonts w:ascii="Cambria" w:hAnsi="Cambria"/>
          <w:b/>
          <w:sz w:val="28"/>
        </w:rPr>
        <w:t>dla</w:t>
      </w:r>
      <w:r>
        <w:rPr>
          <w:rFonts w:ascii="Cambria" w:hAnsi="Cambria"/>
          <w:b/>
          <w:spacing w:val="-2"/>
          <w:sz w:val="28"/>
        </w:rPr>
        <w:t xml:space="preserve"> </w:t>
      </w:r>
      <w:r>
        <w:rPr>
          <w:rFonts w:ascii="Cambria" w:hAnsi="Cambria"/>
          <w:b/>
          <w:sz w:val="28"/>
        </w:rPr>
        <w:t>Spółek</w:t>
      </w:r>
      <w:r>
        <w:rPr>
          <w:rFonts w:ascii="Cambria" w:hAnsi="Cambria"/>
          <w:b/>
          <w:spacing w:val="-3"/>
          <w:sz w:val="28"/>
        </w:rPr>
        <w:t xml:space="preserve"> </w:t>
      </w:r>
      <w:r>
        <w:rPr>
          <w:rFonts w:ascii="Cambria" w:hAnsi="Cambria"/>
          <w:b/>
          <w:sz w:val="28"/>
        </w:rPr>
        <w:t>Wodnych</w:t>
      </w:r>
      <w:r>
        <w:rPr>
          <w:rFonts w:ascii="Cambria" w:hAnsi="Cambria"/>
          <w:b/>
          <w:spacing w:val="-2"/>
          <w:sz w:val="28"/>
        </w:rPr>
        <w:t xml:space="preserve"> </w:t>
      </w:r>
      <w:r>
        <w:rPr>
          <w:rFonts w:ascii="Cambria" w:hAnsi="Cambria"/>
          <w:b/>
          <w:sz w:val="28"/>
        </w:rPr>
        <w:t>w</w:t>
      </w:r>
      <w:r>
        <w:rPr>
          <w:rFonts w:ascii="Cambria" w:hAnsi="Cambria"/>
          <w:b/>
          <w:spacing w:val="-3"/>
          <w:sz w:val="28"/>
        </w:rPr>
        <w:t xml:space="preserve"> </w:t>
      </w:r>
      <w:r>
        <w:rPr>
          <w:rFonts w:ascii="Cambria" w:hAnsi="Cambria"/>
          <w:b/>
          <w:sz w:val="28"/>
        </w:rPr>
        <w:t>zakresie</w:t>
      </w:r>
      <w:r>
        <w:rPr>
          <w:rFonts w:ascii="Cambria" w:hAnsi="Cambria"/>
          <w:b/>
          <w:spacing w:val="-4"/>
          <w:sz w:val="28"/>
        </w:rPr>
        <w:t xml:space="preserve"> </w:t>
      </w:r>
      <w:r>
        <w:rPr>
          <w:rFonts w:ascii="Cambria" w:hAnsi="Cambria"/>
          <w:b/>
          <w:sz w:val="28"/>
        </w:rPr>
        <w:t>technicznych</w:t>
      </w:r>
    </w:p>
    <w:p w14:paraId="1E475EFF" w14:textId="77777777" w:rsidR="00CB03BC" w:rsidRDefault="00000000">
      <w:pPr>
        <w:spacing w:before="83" w:line="302" w:lineRule="auto"/>
        <w:ind w:left="567" w:right="629"/>
        <w:jc w:val="center"/>
        <w:rPr>
          <w:rFonts w:ascii="Cambria" w:hAnsi="Cambria"/>
          <w:b/>
          <w:sz w:val="28"/>
        </w:rPr>
      </w:pPr>
      <w:r>
        <w:rPr>
          <w:rFonts w:ascii="Cambria" w:hAnsi="Cambria"/>
          <w:b/>
          <w:sz w:val="28"/>
        </w:rPr>
        <w:t>i nietechnicznych metod (przyjaznych dla środowiska przyrodniczego)</w:t>
      </w:r>
      <w:r>
        <w:rPr>
          <w:rFonts w:ascii="Cambria" w:hAnsi="Cambria"/>
          <w:b/>
          <w:spacing w:val="-59"/>
          <w:sz w:val="28"/>
        </w:rPr>
        <w:t xml:space="preserve"> </w:t>
      </w:r>
      <w:r>
        <w:rPr>
          <w:rFonts w:ascii="Cambria" w:hAnsi="Cambria"/>
          <w:b/>
          <w:sz w:val="28"/>
        </w:rPr>
        <w:t>zwiększania</w:t>
      </w:r>
      <w:r>
        <w:rPr>
          <w:rFonts w:ascii="Cambria" w:hAnsi="Cambria"/>
          <w:b/>
          <w:spacing w:val="-5"/>
          <w:sz w:val="28"/>
        </w:rPr>
        <w:t xml:space="preserve"> </w:t>
      </w:r>
      <w:r>
        <w:rPr>
          <w:rFonts w:ascii="Cambria" w:hAnsi="Cambria"/>
          <w:b/>
          <w:sz w:val="28"/>
        </w:rPr>
        <w:t>zdolności</w:t>
      </w:r>
      <w:r>
        <w:rPr>
          <w:rFonts w:ascii="Cambria" w:hAnsi="Cambria"/>
          <w:b/>
          <w:spacing w:val="-4"/>
          <w:sz w:val="28"/>
        </w:rPr>
        <w:t xml:space="preserve"> </w:t>
      </w:r>
      <w:r>
        <w:rPr>
          <w:rFonts w:ascii="Cambria" w:hAnsi="Cambria"/>
          <w:b/>
          <w:sz w:val="28"/>
        </w:rPr>
        <w:t>retencyjnych</w:t>
      </w:r>
      <w:r>
        <w:rPr>
          <w:rFonts w:ascii="Cambria" w:hAnsi="Cambria"/>
          <w:b/>
          <w:spacing w:val="-3"/>
          <w:sz w:val="28"/>
        </w:rPr>
        <w:t xml:space="preserve"> </w:t>
      </w:r>
      <w:r>
        <w:rPr>
          <w:rFonts w:ascii="Cambria" w:hAnsi="Cambria"/>
          <w:b/>
          <w:sz w:val="28"/>
        </w:rPr>
        <w:t>zmeliorowanych</w:t>
      </w:r>
      <w:r>
        <w:rPr>
          <w:rFonts w:ascii="Cambria" w:hAnsi="Cambria"/>
          <w:b/>
          <w:spacing w:val="-4"/>
          <w:sz w:val="28"/>
        </w:rPr>
        <w:t xml:space="preserve"> </w:t>
      </w:r>
      <w:r>
        <w:rPr>
          <w:rFonts w:ascii="Cambria" w:hAnsi="Cambria"/>
          <w:b/>
          <w:sz w:val="28"/>
        </w:rPr>
        <w:t>użytków</w:t>
      </w:r>
      <w:r>
        <w:rPr>
          <w:rFonts w:ascii="Cambria" w:hAnsi="Cambria"/>
          <w:b/>
          <w:spacing w:val="-4"/>
          <w:sz w:val="28"/>
        </w:rPr>
        <w:t xml:space="preserve"> </w:t>
      </w:r>
      <w:r>
        <w:rPr>
          <w:rFonts w:ascii="Cambria" w:hAnsi="Cambria"/>
          <w:b/>
          <w:sz w:val="28"/>
        </w:rPr>
        <w:t>rolnych</w:t>
      </w:r>
    </w:p>
    <w:p w14:paraId="33141356" w14:textId="77777777" w:rsidR="00CB03BC" w:rsidRDefault="00CB03BC">
      <w:pPr>
        <w:pStyle w:val="Tekstpodstawowy"/>
        <w:rPr>
          <w:rFonts w:ascii="Cambria"/>
          <w:b/>
          <w:sz w:val="32"/>
        </w:rPr>
      </w:pPr>
    </w:p>
    <w:p w14:paraId="243694A6" w14:textId="77777777" w:rsidR="00CB03BC" w:rsidRDefault="00CB03BC">
      <w:pPr>
        <w:pStyle w:val="Tekstpodstawowy"/>
        <w:spacing w:before="1"/>
        <w:rPr>
          <w:rFonts w:ascii="Cambria"/>
          <w:b/>
          <w:sz w:val="40"/>
        </w:rPr>
      </w:pPr>
    </w:p>
    <w:p w14:paraId="5CF165F1" w14:textId="77777777" w:rsidR="00CB03BC" w:rsidRDefault="00000000">
      <w:pPr>
        <w:tabs>
          <w:tab w:val="left" w:pos="3800"/>
        </w:tabs>
        <w:ind w:left="260"/>
        <w:rPr>
          <w:rFonts w:ascii="Cambria" w:hAnsi="Cambria"/>
          <w:sz w:val="28"/>
        </w:rPr>
      </w:pPr>
      <w:r>
        <w:rPr>
          <w:rFonts w:ascii="Cambria" w:hAnsi="Cambria"/>
          <w:sz w:val="28"/>
        </w:rPr>
        <w:t>Koordynacja:</w:t>
      </w:r>
      <w:r>
        <w:rPr>
          <w:rFonts w:ascii="Cambria" w:hAnsi="Cambria"/>
          <w:sz w:val="28"/>
        </w:rPr>
        <w:tab/>
        <w:t>mgr</w:t>
      </w:r>
      <w:r>
        <w:rPr>
          <w:rFonts w:ascii="Cambria" w:hAnsi="Cambria"/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inż.</w:t>
      </w:r>
      <w:r>
        <w:rPr>
          <w:rFonts w:ascii="Cambria" w:hAnsi="Cambria"/>
          <w:spacing w:val="-3"/>
          <w:sz w:val="28"/>
        </w:rPr>
        <w:t xml:space="preserve"> </w:t>
      </w:r>
      <w:r>
        <w:rPr>
          <w:rFonts w:ascii="Cambria" w:hAnsi="Cambria"/>
          <w:sz w:val="28"/>
        </w:rPr>
        <w:t>Katarzyna</w:t>
      </w:r>
      <w:r>
        <w:rPr>
          <w:rFonts w:ascii="Cambria" w:hAnsi="Cambria"/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Karpińska</w:t>
      </w:r>
    </w:p>
    <w:p w14:paraId="33E0ACE3" w14:textId="77777777" w:rsidR="00CB03BC" w:rsidRDefault="00CB03BC">
      <w:pPr>
        <w:pStyle w:val="Tekstpodstawowy"/>
        <w:rPr>
          <w:rFonts w:ascii="Cambria"/>
          <w:sz w:val="31"/>
        </w:rPr>
      </w:pPr>
    </w:p>
    <w:p w14:paraId="4D554E3D" w14:textId="77777777" w:rsidR="00CB03BC" w:rsidRDefault="00000000">
      <w:pPr>
        <w:tabs>
          <w:tab w:val="left" w:pos="3800"/>
        </w:tabs>
        <w:spacing w:line="362" w:lineRule="auto"/>
        <w:ind w:left="3801" w:right="3351" w:hanging="3541"/>
        <w:rPr>
          <w:rFonts w:ascii="Cambria" w:hAnsi="Cambria"/>
          <w:sz w:val="28"/>
        </w:rPr>
      </w:pPr>
      <w:r>
        <w:rPr>
          <w:rFonts w:ascii="Cambria" w:hAnsi="Cambria"/>
          <w:sz w:val="28"/>
        </w:rPr>
        <w:t>Autorzy:</w:t>
      </w:r>
      <w:r>
        <w:rPr>
          <w:rFonts w:ascii="Cambria" w:hAnsi="Cambria"/>
          <w:sz w:val="28"/>
        </w:rPr>
        <w:tab/>
        <w:t>dr inż. Dominika Bar-Michalczyk</w:t>
      </w:r>
      <w:r>
        <w:rPr>
          <w:rFonts w:ascii="Cambria" w:hAnsi="Cambria"/>
          <w:spacing w:val="-59"/>
          <w:sz w:val="28"/>
        </w:rPr>
        <w:t xml:space="preserve"> </w:t>
      </w:r>
      <w:r>
        <w:rPr>
          <w:rFonts w:ascii="Cambria" w:hAnsi="Cambria"/>
          <w:sz w:val="28"/>
        </w:rPr>
        <w:t>dr</w:t>
      </w:r>
      <w:r>
        <w:rPr>
          <w:rFonts w:ascii="Cambria" w:hAnsi="Cambria"/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inż.</w:t>
      </w:r>
      <w:r>
        <w:rPr>
          <w:rFonts w:ascii="Cambria" w:hAnsi="Cambria"/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Bogdan Bąk</w:t>
      </w:r>
    </w:p>
    <w:p w14:paraId="5CA768D4" w14:textId="77777777" w:rsidR="00CB03BC" w:rsidRDefault="00000000">
      <w:pPr>
        <w:spacing w:line="323" w:lineRule="exact"/>
        <w:ind w:left="3801"/>
        <w:rPr>
          <w:rFonts w:ascii="Cambria" w:hAnsi="Cambria"/>
          <w:sz w:val="28"/>
        </w:rPr>
      </w:pPr>
      <w:r>
        <w:rPr>
          <w:rFonts w:ascii="Cambria" w:hAnsi="Cambria"/>
          <w:sz w:val="28"/>
        </w:rPr>
        <w:t>dr</w:t>
      </w:r>
      <w:r>
        <w:rPr>
          <w:rFonts w:ascii="Cambria" w:hAnsi="Cambria"/>
          <w:spacing w:val="-3"/>
          <w:sz w:val="28"/>
        </w:rPr>
        <w:t xml:space="preserve"> </w:t>
      </w:r>
      <w:r>
        <w:rPr>
          <w:rFonts w:ascii="Cambria" w:hAnsi="Cambria"/>
          <w:sz w:val="28"/>
        </w:rPr>
        <w:t>inż.</w:t>
      </w:r>
      <w:r>
        <w:rPr>
          <w:rFonts w:ascii="Cambria" w:hAnsi="Cambria"/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Tomasz</w:t>
      </w:r>
      <w:r>
        <w:rPr>
          <w:rFonts w:ascii="Cambria" w:hAnsi="Cambria"/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Garbowski</w:t>
      </w:r>
    </w:p>
    <w:p w14:paraId="1D6D71B9" w14:textId="77777777" w:rsidR="00CB03BC" w:rsidRDefault="00000000">
      <w:pPr>
        <w:spacing w:before="164" w:line="360" w:lineRule="auto"/>
        <w:ind w:left="3801" w:right="3694"/>
        <w:rPr>
          <w:rFonts w:ascii="Cambria" w:hAnsi="Cambria"/>
          <w:sz w:val="28"/>
        </w:rPr>
      </w:pPr>
      <w:r>
        <w:rPr>
          <w:rFonts w:ascii="Cambria" w:hAnsi="Cambria"/>
          <w:sz w:val="28"/>
        </w:rPr>
        <w:t>dr inż. Ewa Kanecka-Geszke</w:t>
      </w:r>
      <w:r>
        <w:rPr>
          <w:rFonts w:ascii="Cambria" w:hAnsi="Cambria"/>
          <w:spacing w:val="1"/>
          <w:sz w:val="28"/>
        </w:rPr>
        <w:t xml:space="preserve"> </w:t>
      </w:r>
      <w:r>
        <w:rPr>
          <w:rFonts w:ascii="Cambria" w:hAnsi="Cambria"/>
          <w:sz w:val="28"/>
        </w:rPr>
        <w:t>mgr inż. Katarzyna Karpińska</w:t>
      </w:r>
      <w:r>
        <w:rPr>
          <w:rFonts w:ascii="Cambria" w:hAnsi="Cambria"/>
          <w:spacing w:val="-59"/>
          <w:sz w:val="28"/>
        </w:rPr>
        <w:t xml:space="preserve"> </w:t>
      </w:r>
      <w:r>
        <w:rPr>
          <w:rFonts w:ascii="Cambria" w:hAnsi="Cambria"/>
          <w:sz w:val="28"/>
        </w:rPr>
        <w:t>mgr</w:t>
      </w:r>
      <w:r>
        <w:rPr>
          <w:rFonts w:ascii="Cambria" w:hAnsi="Cambria"/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inż.</w:t>
      </w:r>
      <w:r>
        <w:rPr>
          <w:rFonts w:ascii="Cambria" w:hAnsi="Cambria"/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Bartosz</w:t>
      </w:r>
      <w:r>
        <w:rPr>
          <w:rFonts w:ascii="Cambria" w:hAnsi="Cambria"/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Kierasiński</w:t>
      </w:r>
    </w:p>
    <w:p w14:paraId="0AB07E7B" w14:textId="77777777" w:rsidR="00CB03BC" w:rsidRDefault="00000000">
      <w:pPr>
        <w:tabs>
          <w:tab w:val="left" w:pos="3800"/>
        </w:tabs>
        <w:spacing w:before="239"/>
        <w:ind w:left="260"/>
        <w:rPr>
          <w:rFonts w:ascii="Cambria" w:hAnsi="Cambria"/>
          <w:sz w:val="28"/>
        </w:rPr>
      </w:pPr>
      <w:r>
        <w:rPr>
          <w:rFonts w:ascii="Cambria" w:hAnsi="Cambria"/>
          <w:sz w:val="28"/>
        </w:rPr>
        <w:t>Nadzór</w:t>
      </w:r>
      <w:r>
        <w:rPr>
          <w:rFonts w:ascii="Cambria" w:hAnsi="Cambria"/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merytoryczny:</w:t>
      </w:r>
      <w:r>
        <w:rPr>
          <w:rFonts w:ascii="Cambria" w:hAnsi="Cambria"/>
          <w:sz w:val="28"/>
        </w:rPr>
        <w:tab/>
        <w:t>prof.</w:t>
      </w:r>
      <w:r>
        <w:rPr>
          <w:rFonts w:ascii="Cambria" w:hAnsi="Cambria"/>
          <w:spacing w:val="-2"/>
          <w:sz w:val="28"/>
        </w:rPr>
        <w:t xml:space="preserve"> </w:t>
      </w:r>
      <w:r>
        <w:rPr>
          <w:rFonts w:ascii="Cambria" w:hAnsi="Cambria"/>
          <w:sz w:val="28"/>
        </w:rPr>
        <w:t>dr</w:t>
      </w:r>
      <w:r>
        <w:rPr>
          <w:rFonts w:ascii="Cambria" w:hAnsi="Cambria"/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hab.</w:t>
      </w:r>
      <w:r>
        <w:rPr>
          <w:rFonts w:ascii="Cambria" w:hAnsi="Cambria"/>
          <w:spacing w:val="-4"/>
          <w:sz w:val="28"/>
        </w:rPr>
        <w:t xml:space="preserve"> </w:t>
      </w:r>
      <w:r>
        <w:rPr>
          <w:rFonts w:ascii="Cambria" w:hAnsi="Cambria"/>
          <w:sz w:val="28"/>
        </w:rPr>
        <w:t>Kazimierz</w:t>
      </w:r>
      <w:r>
        <w:rPr>
          <w:rFonts w:ascii="Cambria" w:hAnsi="Cambria"/>
          <w:spacing w:val="-1"/>
          <w:sz w:val="28"/>
        </w:rPr>
        <w:t xml:space="preserve"> </w:t>
      </w:r>
      <w:r>
        <w:rPr>
          <w:rFonts w:ascii="Cambria" w:hAnsi="Cambria"/>
          <w:sz w:val="28"/>
        </w:rPr>
        <w:t>Banasik</w:t>
      </w:r>
    </w:p>
    <w:p w14:paraId="2FF0F7F8" w14:textId="77777777" w:rsidR="00CB03BC" w:rsidRDefault="00000000">
      <w:pPr>
        <w:spacing w:before="166"/>
        <w:ind w:left="3801"/>
        <w:rPr>
          <w:rFonts w:ascii="Cambria"/>
          <w:sz w:val="28"/>
        </w:rPr>
      </w:pPr>
      <w:r>
        <w:rPr>
          <w:rFonts w:ascii="Cambria"/>
          <w:sz w:val="28"/>
        </w:rPr>
        <w:t>prof.</w:t>
      </w:r>
      <w:r>
        <w:rPr>
          <w:rFonts w:ascii="Cambria"/>
          <w:spacing w:val="-2"/>
          <w:sz w:val="28"/>
        </w:rPr>
        <w:t xml:space="preserve"> </w:t>
      </w:r>
      <w:r>
        <w:rPr>
          <w:rFonts w:ascii="Cambria"/>
          <w:sz w:val="28"/>
        </w:rPr>
        <w:t>dr</w:t>
      </w:r>
      <w:r>
        <w:rPr>
          <w:rFonts w:ascii="Cambria"/>
          <w:spacing w:val="-1"/>
          <w:sz w:val="28"/>
        </w:rPr>
        <w:t xml:space="preserve"> </w:t>
      </w:r>
      <w:r>
        <w:rPr>
          <w:rFonts w:ascii="Cambria"/>
          <w:sz w:val="28"/>
        </w:rPr>
        <w:t>hab.</w:t>
      </w:r>
      <w:r>
        <w:rPr>
          <w:rFonts w:ascii="Cambria"/>
          <w:spacing w:val="-2"/>
          <w:sz w:val="28"/>
        </w:rPr>
        <w:t xml:space="preserve"> </w:t>
      </w:r>
      <w:r>
        <w:rPr>
          <w:rFonts w:ascii="Cambria"/>
          <w:sz w:val="28"/>
        </w:rPr>
        <w:t>Edmund</w:t>
      </w:r>
      <w:r>
        <w:rPr>
          <w:rFonts w:ascii="Cambria"/>
          <w:spacing w:val="-1"/>
          <w:sz w:val="28"/>
        </w:rPr>
        <w:t xml:space="preserve"> </w:t>
      </w:r>
      <w:r>
        <w:rPr>
          <w:rFonts w:ascii="Cambria"/>
          <w:sz w:val="28"/>
        </w:rPr>
        <w:t>Kaca</w:t>
      </w:r>
    </w:p>
    <w:p w14:paraId="4A65C347" w14:textId="77777777" w:rsidR="00CB03BC" w:rsidRDefault="00CB03BC">
      <w:pPr>
        <w:rPr>
          <w:rFonts w:ascii="Cambria"/>
          <w:sz w:val="28"/>
        </w:rPr>
        <w:sectPr w:rsidR="00CB03BC">
          <w:footerReference w:type="default" r:id="rId10"/>
          <w:pgSz w:w="11910" w:h="16840"/>
          <w:pgMar w:top="1080" w:right="400" w:bottom="1020" w:left="460" w:header="0" w:footer="825" w:gutter="0"/>
          <w:pgNumType w:start="2"/>
          <w:cols w:space="708"/>
        </w:sectPr>
      </w:pPr>
    </w:p>
    <w:p w14:paraId="3D0160FF" w14:textId="77777777" w:rsidR="00CB03BC" w:rsidRDefault="00000000">
      <w:pPr>
        <w:spacing w:before="81"/>
        <w:ind w:left="260"/>
        <w:rPr>
          <w:rFonts w:ascii="Cambria" w:hAnsi="Cambria"/>
          <w:b/>
          <w:sz w:val="44"/>
        </w:rPr>
      </w:pPr>
      <w:r>
        <w:rPr>
          <w:rFonts w:ascii="Cambria" w:hAnsi="Cambria"/>
          <w:b/>
          <w:color w:val="365F91"/>
          <w:sz w:val="44"/>
        </w:rPr>
        <w:lastRenderedPageBreak/>
        <w:t>Spis</w:t>
      </w:r>
      <w:r>
        <w:rPr>
          <w:rFonts w:ascii="Cambria" w:hAnsi="Cambria"/>
          <w:b/>
          <w:color w:val="365F91"/>
          <w:spacing w:val="-4"/>
          <w:sz w:val="44"/>
        </w:rPr>
        <w:t xml:space="preserve"> </w:t>
      </w:r>
      <w:r>
        <w:rPr>
          <w:rFonts w:ascii="Cambria" w:hAnsi="Cambria"/>
          <w:b/>
          <w:color w:val="365F91"/>
          <w:sz w:val="44"/>
        </w:rPr>
        <w:t>treści</w:t>
      </w:r>
    </w:p>
    <w:sdt>
      <w:sdtPr>
        <w:id w:val="1931547518"/>
        <w:docPartObj>
          <w:docPartGallery w:val="Table of Contents"/>
          <w:docPartUnique/>
        </w:docPartObj>
      </w:sdtPr>
      <w:sdtContent>
        <w:p w14:paraId="78F2E72E" w14:textId="77777777" w:rsidR="00CB03BC" w:rsidRDefault="00000000">
          <w:pPr>
            <w:pStyle w:val="Spistreci1"/>
            <w:numPr>
              <w:ilvl w:val="0"/>
              <w:numId w:val="40"/>
            </w:numPr>
            <w:tabs>
              <w:tab w:val="left" w:pos="699"/>
              <w:tab w:val="left" w:pos="700"/>
              <w:tab w:val="right" w:leader="dot" w:pos="10717"/>
            </w:tabs>
            <w:spacing w:before="317"/>
          </w:pPr>
          <w:hyperlink w:anchor="_bookmark0" w:history="1">
            <w:r>
              <w:t>Wstęp</w:t>
            </w:r>
            <w:r>
              <w:rPr>
                <w:rFonts w:ascii="Times New Roman" w:hAnsi="Times New Roman"/>
              </w:rPr>
              <w:tab/>
            </w:r>
            <w:r>
              <w:t>7</w:t>
            </w:r>
          </w:hyperlink>
        </w:p>
        <w:p w14:paraId="199BDA08" w14:textId="77777777" w:rsidR="00CB03BC" w:rsidRDefault="00000000">
          <w:pPr>
            <w:pStyle w:val="Spistreci2"/>
            <w:tabs>
              <w:tab w:val="left" w:pos="1141"/>
              <w:tab w:val="right" w:leader="dot" w:pos="10717"/>
            </w:tabs>
            <w:ind w:left="480" w:firstLine="0"/>
          </w:pPr>
          <w:hyperlink w:anchor="_bookmark1" w:history="1">
            <w:r>
              <w:t>1.2.</w:t>
            </w:r>
            <w:r>
              <w:tab/>
              <w:t>Po</w:t>
            </w:r>
            <w:r>
              <w:rPr>
                <w:spacing w:val="1"/>
              </w:rPr>
              <w:t xml:space="preserve"> </w:t>
            </w:r>
            <w:r>
              <w:t>co</w:t>
            </w:r>
            <w:r>
              <w:rPr>
                <w:spacing w:val="-1"/>
              </w:rPr>
              <w:t xml:space="preserve"> </w:t>
            </w:r>
            <w:r>
              <w:t>nam</w:t>
            </w:r>
            <w:r>
              <w:rPr>
                <w:spacing w:val="-1"/>
              </w:rPr>
              <w:t xml:space="preserve"> </w:t>
            </w:r>
            <w:r>
              <w:t>retencja?</w:t>
            </w:r>
            <w:r>
              <w:tab/>
              <w:t>7</w:t>
            </w:r>
          </w:hyperlink>
        </w:p>
        <w:p w14:paraId="0B082460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17"/>
            </w:tabs>
            <w:ind w:hanging="662"/>
          </w:pPr>
          <w:hyperlink w:anchor="_bookmark2" w:history="1">
            <w:r>
              <w:t>Spółki</w:t>
            </w:r>
            <w:r>
              <w:rPr>
                <w:spacing w:val="-1"/>
              </w:rPr>
              <w:t xml:space="preserve"> </w:t>
            </w:r>
            <w:r>
              <w:t>wodne</w:t>
            </w:r>
            <w:r>
              <w:rPr>
                <w:rFonts w:ascii="Times New Roman" w:hAnsi="Times New Roman"/>
              </w:rPr>
              <w:tab/>
            </w:r>
            <w:r>
              <w:t>9</w:t>
            </w:r>
          </w:hyperlink>
        </w:p>
        <w:p w14:paraId="52682495" w14:textId="77777777" w:rsidR="00CB03BC" w:rsidRDefault="00000000">
          <w:pPr>
            <w:pStyle w:val="Spistreci1"/>
            <w:numPr>
              <w:ilvl w:val="0"/>
              <w:numId w:val="40"/>
            </w:numPr>
            <w:tabs>
              <w:tab w:val="left" w:pos="699"/>
              <w:tab w:val="left" w:pos="700"/>
              <w:tab w:val="right" w:leader="dot" w:pos="10721"/>
            </w:tabs>
          </w:pPr>
          <w:hyperlink w:anchor="_bookmark4" w:history="1">
            <w:r>
              <w:t>Systemy</w:t>
            </w:r>
            <w:r>
              <w:rPr>
                <w:spacing w:val="-1"/>
              </w:rPr>
              <w:t xml:space="preserve"> </w:t>
            </w:r>
            <w:r>
              <w:t>melioracyjne</w:t>
            </w:r>
            <w:r>
              <w:tab/>
              <w:t>15</w:t>
            </w:r>
          </w:hyperlink>
        </w:p>
        <w:p w14:paraId="00503A54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spacing w:before="143"/>
            <w:ind w:hanging="662"/>
          </w:pPr>
          <w:hyperlink w:anchor="_bookmark5" w:history="1">
            <w:r>
              <w:t>Rozwój melioracji w</w:t>
            </w:r>
            <w:r>
              <w:rPr>
                <w:spacing w:val="-1"/>
              </w:rPr>
              <w:t xml:space="preserve"> </w:t>
            </w:r>
            <w:r>
              <w:t>Polsce</w:t>
            </w:r>
            <w:r>
              <w:rPr>
                <w:rFonts w:ascii="Times New Roman" w:hAnsi="Times New Roman"/>
              </w:rPr>
              <w:tab/>
            </w:r>
            <w:r>
              <w:t>15</w:t>
            </w:r>
          </w:hyperlink>
        </w:p>
        <w:p w14:paraId="20DA65F6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ind w:hanging="662"/>
          </w:pPr>
          <w:hyperlink w:anchor="_bookmark7" w:history="1">
            <w:r>
              <w:t>Cele i</w:t>
            </w:r>
            <w:r>
              <w:rPr>
                <w:spacing w:val="-2"/>
              </w:rPr>
              <w:t xml:space="preserve"> </w:t>
            </w:r>
            <w:r>
              <w:t>funkcje</w:t>
            </w:r>
            <w:r>
              <w:rPr>
                <w:spacing w:val="1"/>
              </w:rPr>
              <w:t xml:space="preserve"> </w:t>
            </w:r>
            <w:r>
              <w:t>sieci melioracyjnej</w:t>
            </w:r>
            <w:r>
              <w:tab/>
              <w:t>16</w:t>
            </w:r>
          </w:hyperlink>
        </w:p>
        <w:p w14:paraId="75863FBE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ind w:hanging="662"/>
          </w:pPr>
          <w:hyperlink w:anchor="_bookmark9" w:history="1">
            <w:r>
              <w:t>Stan sieci melioracyjnej</w:t>
            </w:r>
            <w:r>
              <w:tab/>
              <w:t>17</w:t>
            </w:r>
          </w:hyperlink>
        </w:p>
        <w:p w14:paraId="3A485F26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spacing w:before="146"/>
            <w:ind w:hanging="662"/>
          </w:pPr>
          <w:hyperlink w:anchor="_bookmark12" w:history="1">
            <w:r>
              <w:t>Inwentaryzacja</w:t>
            </w:r>
            <w:r>
              <w:rPr>
                <w:spacing w:val="-1"/>
              </w:rPr>
              <w:t xml:space="preserve"> </w:t>
            </w:r>
            <w:r>
              <w:t>sieci</w:t>
            </w:r>
            <w:r>
              <w:rPr>
                <w:spacing w:val="-2"/>
              </w:rPr>
              <w:t xml:space="preserve"> </w:t>
            </w:r>
            <w:r>
              <w:t>drenarskiej</w:t>
            </w:r>
            <w:r>
              <w:tab/>
              <w:t>18</w:t>
            </w:r>
          </w:hyperlink>
        </w:p>
        <w:p w14:paraId="057709DA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ind w:hanging="662"/>
          </w:pPr>
          <w:hyperlink w:anchor="_bookmark14" w:history="1">
            <w:r>
              <w:t>Innowacyjne</w:t>
            </w:r>
            <w:r>
              <w:rPr>
                <w:spacing w:val="-2"/>
              </w:rPr>
              <w:t xml:space="preserve"> </w:t>
            </w:r>
            <w:r>
              <w:t>urządzenia</w:t>
            </w:r>
            <w:r>
              <w:rPr>
                <w:spacing w:val="-4"/>
              </w:rPr>
              <w:t xml:space="preserve"> </w:t>
            </w:r>
            <w:r>
              <w:t>regulujące</w:t>
            </w:r>
            <w:r>
              <w:rPr>
                <w:spacing w:val="-2"/>
              </w:rPr>
              <w:t xml:space="preserve"> </w:t>
            </w:r>
            <w:r>
              <w:t>poziom</w:t>
            </w:r>
            <w:r>
              <w:rPr>
                <w:spacing w:val="-1"/>
              </w:rPr>
              <w:t xml:space="preserve"> </w:t>
            </w:r>
            <w:r>
              <w:t>wody</w:t>
            </w:r>
            <w:r>
              <w:rPr>
                <w:rFonts w:ascii="Times New Roman" w:hAnsi="Times New Roman"/>
              </w:rPr>
              <w:tab/>
            </w:r>
            <w:r>
              <w:t>22</w:t>
            </w:r>
          </w:hyperlink>
        </w:p>
        <w:p w14:paraId="42C1A9E4" w14:textId="77777777" w:rsidR="00CB03BC" w:rsidRDefault="00000000">
          <w:pPr>
            <w:pStyle w:val="Spistreci1"/>
            <w:numPr>
              <w:ilvl w:val="0"/>
              <w:numId w:val="40"/>
            </w:numPr>
            <w:tabs>
              <w:tab w:val="left" w:pos="699"/>
              <w:tab w:val="left" w:pos="700"/>
              <w:tab w:val="right" w:leader="dot" w:pos="10721"/>
            </w:tabs>
            <w:spacing w:before="145"/>
          </w:pPr>
          <w:hyperlink w:anchor="_bookmark24" w:history="1">
            <w:r>
              <w:t>Rozwiązania</w:t>
            </w:r>
            <w:r>
              <w:rPr>
                <w:spacing w:val="-3"/>
              </w:rPr>
              <w:t xml:space="preserve"> </w:t>
            </w:r>
            <w:r>
              <w:t>zwiększające zdolności</w:t>
            </w:r>
            <w:r>
              <w:rPr>
                <w:spacing w:val="-1"/>
              </w:rPr>
              <w:t xml:space="preserve"> </w:t>
            </w:r>
            <w:r>
              <w:t>retencyjne</w:t>
            </w:r>
            <w:r>
              <w:rPr>
                <w:spacing w:val="-2"/>
              </w:rPr>
              <w:t xml:space="preserve"> </w:t>
            </w:r>
            <w:r>
              <w:t>zmeliorowanych</w:t>
            </w:r>
            <w:r>
              <w:rPr>
                <w:spacing w:val="-2"/>
              </w:rPr>
              <w:t xml:space="preserve"> </w:t>
            </w:r>
            <w:r>
              <w:t>użytków</w:t>
            </w:r>
            <w:r>
              <w:rPr>
                <w:spacing w:val="-2"/>
              </w:rPr>
              <w:t xml:space="preserve"> </w:t>
            </w:r>
            <w:r>
              <w:t>rolnych</w:t>
            </w:r>
            <w:r>
              <w:rPr>
                <w:rFonts w:ascii="Times New Roman" w:hAnsi="Times New Roman"/>
              </w:rPr>
              <w:tab/>
            </w:r>
            <w:r>
              <w:t>31</w:t>
            </w:r>
          </w:hyperlink>
        </w:p>
        <w:p w14:paraId="1A9F646D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spacing w:before="143"/>
            <w:ind w:hanging="662"/>
          </w:pPr>
          <w:hyperlink w:anchor="_bookmark25" w:history="1">
            <w:r>
              <w:t>Szczegółowe</w:t>
            </w:r>
            <w:r>
              <w:rPr>
                <w:spacing w:val="-1"/>
              </w:rPr>
              <w:t xml:space="preserve"> </w:t>
            </w:r>
            <w:r>
              <w:t>rozwiązania</w:t>
            </w:r>
            <w:r>
              <w:rPr>
                <w:spacing w:val="-2"/>
              </w:rPr>
              <w:t xml:space="preserve"> </w:t>
            </w:r>
            <w:r>
              <w:t>techniczne</w:t>
            </w:r>
            <w:r>
              <w:rPr>
                <w:rFonts w:ascii="Times New Roman" w:hAnsi="Times New Roman"/>
              </w:rPr>
              <w:tab/>
            </w:r>
            <w:r>
              <w:t>31</w:t>
            </w:r>
          </w:hyperlink>
        </w:p>
        <w:p w14:paraId="6FDC5FD8" w14:textId="77777777" w:rsidR="00CB03BC" w:rsidRDefault="00000000">
          <w:pPr>
            <w:pStyle w:val="Spistreci3"/>
            <w:numPr>
              <w:ilvl w:val="2"/>
              <w:numId w:val="40"/>
            </w:numPr>
            <w:tabs>
              <w:tab w:val="left" w:pos="1580"/>
              <w:tab w:val="left" w:pos="1581"/>
              <w:tab w:val="right" w:leader="dot" w:pos="10721"/>
            </w:tabs>
          </w:pPr>
          <w:hyperlink w:anchor="_bookmark26" w:history="1">
            <w:r>
              <w:t>Rowy</w:t>
            </w:r>
            <w:r>
              <w:rPr>
                <w:spacing w:val="-1"/>
              </w:rPr>
              <w:t xml:space="preserve"> </w:t>
            </w:r>
            <w:r>
              <w:t>melioracyjne</w:t>
            </w:r>
            <w:r>
              <w:tab/>
              <w:t>31</w:t>
            </w:r>
          </w:hyperlink>
        </w:p>
        <w:p w14:paraId="7455CEC9" w14:textId="77777777" w:rsidR="00CB03BC" w:rsidRDefault="00000000">
          <w:pPr>
            <w:pStyle w:val="Spistreci3"/>
            <w:numPr>
              <w:ilvl w:val="2"/>
              <w:numId w:val="40"/>
            </w:numPr>
            <w:tabs>
              <w:tab w:val="left" w:pos="1580"/>
              <w:tab w:val="left" w:pos="1581"/>
              <w:tab w:val="right" w:leader="dot" w:pos="10721"/>
            </w:tabs>
          </w:pPr>
          <w:hyperlink w:anchor="_bookmark32" w:history="1">
            <w:r>
              <w:t>Budowle</w:t>
            </w:r>
            <w:r>
              <w:rPr>
                <w:spacing w:val="-1"/>
              </w:rPr>
              <w:t xml:space="preserve"> </w:t>
            </w:r>
            <w:r>
              <w:t>piętrzące</w:t>
            </w:r>
            <w:r>
              <w:rPr>
                <w:spacing w:val="-2"/>
              </w:rPr>
              <w:t xml:space="preserve"> </w:t>
            </w:r>
            <w:r>
              <w:t>na rowach</w:t>
            </w:r>
            <w:r>
              <w:rPr>
                <w:spacing w:val="1"/>
              </w:rPr>
              <w:t xml:space="preserve"> </w:t>
            </w:r>
            <w:r>
              <w:t>melioracyjnych</w:t>
            </w:r>
            <w:r>
              <w:rPr>
                <w:rFonts w:ascii="Times New Roman" w:hAnsi="Times New Roman"/>
              </w:rPr>
              <w:tab/>
            </w:r>
            <w:r>
              <w:t>39</w:t>
            </w:r>
          </w:hyperlink>
        </w:p>
        <w:p w14:paraId="1AEAF5D3" w14:textId="77777777" w:rsidR="00CB03BC" w:rsidRDefault="00000000">
          <w:pPr>
            <w:pStyle w:val="Spistreci3"/>
            <w:numPr>
              <w:ilvl w:val="2"/>
              <w:numId w:val="40"/>
            </w:numPr>
            <w:tabs>
              <w:tab w:val="left" w:pos="1580"/>
              <w:tab w:val="left" w:pos="1581"/>
              <w:tab w:val="right" w:leader="dot" w:pos="10721"/>
            </w:tabs>
          </w:pPr>
          <w:hyperlink w:anchor="_bookmark37" w:history="1">
            <w:r>
              <w:t>Systemy</w:t>
            </w:r>
            <w:r>
              <w:rPr>
                <w:spacing w:val="-1"/>
              </w:rPr>
              <w:t xml:space="preserve"> </w:t>
            </w:r>
            <w:r>
              <w:t>drenarskie</w:t>
            </w:r>
            <w:r>
              <w:tab/>
              <w:t>46</w:t>
            </w:r>
          </w:hyperlink>
        </w:p>
        <w:p w14:paraId="42E55C6B" w14:textId="77777777" w:rsidR="00CB03BC" w:rsidRDefault="00000000">
          <w:pPr>
            <w:pStyle w:val="Spistreci3"/>
            <w:numPr>
              <w:ilvl w:val="2"/>
              <w:numId w:val="40"/>
            </w:numPr>
            <w:tabs>
              <w:tab w:val="left" w:pos="1580"/>
              <w:tab w:val="left" w:pos="1581"/>
              <w:tab w:val="right" w:leader="dot" w:pos="10721"/>
            </w:tabs>
          </w:pPr>
          <w:hyperlink w:anchor="_bookmark40" w:history="1">
            <w:r>
              <w:t>Nawodnienia</w:t>
            </w:r>
            <w:r>
              <w:tab/>
              <w:t>51</w:t>
            </w:r>
          </w:hyperlink>
        </w:p>
        <w:p w14:paraId="74175A9F" w14:textId="77777777" w:rsidR="00CB03BC" w:rsidRDefault="00000000">
          <w:pPr>
            <w:pStyle w:val="Spistreci3"/>
            <w:numPr>
              <w:ilvl w:val="2"/>
              <w:numId w:val="40"/>
            </w:numPr>
            <w:tabs>
              <w:tab w:val="left" w:pos="1580"/>
              <w:tab w:val="left" w:pos="1581"/>
              <w:tab w:val="right" w:leader="dot" w:pos="10721"/>
            </w:tabs>
          </w:pPr>
          <w:hyperlink w:anchor="_bookmark50" w:history="1">
            <w:r>
              <w:t>Małe</w:t>
            </w:r>
            <w:r>
              <w:rPr>
                <w:spacing w:val="-2"/>
              </w:rPr>
              <w:t xml:space="preserve"> </w:t>
            </w:r>
            <w:r>
              <w:t>zbiorniki wodne</w:t>
            </w:r>
            <w:r>
              <w:rPr>
                <w:spacing w:val="-2"/>
              </w:rPr>
              <w:t xml:space="preserve"> </w:t>
            </w:r>
            <w:r>
              <w:t>i stawy rybne</w:t>
            </w:r>
            <w:r>
              <w:tab/>
              <w:t>61</w:t>
            </w:r>
          </w:hyperlink>
        </w:p>
        <w:p w14:paraId="3EFC793A" w14:textId="77777777" w:rsidR="00CB03BC" w:rsidRDefault="00000000">
          <w:pPr>
            <w:pStyle w:val="Spistreci3"/>
            <w:numPr>
              <w:ilvl w:val="2"/>
              <w:numId w:val="40"/>
            </w:numPr>
            <w:tabs>
              <w:tab w:val="left" w:pos="1580"/>
              <w:tab w:val="left" w:pos="1581"/>
              <w:tab w:val="right" w:leader="dot" w:pos="10721"/>
            </w:tabs>
            <w:spacing w:before="143"/>
          </w:pPr>
          <w:hyperlink w:anchor="_bookmark56" w:history="1">
            <w:r>
              <w:t>Odprowadzanie</w:t>
            </w:r>
            <w:r>
              <w:rPr>
                <w:spacing w:val="-3"/>
              </w:rPr>
              <w:t xml:space="preserve"> </w:t>
            </w:r>
            <w:r>
              <w:t>wód</w:t>
            </w:r>
            <w:r>
              <w:rPr>
                <w:spacing w:val="-2"/>
              </w:rPr>
              <w:t xml:space="preserve"> </w:t>
            </w:r>
            <w:r>
              <w:t>deszczowych</w:t>
            </w:r>
            <w:r>
              <w:rPr>
                <w:spacing w:val="1"/>
              </w:rPr>
              <w:t xml:space="preserve"> </w:t>
            </w:r>
            <w:r>
              <w:t>z</w:t>
            </w:r>
            <w:r>
              <w:rPr>
                <w:spacing w:val="-2"/>
              </w:rPr>
              <w:t xml:space="preserve"> </w:t>
            </w:r>
            <w:r>
              <w:t>powierzchni</w:t>
            </w:r>
            <w:r>
              <w:rPr>
                <w:spacing w:val="-4"/>
              </w:rPr>
              <w:t xml:space="preserve"> </w:t>
            </w:r>
            <w:r>
              <w:t>uszczelnionych</w:t>
            </w:r>
            <w:r>
              <w:rPr>
                <w:rFonts w:ascii="Times New Roman" w:hAnsi="Times New Roman"/>
              </w:rPr>
              <w:tab/>
            </w:r>
            <w:r>
              <w:t>66</w:t>
            </w:r>
          </w:hyperlink>
        </w:p>
        <w:p w14:paraId="76C37C76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ind w:hanging="662"/>
          </w:pPr>
          <w:hyperlink w:anchor="_bookmark62" w:history="1">
            <w:r>
              <w:t>Naturalne</w:t>
            </w:r>
            <w:r>
              <w:rPr>
                <w:spacing w:val="-3"/>
              </w:rPr>
              <w:t xml:space="preserve"> </w:t>
            </w:r>
            <w:r>
              <w:t>(nietechniczne)</w:t>
            </w:r>
            <w:r>
              <w:rPr>
                <w:spacing w:val="-1"/>
              </w:rPr>
              <w:t xml:space="preserve"> </w:t>
            </w:r>
            <w:r>
              <w:t>metody</w:t>
            </w:r>
            <w:r>
              <w:tab/>
              <w:t>73</w:t>
            </w:r>
          </w:hyperlink>
        </w:p>
        <w:p w14:paraId="448AA544" w14:textId="77777777" w:rsidR="00CB03BC" w:rsidRDefault="00000000">
          <w:pPr>
            <w:pStyle w:val="Spistreci3"/>
            <w:numPr>
              <w:ilvl w:val="2"/>
              <w:numId w:val="40"/>
            </w:numPr>
            <w:tabs>
              <w:tab w:val="left" w:pos="1580"/>
              <w:tab w:val="left" w:pos="1581"/>
              <w:tab w:val="right" w:leader="dot" w:pos="10721"/>
            </w:tabs>
            <w:spacing w:before="145"/>
          </w:pPr>
          <w:hyperlink w:anchor="_bookmark63" w:history="1">
            <w:r>
              <w:t>Retencja krajobrazowa</w:t>
            </w:r>
            <w:r>
              <w:tab/>
              <w:t>74</w:t>
            </w:r>
          </w:hyperlink>
        </w:p>
        <w:p w14:paraId="15F2F8D9" w14:textId="77777777" w:rsidR="00CB03BC" w:rsidRDefault="00000000">
          <w:pPr>
            <w:pStyle w:val="Spistreci3"/>
            <w:numPr>
              <w:ilvl w:val="2"/>
              <w:numId w:val="40"/>
            </w:numPr>
            <w:tabs>
              <w:tab w:val="left" w:pos="1580"/>
              <w:tab w:val="left" w:pos="1581"/>
              <w:tab w:val="right" w:leader="dot" w:pos="10721"/>
            </w:tabs>
            <w:spacing w:before="143"/>
          </w:pPr>
          <w:hyperlink w:anchor="_bookmark90" w:history="1">
            <w:r>
              <w:t>Retencja glebowa</w:t>
            </w:r>
            <w:r>
              <w:tab/>
              <w:t>103</w:t>
            </w:r>
          </w:hyperlink>
        </w:p>
        <w:p w14:paraId="254159D3" w14:textId="77777777" w:rsidR="00CB03BC" w:rsidRDefault="00000000">
          <w:pPr>
            <w:pStyle w:val="Spistreci1"/>
            <w:numPr>
              <w:ilvl w:val="0"/>
              <w:numId w:val="40"/>
            </w:numPr>
            <w:tabs>
              <w:tab w:val="left" w:pos="699"/>
              <w:tab w:val="left" w:pos="700"/>
              <w:tab w:val="right" w:leader="dot" w:pos="10721"/>
            </w:tabs>
          </w:pPr>
          <w:hyperlink w:anchor="_bookmark99" w:history="1">
            <w:r>
              <w:t>Zarządzanie</w:t>
            </w:r>
            <w:r>
              <w:rPr>
                <w:spacing w:val="-1"/>
              </w:rPr>
              <w:t xml:space="preserve"> </w:t>
            </w:r>
            <w:r>
              <w:t>zasobami</w:t>
            </w:r>
            <w:r>
              <w:rPr>
                <w:spacing w:val="1"/>
              </w:rPr>
              <w:t xml:space="preserve"> </w:t>
            </w:r>
            <w:r>
              <w:t>wodnymi</w:t>
            </w:r>
            <w:r>
              <w:tab/>
              <w:t>121</w:t>
            </w:r>
          </w:hyperlink>
        </w:p>
        <w:p w14:paraId="571FC7F2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ind w:hanging="662"/>
          </w:pPr>
          <w:hyperlink w:anchor="_bookmark100" w:history="1">
            <w:r>
              <w:t>Zintegrowana</w:t>
            </w:r>
            <w:r>
              <w:rPr>
                <w:spacing w:val="-1"/>
              </w:rPr>
              <w:t xml:space="preserve"> </w:t>
            </w:r>
            <w:r>
              <w:t>gospodarka wodna</w:t>
            </w:r>
            <w:r>
              <w:tab/>
              <w:t>121</w:t>
            </w:r>
          </w:hyperlink>
        </w:p>
        <w:p w14:paraId="79467603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ind w:hanging="662"/>
          </w:pPr>
          <w:hyperlink w:anchor="_bookmark102" w:history="1">
            <w:r>
              <w:t>Bilans</w:t>
            </w:r>
            <w:r>
              <w:rPr>
                <w:spacing w:val="-1"/>
              </w:rPr>
              <w:t xml:space="preserve"> </w:t>
            </w:r>
            <w:r>
              <w:t>wodny</w:t>
            </w:r>
            <w:r>
              <w:rPr>
                <w:spacing w:val="-2"/>
              </w:rPr>
              <w:t xml:space="preserve"> </w:t>
            </w:r>
            <w:r>
              <w:t>zlewni</w:t>
            </w:r>
            <w:r>
              <w:tab/>
              <w:t>124</w:t>
            </w:r>
          </w:hyperlink>
        </w:p>
        <w:p w14:paraId="1F2A4EE6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ind w:hanging="662"/>
          </w:pPr>
          <w:hyperlink w:anchor="_bookmark103" w:history="1">
            <w:r>
              <w:t>Retencja w</w:t>
            </w:r>
            <w:r>
              <w:rPr>
                <w:spacing w:val="-1"/>
              </w:rPr>
              <w:t xml:space="preserve"> </w:t>
            </w:r>
            <w:r>
              <w:t>liczbach</w:t>
            </w:r>
            <w:r>
              <w:tab/>
              <w:t>126</w:t>
            </w:r>
          </w:hyperlink>
        </w:p>
        <w:p w14:paraId="35218022" w14:textId="77777777" w:rsidR="00CB03BC" w:rsidRDefault="00000000">
          <w:pPr>
            <w:pStyle w:val="Spistreci1"/>
            <w:numPr>
              <w:ilvl w:val="0"/>
              <w:numId w:val="40"/>
            </w:numPr>
            <w:tabs>
              <w:tab w:val="left" w:pos="699"/>
              <w:tab w:val="left" w:pos="700"/>
              <w:tab w:val="right" w:leader="dot" w:pos="10721"/>
            </w:tabs>
            <w:spacing w:before="143"/>
          </w:pPr>
          <w:hyperlink w:anchor="_bookmark107" w:history="1">
            <w:r>
              <w:t>Systemy</w:t>
            </w:r>
            <w:r>
              <w:rPr>
                <w:spacing w:val="-1"/>
              </w:rPr>
              <w:t xml:space="preserve"> </w:t>
            </w:r>
            <w:r>
              <w:t>monitoringu</w:t>
            </w:r>
            <w:r>
              <w:tab/>
              <w:t>130</w:t>
            </w:r>
          </w:hyperlink>
        </w:p>
        <w:p w14:paraId="613D6321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ind w:hanging="662"/>
          </w:pPr>
          <w:hyperlink w:anchor="_bookmark108" w:history="1">
            <w:r>
              <w:t>Monitorowanie</w:t>
            </w:r>
            <w:r>
              <w:rPr>
                <w:spacing w:val="-2"/>
              </w:rPr>
              <w:t xml:space="preserve"> </w:t>
            </w:r>
            <w:r>
              <w:t>zjawiska suszy</w:t>
            </w:r>
            <w:r>
              <w:tab/>
              <w:t>130</w:t>
            </w:r>
          </w:hyperlink>
        </w:p>
        <w:p w14:paraId="0B10CD78" w14:textId="77777777" w:rsidR="00CB03BC" w:rsidRDefault="00000000">
          <w:pPr>
            <w:pStyle w:val="Spistreci2"/>
            <w:numPr>
              <w:ilvl w:val="1"/>
              <w:numId w:val="40"/>
            </w:numPr>
            <w:tabs>
              <w:tab w:val="left" w:pos="1141"/>
              <w:tab w:val="left" w:pos="1142"/>
              <w:tab w:val="right" w:leader="dot" w:pos="10721"/>
            </w:tabs>
            <w:spacing w:before="145"/>
            <w:ind w:hanging="662"/>
          </w:pPr>
          <w:hyperlink w:anchor="_bookmark109" w:history="1">
            <w:r>
              <w:t>Monitorowanie warunków</w:t>
            </w:r>
            <w:r>
              <w:rPr>
                <w:spacing w:val="-2"/>
              </w:rPr>
              <w:t xml:space="preserve"> </w:t>
            </w:r>
            <w:r>
              <w:t>środowiska w</w:t>
            </w:r>
            <w:r>
              <w:rPr>
                <w:spacing w:val="-2"/>
              </w:rPr>
              <w:t xml:space="preserve"> </w:t>
            </w:r>
            <w:r>
              <w:t>systemach</w:t>
            </w:r>
            <w:r>
              <w:rPr>
                <w:spacing w:val="1"/>
              </w:rPr>
              <w:t xml:space="preserve"> </w:t>
            </w:r>
            <w:r>
              <w:t>melioracyjnych</w:t>
            </w:r>
            <w:r>
              <w:rPr>
                <w:rFonts w:ascii="Times New Roman" w:hAnsi="Times New Roman"/>
              </w:rPr>
              <w:tab/>
            </w:r>
            <w:r>
              <w:t>131</w:t>
            </w:r>
          </w:hyperlink>
        </w:p>
        <w:p w14:paraId="1EA73E53" w14:textId="77777777" w:rsidR="00CB03BC" w:rsidRDefault="00000000">
          <w:pPr>
            <w:pStyle w:val="Spistreci1"/>
            <w:numPr>
              <w:ilvl w:val="0"/>
              <w:numId w:val="40"/>
            </w:numPr>
            <w:tabs>
              <w:tab w:val="left" w:pos="699"/>
              <w:tab w:val="left" w:pos="700"/>
              <w:tab w:val="right" w:leader="dot" w:pos="10721"/>
            </w:tabs>
          </w:pPr>
          <w:hyperlink w:anchor="_bookmark110" w:history="1">
            <w:r>
              <w:t>Podsumowanie</w:t>
            </w:r>
            <w:r>
              <w:tab/>
              <w:t>133</w:t>
            </w:r>
          </w:hyperlink>
        </w:p>
      </w:sdtContent>
    </w:sdt>
    <w:p w14:paraId="110EC5CE" w14:textId="77777777" w:rsidR="00CB03BC" w:rsidRDefault="00CB03BC">
      <w:pPr>
        <w:sectPr w:rsidR="00CB03BC">
          <w:pgSz w:w="11910" w:h="16840"/>
          <w:pgMar w:top="620" w:right="400" w:bottom="1060" w:left="460" w:header="0" w:footer="825" w:gutter="0"/>
          <w:cols w:space="708"/>
        </w:sectPr>
      </w:pPr>
    </w:p>
    <w:p w14:paraId="7EC72688" w14:textId="77777777" w:rsidR="00CB03BC" w:rsidRDefault="00000000">
      <w:pPr>
        <w:spacing w:before="81"/>
        <w:ind w:left="260"/>
        <w:rPr>
          <w:rFonts w:ascii="Cambria"/>
          <w:b/>
          <w:sz w:val="44"/>
        </w:rPr>
      </w:pPr>
      <w:r>
        <w:rPr>
          <w:rFonts w:ascii="Cambria"/>
          <w:b/>
          <w:color w:val="365F91"/>
          <w:sz w:val="44"/>
        </w:rPr>
        <w:lastRenderedPageBreak/>
        <w:t>Spis</w:t>
      </w:r>
      <w:r>
        <w:rPr>
          <w:rFonts w:ascii="Cambria"/>
          <w:b/>
          <w:color w:val="365F91"/>
          <w:spacing w:val="-5"/>
          <w:sz w:val="44"/>
        </w:rPr>
        <w:t xml:space="preserve"> </w:t>
      </w:r>
      <w:r>
        <w:rPr>
          <w:rFonts w:ascii="Cambria"/>
          <w:b/>
          <w:color w:val="365F91"/>
          <w:sz w:val="44"/>
        </w:rPr>
        <w:t>ilustracji</w:t>
      </w:r>
    </w:p>
    <w:p w14:paraId="391E202D" w14:textId="77777777" w:rsidR="00CB03BC" w:rsidRDefault="00000000">
      <w:pPr>
        <w:tabs>
          <w:tab w:val="left" w:pos="10495"/>
        </w:tabs>
        <w:spacing w:before="276" w:line="276" w:lineRule="auto"/>
        <w:ind w:left="260" w:right="323"/>
        <w:rPr>
          <w:rFonts w:ascii="Calibri" w:hAnsi="Calibri"/>
          <w:i/>
        </w:rPr>
      </w:pPr>
      <w:hyperlink w:anchor="_bookmark3" w:history="1">
        <w:r>
          <w:rPr>
            <w:rFonts w:ascii="Calibri" w:hAnsi="Calibri"/>
            <w:i/>
          </w:rPr>
          <w:t>Rycina 1 Spółki wodne w poszczególnych województwach. Opracowanie własne na podstawie danych z Hydroportal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3" w:history="1">
        <w:r>
          <w:rPr>
            <w:rFonts w:ascii="Calibri" w:hAnsi="Calibri"/>
            <w:i/>
          </w:rPr>
          <w:t>(SIGW).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Stan na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październik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2022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r.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10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3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2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Przykładowe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dane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ewidencyjne,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które były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dostępne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jednym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wojewódzkich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Geomelioportali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19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5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3 Regulator kielichowy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gwintowany.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23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6" w:history="1">
        <w:r>
          <w:rPr>
            <w:rFonts w:ascii="Calibri" w:hAnsi="Calibri"/>
            <w:i/>
          </w:rPr>
          <w:t>Rycina 4 Regulator obrotowy w studzience na obiekcie drenarskim Kolonia Bodzanowska (woj. kujawsko-pomorskie).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16" w:history="1">
        <w:r>
          <w:rPr>
            <w:rFonts w:ascii="Calibri" w:hAnsi="Calibri"/>
            <w:i/>
          </w:rPr>
          <w:t>Projekt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INOMEL,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autorzy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projektu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urządzenia: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M.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Sojka,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Stasik,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M.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Napierała,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R.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Wróżyński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(UP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Poznań)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24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7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5 Zastawka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U-kształtna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zainstalowana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obiekcie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melioracyjnym Grabów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nad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Pilicą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(woj.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mazowieckie).</w:t>
        </w:r>
      </w:hyperlink>
    </w:p>
    <w:p w14:paraId="53C5200F" w14:textId="77777777" w:rsidR="00CB03BC" w:rsidRDefault="00000000">
      <w:pPr>
        <w:tabs>
          <w:tab w:val="left" w:pos="10495"/>
        </w:tabs>
        <w:spacing w:line="276" w:lineRule="auto"/>
        <w:ind w:left="260" w:right="323"/>
        <w:rPr>
          <w:rFonts w:ascii="Calibri" w:hAnsi="Calibri"/>
          <w:i/>
        </w:rPr>
      </w:pPr>
      <w:hyperlink w:anchor="_bookmark17" w:history="1">
        <w:r>
          <w:rPr>
            <w:rFonts w:ascii="Calibri" w:hAnsi="Calibri"/>
            <w:i/>
          </w:rPr>
          <w:t>Projekt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INOMEL,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autorzy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projektu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urządzenia: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Z.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Popek,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S.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Bajkowski,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P.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Siwicki,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J.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Urbański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(WBiIŚ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SGGW)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25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18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6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Montaż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szandorów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prowadnicach.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26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9" w:history="1">
        <w:r>
          <w:rPr>
            <w:rFonts w:ascii="Calibri" w:hAnsi="Calibri"/>
            <w:i/>
          </w:rPr>
          <w:t>Rycina 7 Zamknięcie szandorowe zainstalowane na obiekcie melioracyjnym Grabów nad Pilicą (woj. mazowieckie). 26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20" w:history="1">
        <w:r>
          <w:rPr>
            <w:rFonts w:ascii="Calibri" w:hAnsi="Calibri"/>
            <w:i/>
          </w:rPr>
          <w:t>Rycina 8 Zastawka U-kształtna zainstalowana na obiekcie melioracyjnym Grabów nad Pilicą (woj. mazowieckie).</w:t>
        </w:r>
        <w:r>
          <w:rPr>
            <w:rFonts w:ascii="Calibri" w:hAnsi="Calibri"/>
            <w:i/>
            <w:spacing w:val="1"/>
            <w:u w:val="single"/>
          </w:rPr>
          <w:t xml:space="preserve"> </w:t>
        </w:r>
        <w:r>
          <w:rPr>
            <w:rFonts w:ascii="Calibri" w:hAnsi="Calibri"/>
            <w:i/>
          </w:rPr>
          <w:t>27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21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9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Przenośny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próg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piętrzący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wykonany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PVC,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jako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alternatywa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dla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stałych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(betonowych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drewnianych)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21" w:history="1">
        <w:r>
          <w:rPr>
            <w:rFonts w:ascii="Calibri" w:hAnsi="Calibri"/>
            <w:i/>
          </w:rPr>
          <w:t>budowli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piętrzących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28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22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10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Zasuwa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dwudzielna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30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23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11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Zestaw przelewów 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jego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montaż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cieku.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Projekt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INOMEL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30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27" w:history="1">
        <w:r>
          <w:rPr>
            <w:rFonts w:ascii="Calibri" w:hAnsi="Calibri"/>
            <w:i/>
          </w:rPr>
          <w:t>Rycina 12 Zastawka z zamknięciem zasuwowym na obiekcie melioracyjnym Troszyn w okolicach Płocka (woj.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27" w:history="1">
        <w:r>
          <w:rPr>
            <w:rFonts w:ascii="Calibri" w:hAnsi="Calibri"/>
            <w:i/>
          </w:rPr>
          <w:t>mazowieckie)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B.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Kierasiński)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33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30" w:history="1">
        <w:r>
          <w:rPr>
            <w:rFonts w:ascii="Calibri" w:hAnsi="Calibri"/>
            <w:i/>
          </w:rPr>
          <w:t>Rycina 13 Zarośnięty rów melioracyjny i przepust z piętrzeniem z przerdzewiałym mechanizmem wyciągowym –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30" w:history="1">
        <w:r>
          <w:rPr>
            <w:rFonts w:ascii="Calibri" w:hAnsi="Calibri"/>
            <w:i/>
          </w:rPr>
          <w:t>Szubin,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woj.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kujawsko-pomorskie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B.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Kierasiński)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37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31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14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Zastawka ze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zdekompletowanym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mechanizmem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wyciągowym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rozmytą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skarpą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przyczółkiem –</w:t>
        </w:r>
      </w:hyperlink>
    </w:p>
    <w:p w14:paraId="4C6BC4C0" w14:textId="77777777" w:rsidR="00CB03BC" w:rsidRDefault="00000000">
      <w:pPr>
        <w:tabs>
          <w:tab w:val="left" w:pos="10495"/>
        </w:tabs>
        <w:spacing w:line="276" w:lineRule="auto"/>
        <w:ind w:left="260" w:right="323"/>
        <w:rPr>
          <w:rFonts w:ascii="Calibri" w:hAnsi="Calibri"/>
          <w:i/>
        </w:rPr>
      </w:pPr>
      <w:hyperlink w:anchor="_bookmark31" w:history="1">
        <w:r>
          <w:rPr>
            <w:rFonts w:ascii="Calibri" w:hAnsi="Calibri"/>
            <w:i/>
          </w:rPr>
          <w:t>Kołaczkowo,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woj.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kujawsko-pomorskie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B.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Kierasiński)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38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33" w:history="1">
        <w:r>
          <w:rPr>
            <w:rFonts w:ascii="Calibri" w:hAnsi="Calibri"/>
            <w:i/>
          </w:rPr>
          <w:t>Rycina 15 Dwuprzęsłowy jaz piętrzący z zamknięciami zasuwowymi na cieku Czarny Rów, woj. kujawsko – pomorskie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33" w:history="1"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B.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Kierasiński)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42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34" w:history="1">
        <w:r>
          <w:rPr>
            <w:rFonts w:ascii="Calibri" w:hAnsi="Calibri"/>
            <w:i/>
          </w:rPr>
          <w:t>Rycina 16 Jaz z przepławką o charakterze technicznym na terenie Kampinoskiego Parku Narodowego (fot. Z.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34" w:history="1">
        <w:r>
          <w:rPr>
            <w:rFonts w:ascii="Calibri" w:hAnsi="Calibri"/>
            <w:i/>
          </w:rPr>
          <w:t>Kowalewski)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43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39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17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Okresowo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podtopione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pole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uprawne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wyniku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wystąpienia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gwałtownych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burz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uszkodzenia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sieci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39" w:history="1">
        <w:r>
          <w:rPr>
            <w:rFonts w:ascii="Calibri" w:hAnsi="Calibri"/>
            <w:i/>
          </w:rPr>
          <w:t>drenującej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K.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Karpińska)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50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41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18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Grupy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typy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systemów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nawadniania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(opracowanie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własne)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53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42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19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System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nawodnień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podsiąkowych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stock.adobe/Ruud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Morijn)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54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43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20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Schematy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urządzeń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regulacji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odpływu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wody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studni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sieci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drenarskiej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54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44" w:history="1">
        <w:r>
          <w:rPr>
            <w:rFonts w:ascii="Calibri" w:hAnsi="Calibri"/>
            <w:i/>
          </w:rPr>
          <w:t>Rycina 21 Odmiany nawodnień podsiąkowych z przebiegiem poziomu wody gruntowej: a) odpływ regulowany, b)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44" w:history="1">
        <w:r>
          <w:rPr>
            <w:rFonts w:ascii="Calibri" w:hAnsi="Calibri"/>
            <w:i/>
          </w:rPr>
          <w:t>podsiąk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stały,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c)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podsiąk</w:t>
        </w:r>
        <w:r>
          <w:rPr>
            <w:rFonts w:ascii="Calibri" w:hAnsi="Calibri"/>
            <w:i/>
            <w:spacing w:val="5"/>
          </w:rPr>
          <w:t xml:space="preserve"> </w:t>
        </w:r>
        <w:r>
          <w:rPr>
            <w:rFonts w:ascii="Calibri" w:hAnsi="Calibri"/>
            <w:i/>
          </w:rPr>
          <w:t>okresowy.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1-zwierciadło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wody</w:t>
        </w:r>
        <w:r>
          <w:rPr>
            <w:rFonts w:ascii="Calibri" w:hAnsi="Calibri"/>
            <w:i/>
            <w:spacing w:val="5"/>
          </w:rPr>
          <w:t xml:space="preserve"> </w:t>
        </w:r>
        <w:r>
          <w:rPr>
            <w:rFonts w:ascii="Calibri" w:hAnsi="Calibri"/>
            <w:i/>
          </w:rPr>
          <w:t>gruntowej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obszarach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bez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nawadniania,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2-zwierciadło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44" w:history="1">
        <w:r>
          <w:rPr>
            <w:rFonts w:ascii="Calibri" w:hAnsi="Calibri"/>
            <w:i/>
          </w:rPr>
          <w:t>wody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gruntowej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obszarach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nawadnianych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55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47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22 Nawodnienia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zalewowe: po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lewej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-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TUZ,</w:t>
        </w:r>
        <w:r>
          <w:rPr>
            <w:rFonts w:ascii="Calibri" w:hAnsi="Calibri"/>
            <w:i/>
            <w:spacing w:val="-6"/>
          </w:rPr>
          <w:t xml:space="preserve"> </w:t>
        </w:r>
        <w:r>
          <w:rPr>
            <w:rFonts w:ascii="Calibri" w:hAnsi="Calibri"/>
            <w:i/>
          </w:rPr>
          <w:t>po prawej -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gruntach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ornych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58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48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23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Warunki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skutecznego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nawadniania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zalewowego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(opracowanie własne)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58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51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24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Śródpolne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oczko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wodne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jako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element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krajobrazotwórczy,</w:t>
        </w:r>
        <w:r>
          <w:rPr>
            <w:rFonts w:ascii="Calibri" w:hAnsi="Calibri"/>
            <w:i/>
            <w:spacing w:val="-6"/>
          </w:rPr>
          <w:t xml:space="preserve"> </w:t>
        </w:r>
        <w:r>
          <w:rPr>
            <w:rFonts w:ascii="Calibri" w:hAnsi="Calibri"/>
            <w:i/>
          </w:rPr>
          <w:t>retencyjny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ostoja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bioróżnorodności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61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52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25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Stawy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Raszyńskie -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miejsce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łączące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funkcje</w:t>
        </w:r>
        <w:r>
          <w:rPr>
            <w:rFonts w:ascii="Calibri" w:hAnsi="Calibri"/>
            <w:i/>
            <w:spacing w:val="-6"/>
          </w:rPr>
          <w:t xml:space="preserve"> </w:t>
        </w:r>
        <w:r>
          <w:rPr>
            <w:rFonts w:ascii="Calibri" w:hAnsi="Calibri"/>
            <w:i/>
          </w:rPr>
          <w:t>ochrony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przyrody,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rekreacyjne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krajobrazotwórcze.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</w:t>
        </w:r>
      </w:hyperlink>
    </w:p>
    <w:p w14:paraId="5D67E9C4" w14:textId="77777777" w:rsidR="00CB03BC" w:rsidRDefault="00000000">
      <w:pPr>
        <w:tabs>
          <w:tab w:val="left" w:pos="10495"/>
        </w:tabs>
        <w:spacing w:before="1" w:line="276" w:lineRule="auto"/>
        <w:ind w:left="260" w:right="323"/>
        <w:jc w:val="both"/>
        <w:rPr>
          <w:rFonts w:ascii="Calibri" w:hAnsi="Calibri"/>
          <w:i/>
        </w:rPr>
      </w:pPr>
      <w:hyperlink w:anchor="_bookmark52" w:history="1">
        <w:r>
          <w:rPr>
            <w:rFonts w:ascii="Calibri" w:hAnsi="Calibri"/>
            <w:i/>
          </w:rPr>
          <w:t>przeszłości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częściowo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również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wykorzystywane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produkcyjnie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jako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miejsce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hodowli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chowu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ryb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62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53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26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Stawy rybne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–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Dolina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Karpia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63</w:t>
        </w:r>
      </w:hyperlink>
      <w:r>
        <w:rPr>
          <w:rFonts w:ascii="Calibri" w:hAnsi="Calibri"/>
          <w:i/>
          <w:spacing w:val="-48"/>
        </w:rPr>
        <w:t xml:space="preserve"> </w:t>
      </w:r>
      <w:hyperlink w:anchor="_bookmark54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27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Stawy rybne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dolinie rzeki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Utraty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64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55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28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Plan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sytuacyjny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(a)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przekrój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(b)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zbiornika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wodnego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typu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basen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płytszą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częścią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roślinnością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głębszą</w:t>
        </w:r>
      </w:hyperlink>
    </w:p>
    <w:p w14:paraId="767FF33E" w14:textId="77777777" w:rsidR="00CB03BC" w:rsidRDefault="00000000">
      <w:pPr>
        <w:tabs>
          <w:tab w:val="left" w:pos="10495"/>
        </w:tabs>
        <w:spacing w:line="276" w:lineRule="auto"/>
        <w:ind w:left="260" w:right="323"/>
        <w:rPr>
          <w:rFonts w:ascii="Calibri" w:hAnsi="Calibri"/>
          <w:i/>
        </w:rPr>
      </w:pPr>
      <w:hyperlink w:anchor="_bookmark55" w:history="1">
        <w:r>
          <w:rPr>
            <w:rFonts w:ascii="Calibri" w:hAnsi="Calibri"/>
            <w:i/>
          </w:rPr>
          <w:t>częścią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rekreacyjną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65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57" w:history="1">
        <w:r>
          <w:rPr>
            <w:rFonts w:ascii="Calibri" w:hAnsi="Calibri"/>
            <w:i/>
          </w:rPr>
          <w:t>Rycina 29 Schemat ogrodu deszczowego: na górze – tzw. suchy ogród deszczowy, dla podłoża przepuszczalnego, na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57" w:history="1">
        <w:r>
          <w:rPr>
            <w:rFonts w:ascii="Calibri" w:hAnsi="Calibri"/>
            <w:i/>
          </w:rPr>
          <w:t>dole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– tzw.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mokry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ogród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deszczowy,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dla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podłoża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nieprzepuszczalnego.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Wody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spływają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systemem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rur z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dachów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</w:t>
        </w:r>
      </w:hyperlink>
    </w:p>
    <w:p w14:paraId="25A39912" w14:textId="77777777" w:rsidR="00CB03BC" w:rsidRDefault="00000000">
      <w:pPr>
        <w:tabs>
          <w:tab w:val="left" w:pos="10495"/>
        </w:tabs>
        <w:spacing w:before="1"/>
        <w:ind w:left="260"/>
        <w:rPr>
          <w:rFonts w:ascii="Calibri" w:hAnsi="Calibri"/>
          <w:i/>
        </w:rPr>
      </w:pPr>
      <w:hyperlink w:anchor="_bookmark57" w:history="1">
        <w:r>
          <w:rPr>
            <w:rFonts w:ascii="Calibri" w:hAnsi="Calibri"/>
            <w:i/>
          </w:rPr>
          <w:t>terenów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utwardzonych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68</w:t>
        </w:r>
      </w:hyperlink>
    </w:p>
    <w:p w14:paraId="103411A5" w14:textId="77777777" w:rsidR="00CB03BC" w:rsidRDefault="00CB03BC">
      <w:pPr>
        <w:rPr>
          <w:rFonts w:ascii="Calibri" w:hAnsi="Calibri"/>
        </w:rPr>
        <w:sectPr w:rsidR="00CB03BC">
          <w:pgSz w:w="11910" w:h="16840"/>
          <w:pgMar w:top="620" w:right="400" w:bottom="1060" w:left="460" w:header="0" w:footer="825" w:gutter="0"/>
          <w:cols w:space="708"/>
        </w:sectPr>
      </w:pPr>
    </w:p>
    <w:p w14:paraId="3895B312" w14:textId="77777777" w:rsidR="00CB03BC" w:rsidRDefault="00000000">
      <w:pPr>
        <w:tabs>
          <w:tab w:val="left" w:pos="10495"/>
        </w:tabs>
        <w:spacing w:before="38" w:line="276" w:lineRule="auto"/>
        <w:ind w:left="260" w:right="323"/>
        <w:rPr>
          <w:rFonts w:ascii="Calibri" w:hAnsi="Calibri"/>
          <w:i/>
        </w:rPr>
      </w:pPr>
      <w:hyperlink w:anchor="_bookmark58" w:history="1">
        <w:r>
          <w:rPr>
            <w:rFonts w:ascii="Calibri" w:hAnsi="Calibri"/>
            <w:i/>
          </w:rPr>
          <w:t>Rycina 30 Schemat niewielkiego oczka wodnego/sadzawki, do której odprowadzane są wody zbierane z terenów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58" w:history="1">
        <w:r>
          <w:rPr>
            <w:rFonts w:ascii="Calibri" w:hAnsi="Calibri"/>
            <w:i/>
          </w:rPr>
          <w:t>utwardzonych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posesji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69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59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31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Użycie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wody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deszczowej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zebranej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powierzchni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utwardzonych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do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nawodnienia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roślinności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70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60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32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Podziemny,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zamknięty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zbiornik do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gromadzenia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wody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71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61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33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Schemat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konstrukcyjny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skrzynek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rozsączających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73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64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34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Obszar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rolniczy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zróżnicowanym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krajobrazie,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woj.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mazowieckie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K.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Karpińska)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75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68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35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Przykład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naturalnego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zalesiania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–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samosiew sosnowy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Bogdan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Bąk)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81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69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36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Przykład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sztucznego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zalesiania –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wysiewany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dąb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samosiew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sosnowy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Marek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Skorniak)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81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1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37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Przykład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erozji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wietrznej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jej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skutków 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polach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Marek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Rząsa)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88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3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38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Zadrzewienia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śródpolne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ochrony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bioróżnorodności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klimatu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(NFOŚiGW)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89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4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39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Śródpolne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oczko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wodne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lustrze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odkrytym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całkowicie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90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5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40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Śródpolne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oczko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wodne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lustrze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wodnym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częściowo zarośniętym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90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6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41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Śródpolne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oczko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wodne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lustrze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wodnym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okresowo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wysychającym (fot.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B.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Bąk)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91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7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42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Oczko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wodne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dobrze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rozwiniętą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strefą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buforową,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położone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wśród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gruntów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ornych,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powiat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grodziski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(fot.</w:t>
        </w:r>
      </w:hyperlink>
    </w:p>
    <w:p w14:paraId="620381FE" w14:textId="77777777" w:rsidR="00CB03BC" w:rsidRDefault="00000000">
      <w:pPr>
        <w:tabs>
          <w:tab w:val="left" w:pos="10495"/>
        </w:tabs>
        <w:spacing w:before="2" w:line="276" w:lineRule="auto"/>
        <w:ind w:left="260" w:right="323"/>
        <w:rPr>
          <w:rFonts w:ascii="Calibri" w:hAnsi="Calibri"/>
          <w:i/>
        </w:rPr>
      </w:pPr>
      <w:hyperlink w:anchor="_bookmark77" w:history="1">
        <w:r>
          <w:rPr>
            <w:rFonts w:ascii="Calibri" w:hAnsi="Calibri"/>
            <w:i/>
          </w:rPr>
          <w:t>K.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Karpińska)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94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8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43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Zadrzewienie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liniowe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wzdłuż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rowu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melioracyjnego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sarna, jedna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wielu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żyjących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jego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pobliżu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K.</w:t>
        </w:r>
      </w:hyperlink>
    </w:p>
    <w:p w14:paraId="3B9EDFEA" w14:textId="77777777" w:rsidR="00CB03BC" w:rsidRDefault="00000000">
      <w:pPr>
        <w:tabs>
          <w:tab w:val="left" w:pos="10385"/>
          <w:tab w:val="left" w:pos="10495"/>
        </w:tabs>
        <w:spacing w:line="276" w:lineRule="auto"/>
        <w:ind w:left="260" w:right="323"/>
        <w:rPr>
          <w:rFonts w:ascii="Calibri" w:hAnsi="Calibri"/>
          <w:i/>
        </w:rPr>
      </w:pPr>
      <w:hyperlink w:anchor="_bookmark78" w:history="1">
        <w:r>
          <w:rPr>
            <w:rFonts w:ascii="Calibri" w:hAnsi="Calibri"/>
            <w:i/>
          </w:rPr>
          <w:t>Karpińska)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94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9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44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Wolnostojące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drzewo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granicy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pola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uprawnego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i ugoru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K.Karpińska)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95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80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45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Zagajnik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śródpolny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złożony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drzew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krzewów (fot.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 Karpińska)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95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81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46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Rów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melioracyjny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dobrze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rozwiniętą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roślinnością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nabrzeżną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K.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Karpińska)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95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84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47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Przykład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wykonanej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melioracji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leśnej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98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85" w:history="1">
        <w:r>
          <w:rPr>
            <w:rFonts w:ascii="Calibri" w:hAnsi="Calibri"/>
            <w:i/>
          </w:rPr>
          <w:t>Rycina 48 Nowoczesny sprzęt „Varanen” do prowadzenia czynności utrzymaniowych sieci rowów melioracyjnych w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85" w:history="1">
        <w:r>
          <w:rPr>
            <w:rFonts w:ascii="Calibri" w:hAnsi="Calibri"/>
            <w:i/>
          </w:rPr>
          <w:t>Szwecji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Anja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Lomander)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99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86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49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Schemat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montażu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tamie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bobrowej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urządzenia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stabilizującego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poziom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wody -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rury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przelewowej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100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87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50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Schemat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zabezpieczenia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przepustu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drogowego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pomocą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klatki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101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91" w:history="1">
        <w:r>
          <w:rPr>
            <w:rFonts w:ascii="Calibri" w:hAnsi="Calibri"/>
            <w:i/>
          </w:rPr>
          <w:t>Rycina 51 Schemat kopca “HÜGELKULTUR” z poszczególnymi warstwami: A – fragmenty drewna, B – resztki roślinne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91" w:history="1">
        <w:r>
          <w:rPr>
            <w:rFonts w:ascii="Calibri" w:hAnsi="Calibri"/>
            <w:i/>
          </w:rPr>
          <w:t>lub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torf,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C –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kompost,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D –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gleba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107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92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52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Układ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membran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zatrzymujących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wodę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 glebie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– zmodyfikowane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przez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T.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Garbowski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109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93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53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Krajobraz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zrównoważonego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systemu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agroleśnego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służącego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zwiększaniu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retencji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wody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glebie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111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94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54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Przykład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paludikultury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uprawie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mchu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torfowca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(Spaghnum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Moss)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Dolnej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Saksonii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(Niemcy)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112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95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55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Tarasy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uprawne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zboczach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Peru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M.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Głogowska)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113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96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56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Przykład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krajobrazu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uprawą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wstęgową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Jim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Klousia)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114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97" w:history="1">
        <w:r>
          <w:rPr>
            <w:rFonts w:ascii="Calibri" w:hAnsi="Calibri"/>
            <w:i/>
          </w:rPr>
          <w:t>Rycina 57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Fragment pasu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buforowego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roślinnością łąkową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przecinającego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uprawy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polowe (fot.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Iowa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State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97" w:history="1">
        <w:r>
          <w:rPr>
            <w:rFonts w:ascii="Calibri" w:hAnsi="Calibri"/>
            <w:i/>
          </w:rPr>
          <w:t>University of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Science and Technology)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114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98" w:history="1">
        <w:r>
          <w:rPr>
            <w:rFonts w:ascii="Calibri" w:hAnsi="Calibri"/>
            <w:i/>
          </w:rPr>
          <w:t>Rycina 58 Użytek ekologiczny Przy Lesie Młocińskim - śródleśna łąka z pięcioma kępami drzew, woj. mazowieckie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117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01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59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Zdolność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do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regeneracji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ekosystemu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wodnego w zależności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od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stopnia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jego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przekształcenia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123</w:t>
        </w:r>
      </w:hyperlink>
      <w:r>
        <w:rPr>
          <w:rFonts w:ascii="Calibri" w:hAnsi="Calibri"/>
          <w:i/>
          <w:spacing w:val="-46"/>
        </w:rPr>
        <w:t xml:space="preserve"> </w:t>
      </w:r>
      <w:r>
        <w:rPr>
          <w:rFonts w:ascii="Calibri" w:hAnsi="Calibri"/>
          <w:i/>
        </w:rPr>
        <w:t>Rycina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60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Uproszczony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bilans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wodny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Polski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(średnioroczny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z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wielolecia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1971-2000)</w:t>
      </w:r>
      <w:r>
        <w:rPr>
          <w:rFonts w:ascii="Calibri" w:hAnsi="Calibri"/>
          <w:i/>
          <w:u w:val="single"/>
        </w:rPr>
        <w:tab/>
      </w:r>
      <w:r>
        <w:rPr>
          <w:rFonts w:ascii="Calibri" w:hAnsi="Calibri"/>
          <w:i/>
          <w:spacing w:val="-1"/>
        </w:rPr>
        <w:t>124</w:t>
      </w:r>
      <w:r>
        <w:rPr>
          <w:rFonts w:ascii="Calibri" w:hAnsi="Calibri"/>
          <w:i/>
          <w:spacing w:val="-47"/>
        </w:rPr>
        <w:t xml:space="preserve"> </w:t>
      </w:r>
      <w:hyperlink w:anchor="_bookmark105" w:history="1">
        <w:r>
          <w:rPr>
            <w:rFonts w:ascii="Calibri" w:hAnsi="Calibri"/>
            <w:i/>
          </w:rPr>
          <w:t>Rycina 61 Nakłady na inwestycje małej retencji wód w tys. złotych, kierunki wykorzystania tych nakładów oraz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105" w:history="1">
        <w:r>
          <w:rPr>
            <w:rFonts w:ascii="Calibri" w:hAnsi="Calibri"/>
            <w:i/>
          </w:rPr>
          <w:t>dysponenci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środków.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Dane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2020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r.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128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06" w:history="1">
        <w:r>
          <w:rPr>
            <w:rFonts w:ascii="Calibri" w:hAnsi="Calibri"/>
            <w:i/>
            <w:spacing w:val="-1"/>
          </w:rPr>
          <w:t xml:space="preserve">Rycina 62 Przyrost pojemności wodnej </w:t>
        </w:r>
        <w:r>
          <w:rPr>
            <w:rFonts w:ascii="Calibri" w:hAnsi="Calibri"/>
            <w:i/>
          </w:rPr>
          <w:t>w tys. m</w:t>
        </w:r>
        <w:r>
          <w:rPr>
            <w:rFonts w:ascii="Calibri" w:hAnsi="Calibri"/>
            <w:i/>
            <w:vertAlign w:val="superscript"/>
          </w:rPr>
          <w:t>3</w:t>
        </w:r>
        <w:r>
          <w:rPr>
            <w:rFonts w:ascii="Calibri" w:hAnsi="Calibri"/>
            <w:i/>
          </w:rPr>
          <w:t xml:space="preserve"> i sposób jej uzyskania (u góry) oraz powierzchnia nawodnień i liczba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106" w:history="1">
        <w:r>
          <w:rPr>
            <w:rFonts w:ascii="Calibri" w:hAnsi="Calibri"/>
            <w:i/>
          </w:rPr>
          <w:t>budowli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piętrzących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powstałych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lub wyremontowanych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4"/>
          </w:rPr>
          <w:t xml:space="preserve"> </w:t>
        </w:r>
        <w:r>
          <w:rPr>
            <w:rFonts w:ascii="Calibri" w:hAnsi="Calibri"/>
            <w:i/>
          </w:rPr>
          <w:t>ramach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nakładów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na małą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retencję (na</w:t>
        </w:r>
        <w:r>
          <w:rPr>
            <w:rFonts w:ascii="Calibri" w:hAnsi="Calibri"/>
            <w:i/>
            <w:spacing w:val="2"/>
          </w:rPr>
          <w:t xml:space="preserve"> </w:t>
        </w:r>
        <w:r>
          <w:rPr>
            <w:rFonts w:ascii="Calibri" w:hAnsi="Calibri"/>
            <w:i/>
          </w:rPr>
          <w:t>dole). Dane</w:t>
        </w:r>
        <w:r>
          <w:rPr>
            <w:rFonts w:ascii="Calibri" w:hAnsi="Calibri"/>
            <w:i/>
            <w:spacing w:val="3"/>
          </w:rPr>
          <w:t xml:space="preserve"> </w:t>
        </w:r>
        <w:r>
          <w:rPr>
            <w:rFonts w:ascii="Calibri" w:hAnsi="Calibri"/>
            <w:i/>
          </w:rPr>
          <w:t>za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106" w:history="1">
        <w:r>
          <w:rPr>
            <w:rFonts w:ascii="Calibri" w:hAnsi="Calibri"/>
            <w:i/>
          </w:rPr>
          <w:t>2020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r.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129</w:t>
        </w:r>
      </w:hyperlink>
    </w:p>
    <w:p w14:paraId="5900EA66" w14:textId="77777777" w:rsidR="00CB03BC" w:rsidRDefault="00000000">
      <w:pPr>
        <w:tabs>
          <w:tab w:val="left" w:pos="10385"/>
        </w:tabs>
        <w:spacing w:before="1"/>
        <w:ind w:left="260"/>
        <w:rPr>
          <w:rFonts w:ascii="Calibri" w:hAnsi="Calibri"/>
          <w:i/>
        </w:rPr>
      </w:pPr>
      <w:hyperlink w:anchor="_bookmark111" w:history="1">
        <w:r>
          <w:rPr>
            <w:rFonts w:ascii="Calibri" w:hAnsi="Calibri"/>
            <w:i/>
          </w:rPr>
          <w:t>Rycina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63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Wschód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słońca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Stawach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Raszyńskich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(fot.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K.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Karpińska)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133</w:t>
        </w:r>
      </w:hyperlink>
    </w:p>
    <w:p w14:paraId="132D3575" w14:textId="77777777" w:rsidR="00CB03BC" w:rsidRDefault="00CB03BC">
      <w:pPr>
        <w:rPr>
          <w:rFonts w:ascii="Calibri" w:hAnsi="Calibri"/>
        </w:rPr>
        <w:sectPr w:rsidR="00CB03BC">
          <w:pgSz w:w="11910" w:h="16840"/>
          <w:pgMar w:top="660" w:right="400" w:bottom="1060" w:left="460" w:header="0" w:footer="825" w:gutter="0"/>
          <w:cols w:space="708"/>
        </w:sectPr>
      </w:pPr>
    </w:p>
    <w:p w14:paraId="48687A48" w14:textId="77777777" w:rsidR="00CB03BC" w:rsidRDefault="00000000">
      <w:pPr>
        <w:spacing w:before="81"/>
        <w:ind w:left="260"/>
        <w:jc w:val="both"/>
        <w:rPr>
          <w:rFonts w:ascii="Cambria"/>
          <w:b/>
          <w:i/>
          <w:sz w:val="44"/>
        </w:rPr>
      </w:pPr>
      <w:r>
        <w:rPr>
          <w:rFonts w:ascii="Cambria"/>
          <w:b/>
          <w:i/>
          <w:color w:val="365F91"/>
          <w:sz w:val="44"/>
        </w:rPr>
        <w:lastRenderedPageBreak/>
        <w:t>Spis</w:t>
      </w:r>
      <w:r>
        <w:rPr>
          <w:rFonts w:ascii="Cambria"/>
          <w:b/>
          <w:i/>
          <w:color w:val="365F91"/>
          <w:spacing w:val="-3"/>
          <w:sz w:val="44"/>
        </w:rPr>
        <w:t xml:space="preserve"> </w:t>
      </w:r>
      <w:r>
        <w:rPr>
          <w:rFonts w:ascii="Cambria"/>
          <w:b/>
          <w:i/>
          <w:color w:val="365F91"/>
          <w:sz w:val="44"/>
        </w:rPr>
        <w:t>tabel</w:t>
      </w:r>
    </w:p>
    <w:p w14:paraId="6B27FF82" w14:textId="77777777" w:rsidR="00CB03BC" w:rsidRDefault="00000000">
      <w:pPr>
        <w:tabs>
          <w:tab w:val="left" w:pos="10495"/>
        </w:tabs>
        <w:spacing w:before="276" w:line="276" w:lineRule="auto"/>
        <w:ind w:left="260" w:right="323"/>
        <w:jc w:val="both"/>
        <w:rPr>
          <w:rFonts w:ascii="Calibri" w:hAnsi="Calibri"/>
          <w:i/>
        </w:rPr>
      </w:pPr>
      <w:hyperlink w:anchor="_bookmark6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1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Działania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melioracyjne na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obszarze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Polski na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przestrzeni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kilku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wieków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15</w:t>
        </w:r>
      </w:hyperlink>
      <w:r>
        <w:rPr>
          <w:rFonts w:ascii="Calibri" w:hAnsi="Calibri"/>
          <w:i/>
          <w:spacing w:val="-48"/>
        </w:rPr>
        <w:t xml:space="preserve"> </w:t>
      </w:r>
      <w:hyperlink w:anchor="_bookmark8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2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Urządzenia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melioracji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wodnych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17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0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3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Melioracje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Polsce.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Udział procentowy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gruntów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zmeliorowanych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stosunku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całkowitej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powierzchni.</w:t>
        </w:r>
      </w:hyperlink>
    </w:p>
    <w:p w14:paraId="788218E2" w14:textId="77777777" w:rsidR="00CB03BC" w:rsidRDefault="00000000">
      <w:pPr>
        <w:tabs>
          <w:tab w:val="left" w:pos="10495"/>
        </w:tabs>
        <w:spacing w:line="276" w:lineRule="auto"/>
        <w:ind w:left="260" w:right="323"/>
        <w:rPr>
          <w:rFonts w:ascii="Calibri" w:hAnsi="Calibri"/>
          <w:i/>
        </w:rPr>
      </w:pPr>
      <w:hyperlink w:anchor="_bookmark10" w:history="1">
        <w:r>
          <w:rPr>
            <w:rFonts w:ascii="Calibri" w:hAnsi="Calibri"/>
            <w:i/>
          </w:rPr>
          <w:t>Obliczenia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własne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podstawie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danych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GUS za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2015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r.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17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1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4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Wskaźniki celowości rozwoju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sieci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melioracji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1"/>
          </w:rPr>
          <w:t xml:space="preserve"> </w:t>
        </w:r>
        <w:r>
          <w:rPr>
            <w:rFonts w:ascii="Calibri" w:hAnsi="Calibri"/>
            <w:i/>
          </w:rPr>
          <w:t>województwach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18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28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5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Warunki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utraty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sprawności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rowu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melioracyjnego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35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29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6 Częstotliwość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terminy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wykonywania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zabiegów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konserwacyjnych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rowach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melioracyjnych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36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35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7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Parametry oceny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stanu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technicznego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zastawek 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rowach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melioracyjnych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45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36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8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Parametry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oceny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stanu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technicznego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jazu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wraz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przykładowymi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ocenami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46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38" w:history="1">
        <w:r>
          <w:rPr>
            <w:rFonts w:ascii="Calibri" w:hAnsi="Calibri"/>
            <w:i/>
          </w:rPr>
          <w:t>Tabela 9 Rozstawa drenowania na podstawie wskaźnika uziarnienia gleby będącego sumą procentowej zawartości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38" w:history="1">
        <w:r>
          <w:rPr>
            <w:rFonts w:ascii="Calibri" w:hAnsi="Calibri"/>
            <w:i/>
          </w:rPr>
          <w:t>cząstek o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średnicach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mniejszych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niż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0,02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mm i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1/3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zawartości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cząstek o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średnicach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od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0,02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do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0,05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mm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48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45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10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Cechy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nawodnień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podsiąkowych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(opracowanie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własne)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56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46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11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Powierzchnia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nawadniana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oraz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pobór wody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do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nawodnień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2017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56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49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12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Zalety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słabości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nawadniania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deszczownianego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59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65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13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Rodzaje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siedlisk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hydrogenicznych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 zależności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od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stopnia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natlenienia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warstwy glebotwórczej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i</w:t>
        </w:r>
      </w:hyperlink>
    </w:p>
    <w:p w14:paraId="32017D47" w14:textId="77777777" w:rsidR="00CB03BC" w:rsidRDefault="00000000">
      <w:pPr>
        <w:tabs>
          <w:tab w:val="left" w:pos="10385"/>
          <w:tab w:val="left" w:pos="10495"/>
        </w:tabs>
        <w:spacing w:line="276" w:lineRule="auto"/>
        <w:ind w:left="260" w:right="323"/>
        <w:rPr>
          <w:rFonts w:ascii="Calibri" w:hAnsi="Calibri"/>
          <w:i/>
        </w:rPr>
      </w:pPr>
      <w:hyperlink w:anchor="_bookmark65" w:history="1">
        <w:r>
          <w:rPr>
            <w:rFonts w:ascii="Calibri" w:hAnsi="Calibri"/>
            <w:i/>
          </w:rPr>
          <w:t>występowania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zalewu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76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66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14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Wpływ odwodnień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torfowisk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reżim hydrologiczny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cieków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77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67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15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Wpływ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odwodnień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torfowisk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na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zasoby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wodne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terenów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przyległych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78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0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16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Formy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zadrzewień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ich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charakterystyka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84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72" w:history="1">
        <w:r>
          <w:rPr>
            <w:rFonts w:ascii="Calibri" w:hAnsi="Calibri"/>
            <w:i/>
          </w:rPr>
          <w:t>Tabela 17 Przykłady usług ekosystemowych, jakie pełnią zadrzewienia na obszarach wiejskich wg. Millenium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72" w:history="1">
        <w:r>
          <w:rPr>
            <w:rFonts w:ascii="Calibri" w:hAnsi="Calibri"/>
            <w:i/>
          </w:rPr>
          <w:t>Ekosystem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Assessment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2005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89</w:t>
        </w:r>
      </w:hyperlink>
      <w:r>
        <w:rPr>
          <w:rFonts w:ascii="Calibri" w:hAnsi="Calibri"/>
          <w:i/>
          <w:spacing w:val="-46"/>
        </w:rPr>
        <w:t xml:space="preserve"> </w:t>
      </w:r>
      <w:hyperlink w:anchor="_bookmark82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18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Najważniejsze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gatunki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drzew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krzewów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właściwych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dla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zadrzewień</w:t>
        </w:r>
        <w:r>
          <w:rPr>
            <w:i/>
            <w:u w:val="single"/>
          </w:rPr>
          <w:tab/>
        </w:r>
        <w:r>
          <w:rPr>
            <w:i/>
            <w:u w:val="single"/>
          </w:rPr>
          <w:tab/>
        </w:r>
        <w:r>
          <w:rPr>
            <w:rFonts w:ascii="Calibri" w:hAnsi="Calibri"/>
            <w:i/>
          </w:rPr>
          <w:t>97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83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19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Drzewa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i krzewy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domieszkowe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</w:rPr>
          <w:t>97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88" w:history="1">
        <w:r>
          <w:rPr>
            <w:rFonts w:ascii="Calibri" w:hAnsi="Calibri"/>
            <w:i/>
          </w:rPr>
          <w:t>Tabela 20 Oddziaływanie bobrów na gospodarkę człowieka uważane za negatywne i powodujące konkretne,</w:t>
        </w:r>
      </w:hyperlink>
      <w:r>
        <w:rPr>
          <w:rFonts w:ascii="Calibri" w:hAnsi="Calibri"/>
          <w:i/>
          <w:spacing w:val="1"/>
        </w:rPr>
        <w:t xml:space="preserve"> </w:t>
      </w:r>
      <w:hyperlink w:anchor="_bookmark88" w:history="1">
        <w:r>
          <w:rPr>
            <w:rFonts w:ascii="Calibri" w:hAnsi="Calibri"/>
            <w:i/>
          </w:rPr>
          <w:t>policzalne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straty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gospodarcze</w:t>
        </w:r>
        <w:r>
          <w:rPr>
            <w:rFonts w:ascii="Calibri" w:hAnsi="Calibri"/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102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89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21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Zmiany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zachodzące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w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typowym</w:t>
        </w:r>
        <w:r>
          <w:rPr>
            <w:rFonts w:ascii="Calibri" w:hAnsi="Calibri"/>
            <w:i/>
            <w:spacing w:val="-4"/>
          </w:rPr>
          <w:t xml:space="preserve"> </w:t>
        </w:r>
        <w:r>
          <w:rPr>
            <w:rFonts w:ascii="Calibri" w:hAnsi="Calibri"/>
            <w:i/>
          </w:rPr>
          <w:t>strumienie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zasiedlonym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przez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bobry</w:t>
        </w:r>
        <w:r>
          <w:rPr>
            <w:i/>
            <w:u w:val="single"/>
          </w:rPr>
          <w:tab/>
        </w:r>
        <w:r>
          <w:rPr>
            <w:rFonts w:ascii="Calibri" w:hAnsi="Calibri"/>
            <w:i/>
            <w:spacing w:val="-1"/>
          </w:rPr>
          <w:t>103</w:t>
        </w:r>
      </w:hyperlink>
      <w:r>
        <w:rPr>
          <w:rFonts w:ascii="Calibri" w:hAnsi="Calibri"/>
          <w:i/>
          <w:spacing w:val="-47"/>
        </w:rPr>
        <w:t xml:space="preserve"> </w:t>
      </w:r>
      <w:hyperlink w:anchor="_bookmark104" w:history="1">
        <w:r>
          <w:rPr>
            <w:rFonts w:ascii="Calibri" w:hAnsi="Calibri"/>
            <w:i/>
          </w:rPr>
          <w:t>Tabela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22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Ocena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potencjalnych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możliwości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zwiększenia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retencji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zlewni</w:t>
        </w:r>
        <w:r>
          <w:rPr>
            <w:rFonts w:ascii="Calibri" w:hAnsi="Calibri"/>
            <w:i/>
            <w:spacing w:val="-2"/>
          </w:rPr>
          <w:t xml:space="preserve"> </w:t>
        </w:r>
        <w:r>
          <w:rPr>
            <w:rFonts w:ascii="Calibri" w:hAnsi="Calibri"/>
            <w:i/>
          </w:rPr>
          <w:t>górnej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Narwi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(na</w:t>
        </w:r>
        <w:r>
          <w:rPr>
            <w:rFonts w:ascii="Calibri" w:hAnsi="Calibri"/>
            <w:i/>
            <w:spacing w:val="-3"/>
          </w:rPr>
          <w:t xml:space="preserve"> </w:t>
        </w:r>
        <w:r>
          <w:rPr>
            <w:rFonts w:ascii="Calibri" w:hAnsi="Calibri"/>
            <w:i/>
          </w:rPr>
          <w:t>powierzchni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ok.</w:t>
        </w:r>
        <w:r>
          <w:rPr>
            <w:rFonts w:ascii="Calibri" w:hAnsi="Calibri"/>
            <w:i/>
            <w:spacing w:val="-5"/>
          </w:rPr>
          <w:t xml:space="preserve"> </w:t>
        </w:r>
        <w:r>
          <w:rPr>
            <w:rFonts w:ascii="Calibri" w:hAnsi="Calibri"/>
            <w:i/>
          </w:rPr>
          <w:t>3000</w:t>
        </w:r>
        <w:r>
          <w:rPr>
            <w:rFonts w:ascii="Calibri" w:hAnsi="Calibri"/>
            <w:i/>
            <w:spacing w:val="-1"/>
          </w:rPr>
          <w:t xml:space="preserve"> </w:t>
        </w:r>
        <w:r>
          <w:rPr>
            <w:rFonts w:ascii="Calibri" w:hAnsi="Calibri"/>
            <w:i/>
          </w:rPr>
          <w:t>km</w:t>
        </w:r>
        <w:r>
          <w:rPr>
            <w:rFonts w:ascii="Calibri" w:hAnsi="Calibri"/>
            <w:i/>
            <w:vertAlign w:val="superscript"/>
          </w:rPr>
          <w:t>2</w:t>
        </w:r>
        <w:r>
          <w:rPr>
            <w:rFonts w:ascii="Calibri" w:hAnsi="Calibri"/>
            <w:i/>
          </w:rPr>
          <w:t>)</w:t>
        </w:r>
      </w:hyperlink>
    </w:p>
    <w:p w14:paraId="7E2FEB46" w14:textId="77777777" w:rsidR="00CB03BC" w:rsidRDefault="00000000">
      <w:pPr>
        <w:tabs>
          <w:tab w:val="left" w:pos="10385"/>
        </w:tabs>
        <w:ind w:left="312"/>
        <w:rPr>
          <w:rFonts w:ascii="Calibri"/>
          <w:i/>
        </w:rPr>
      </w:pPr>
      <w:hyperlink w:anchor="_bookmark104" w:history="1">
        <w:r>
          <w:rPr>
            <w:rFonts w:ascii="Calibri"/>
            <w:i/>
            <w:u w:val="single"/>
          </w:rPr>
          <w:t xml:space="preserve"> </w:t>
        </w:r>
        <w:r>
          <w:rPr>
            <w:rFonts w:ascii="Calibri"/>
            <w:i/>
            <w:u w:val="single"/>
          </w:rPr>
          <w:tab/>
        </w:r>
        <w:r>
          <w:rPr>
            <w:rFonts w:ascii="Calibri"/>
            <w:i/>
          </w:rPr>
          <w:t>127</w:t>
        </w:r>
      </w:hyperlink>
    </w:p>
    <w:p w14:paraId="0F61DE82" w14:textId="77777777" w:rsidR="00CB03BC" w:rsidRDefault="00CB03BC">
      <w:pPr>
        <w:rPr>
          <w:rFonts w:ascii="Calibri"/>
        </w:rPr>
        <w:sectPr w:rsidR="00CB03BC">
          <w:pgSz w:w="11910" w:h="16840"/>
          <w:pgMar w:top="620" w:right="400" w:bottom="1060" w:left="460" w:header="0" w:footer="825" w:gutter="0"/>
          <w:cols w:space="708"/>
        </w:sectPr>
      </w:pPr>
    </w:p>
    <w:p w14:paraId="38A1E14B" w14:textId="77777777" w:rsidR="00CB03BC" w:rsidRDefault="00000000">
      <w:pPr>
        <w:pStyle w:val="Nagwek1"/>
        <w:numPr>
          <w:ilvl w:val="0"/>
          <w:numId w:val="39"/>
        </w:numPr>
        <w:tabs>
          <w:tab w:val="left" w:pos="691"/>
          <w:tab w:val="left" w:pos="692"/>
        </w:tabs>
      </w:pPr>
      <w:bookmarkStart w:id="0" w:name="_bookmark0"/>
      <w:bookmarkEnd w:id="0"/>
      <w:r>
        <w:rPr>
          <w:color w:val="365F91"/>
        </w:rPr>
        <w:t>Wstęp</w:t>
      </w:r>
    </w:p>
    <w:p w14:paraId="354CB956" w14:textId="77777777" w:rsidR="00CB03BC" w:rsidRDefault="00000000">
      <w:pPr>
        <w:pStyle w:val="Tekstpodstawowy"/>
        <w:spacing w:before="298" w:line="360" w:lineRule="auto"/>
        <w:ind w:left="260" w:right="319" w:firstLine="708"/>
        <w:jc w:val="both"/>
      </w:pPr>
      <w:r>
        <w:t>Niniejsza</w:t>
      </w:r>
      <w:r>
        <w:rPr>
          <w:spacing w:val="42"/>
        </w:rPr>
        <w:t xml:space="preserve"> </w:t>
      </w:r>
      <w:r>
        <w:t>publikacja</w:t>
      </w:r>
      <w:r>
        <w:rPr>
          <w:spacing w:val="43"/>
        </w:rPr>
        <w:t xml:space="preserve"> </w:t>
      </w:r>
      <w:r>
        <w:t>stanowi</w:t>
      </w:r>
      <w:r>
        <w:rPr>
          <w:spacing w:val="43"/>
        </w:rPr>
        <w:t xml:space="preserve"> </w:t>
      </w:r>
      <w:r>
        <w:t>materiał</w:t>
      </w:r>
      <w:r>
        <w:rPr>
          <w:spacing w:val="44"/>
        </w:rPr>
        <w:t xml:space="preserve"> </w:t>
      </w:r>
      <w:r>
        <w:t>informacyjny</w:t>
      </w:r>
      <w:r>
        <w:rPr>
          <w:spacing w:val="37"/>
        </w:rPr>
        <w:t xml:space="preserve"> </w:t>
      </w:r>
      <w:r>
        <w:t>dla</w:t>
      </w:r>
      <w:r>
        <w:rPr>
          <w:spacing w:val="43"/>
        </w:rPr>
        <w:t xml:space="preserve"> </w:t>
      </w:r>
      <w:r>
        <w:t>spółek</w:t>
      </w:r>
      <w:r>
        <w:rPr>
          <w:spacing w:val="42"/>
        </w:rPr>
        <w:t xml:space="preserve"> </w:t>
      </w:r>
      <w:r>
        <w:t>wodnych</w:t>
      </w:r>
      <w:r>
        <w:rPr>
          <w:spacing w:val="44"/>
        </w:rPr>
        <w:t xml:space="preserve"> </w:t>
      </w:r>
      <w:r>
        <w:t>w zakresie</w:t>
      </w:r>
      <w:r>
        <w:rPr>
          <w:spacing w:val="44"/>
        </w:rPr>
        <w:t xml:space="preserve"> </w:t>
      </w:r>
      <w:r>
        <w:t>technicznych</w:t>
      </w:r>
      <w:r>
        <w:rPr>
          <w:spacing w:val="-58"/>
        </w:rPr>
        <w:t xml:space="preserve"> </w:t>
      </w:r>
      <w:r>
        <w:t>i nietechnicznych metod (przyjaznych dla środowiska przyrodniczego) zwiększania zdolności retencyjnych</w:t>
      </w:r>
      <w:r>
        <w:rPr>
          <w:spacing w:val="1"/>
        </w:rPr>
        <w:t xml:space="preserve"> </w:t>
      </w:r>
      <w:r>
        <w:t>zmeliorowanych</w:t>
      </w:r>
      <w:r>
        <w:rPr>
          <w:spacing w:val="-1"/>
        </w:rPr>
        <w:t xml:space="preserve"> </w:t>
      </w:r>
      <w:r>
        <w:t>użytków</w:t>
      </w:r>
      <w:r>
        <w:rPr>
          <w:spacing w:val="-1"/>
        </w:rPr>
        <w:t xml:space="preserve"> </w:t>
      </w:r>
      <w:r>
        <w:t>rolnych.</w:t>
      </w:r>
    </w:p>
    <w:p w14:paraId="5B6EEFD5" w14:textId="77777777" w:rsidR="00CB03BC" w:rsidRDefault="00000000">
      <w:pPr>
        <w:pStyle w:val="Tekstpodstawowy"/>
        <w:spacing w:before="2" w:line="360" w:lineRule="auto"/>
        <w:ind w:left="260" w:right="315" w:firstLine="708"/>
        <w:jc w:val="both"/>
      </w:pPr>
      <w:r>
        <w:t>Jak</w:t>
      </w:r>
      <w:r>
        <w:rPr>
          <w:spacing w:val="47"/>
        </w:rPr>
        <w:t xml:space="preserve"> </w:t>
      </w:r>
      <w:r>
        <w:t>określa</w:t>
      </w:r>
      <w:r>
        <w:rPr>
          <w:spacing w:val="47"/>
        </w:rPr>
        <w:t xml:space="preserve"> </w:t>
      </w:r>
      <w:r>
        <w:t>Ustawa</w:t>
      </w:r>
      <w:r>
        <w:rPr>
          <w:spacing w:val="46"/>
        </w:rPr>
        <w:t xml:space="preserve"> </w:t>
      </w:r>
      <w:r>
        <w:t>Prawo</w:t>
      </w:r>
      <w:r>
        <w:rPr>
          <w:spacing w:val="47"/>
        </w:rPr>
        <w:t xml:space="preserve"> </w:t>
      </w:r>
      <w:r>
        <w:t>wodne</w:t>
      </w:r>
      <w:r>
        <w:rPr>
          <w:vertAlign w:val="superscript"/>
        </w:rPr>
        <w:t>1</w:t>
      </w:r>
      <w:r>
        <w:t>,</w:t>
      </w:r>
      <w:r>
        <w:rPr>
          <w:spacing w:val="48"/>
        </w:rPr>
        <w:t xml:space="preserve"> </w:t>
      </w:r>
      <w:r>
        <w:t>zadaniem</w:t>
      </w:r>
      <w:r>
        <w:rPr>
          <w:spacing w:val="48"/>
        </w:rPr>
        <w:t xml:space="preserve"> </w:t>
      </w:r>
      <w:r>
        <w:t>spółek</w:t>
      </w:r>
      <w:r>
        <w:rPr>
          <w:spacing w:val="47"/>
        </w:rPr>
        <w:t xml:space="preserve"> </w:t>
      </w:r>
      <w:r>
        <w:t>wodnych</w:t>
      </w:r>
      <w:r>
        <w:rPr>
          <w:spacing w:val="48"/>
        </w:rPr>
        <w:t xml:space="preserve"> </w:t>
      </w:r>
      <w:r>
        <w:t>jest</w:t>
      </w:r>
      <w:r>
        <w:rPr>
          <w:spacing w:val="48"/>
        </w:rPr>
        <w:t xml:space="preserve"> </w:t>
      </w:r>
      <w:r>
        <w:t>wykonywanie,</w:t>
      </w:r>
      <w:r>
        <w:rPr>
          <w:spacing w:val="47"/>
        </w:rPr>
        <w:t xml:space="preserve"> </w:t>
      </w:r>
      <w:r>
        <w:t>utrzymywanie</w:t>
      </w:r>
      <w:r>
        <w:rPr>
          <w:spacing w:val="-58"/>
        </w:rPr>
        <w:t xml:space="preserve"> </w:t>
      </w:r>
      <w:r>
        <w:t>i eksploatacja urządzeń, w tym urządzeń wodnych. Jednym z wyszczególnionych działań są melioracje</w:t>
      </w:r>
      <w:r>
        <w:rPr>
          <w:spacing w:val="1"/>
        </w:rPr>
        <w:t xml:space="preserve"> </w:t>
      </w:r>
      <w:r>
        <w:t>wodne i prowadzenie racjonalnej gospodarki wodnej na zmeliorowanych gruntach. Opracowanie w całości</w:t>
      </w:r>
      <w:r>
        <w:rPr>
          <w:spacing w:val="1"/>
        </w:rPr>
        <w:t xml:space="preserve"> </w:t>
      </w:r>
      <w:r>
        <w:t>poświęcone</w:t>
      </w:r>
      <w:r>
        <w:rPr>
          <w:spacing w:val="-2"/>
        </w:rPr>
        <w:t xml:space="preserve"> </w:t>
      </w:r>
      <w:r>
        <w:t>jest temu</w:t>
      </w:r>
      <w:r>
        <w:rPr>
          <w:spacing w:val="-1"/>
        </w:rPr>
        <w:t xml:space="preserve"> </w:t>
      </w:r>
      <w:r>
        <w:t>zagadnieniu, z</w:t>
      </w:r>
      <w:r>
        <w:rPr>
          <w:spacing w:val="1"/>
        </w:rPr>
        <w:t xml:space="preserve"> </w:t>
      </w:r>
      <w:r>
        <w:t>naciskiem</w:t>
      </w:r>
      <w:r>
        <w:rPr>
          <w:spacing w:val="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metody</w:t>
      </w:r>
      <w:r>
        <w:rPr>
          <w:spacing w:val="-6"/>
        </w:rPr>
        <w:t xml:space="preserve"> </w:t>
      </w:r>
      <w:r>
        <w:t>służące</w:t>
      </w:r>
      <w:r>
        <w:rPr>
          <w:spacing w:val="-1"/>
        </w:rPr>
        <w:t xml:space="preserve"> </w:t>
      </w:r>
      <w:r>
        <w:t>retencjonowaniu wody</w:t>
      </w:r>
      <w:r>
        <w:rPr>
          <w:spacing w:val="-6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tych</w:t>
      </w:r>
      <w:r>
        <w:rPr>
          <w:spacing w:val="1"/>
        </w:rPr>
        <w:t xml:space="preserve"> </w:t>
      </w:r>
      <w:r>
        <w:t>gruntach.</w:t>
      </w:r>
    </w:p>
    <w:p w14:paraId="49F3A52E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Rolnictwo będzie, w większym stopniu niż dotychczas, borykać się z nierównomiernym rozkładem</w:t>
      </w:r>
      <w:r>
        <w:rPr>
          <w:spacing w:val="1"/>
        </w:rPr>
        <w:t xml:space="preserve"> </w:t>
      </w:r>
      <w:r>
        <w:t>opadów w ciągu roku oraz długotrwałymi okresami suszy glebowej i deficytami wody. W celu utrzymania</w:t>
      </w:r>
      <w:r>
        <w:rPr>
          <w:spacing w:val="1"/>
        </w:rPr>
        <w:t xml:space="preserve"> </w:t>
      </w:r>
      <w:r>
        <w:t>produkcji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odpowiednim</w:t>
      </w:r>
      <w:r>
        <w:rPr>
          <w:spacing w:val="1"/>
        </w:rPr>
        <w:t xml:space="preserve"> </w:t>
      </w:r>
      <w:r>
        <w:t>poziomie</w:t>
      </w:r>
      <w:r>
        <w:rPr>
          <w:spacing w:val="1"/>
        </w:rPr>
        <w:t xml:space="preserve"> </w:t>
      </w:r>
      <w:r>
        <w:t>konieczne</w:t>
      </w:r>
      <w:r>
        <w:rPr>
          <w:spacing w:val="1"/>
        </w:rPr>
        <w:t xml:space="preserve"> </w:t>
      </w:r>
      <w:r>
        <w:t>będą</w:t>
      </w:r>
      <w:r>
        <w:rPr>
          <w:spacing w:val="1"/>
        </w:rPr>
        <w:t xml:space="preserve"> </w:t>
      </w:r>
      <w:r>
        <w:t>(lub</w:t>
      </w:r>
      <w:r>
        <w:rPr>
          <w:spacing w:val="1"/>
        </w:rPr>
        <w:t xml:space="preserve"> </w:t>
      </w:r>
      <w:r>
        <w:t>już</w:t>
      </w:r>
      <w:r>
        <w:rPr>
          <w:spacing w:val="1"/>
        </w:rPr>
        <w:t xml:space="preserve"> </w:t>
      </w:r>
      <w:r>
        <w:t>są)</w:t>
      </w:r>
      <w:r>
        <w:rPr>
          <w:spacing w:val="1"/>
        </w:rPr>
        <w:t xml:space="preserve"> </w:t>
      </w:r>
      <w:r>
        <w:t>różne</w:t>
      </w:r>
      <w:r>
        <w:rPr>
          <w:spacing w:val="1"/>
        </w:rPr>
        <w:t xml:space="preserve"> </w:t>
      </w:r>
      <w:r>
        <w:t>przedsięwzięcia</w:t>
      </w:r>
      <w:r>
        <w:rPr>
          <w:spacing w:val="1"/>
        </w:rPr>
        <w:t xml:space="preserve"> </w:t>
      </w:r>
      <w:r>
        <w:t>oraz działania</w:t>
      </w:r>
      <w:r>
        <w:rPr>
          <w:spacing w:val="-57"/>
        </w:rPr>
        <w:t xml:space="preserve"> </w:t>
      </w:r>
      <w:r>
        <w:t>agrotechniczne</w:t>
      </w:r>
      <w:r>
        <w:rPr>
          <w:spacing w:val="41"/>
        </w:rPr>
        <w:t xml:space="preserve"> </w:t>
      </w:r>
      <w:r>
        <w:t>i</w:t>
      </w:r>
      <w:r>
        <w:rPr>
          <w:spacing w:val="43"/>
        </w:rPr>
        <w:t xml:space="preserve"> </w:t>
      </w:r>
      <w:r>
        <w:t>melioracyjne,</w:t>
      </w:r>
      <w:r>
        <w:rPr>
          <w:spacing w:val="42"/>
        </w:rPr>
        <w:t xml:space="preserve"> </w:t>
      </w:r>
      <w:r>
        <w:t>o</w:t>
      </w:r>
      <w:r>
        <w:rPr>
          <w:spacing w:val="45"/>
        </w:rPr>
        <w:t xml:space="preserve"> </w:t>
      </w:r>
      <w:r>
        <w:t>charakterze</w:t>
      </w:r>
      <w:r>
        <w:rPr>
          <w:spacing w:val="42"/>
        </w:rPr>
        <w:t xml:space="preserve"> </w:t>
      </w:r>
      <w:r>
        <w:t>inwestycyjnym</w:t>
      </w:r>
      <w:r>
        <w:rPr>
          <w:spacing w:val="43"/>
        </w:rPr>
        <w:t xml:space="preserve"> </w:t>
      </w:r>
      <w:r>
        <w:t>i</w:t>
      </w:r>
      <w:r>
        <w:rPr>
          <w:spacing w:val="43"/>
        </w:rPr>
        <w:t xml:space="preserve"> </w:t>
      </w:r>
      <w:r>
        <w:t>organizacyjnym,</w:t>
      </w:r>
      <w:r>
        <w:rPr>
          <w:spacing w:val="43"/>
        </w:rPr>
        <w:t xml:space="preserve"> </w:t>
      </w:r>
      <w:r>
        <w:t>w</w:t>
      </w:r>
      <w:r>
        <w:rPr>
          <w:spacing w:val="45"/>
        </w:rPr>
        <w:t xml:space="preserve"> </w:t>
      </w:r>
      <w:r>
        <w:t>różnej</w:t>
      </w:r>
      <w:r>
        <w:rPr>
          <w:spacing w:val="42"/>
        </w:rPr>
        <w:t xml:space="preserve"> </w:t>
      </w:r>
      <w:r>
        <w:t>skali</w:t>
      </w:r>
      <w:r>
        <w:rPr>
          <w:spacing w:val="44"/>
        </w:rPr>
        <w:t xml:space="preserve"> </w:t>
      </w:r>
      <w:r>
        <w:t>czasowej</w:t>
      </w:r>
      <w:r>
        <w:rPr>
          <w:spacing w:val="-57"/>
        </w:rPr>
        <w:t xml:space="preserve"> </w:t>
      </w:r>
      <w:r>
        <w:t>i przestrzennej,</w:t>
      </w:r>
      <w:r>
        <w:rPr>
          <w:spacing w:val="1"/>
        </w:rPr>
        <w:t xml:space="preserve"> </w:t>
      </w:r>
      <w:r>
        <w:t>podejmowane</w:t>
      </w:r>
      <w:r>
        <w:rPr>
          <w:spacing w:val="1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rolników,</w:t>
      </w:r>
      <w:r>
        <w:rPr>
          <w:spacing w:val="1"/>
        </w:rPr>
        <w:t xml:space="preserve"> </w:t>
      </w:r>
      <w:r>
        <w:t>odpowiednie</w:t>
      </w:r>
      <w:r>
        <w:rPr>
          <w:spacing w:val="1"/>
        </w:rPr>
        <w:t xml:space="preserve"> </w:t>
      </w:r>
      <w:r>
        <w:t>służby</w:t>
      </w:r>
      <w:r>
        <w:rPr>
          <w:spacing w:val="1"/>
        </w:rPr>
        <w:t xml:space="preserve"> </w:t>
      </w:r>
      <w:r>
        <w:t>rolne</w:t>
      </w:r>
      <w:r>
        <w:rPr>
          <w:spacing w:val="1"/>
        </w:rPr>
        <w:t xml:space="preserve"> </w:t>
      </w:r>
      <w:r>
        <w:t>i melioracyjne,</w:t>
      </w:r>
      <w:r>
        <w:rPr>
          <w:spacing w:val="1"/>
        </w:rPr>
        <w:t xml:space="preserve"> </w:t>
      </w:r>
      <w:r>
        <w:t>jednostki</w:t>
      </w:r>
      <w:r>
        <w:rPr>
          <w:spacing w:val="1"/>
        </w:rPr>
        <w:t xml:space="preserve"> </w:t>
      </w:r>
      <w:r>
        <w:t>administracji</w:t>
      </w:r>
      <w:r>
        <w:rPr>
          <w:spacing w:val="61"/>
        </w:rPr>
        <w:t xml:space="preserve"> </w:t>
      </w:r>
      <w:r>
        <w:t>państwowej</w:t>
      </w:r>
      <w:r>
        <w:rPr>
          <w:spacing w:val="61"/>
        </w:rPr>
        <w:t xml:space="preserve"> </w:t>
      </w:r>
      <w:r>
        <w:t>i</w:t>
      </w:r>
      <w:r>
        <w:rPr>
          <w:spacing w:val="61"/>
        </w:rPr>
        <w:t xml:space="preserve"> </w:t>
      </w:r>
      <w:r>
        <w:t>samorządowej.   Działania</w:t>
      </w:r>
      <w:r>
        <w:rPr>
          <w:spacing w:val="60"/>
        </w:rPr>
        <w:t xml:space="preserve"> </w:t>
      </w:r>
      <w:r>
        <w:t>mające</w:t>
      </w:r>
      <w:r>
        <w:rPr>
          <w:spacing w:val="60"/>
        </w:rPr>
        <w:t xml:space="preserve"> </w:t>
      </w:r>
      <w:r>
        <w:t>łagodzić   te skutki   powinny</w:t>
      </w:r>
      <w:r>
        <w:rPr>
          <w:spacing w:val="60"/>
        </w:rPr>
        <w:t xml:space="preserve"> </w:t>
      </w:r>
      <w:r>
        <w:t>prowadzić</w:t>
      </w:r>
      <w:r>
        <w:rPr>
          <w:spacing w:val="-57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polepszenia</w:t>
      </w:r>
      <w:r>
        <w:rPr>
          <w:spacing w:val="27"/>
        </w:rPr>
        <w:t xml:space="preserve"> </w:t>
      </w:r>
      <w:r>
        <w:t>warunków</w:t>
      </w:r>
      <w:r>
        <w:rPr>
          <w:spacing w:val="28"/>
        </w:rPr>
        <w:t xml:space="preserve"> </w:t>
      </w:r>
      <w:r>
        <w:t>wodnych</w:t>
      </w:r>
      <w:r>
        <w:rPr>
          <w:spacing w:val="27"/>
        </w:rPr>
        <w:t xml:space="preserve"> </w:t>
      </w:r>
      <w:r>
        <w:t>produkcji</w:t>
      </w:r>
      <w:r>
        <w:rPr>
          <w:spacing w:val="28"/>
        </w:rPr>
        <w:t xml:space="preserve"> </w:t>
      </w:r>
      <w:r>
        <w:t>rolniczej,</w:t>
      </w:r>
      <w:r>
        <w:rPr>
          <w:spacing w:val="29"/>
        </w:rPr>
        <w:t xml:space="preserve"> </w:t>
      </w:r>
      <w:r>
        <w:t>a</w:t>
      </w:r>
      <w:r>
        <w:rPr>
          <w:spacing w:val="27"/>
        </w:rPr>
        <w:t xml:space="preserve"> </w:t>
      </w:r>
      <w:r>
        <w:t>szerzej</w:t>
      </w:r>
      <w:r>
        <w:rPr>
          <w:spacing w:val="33"/>
        </w:rPr>
        <w:t xml:space="preserve"> </w:t>
      </w:r>
      <w:r>
        <w:t>–</w:t>
      </w:r>
      <w:r>
        <w:rPr>
          <w:spacing w:val="28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stworzenia</w:t>
      </w:r>
      <w:r>
        <w:rPr>
          <w:spacing w:val="27"/>
        </w:rPr>
        <w:t xml:space="preserve"> </w:t>
      </w:r>
      <w:r>
        <w:t>warunków</w:t>
      </w:r>
      <w:r>
        <w:rPr>
          <w:spacing w:val="27"/>
        </w:rPr>
        <w:t xml:space="preserve"> </w:t>
      </w:r>
      <w:r>
        <w:t>korzystnych</w:t>
      </w:r>
      <w:r>
        <w:rPr>
          <w:spacing w:val="-57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prowadzenia</w:t>
      </w:r>
      <w:r>
        <w:rPr>
          <w:spacing w:val="1"/>
        </w:rPr>
        <w:t xml:space="preserve"> </w:t>
      </w:r>
      <w:r>
        <w:t>gospodarki wodnej w rolnictwie.</w:t>
      </w:r>
    </w:p>
    <w:p w14:paraId="2314B7A5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t>Podejmowane działania będą musiały spełniać podstawowe cele kierunkowe, jakimi są: zwiększenie</w:t>
      </w:r>
      <w:r>
        <w:rPr>
          <w:spacing w:val="1"/>
        </w:rPr>
        <w:t xml:space="preserve"> </w:t>
      </w:r>
      <w:r>
        <w:t>lokalnych zasobów wodnych i ich dostępności dla rolnictwa, zwiększenie efektywności wykorzystania wody</w:t>
      </w:r>
      <w:r>
        <w:rPr>
          <w:spacing w:val="-57"/>
        </w:rPr>
        <w:t xml:space="preserve"> </w:t>
      </w:r>
      <w:r>
        <w:t>w produkcji</w:t>
      </w:r>
      <w:r>
        <w:rPr>
          <w:spacing w:val="1"/>
        </w:rPr>
        <w:t xml:space="preserve"> </w:t>
      </w:r>
      <w:r>
        <w:t>rolniczej,</w:t>
      </w:r>
      <w:r>
        <w:rPr>
          <w:spacing w:val="1"/>
        </w:rPr>
        <w:t xml:space="preserve"> </w:t>
      </w:r>
      <w:r>
        <w:t>zmniejszenie</w:t>
      </w:r>
      <w:r>
        <w:rPr>
          <w:spacing w:val="1"/>
        </w:rPr>
        <w:t xml:space="preserve"> </w:t>
      </w:r>
      <w:r>
        <w:t>zapotrzebowania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wodę</w:t>
      </w:r>
      <w:r>
        <w:rPr>
          <w:spacing w:val="1"/>
        </w:rPr>
        <w:t xml:space="preserve"> </w:t>
      </w:r>
      <w:r>
        <w:t>i zużycia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uprawy</w:t>
      </w:r>
      <w:r>
        <w:rPr>
          <w:spacing w:val="1"/>
        </w:rPr>
        <w:t xml:space="preserve"> </w:t>
      </w:r>
      <w:r>
        <w:t>rolnicze.</w:t>
      </w:r>
      <w:r>
        <w:rPr>
          <w:spacing w:val="1"/>
        </w:rPr>
        <w:t xml:space="preserve"> </w:t>
      </w:r>
      <w:r>
        <w:t xml:space="preserve">Szczegółowe  </w:t>
      </w:r>
      <w:r>
        <w:rPr>
          <w:spacing w:val="1"/>
        </w:rPr>
        <w:t xml:space="preserve"> </w:t>
      </w:r>
      <w:r>
        <w:t xml:space="preserve">działania  </w:t>
      </w:r>
      <w:r>
        <w:rPr>
          <w:spacing w:val="1"/>
        </w:rPr>
        <w:t xml:space="preserve"> </w:t>
      </w:r>
      <w:r>
        <w:t xml:space="preserve">i  </w:t>
      </w:r>
      <w:r>
        <w:rPr>
          <w:spacing w:val="1"/>
        </w:rPr>
        <w:t xml:space="preserve"> </w:t>
      </w:r>
      <w:r>
        <w:t xml:space="preserve">zabiegi,  </w:t>
      </w:r>
      <w:r>
        <w:rPr>
          <w:spacing w:val="1"/>
        </w:rPr>
        <w:t xml:space="preserve"> </w:t>
      </w:r>
      <w:r>
        <w:t xml:space="preserve">prowadzące  </w:t>
      </w:r>
      <w:r>
        <w:rPr>
          <w:spacing w:val="1"/>
        </w:rPr>
        <w:t xml:space="preserve"> </w:t>
      </w:r>
      <w:r>
        <w:t xml:space="preserve">do  </w:t>
      </w:r>
      <w:r>
        <w:rPr>
          <w:spacing w:val="1"/>
        </w:rPr>
        <w:t xml:space="preserve"> </w:t>
      </w:r>
      <w:r>
        <w:t xml:space="preserve">osiągnięcia  </w:t>
      </w:r>
      <w:r>
        <w:rPr>
          <w:spacing w:val="1"/>
        </w:rPr>
        <w:t xml:space="preserve"> </w:t>
      </w:r>
      <w:r>
        <w:t xml:space="preserve">tych  </w:t>
      </w:r>
      <w:r>
        <w:rPr>
          <w:spacing w:val="1"/>
        </w:rPr>
        <w:t xml:space="preserve"> </w:t>
      </w:r>
      <w:r>
        <w:t>celów,    to przedsięwzięcia,</w:t>
      </w:r>
      <w:r>
        <w:rPr>
          <w:spacing w:val="-57"/>
        </w:rPr>
        <w:t xml:space="preserve"> </w:t>
      </w:r>
      <w:r>
        <w:t>które</w:t>
      </w:r>
      <w:r>
        <w:rPr>
          <w:spacing w:val="-3"/>
        </w:rPr>
        <w:t xml:space="preserve"> </w:t>
      </w:r>
      <w:r>
        <w:t>bezpośrednio</w:t>
      </w:r>
      <w:r>
        <w:rPr>
          <w:spacing w:val="74"/>
        </w:rPr>
        <w:t xml:space="preserve"> </w:t>
      </w:r>
      <w:r>
        <w:t>przyczynią</w:t>
      </w:r>
      <w:r>
        <w:rPr>
          <w:spacing w:val="73"/>
        </w:rPr>
        <w:t xml:space="preserve"> </w:t>
      </w:r>
      <w:r>
        <w:t>się</w:t>
      </w:r>
      <w:r>
        <w:rPr>
          <w:spacing w:val="73"/>
        </w:rPr>
        <w:t xml:space="preserve"> </w:t>
      </w:r>
      <w:r>
        <w:t>do</w:t>
      </w:r>
      <w:r>
        <w:rPr>
          <w:spacing w:val="73"/>
        </w:rPr>
        <w:t xml:space="preserve"> </w:t>
      </w:r>
      <w:r>
        <w:t>zwiększenia</w:t>
      </w:r>
      <w:r>
        <w:rPr>
          <w:spacing w:val="73"/>
        </w:rPr>
        <w:t xml:space="preserve"> </w:t>
      </w:r>
      <w:r>
        <w:t>retencji</w:t>
      </w:r>
      <w:r>
        <w:rPr>
          <w:spacing w:val="74"/>
        </w:rPr>
        <w:t xml:space="preserve"> </w:t>
      </w:r>
      <w:r>
        <w:t>wód</w:t>
      </w:r>
      <w:r>
        <w:rPr>
          <w:spacing w:val="73"/>
        </w:rPr>
        <w:t xml:space="preserve"> </w:t>
      </w:r>
      <w:r>
        <w:t>powierzchniowych</w:t>
      </w:r>
      <w:r>
        <w:rPr>
          <w:spacing w:val="72"/>
        </w:rPr>
        <w:t xml:space="preserve"> </w:t>
      </w:r>
      <w:r>
        <w:t>zasobów</w:t>
      </w:r>
      <w:r>
        <w:rPr>
          <w:spacing w:val="75"/>
        </w:rPr>
        <w:t xml:space="preserve"> </w:t>
      </w:r>
      <w:r>
        <w:t>wodnych</w:t>
      </w:r>
      <w:r>
        <w:rPr>
          <w:spacing w:val="-57"/>
        </w:rPr>
        <w:t xml:space="preserve"> </w:t>
      </w:r>
      <w:r>
        <w:t>i ich dostępności dla rolnictwa, zwiększenia retencji wodnej gleb i jej dostępności dla rolnictwa, modyfikacji</w:t>
      </w:r>
      <w:r>
        <w:rPr>
          <w:spacing w:val="-57"/>
        </w:rPr>
        <w:t xml:space="preserve"> </w:t>
      </w:r>
      <w:r>
        <w:t>technologii użytkowania wody w gospodarstwie i na polu oraz rozwoju świadomości społecznej w zakresie</w:t>
      </w:r>
      <w:r>
        <w:rPr>
          <w:spacing w:val="1"/>
        </w:rPr>
        <w:t xml:space="preserve"> </w:t>
      </w:r>
      <w:r>
        <w:t>deficytów</w:t>
      </w:r>
      <w:r>
        <w:rPr>
          <w:spacing w:val="-1"/>
        </w:rPr>
        <w:t xml:space="preserve"> </w:t>
      </w:r>
      <w:r>
        <w:t>wody, skutków</w:t>
      </w:r>
      <w:r>
        <w:rPr>
          <w:spacing w:val="-1"/>
        </w:rPr>
        <w:t xml:space="preserve"> </w:t>
      </w:r>
      <w:r>
        <w:t>i przeciwdziałań.</w:t>
      </w:r>
    </w:p>
    <w:p w14:paraId="6CD5F7ED" w14:textId="77777777" w:rsidR="00CB03BC" w:rsidRDefault="00000000">
      <w:pPr>
        <w:pStyle w:val="Nagwek2"/>
        <w:tabs>
          <w:tab w:val="left" w:pos="968"/>
        </w:tabs>
        <w:spacing w:before="204"/>
        <w:ind w:left="260" w:firstLine="0"/>
      </w:pPr>
      <w:bookmarkStart w:id="1" w:name="_bookmark1"/>
      <w:bookmarkEnd w:id="1"/>
      <w:r>
        <w:rPr>
          <w:color w:val="4F81BC"/>
        </w:rPr>
        <w:t>1.2.</w:t>
      </w:r>
      <w:r>
        <w:rPr>
          <w:color w:val="4F81BC"/>
        </w:rPr>
        <w:tab/>
        <w:t>Po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co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nam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retencja?</w:t>
      </w:r>
    </w:p>
    <w:p w14:paraId="679527C5" w14:textId="77777777" w:rsidR="00CB03BC" w:rsidRDefault="00000000">
      <w:pPr>
        <w:pStyle w:val="Tekstpodstawowy"/>
        <w:spacing w:before="285" w:line="360" w:lineRule="auto"/>
        <w:ind w:left="260" w:right="318" w:firstLine="708"/>
        <w:jc w:val="both"/>
      </w:pPr>
      <w:r>
        <w:t>Znaczący rozwój przemysłu i rolnictwa przekłada się na ciągle rosnące potrzeby zużycia wody.</w:t>
      </w:r>
      <w:r>
        <w:rPr>
          <w:spacing w:val="1"/>
        </w:rPr>
        <w:t xml:space="preserve"> </w:t>
      </w:r>
      <w:r>
        <w:t>Dodając do tego widoczny wpływ zmieniającego się klimatu, którego skutki to coraz częstsze ekstremalne</w:t>
      </w:r>
      <w:r>
        <w:rPr>
          <w:spacing w:val="1"/>
        </w:rPr>
        <w:t xml:space="preserve"> </w:t>
      </w:r>
      <w:r>
        <w:t>zjawiska pogodowe (jak</w:t>
      </w:r>
      <w:r>
        <w:rPr>
          <w:spacing w:val="60"/>
        </w:rPr>
        <w:t xml:space="preserve"> </w:t>
      </w:r>
      <w:r>
        <w:t>fale upałów oraz</w:t>
      </w:r>
      <w:r>
        <w:rPr>
          <w:spacing w:val="60"/>
        </w:rPr>
        <w:t xml:space="preserve"> </w:t>
      </w:r>
      <w:r>
        <w:t>okresy bezopadowe</w:t>
      </w:r>
      <w:r>
        <w:rPr>
          <w:spacing w:val="60"/>
        </w:rPr>
        <w:t xml:space="preserve"> </w:t>
      </w:r>
      <w:r>
        <w:t>– susze),</w:t>
      </w:r>
      <w:r>
        <w:rPr>
          <w:spacing w:val="60"/>
        </w:rPr>
        <w:t xml:space="preserve"> </w:t>
      </w:r>
      <w:r>
        <w:t>znacznie większą uwagę zwraca</w:t>
      </w:r>
      <w:r>
        <w:rPr>
          <w:spacing w:val="1"/>
        </w:rPr>
        <w:t xml:space="preserve"> </w:t>
      </w:r>
      <w:r>
        <w:t>się na</w:t>
      </w:r>
      <w:r>
        <w:rPr>
          <w:spacing w:val="60"/>
        </w:rPr>
        <w:t xml:space="preserve"> </w:t>
      </w:r>
      <w:r>
        <w:t>działania/metody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rzecz</w:t>
      </w:r>
      <w:r>
        <w:rPr>
          <w:spacing w:val="60"/>
        </w:rPr>
        <w:t xml:space="preserve"> </w:t>
      </w:r>
      <w:r>
        <w:t>zatrzymania</w:t>
      </w:r>
      <w:r>
        <w:rPr>
          <w:spacing w:val="60"/>
        </w:rPr>
        <w:t xml:space="preserve"> </w:t>
      </w:r>
      <w:r>
        <w:t>wody w</w:t>
      </w:r>
      <w:r>
        <w:rPr>
          <w:spacing w:val="60"/>
        </w:rPr>
        <w:t xml:space="preserve"> </w:t>
      </w:r>
      <w:r>
        <w:t>środowisku,</w:t>
      </w:r>
      <w:r>
        <w:rPr>
          <w:spacing w:val="60"/>
        </w:rPr>
        <w:t xml:space="preserve"> </w:t>
      </w:r>
      <w:r>
        <w:t>jej zmagazynowania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krajobrazie,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następnie</w:t>
      </w:r>
      <w:r>
        <w:rPr>
          <w:spacing w:val="-1"/>
        </w:rPr>
        <w:t xml:space="preserve"> </w:t>
      </w:r>
      <w:r>
        <w:t>możliwości</w:t>
      </w:r>
      <w:r>
        <w:rPr>
          <w:spacing w:val="-1"/>
        </w:rPr>
        <w:t xml:space="preserve"> </w:t>
      </w:r>
      <w:r>
        <w:t>jej</w:t>
      </w:r>
      <w:r>
        <w:rPr>
          <w:spacing w:val="2"/>
        </w:rPr>
        <w:t xml:space="preserve"> </w:t>
      </w:r>
      <w:r>
        <w:t>wykorzystania</w:t>
      </w:r>
      <w:r>
        <w:rPr>
          <w:spacing w:val="1"/>
        </w:rPr>
        <w:t xml:space="preserve"> </w:t>
      </w:r>
      <w:r>
        <w:t>wówczas,</w:t>
      </w:r>
      <w:r>
        <w:rPr>
          <w:spacing w:val="-2"/>
        </w:rPr>
        <w:t xml:space="preserve"> </w:t>
      </w:r>
      <w:r>
        <w:t>gdy</w:t>
      </w:r>
      <w:r>
        <w:rPr>
          <w:spacing w:val="-3"/>
        </w:rPr>
        <w:t xml:space="preserve"> </w:t>
      </w:r>
      <w:r>
        <w:t>jest</w:t>
      </w:r>
      <w:r>
        <w:rPr>
          <w:spacing w:val="-1"/>
        </w:rPr>
        <w:t xml:space="preserve"> </w:t>
      </w:r>
      <w:r>
        <w:t>potrzebna.</w:t>
      </w:r>
    </w:p>
    <w:p w14:paraId="6023A753" w14:textId="77777777" w:rsidR="00CB03BC" w:rsidRDefault="00000000">
      <w:pPr>
        <w:spacing w:line="364" w:lineRule="auto"/>
        <w:ind w:left="260" w:right="321" w:firstLine="708"/>
        <w:jc w:val="both"/>
        <w:rPr>
          <w:b/>
          <w:sz w:val="24"/>
        </w:rPr>
      </w:pPr>
      <w:r>
        <w:rPr>
          <w:sz w:val="24"/>
        </w:rPr>
        <w:t>Według</w:t>
      </w:r>
      <w:r>
        <w:rPr>
          <w:spacing w:val="1"/>
          <w:sz w:val="24"/>
        </w:rPr>
        <w:t xml:space="preserve"> </w:t>
      </w:r>
      <w:r>
        <w:rPr>
          <w:sz w:val="24"/>
        </w:rPr>
        <w:t>definicji</w:t>
      </w:r>
      <w:r>
        <w:rPr>
          <w:spacing w:val="1"/>
          <w:sz w:val="24"/>
        </w:rPr>
        <w:t xml:space="preserve"> </w:t>
      </w:r>
      <w:r>
        <w:rPr>
          <w:sz w:val="24"/>
        </w:rPr>
        <w:t>ze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Słownika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meteorologicznego</w:t>
      </w:r>
      <w:r>
        <w:rPr>
          <w:i/>
          <w:spacing w:val="1"/>
          <w:sz w:val="24"/>
        </w:rPr>
        <w:t xml:space="preserve"> </w:t>
      </w:r>
      <w:r>
        <w:rPr>
          <w:b/>
          <w:sz w:val="24"/>
        </w:rPr>
        <w:t>susza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„stosunkowo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długotrwały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okres,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charakteryzujący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się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brakiem</w:t>
      </w:r>
      <w:r>
        <w:rPr>
          <w:b/>
          <w:spacing w:val="13"/>
          <w:sz w:val="24"/>
        </w:rPr>
        <w:t xml:space="preserve"> </w:t>
      </w:r>
      <w:r>
        <w:rPr>
          <w:b/>
          <w:sz w:val="24"/>
        </w:rPr>
        <w:t>opadów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atmosferycznych,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małą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wilgotnością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powietrza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gleby,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niskim</w:t>
      </w:r>
    </w:p>
    <w:p w14:paraId="52D71788" w14:textId="77777777" w:rsidR="00CB03BC" w:rsidRDefault="00CB03BC">
      <w:pPr>
        <w:pStyle w:val="Tekstpodstawowy"/>
        <w:rPr>
          <w:b/>
          <w:sz w:val="20"/>
        </w:rPr>
      </w:pPr>
    </w:p>
    <w:p w14:paraId="20AEAA54" w14:textId="77777777" w:rsidR="00CB03BC" w:rsidRDefault="00CB03BC">
      <w:pPr>
        <w:pStyle w:val="Tekstpodstawowy"/>
        <w:rPr>
          <w:b/>
          <w:sz w:val="20"/>
        </w:rPr>
      </w:pPr>
    </w:p>
    <w:p w14:paraId="67C91DE6" w14:textId="7592FD55" w:rsidR="00CB03BC" w:rsidRDefault="00CF670C">
      <w:pPr>
        <w:pStyle w:val="Tekstpodstawowy"/>
        <w:spacing w:before="4"/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4F2BF699" wp14:editId="77AE522A">
                <wp:simplePos x="0" y="0"/>
                <wp:positionH relativeFrom="page">
                  <wp:posOffset>457200</wp:posOffset>
                </wp:positionH>
                <wp:positionV relativeFrom="paragraph">
                  <wp:posOffset>144780</wp:posOffset>
                </wp:positionV>
                <wp:extent cx="1828800" cy="8890"/>
                <wp:effectExtent l="0" t="0" r="0" b="0"/>
                <wp:wrapTopAndBottom/>
                <wp:docPr id="716265051" name="Rectangle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26E256" id="Rectangle 379" o:spid="_x0000_s1026" style="position:absolute;margin-left:36pt;margin-top:11.4pt;width:2in;height:.7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BM0s31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298CE20A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1</w:t>
      </w:r>
      <w:r>
        <w:rPr>
          <w:rFonts w:ascii="Cambria"/>
          <w:sz w:val="18"/>
        </w:rPr>
        <w:t>Ustawa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z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dnia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20 lipca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2017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r.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Prawo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wodne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(Dz.</w:t>
      </w:r>
      <w:r>
        <w:rPr>
          <w:rFonts w:ascii="Cambria"/>
          <w:spacing w:val="-5"/>
          <w:sz w:val="18"/>
        </w:rPr>
        <w:t xml:space="preserve"> </w:t>
      </w:r>
      <w:r>
        <w:rPr>
          <w:rFonts w:ascii="Cambria"/>
          <w:sz w:val="18"/>
        </w:rPr>
        <w:t>U.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z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2022 r.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poz.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2625,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2687).</w:t>
      </w:r>
    </w:p>
    <w:p w14:paraId="1CC8592D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25" w:gutter="0"/>
          <w:cols w:space="708"/>
        </w:sectPr>
      </w:pPr>
    </w:p>
    <w:p w14:paraId="4D11C806" w14:textId="77777777" w:rsidR="00CB03BC" w:rsidRDefault="00000000">
      <w:pPr>
        <w:pStyle w:val="Tekstpodstawowy"/>
        <w:spacing w:before="116" w:line="360" w:lineRule="auto"/>
        <w:ind w:left="260" w:right="314"/>
        <w:jc w:val="both"/>
      </w:pPr>
      <w:r>
        <w:rPr>
          <w:b/>
        </w:rPr>
        <w:t>stanem wody w rzekach”</w:t>
      </w:r>
      <w:r>
        <w:rPr>
          <w:vertAlign w:val="superscript"/>
        </w:rPr>
        <w:t>2</w:t>
      </w:r>
      <w:r>
        <w:rPr>
          <w:b/>
        </w:rPr>
        <w:t xml:space="preserve">. </w:t>
      </w:r>
      <w:r>
        <w:t>Susza na danym obszarze jest zatem efektem braku opadów w danym okresie</w:t>
      </w:r>
      <w:r>
        <w:rPr>
          <w:spacing w:val="1"/>
        </w:rPr>
        <w:t xml:space="preserve"> </w:t>
      </w:r>
      <w:r>
        <w:t>czasu, natomiast jej nasilenie może być wynikiem działania np. wysokiej temperatury i małej wilgotności</w:t>
      </w:r>
      <w:r>
        <w:rPr>
          <w:spacing w:val="1"/>
        </w:rPr>
        <w:t xml:space="preserve"> </w:t>
      </w:r>
      <w:r>
        <w:t>powietrza,</w:t>
      </w:r>
      <w:r>
        <w:rPr>
          <w:spacing w:val="-1"/>
        </w:rPr>
        <w:t xml:space="preserve"> </w:t>
      </w:r>
      <w:r>
        <w:t>czy</w:t>
      </w:r>
      <w:r>
        <w:rPr>
          <w:spacing w:val="-5"/>
        </w:rPr>
        <w:t xml:space="preserve"> </w:t>
      </w:r>
      <w:r>
        <w:t>też dużej prędkości wiatru.</w:t>
      </w:r>
    </w:p>
    <w:p w14:paraId="3E335C41" w14:textId="77777777" w:rsidR="00CB03BC" w:rsidRDefault="00000000">
      <w:pPr>
        <w:spacing w:line="360" w:lineRule="auto"/>
        <w:ind w:left="260" w:right="317" w:firstLine="708"/>
        <w:jc w:val="both"/>
        <w:rPr>
          <w:sz w:val="24"/>
        </w:rPr>
      </w:pPr>
      <w:r>
        <w:rPr>
          <w:sz w:val="24"/>
        </w:rPr>
        <w:t xml:space="preserve">Skutki suszy w danym środowisku zależą od </w:t>
      </w:r>
      <w:r>
        <w:rPr>
          <w:b/>
          <w:sz w:val="24"/>
        </w:rPr>
        <w:t>czasu jej trwania, nasilenia oraz od wrażliwości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danego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obszaru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działanie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suszy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które</w:t>
      </w:r>
      <w:r>
        <w:rPr>
          <w:spacing w:val="1"/>
          <w:sz w:val="24"/>
        </w:rPr>
        <w:t xml:space="preserve"> </w:t>
      </w:r>
      <w:r>
        <w:rPr>
          <w:sz w:val="24"/>
        </w:rPr>
        <w:t>dodatkowo</w:t>
      </w:r>
      <w:r>
        <w:rPr>
          <w:spacing w:val="1"/>
          <w:sz w:val="24"/>
        </w:rPr>
        <w:t xml:space="preserve"> </w:t>
      </w:r>
      <w:r>
        <w:rPr>
          <w:sz w:val="24"/>
        </w:rPr>
        <w:t>potęguje</w:t>
      </w:r>
      <w:r>
        <w:rPr>
          <w:spacing w:val="1"/>
          <w:sz w:val="24"/>
        </w:rPr>
        <w:t xml:space="preserve"> </w:t>
      </w:r>
      <w:r>
        <w:rPr>
          <w:sz w:val="24"/>
        </w:rPr>
        <w:t>niewłaściwe</w:t>
      </w:r>
      <w:r>
        <w:rPr>
          <w:spacing w:val="61"/>
          <w:sz w:val="24"/>
        </w:rPr>
        <w:t xml:space="preserve"> </w:t>
      </w:r>
      <w:r>
        <w:rPr>
          <w:sz w:val="24"/>
        </w:rPr>
        <w:t>(nieracjonalne)</w:t>
      </w:r>
      <w:r>
        <w:rPr>
          <w:spacing w:val="1"/>
          <w:sz w:val="24"/>
        </w:rPr>
        <w:t xml:space="preserve"> </w:t>
      </w:r>
      <w:r>
        <w:rPr>
          <w:sz w:val="24"/>
        </w:rPr>
        <w:t>gospodarowanie</w:t>
      </w:r>
      <w:r>
        <w:rPr>
          <w:spacing w:val="101"/>
          <w:sz w:val="24"/>
        </w:rPr>
        <w:t xml:space="preserve"> </w:t>
      </w:r>
      <w:r>
        <w:rPr>
          <w:sz w:val="24"/>
        </w:rPr>
        <w:t>wodą,</w:t>
      </w:r>
      <w:r>
        <w:rPr>
          <w:spacing w:val="101"/>
          <w:sz w:val="24"/>
        </w:rPr>
        <w:t xml:space="preserve"> </w:t>
      </w:r>
      <w:r>
        <w:rPr>
          <w:sz w:val="24"/>
        </w:rPr>
        <w:t>m.in.</w:t>
      </w:r>
      <w:r>
        <w:rPr>
          <w:spacing w:val="100"/>
          <w:sz w:val="24"/>
        </w:rPr>
        <w:t xml:space="preserve"> </w:t>
      </w:r>
      <w:r>
        <w:rPr>
          <w:sz w:val="24"/>
        </w:rPr>
        <w:t xml:space="preserve">brak  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odpowiedniego  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zarządzania  </w:t>
      </w:r>
      <w:r>
        <w:rPr>
          <w:spacing w:val="38"/>
          <w:sz w:val="24"/>
        </w:rPr>
        <w:t xml:space="preserve"> </w:t>
      </w:r>
      <w:r>
        <w:rPr>
          <w:sz w:val="24"/>
        </w:rPr>
        <w:t xml:space="preserve">zasobami  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wodnymi  </w:t>
      </w:r>
      <w:r>
        <w:rPr>
          <w:spacing w:val="41"/>
          <w:sz w:val="24"/>
        </w:rPr>
        <w:t xml:space="preserve"> </w:t>
      </w:r>
      <w:r>
        <w:rPr>
          <w:sz w:val="24"/>
        </w:rPr>
        <w:t>i</w:t>
      </w:r>
      <w:r>
        <w:rPr>
          <w:spacing w:val="2"/>
          <w:sz w:val="24"/>
        </w:rPr>
        <w:t xml:space="preserve"> </w:t>
      </w:r>
      <w:r>
        <w:rPr>
          <w:sz w:val="24"/>
        </w:rPr>
        <w:t>kierowania</w:t>
      </w:r>
      <w:r>
        <w:rPr>
          <w:spacing w:val="-58"/>
          <w:sz w:val="24"/>
        </w:rPr>
        <w:t xml:space="preserve"> </w:t>
      </w:r>
      <w:r>
        <w:rPr>
          <w:sz w:val="24"/>
        </w:rPr>
        <w:t>jej poborem</w:t>
      </w:r>
      <w:r>
        <w:rPr>
          <w:sz w:val="24"/>
          <w:vertAlign w:val="superscript"/>
        </w:rPr>
        <w:t>3</w:t>
      </w:r>
      <w:r>
        <w:rPr>
          <w:sz w:val="24"/>
        </w:rPr>
        <w:t>.</w:t>
      </w:r>
    </w:p>
    <w:p w14:paraId="53670DCB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Skutki suszy narastają powoli i odczuwalne są jeszcze przez jakiś czas</w:t>
      </w:r>
      <w:r>
        <w:rPr>
          <w:spacing w:val="60"/>
        </w:rPr>
        <w:t xml:space="preserve"> </w:t>
      </w:r>
      <w:r>
        <w:t>po zakończeniu zdarzenia,</w:t>
      </w:r>
      <w:r>
        <w:rPr>
          <w:spacing w:val="1"/>
        </w:rPr>
        <w:t xml:space="preserve"> </w:t>
      </w:r>
      <w:r>
        <w:t>stąd</w:t>
      </w:r>
      <w:r>
        <w:rPr>
          <w:spacing w:val="1"/>
        </w:rPr>
        <w:t xml:space="preserve"> </w:t>
      </w:r>
      <w:r>
        <w:t>susza</w:t>
      </w:r>
      <w:r>
        <w:rPr>
          <w:spacing w:val="1"/>
        </w:rPr>
        <w:t xml:space="preserve"> </w:t>
      </w:r>
      <w:r>
        <w:t>nosi</w:t>
      </w:r>
      <w:r>
        <w:rPr>
          <w:spacing w:val="1"/>
        </w:rPr>
        <w:t xml:space="preserve"> </w:t>
      </w:r>
      <w:r>
        <w:t>miano</w:t>
      </w:r>
      <w:r>
        <w:rPr>
          <w:spacing w:val="1"/>
        </w:rPr>
        <w:t xml:space="preserve"> </w:t>
      </w:r>
      <w:r>
        <w:t>„zjawisko</w:t>
      </w:r>
      <w:r>
        <w:rPr>
          <w:spacing w:val="1"/>
        </w:rPr>
        <w:t xml:space="preserve"> </w:t>
      </w:r>
      <w:r>
        <w:t>skradania”</w:t>
      </w:r>
      <w:r>
        <w:rPr>
          <w:spacing w:val="1"/>
        </w:rPr>
        <w:t xml:space="preserve"> </w:t>
      </w:r>
      <w:r>
        <w:rPr>
          <w:i/>
        </w:rPr>
        <w:t>(ang.</w:t>
      </w:r>
      <w:r>
        <w:rPr>
          <w:i/>
          <w:spacing w:val="1"/>
        </w:rPr>
        <w:t xml:space="preserve"> </w:t>
      </w:r>
      <w:r>
        <w:rPr>
          <w:i/>
        </w:rPr>
        <w:t>creeping</w:t>
      </w:r>
      <w:r>
        <w:rPr>
          <w:i/>
          <w:spacing w:val="1"/>
        </w:rPr>
        <w:t xml:space="preserve"> </w:t>
      </w:r>
      <w:r>
        <w:rPr>
          <w:i/>
        </w:rPr>
        <w:t>phenomenon)</w:t>
      </w:r>
      <w:r>
        <w:rPr>
          <w:i/>
          <w:vertAlign w:val="superscript"/>
        </w:rPr>
        <w:t>4</w:t>
      </w:r>
      <w:r>
        <w:t>.</w:t>
      </w:r>
      <w:r>
        <w:rPr>
          <w:spacing w:val="1"/>
        </w:rPr>
        <w:t xml:space="preserve"> </w:t>
      </w:r>
      <w:r>
        <w:t>Wyróżniamy</w:t>
      </w:r>
      <w:r>
        <w:rPr>
          <w:spacing w:val="1"/>
        </w:rPr>
        <w:t xml:space="preserve"> </w:t>
      </w:r>
      <w:r>
        <w:t>suszę</w:t>
      </w:r>
      <w:r>
        <w:rPr>
          <w:spacing w:val="1"/>
        </w:rPr>
        <w:t xml:space="preserve"> </w:t>
      </w:r>
      <w:r>
        <w:t>meteorologiczną,</w:t>
      </w:r>
      <w:r>
        <w:rPr>
          <w:spacing w:val="1"/>
        </w:rPr>
        <w:t xml:space="preserve"> </w:t>
      </w:r>
      <w:r>
        <w:t>glebową,</w:t>
      </w:r>
      <w:r>
        <w:rPr>
          <w:spacing w:val="60"/>
        </w:rPr>
        <w:t xml:space="preserve"> </w:t>
      </w:r>
      <w:r>
        <w:t>rolniczą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hydrologiczną,</w:t>
      </w:r>
      <w:r>
        <w:rPr>
          <w:spacing w:val="60"/>
        </w:rPr>
        <w:t xml:space="preserve"> </w:t>
      </w:r>
      <w:r>
        <w:t>które</w:t>
      </w:r>
      <w:r>
        <w:rPr>
          <w:spacing w:val="60"/>
        </w:rPr>
        <w:t xml:space="preserve"> </w:t>
      </w:r>
      <w:r>
        <w:t>jednocześnie</w:t>
      </w:r>
      <w:r>
        <w:rPr>
          <w:spacing w:val="60"/>
        </w:rPr>
        <w:t xml:space="preserve"> </w:t>
      </w:r>
      <w:r>
        <w:t>stanowią</w:t>
      </w:r>
      <w:r>
        <w:rPr>
          <w:spacing w:val="60"/>
        </w:rPr>
        <w:t xml:space="preserve"> </w:t>
      </w:r>
      <w:r>
        <w:t>poszczególne</w:t>
      </w:r>
      <w:r>
        <w:rPr>
          <w:spacing w:val="60"/>
        </w:rPr>
        <w:t xml:space="preserve"> </w:t>
      </w:r>
      <w:r>
        <w:t>fazy</w:t>
      </w:r>
      <w:r>
        <w:rPr>
          <w:spacing w:val="1"/>
        </w:rPr>
        <w:t xml:space="preserve"> </w:t>
      </w:r>
      <w:r>
        <w:t>tego</w:t>
      </w:r>
      <w:r>
        <w:rPr>
          <w:spacing w:val="-1"/>
        </w:rPr>
        <w:t xml:space="preserve"> </w:t>
      </w:r>
      <w:r>
        <w:t>zjawiska.</w:t>
      </w:r>
      <w:r>
        <w:rPr>
          <w:spacing w:val="40"/>
        </w:rPr>
        <w:t xml:space="preserve"> </w:t>
      </w:r>
      <w:r>
        <w:t>To,</w:t>
      </w:r>
      <w:r>
        <w:rPr>
          <w:spacing w:val="39"/>
        </w:rPr>
        <w:t xml:space="preserve"> </w:t>
      </w:r>
      <w:r>
        <w:t>z</w:t>
      </w:r>
      <w:r>
        <w:rPr>
          <w:spacing w:val="41"/>
        </w:rPr>
        <w:t xml:space="preserve"> </w:t>
      </w:r>
      <w:r>
        <w:t>jaką</w:t>
      </w:r>
      <w:r>
        <w:rPr>
          <w:spacing w:val="38"/>
        </w:rPr>
        <w:t xml:space="preserve"> </w:t>
      </w:r>
      <w:r>
        <w:t>suszą</w:t>
      </w:r>
      <w:r>
        <w:rPr>
          <w:spacing w:val="39"/>
        </w:rPr>
        <w:t xml:space="preserve"> </w:t>
      </w:r>
      <w:r>
        <w:t>mamy</w:t>
      </w:r>
      <w:r>
        <w:rPr>
          <w:spacing w:val="32"/>
        </w:rPr>
        <w:t xml:space="preserve"> </w:t>
      </w:r>
      <w:r>
        <w:t>do</w:t>
      </w:r>
      <w:r>
        <w:rPr>
          <w:spacing w:val="40"/>
        </w:rPr>
        <w:t xml:space="preserve"> </w:t>
      </w:r>
      <w:r>
        <w:t>czynienia,</w:t>
      </w:r>
      <w:r>
        <w:rPr>
          <w:spacing w:val="39"/>
        </w:rPr>
        <w:t xml:space="preserve"> </w:t>
      </w:r>
      <w:r>
        <w:t>zależy</w:t>
      </w:r>
      <w:r>
        <w:rPr>
          <w:spacing w:val="33"/>
        </w:rPr>
        <w:t xml:space="preserve"> </w:t>
      </w:r>
      <w:r>
        <w:t>nie</w:t>
      </w:r>
      <w:r>
        <w:rPr>
          <w:spacing w:val="39"/>
        </w:rPr>
        <w:t xml:space="preserve"> </w:t>
      </w:r>
      <w:r>
        <w:t>tylko</w:t>
      </w:r>
      <w:r>
        <w:rPr>
          <w:spacing w:val="41"/>
        </w:rPr>
        <w:t xml:space="preserve"> </w:t>
      </w:r>
      <w:r>
        <w:t>od</w:t>
      </w:r>
      <w:r>
        <w:rPr>
          <w:spacing w:val="40"/>
        </w:rPr>
        <w:t xml:space="preserve"> </w:t>
      </w:r>
      <w:r>
        <w:t>wielkości</w:t>
      </w:r>
      <w:r>
        <w:rPr>
          <w:spacing w:val="40"/>
        </w:rPr>
        <w:t xml:space="preserve"> </w:t>
      </w:r>
      <w:r>
        <w:t>niedoborów</w:t>
      </w:r>
      <w:r>
        <w:rPr>
          <w:spacing w:val="40"/>
        </w:rPr>
        <w:t xml:space="preserve"> </w:t>
      </w:r>
      <w:r>
        <w:t>opadów,</w:t>
      </w:r>
      <w:r>
        <w:rPr>
          <w:spacing w:val="-58"/>
        </w:rPr>
        <w:t xml:space="preserve"> </w:t>
      </w:r>
      <w:r>
        <w:t>ale</w:t>
      </w:r>
      <w:r>
        <w:rPr>
          <w:spacing w:val="-2"/>
        </w:rPr>
        <w:t xml:space="preserve"> </w:t>
      </w:r>
      <w:r>
        <w:t>także</w:t>
      </w:r>
      <w:r>
        <w:rPr>
          <w:spacing w:val="-1"/>
        </w:rPr>
        <w:t xml:space="preserve"> </w:t>
      </w:r>
      <w:r>
        <w:t>od ich</w:t>
      </w:r>
      <w:r>
        <w:rPr>
          <w:spacing w:val="-1"/>
        </w:rPr>
        <w:t xml:space="preserve"> </w:t>
      </w:r>
      <w:r>
        <w:t>rozkładu</w:t>
      </w:r>
      <w:r>
        <w:rPr>
          <w:spacing w:val="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czasie</w:t>
      </w:r>
      <w:r>
        <w:rPr>
          <w:spacing w:val="-1"/>
        </w:rPr>
        <w:t xml:space="preserve"> </w:t>
      </w:r>
      <w:r>
        <w:t>oraz od wpływu na</w:t>
      </w:r>
      <w:r>
        <w:rPr>
          <w:spacing w:val="-1"/>
        </w:rPr>
        <w:t xml:space="preserve"> </w:t>
      </w:r>
      <w:r>
        <w:t>atmo–,</w:t>
      </w:r>
      <w:r>
        <w:rPr>
          <w:spacing w:val="-1"/>
        </w:rPr>
        <w:t xml:space="preserve"> </w:t>
      </w:r>
      <w:r>
        <w:t>hydro–, pedo– i agrosferę.</w:t>
      </w:r>
    </w:p>
    <w:p w14:paraId="3388F8F7" w14:textId="77777777" w:rsidR="00CB03BC" w:rsidRDefault="00000000">
      <w:pPr>
        <w:pStyle w:val="Tekstpodstawowy"/>
        <w:spacing w:before="1" w:line="360" w:lineRule="auto"/>
        <w:ind w:left="260" w:right="313" w:firstLine="708"/>
        <w:jc w:val="both"/>
      </w:pPr>
      <w:r>
        <w:t>Na przestrzeni</w:t>
      </w:r>
      <w:r>
        <w:rPr>
          <w:spacing w:val="1"/>
        </w:rPr>
        <w:t xml:space="preserve"> </w:t>
      </w:r>
      <w:r>
        <w:t>kilku</w:t>
      </w:r>
      <w:r>
        <w:rPr>
          <w:spacing w:val="1"/>
        </w:rPr>
        <w:t xml:space="preserve"> </w:t>
      </w:r>
      <w:r>
        <w:t>ostatnich</w:t>
      </w:r>
      <w:r>
        <w:rPr>
          <w:spacing w:val="1"/>
        </w:rPr>
        <w:t xml:space="preserve"> </w:t>
      </w:r>
      <w:r>
        <w:t>wieków</w:t>
      </w:r>
      <w:r>
        <w:rPr>
          <w:spacing w:val="1"/>
        </w:rPr>
        <w:t xml:space="preserve"> </w:t>
      </w:r>
      <w:r>
        <w:t>(XIV–XX) w</w:t>
      </w:r>
      <w:r>
        <w:rPr>
          <w:spacing w:val="1"/>
        </w:rPr>
        <w:t xml:space="preserve"> </w:t>
      </w:r>
      <w:r>
        <w:t>Polsce</w:t>
      </w:r>
      <w:r>
        <w:rPr>
          <w:spacing w:val="1"/>
        </w:rPr>
        <w:t xml:space="preserve"> </w:t>
      </w:r>
      <w:r>
        <w:t>odnotowano</w:t>
      </w:r>
      <w:r>
        <w:rPr>
          <w:spacing w:val="1"/>
        </w:rPr>
        <w:t xml:space="preserve"> </w:t>
      </w:r>
      <w:r>
        <w:t>ponad</w:t>
      </w:r>
      <w:r>
        <w:rPr>
          <w:spacing w:val="60"/>
        </w:rPr>
        <w:t xml:space="preserve"> </w:t>
      </w:r>
      <w:r>
        <w:t>150</w:t>
      </w:r>
      <w:r>
        <w:rPr>
          <w:spacing w:val="60"/>
        </w:rPr>
        <w:t xml:space="preserve"> </w:t>
      </w:r>
      <w:r>
        <w:t>lat</w:t>
      </w:r>
      <w:r>
        <w:rPr>
          <w:spacing w:val="60"/>
        </w:rPr>
        <w:t xml:space="preserve"> </w:t>
      </w:r>
      <w:r>
        <w:t>z suszą,</w:t>
      </w:r>
      <w:r>
        <w:rPr>
          <w:spacing w:val="-57"/>
        </w:rPr>
        <w:t xml:space="preserve"> </w:t>
      </w:r>
      <w:r>
        <w:t>czyli susze notowano co 4–5 lat. W pierwszej dekadzie XXI wieku, susze głębokie, obejmujące swoim</w:t>
      </w:r>
      <w:r>
        <w:rPr>
          <w:spacing w:val="1"/>
        </w:rPr>
        <w:t xml:space="preserve"> </w:t>
      </w:r>
      <w:r>
        <w:t>zasięgiem</w:t>
      </w:r>
      <w:r>
        <w:rPr>
          <w:spacing w:val="46"/>
        </w:rPr>
        <w:t xml:space="preserve"> </w:t>
      </w:r>
      <w:r>
        <w:t>75%</w:t>
      </w:r>
      <w:r>
        <w:rPr>
          <w:spacing w:val="45"/>
        </w:rPr>
        <w:t xml:space="preserve"> </w:t>
      </w:r>
      <w:r>
        <w:t>powierzchni</w:t>
      </w:r>
      <w:r>
        <w:rPr>
          <w:spacing w:val="46"/>
        </w:rPr>
        <w:t xml:space="preserve"> </w:t>
      </w:r>
      <w:r>
        <w:t>kraju,</w:t>
      </w:r>
      <w:r>
        <w:rPr>
          <w:spacing w:val="48"/>
        </w:rPr>
        <w:t xml:space="preserve"> </w:t>
      </w:r>
      <w:r>
        <w:t>występowały</w:t>
      </w:r>
      <w:r>
        <w:rPr>
          <w:spacing w:val="44"/>
        </w:rPr>
        <w:t xml:space="preserve"> </w:t>
      </w:r>
      <w:r>
        <w:t>już</w:t>
      </w:r>
      <w:r>
        <w:rPr>
          <w:spacing w:val="47"/>
        </w:rPr>
        <w:t xml:space="preserve"> </w:t>
      </w:r>
      <w:r>
        <w:t>co</w:t>
      </w:r>
      <w:r>
        <w:rPr>
          <w:spacing w:val="45"/>
        </w:rPr>
        <w:t xml:space="preserve"> </w:t>
      </w:r>
      <w:r>
        <w:t>2</w:t>
      </w:r>
      <w:r>
        <w:rPr>
          <w:spacing w:val="45"/>
        </w:rPr>
        <w:t xml:space="preserve"> </w:t>
      </w:r>
      <w:r>
        <w:t>lata.</w:t>
      </w:r>
      <w:r>
        <w:rPr>
          <w:spacing w:val="49"/>
        </w:rPr>
        <w:t xml:space="preserve"> </w:t>
      </w:r>
      <w:r>
        <w:rPr>
          <w:b/>
        </w:rPr>
        <w:t>Od</w:t>
      </w:r>
      <w:r>
        <w:rPr>
          <w:b/>
          <w:spacing w:val="44"/>
        </w:rPr>
        <w:t xml:space="preserve"> </w:t>
      </w:r>
      <w:r>
        <w:rPr>
          <w:b/>
        </w:rPr>
        <w:t>kilku</w:t>
      </w:r>
      <w:r>
        <w:rPr>
          <w:b/>
          <w:spacing w:val="46"/>
        </w:rPr>
        <w:t xml:space="preserve"> </w:t>
      </w:r>
      <w:r>
        <w:rPr>
          <w:b/>
        </w:rPr>
        <w:t>lat</w:t>
      </w:r>
      <w:r>
        <w:rPr>
          <w:b/>
          <w:spacing w:val="45"/>
        </w:rPr>
        <w:t xml:space="preserve"> </w:t>
      </w:r>
      <w:r>
        <w:rPr>
          <w:b/>
        </w:rPr>
        <w:t>susze</w:t>
      </w:r>
      <w:r>
        <w:rPr>
          <w:b/>
          <w:spacing w:val="45"/>
        </w:rPr>
        <w:t xml:space="preserve"> </w:t>
      </w:r>
      <w:r>
        <w:rPr>
          <w:b/>
        </w:rPr>
        <w:t>mamy</w:t>
      </w:r>
      <w:r>
        <w:rPr>
          <w:b/>
          <w:spacing w:val="45"/>
        </w:rPr>
        <w:t xml:space="preserve"> </w:t>
      </w:r>
      <w:r>
        <w:rPr>
          <w:b/>
        </w:rPr>
        <w:t>praktycznie</w:t>
      </w:r>
      <w:r>
        <w:rPr>
          <w:b/>
          <w:spacing w:val="-58"/>
        </w:rPr>
        <w:t xml:space="preserve"> </w:t>
      </w:r>
      <w:r>
        <w:rPr>
          <w:b/>
        </w:rPr>
        <w:t xml:space="preserve">co roku </w:t>
      </w:r>
      <w:r>
        <w:t>– w 2014, 2015, 2018, 2019 i 2020. Zwiększyła się częstotliwość ich występowania oraz nasiliła</w:t>
      </w:r>
      <w:r>
        <w:rPr>
          <w:spacing w:val="1"/>
        </w:rPr>
        <w:t xml:space="preserve"> </w:t>
      </w:r>
      <w:r>
        <w:t>intensywność.</w:t>
      </w:r>
      <w:r>
        <w:rPr>
          <w:spacing w:val="1"/>
        </w:rPr>
        <w:t xml:space="preserve"> </w:t>
      </w:r>
      <w:r>
        <w:t>Oprócz</w:t>
      </w:r>
      <w:r>
        <w:rPr>
          <w:spacing w:val="1"/>
        </w:rPr>
        <w:t xml:space="preserve"> </w:t>
      </w:r>
      <w:r>
        <w:t>zjawiska</w:t>
      </w:r>
      <w:r>
        <w:rPr>
          <w:spacing w:val="1"/>
        </w:rPr>
        <w:t xml:space="preserve"> </w:t>
      </w:r>
      <w:r>
        <w:t>suszy w</w:t>
      </w:r>
      <w:r>
        <w:rPr>
          <w:spacing w:val="1"/>
        </w:rPr>
        <w:t xml:space="preserve"> </w:t>
      </w:r>
      <w:r>
        <w:t>okresie</w:t>
      </w:r>
      <w:r>
        <w:rPr>
          <w:spacing w:val="1"/>
        </w:rPr>
        <w:t xml:space="preserve"> </w:t>
      </w:r>
      <w:r>
        <w:t>letnim</w:t>
      </w:r>
      <w:r>
        <w:rPr>
          <w:spacing w:val="1"/>
        </w:rPr>
        <w:t xml:space="preserve"> </w:t>
      </w:r>
      <w:r>
        <w:t>(wegetacyjnym),</w:t>
      </w:r>
      <w:r>
        <w:rPr>
          <w:spacing w:val="1"/>
        </w:rPr>
        <w:t xml:space="preserve"> </w:t>
      </w:r>
      <w:r>
        <w:t>coraz</w:t>
      </w:r>
      <w:r>
        <w:rPr>
          <w:spacing w:val="1"/>
        </w:rPr>
        <w:t xml:space="preserve"> </w:t>
      </w:r>
      <w:r>
        <w:t>częściej</w:t>
      </w:r>
      <w:r>
        <w:rPr>
          <w:spacing w:val="1"/>
        </w:rPr>
        <w:t xml:space="preserve"> </w:t>
      </w:r>
      <w:r>
        <w:t>doświadczamy</w:t>
      </w:r>
      <w:r>
        <w:rPr>
          <w:spacing w:val="1"/>
        </w:rPr>
        <w:t xml:space="preserve"> </w:t>
      </w:r>
      <w:r>
        <w:t>ciepłych i suchych (w tym bezśnieżnych) zim, podczas których brak śniegu i zmagazynowanej w nim wody,</w:t>
      </w:r>
      <w:r>
        <w:rPr>
          <w:spacing w:val="1"/>
        </w:rPr>
        <w:t xml:space="preserve"> </w:t>
      </w:r>
      <w:r>
        <w:t>niekorzystnie</w:t>
      </w:r>
      <w:r>
        <w:rPr>
          <w:spacing w:val="-2"/>
        </w:rPr>
        <w:t xml:space="preserve"> </w:t>
      </w:r>
      <w:r>
        <w:t>wpływają na</w:t>
      </w:r>
      <w:r>
        <w:rPr>
          <w:spacing w:val="-1"/>
        </w:rPr>
        <w:t xml:space="preserve"> </w:t>
      </w:r>
      <w:r>
        <w:t>zasoby</w:t>
      </w:r>
      <w:r>
        <w:rPr>
          <w:spacing w:val="-6"/>
        </w:rPr>
        <w:t xml:space="preserve"> </w:t>
      </w:r>
      <w:r>
        <w:t>wilgoci w</w:t>
      </w:r>
      <w:r>
        <w:rPr>
          <w:spacing w:val="1"/>
        </w:rPr>
        <w:t xml:space="preserve"> </w:t>
      </w:r>
      <w:r>
        <w:t>glebie i</w:t>
      </w:r>
      <w:r>
        <w:rPr>
          <w:spacing w:val="3"/>
        </w:rPr>
        <w:t xml:space="preserve"> </w:t>
      </w:r>
      <w:r>
        <w:t>odbudowanie retencji</w:t>
      </w:r>
      <w:r>
        <w:rPr>
          <w:spacing w:val="2"/>
        </w:rPr>
        <w:t xml:space="preserve"> </w:t>
      </w:r>
      <w:r>
        <w:t>glebowej.</w:t>
      </w:r>
    </w:p>
    <w:p w14:paraId="28C3FBDD" w14:textId="77777777" w:rsidR="00CB03BC" w:rsidRDefault="00000000">
      <w:pPr>
        <w:pStyle w:val="Tekstpodstawowy"/>
        <w:spacing w:line="360" w:lineRule="auto"/>
        <w:ind w:left="260" w:right="319" w:firstLine="708"/>
        <w:jc w:val="both"/>
      </w:pPr>
      <w:r>
        <w:t>W</w:t>
      </w:r>
      <w:r>
        <w:rPr>
          <w:spacing w:val="1"/>
        </w:rPr>
        <w:t xml:space="preserve"> </w:t>
      </w:r>
      <w:r>
        <w:t>Polsce</w:t>
      </w:r>
      <w:r>
        <w:rPr>
          <w:spacing w:val="1"/>
        </w:rPr>
        <w:t xml:space="preserve"> </w:t>
      </w:r>
      <w:r>
        <w:t>regionami</w:t>
      </w:r>
      <w:r>
        <w:rPr>
          <w:spacing w:val="1"/>
        </w:rPr>
        <w:t xml:space="preserve"> </w:t>
      </w:r>
      <w:r>
        <w:t>najbardziej</w:t>
      </w:r>
      <w:r>
        <w:rPr>
          <w:spacing w:val="1"/>
        </w:rPr>
        <w:t xml:space="preserve"> </w:t>
      </w:r>
      <w:r>
        <w:t>zagrożonymi</w:t>
      </w:r>
      <w:r>
        <w:rPr>
          <w:spacing w:val="1"/>
        </w:rPr>
        <w:t xml:space="preserve"> </w:t>
      </w:r>
      <w:r>
        <w:t>wystąpieniem</w:t>
      </w:r>
      <w:r>
        <w:rPr>
          <w:spacing w:val="1"/>
        </w:rPr>
        <w:t xml:space="preserve"> </w:t>
      </w:r>
      <w:r>
        <w:t>suszy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prawie</w:t>
      </w:r>
      <w:r>
        <w:rPr>
          <w:spacing w:val="1"/>
        </w:rPr>
        <w:t xml:space="preserve"> </w:t>
      </w:r>
      <w:r>
        <w:t>cała</w:t>
      </w:r>
      <w:r>
        <w:rPr>
          <w:spacing w:val="1"/>
        </w:rPr>
        <w:t xml:space="preserve"> </w:t>
      </w:r>
      <w:r>
        <w:t>środkowa,</w:t>
      </w:r>
      <w:r>
        <w:rPr>
          <w:spacing w:val="1"/>
        </w:rPr>
        <w:t xml:space="preserve"> </w:t>
      </w:r>
      <w:r>
        <w:t>północno-zachodnia i środkowo-wschodnia jej część. Są to najczęściej rejony o intensywnej gospodarce</w:t>
      </w:r>
      <w:r>
        <w:rPr>
          <w:spacing w:val="1"/>
        </w:rPr>
        <w:t xml:space="preserve"> </w:t>
      </w:r>
      <w:r>
        <w:t>rolnej.</w:t>
      </w:r>
    </w:p>
    <w:p w14:paraId="01A228DA" w14:textId="77777777" w:rsidR="00CB03BC" w:rsidRDefault="00000000">
      <w:pPr>
        <w:pStyle w:val="Tekstpodstawowy"/>
        <w:spacing w:before="1" w:line="360" w:lineRule="auto"/>
        <w:ind w:left="260" w:right="314" w:firstLine="708"/>
        <w:jc w:val="both"/>
      </w:pPr>
      <w:r>
        <w:t xml:space="preserve">Skuteczne działania w walce z suszą to działania przede wszystkim </w:t>
      </w:r>
      <w:r>
        <w:rPr>
          <w:b/>
        </w:rPr>
        <w:t>zaplanowane, spójne i gotowe</w:t>
      </w:r>
      <w:r>
        <w:rPr>
          <w:b/>
          <w:spacing w:val="1"/>
        </w:rPr>
        <w:t xml:space="preserve"> </w:t>
      </w:r>
      <w:r>
        <w:rPr>
          <w:b/>
        </w:rPr>
        <w:t>do wdrożenia</w:t>
      </w:r>
      <w:r>
        <w:t>. Należy dążyć do zatrzymywania wody w okresach jej nadmiaru, szczególnie wiosną podczas</w:t>
      </w:r>
      <w:r>
        <w:rPr>
          <w:spacing w:val="-57"/>
        </w:rPr>
        <w:t xml:space="preserve"> </w:t>
      </w:r>
      <w:r>
        <w:t>wiosennych roztopów oraz w okresie lata podczas deszczy nawalnych. Bardzo istotne jest także efektywne</w:t>
      </w:r>
      <w:r>
        <w:rPr>
          <w:spacing w:val="1"/>
        </w:rPr>
        <w:t xml:space="preserve"> </w:t>
      </w:r>
      <w:r>
        <w:t>wykorzystywanie wody w produkcji rolniczej, czemu służą najnowsze techniki i technologie zmniejszające</w:t>
      </w:r>
      <w:r>
        <w:rPr>
          <w:spacing w:val="1"/>
        </w:rPr>
        <w:t xml:space="preserve"> </w:t>
      </w:r>
      <w:r>
        <w:t>zużycie</w:t>
      </w:r>
      <w:r>
        <w:rPr>
          <w:spacing w:val="1"/>
        </w:rPr>
        <w:t xml:space="preserve"> </w:t>
      </w:r>
      <w:r>
        <w:t>wody,</w:t>
      </w:r>
      <w:r>
        <w:rPr>
          <w:spacing w:val="1"/>
        </w:rPr>
        <w:t xml:space="preserve"> </w:t>
      </w:r>
      <w:r>
        <w:t>np.</w:t>
      </w:r>
      <w:r>
        <w:rPr>
          <w:spacing w:val="1"/>
        </w:rPr>
        <w:t xml:space="preserve"> </w:t>
      </w:r>
      <w:r>
        <w:t>systemy</w:t>
      </w:r>
      <w:r>
        <w:rPr>
          <w:spacing w:val="1"/>
        </w:rPr>
        <w:t xml:space="preserve"> </w:t>
      </w:r>
      <w:r>
        <w:t>wspomagające</w:t>
      </w:r>
      <w:r>
        <w:rPr>
          <w:spacing w:val="1"/>
        </w:rPr>
        <w:t xml:space="preserve"> </w:t>
      </w:r>
      <w:r>
        <w:t>racjonalne</w:t>
      </w:r>
      <w:r>
        <w:rPr>
          <w:spacing w:val="1"/>
        </w:rPr>
        <w:t xml:space="preserve"> </w:t>
      </w:r>
      <w:r>
        <w:t>wykorzystanie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programy</w:t>
      </w:r>
      <w:r>
        <w:rPr>
          <w:spacing w:val="1"/>
        </w:rPr>
        <w:t xml:space="preserve"> </w:t>
      </w:r>
      <w:r>
        <w:t>operacyjnego</w:t>
      </w:r>
      <w:r>
        <w:rPr>
          <w:spacing w:val="1"/>
        </w:rPr>
        <w:t xml:space="preserve"> </w:t>
      </w:r>
      <w:r>
        <w:t>planowania i sterowania wodą na obiektach melioracyjnych, systemy monitorujące warunki agro–hydro–</w:t>
      </w:r>
      <w:r>
        <w:rPr>
          <w:spacing w:val="1"/>
        </w:rPr>
        <w:t xml:space="preserve"> </w:t>
      </w:r>
      <w:r>
        <w:t>meteorologiczne,</w:t>
      </w:r>
      <w:r>
        <w:rPr>
          <w:spacing w:val="1"/>
        </w:rPr>
        <w:t xml:space="preserve"> </w:t>
      </w:r>
      <w:r>
        <w:t>serwisy</w:t>
      </w:r>
      <w:r>
        <w:rPr>
          <w:spacing w:val="1"/>
        </w:rPr>
        <w:t xml:space="preserve"> </w:t>
      </w:r>
      <w:r>
        <w:t>szczegółowo</w:t>
      </w:r>
      <w:r>
        <w:rPr>
          <w:spacing w:val="1"/>
        </w:rPr>
        <w:t xml:space="preserve"> </w:t>
      </w:r>
      <w:r>
        <w:t>określające</w:t>
      </w:r>
      <w:r>
        <w:rPr>
          <w:spacing w:val="1"/>
        </w:rPr>
        <w:t xml:space="preserve"> </w:t>
      </w:r>
      <w:r>
        <w:t>kiedy,</w:t>
      </w:r>
      <w:r>
        <w:rPr>
          <w:spacing w:val="1"/>
        </w:rPr>
        <w:t xml:space="preserve"> </w:t>
      </w:r>
      <w:r>
        <w:t>jak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ile</w:t>
      </w:r>
      <w:r>
        <w:rPr>
          <w:spacing w:val="1"/>
        </w:rPr>
        <w:t xml:space="preserve"> </w:t>
      </w:r>
      <w:r>
        <w:t>nawadniać.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przypadku</w:t>
      </w:r>
      <w:r>
        <w:rPr>
          <w:spacing w:val="1"/>
        </w:rPr>
        <w:t xml:space="preserve"> </w:t>
      </w:r>
      <w:r>
        <w:t>roślin</w:t>
      </w:r>
      <w:r>
        <w:rPr>
          <w:spacing w:val="1"/>
        </w:rPr>
        <w:t xml:space="preserve"> </w:t>
      </w:r>
      <w:r>
        <w:t>uprawnych</w:t>
      </w:r>
      <w:r>
        <w:rPr>
          <w:spacing w:val="1"/>
        </w:rPr>
        <w:t xml:space="preserve"> </w:t>
      </w:r>
      <w:r>
        <w:t>należy</w:t>
      </w:r>
      <w:r>
        <w:rPr>
          <w:spacing w:val="1"/>
        </w:rPr>
        <w:t xml:space="preserve"> </w:t>
      </w:r>
      <w:r>
        <w:t>szukać</w:t>
      </w:r>
      <w:r>
        <w:rPr>
          <w:spacing w:val="1"/>
        </w:rPr>
        <w:t xml:space="preserve"> </w:t>
      </w:r>
      <w:r>
        <w:t>gatunków</w:t>
      </w:r>
      <w:r>
        <w:rPr>
          <w:spacing w:val="1"/>
        </w:rPr>
        <w:t xml:space="preserve"> </w:t>
      </w:r>
      <w:r>
        <w:t>i odmian</w:t>
      </w:r>
      <w:r>
        <w:rPr>
          <w:spacing w:val="1"/>
        </w:rPr>
        <w:t xml:space="preserve"> </w:t>
      </w:r>
      <w:r>
        <w:t>tolerancyjnych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suszę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mniejszych</w:t>
      </w:r>
      <w:r>
        <w:rPr>
          <w:spacing w:val="1"/>
        </w:rPr>
        <w:t xml:space="preserve"> </w:t>
      </w:r>
      <w:r>
        <w:t>potrzebach</w:t>
      </w:r>
      <w:r>
        <w:rPr>
          <w:spacing w:val="1"/>
        </w:rPr>
        <w:t xml:space="preserve"> </w:t>
      </w:r>
      <w:r>
        <w:t>wodnych.</w:t>
      </w:r>
      <w:r>
        <w:rPr>
          <w:spacing w:val="44"/>
        </w:rPr>
        <w:t xml:space="preserve"> </w:t>
      </w:r>
      <w:r>
        <w:t>Skuteczną</w:t>
      </w:r>
      <w:r>
        <w:rPr>
          <w:spacing w:val="43"/>
        </w:rPr>
        <w:t xml:space="preserve"> </w:t>
      </w:r>
      <w:r>
        <w:t>metodą</w:t>
      </w:r>
      <w:r>
        <w:rPr>
          <w:spacing w:val="44"/>
        </w:rPr>
        <w:t xml:space="preserve"> </w:t>
      </w:r>
      <w:r>
        <w:t>łagodzenia</w:t>
      </w:r>
      <w:r>
        <w:rPr>
          <w:spacing w:val="43"/>
        </w:rPr>
        <w:t xml:space="preserve"> </w:t>
      </w:r>
      <w:r>
        <w:t>skutków</w:t>
      </w:r>
      <w:r>
        <w:rPr>
          <w:spacing w:val="44"/>
        </w:rPr>
        <w:t xml:space="preserve"> </w:t>
      </w:r>
      <w:r>
        <w:t>suszy</w:t>
      </w:r>
      <w:r>
        <w:rPr>
          <w:spacing w:val="37"/>
        </w:rPr>
        <w:t xml:space="preserve"> </w:t>
      </w:r>
      <w:r>
        <w:t>na</w:t>
      </w:r>
      <w:r>
        <w:rPr>
          <w:spacing w:val="44"/>
        </w:rPr>
        <w:t xml:space="preserve"> </w:t>
      </w:r>
      <w:r>
        <w:t>plonowanie</w:t>
      </w:r>
      <w:r>
        <w:rPr>
          <w:spacing w:val="46"/>
        </w:rPr>
        <w:t xml:space="preserve"> </w:t>
      </w:r>
      <w:r>
        <w:t>upraw</w:t>
      </w:r>
      <w:r>
        <w:rPr>
          <w:spacing w:val="44"/>
        </w:rPr>
        <w:t xml:space="preserve"> </w:t>
      </w:r>
      <w:r>
        <w:t>są</w:t>
      </w:r>
      <w:r>
        <w:rPr>
          <w:spacing w:val="43"/>
        </w:rPr>
        <w:t xml:space="preserve"> </w:t>
      </w:r>
      <w:r>
        <w:t>nawodnienia.</w:t>
      </w:r>
      <w:r>
        <w:rPr>
          <w:spacing w:val="47"/>
        </w:rPr>
        <w:t xml:space="preserve"> </w:t>
      </w:r>
      <w:r>
        <w:t>Powinny</w:t>
      </w:r>
      <w:r>
        <w:rPr>
          <w:spacing w:val="-58"/>
        </w:rPr>
        <w:t xml:space="preserve"> </w:t>
      </w:r>
      <w:r>
        <w:t>być</w:t>
      </w:r>
      <w:r>
        <w:rPr>
          <w:spacing w:val="-2"/>
        </w:rPr>
        <w:t xml:space="preserve"> </w:t>
      </w:r>
      <w:r>
        <w:t>one</w:t>
      </w:r>
      <w:r>
        <w:rPr>
          <w:spacing w:val="38"/>
        </w:rPr>
        <w:t xml:space="preserve"> </w:t>
      </w:r>
      <w:r>
        <w:t>prowadzone</w:t>
      </w:r>
      <w:r>
        <w:rPr>
          <w:spacing w:val="37"/>
        </w:rPr>
        <w:t xml:space="preserve"> </w:t>
      </w:r>
      <w:r>
        <w:t>w sposób</w:t>
      </w:r>
      <w:r>
        <w:rPr>
          <w:spacing w:val="38"/>
        </w:rPr>
        <w:t xml:space="preserve"> </w:t>
      </w:r>
      <w:r>
        <w:t>efektywny,</w:t>
      </w:r>
      <w:r>
        <w:rPr>
          <w:spacing w:val="40"/>
        </w:rPr>
        <w:t xml:space="preserve"> </w:t>
      </w:r>
      <w:r>
        <w:t>ograniczający</w:t>
      </w:r>
      <w:r>
        <w:rPr>
          <w:spacing w:val="33"/>
        </w:rPr>
        <w:t xml:space="preserve"> </w:t>
      </w:r>
      <w:r>
        <w:t>straty</w:t>
      </w:r>
      <w:r>
        <w:rPr>
          <w:spacing w:val="34"/>
        </w:rPr>
        <w:t xml:space="preserve"> </w:t>
      </w:r>
      <w:r>
        <w:t>wody,</w:t>
      </w:r>
      <w:r>
        <w:rPr>
          <w:spacing w:val="38"/>
        </w:rPr>
        <w:t xml:space="preserve"> </w:t>
      </w:r>
      <w:r>
        <w:t>zarówno</w:t>
      </w:r>
      <w:r>
        <w:rPr>
          <w:spacing w:val="38"/>
        </w:rPr>
        <w:t xml:space="preserve"> </w:t>
      </w:r>
      <w:r>
        <w:t>w</w:t>
      </w:r>
      <w:r>
        <w:rPr>
          <w:spacing w:val="37"/>
        </w:rPr>
        <w:t xml:space="preserve"> </w:t>
      </w:r>
      <w:r>
        <w:t>polu,</w:t>
      </w:r>
      <w:r>
        <w:rPr>
          <w:spacing w:val="40"/>
        </w:rPr>
        <w:t xml:space="preserve"> </w:t>
      </w:r>
      <w:r>
        <w:t>jak</w:t>
      </w:r>
      <w:r>
        <w:rPr>
          <w:spacing w:val="37"/>
        </w:rPr>
        <w:t xml:space="preserve"> </w:t>
      </w:r>
      <w:r>
        <w:t>i</w:t>
      </w:r>
      <w:r>
        <w:rPr>
          <w:spacing w:val="38"/>
        </w:rPr>
        <w:t xml:space="preserve"> </w:t>
      </w:r>
      <w:r>
        <w:t>w</w:t>
      </w:r>
      <w:r>
        <w:rPr>
          <w:spacing w:val="42"/>
        </w:rPr>
        <w:t xml:space="preserve"> </w:t>
      </w:r>
      <w:r>
        <w:t>procesie</w:t>
      </w:r>
      <w:r>
        <w:rPr>
          <w:spacing w:val="-57"/>
        </w:rPr>
        <w:t xml:space="preserve"> </w:t>
      </w:r>
      <w:r>
        <w:t>jej dostarczania</w:t>
      </w:r>
      <w:r>
        <w:rPr>
          <w:spacing w:val="-1"/>
        </w:rPr>
        <w:t xml:space="preserve"> </w:t>
      </w:r>
      <w:r>
        <w:t>do roślin.</w:t>
      </w:r>
    </w:p>
    <w:p w14:paraId="4505E553" w14:textId="77777777" w:rsidR="00CB03BC" w:rsidRDefault="00CB03BC">
      <w:pPr>
        <w:pStyle w:val="Tekstpodstawowy"/>
        <w:rPr>
          <w:sz w:val="20"/>
        </w:rPr>
      </w:pPr>
    </w:p>
    <w:p w14:paraId="0E3B687D" w14:textId="0C92B149" w:rsidR="00CB03BC" w:rsidRDefault="00CF670C">
      <w:pPr>
        <w:pStyle w:val="Tekstpodstawowy"/>
        <w:spacing w:before="3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64A0183B" wp14:editId="642C24F5">
                <wp:simplePos x="0" y="0"/>
                <wp:positionH relativeFrom="page">
                  <wp:posOffset>457200</wp:posOffset>
                </wp:positionH>
                <wp:positionV relativeFrom="paragraph">
                  <wp:posOffset>180340</wp:posOffset>
                </wp:positionV>
                <wp:extent cx="1828800" cy="8890"/>
                <wp:effectExtent l="0" t="0" r="0" b="0"/>
                <wp:wrapTopAndBottom/>
                <wp:docPr id="730518699" name="Rectangl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74D8BA" id="Rectangle 378" o:spid="_x0000_s1026" style="position:absolute;margin-left:36pt;margin-top:14.2pt;width:2in;height:.7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LaNOc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8243F5B" w14:textId="77777777" w:rsidR="00CB03BC" w:rsidRDefault="00000000">
      <w:pPr>
        <w:spacing w:before="71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2</w:t>
      </w:r>
      <w:r>
        <w:rPr>
          <w:rFonts w:ascii="Cambria" w:hAnsi="Cambria"/>
          <w:sz w:val="18"/>
        </w:rPr>
        <w:t>Kanecka-Geszke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E.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2021.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Susza…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co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dalej?.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Forum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Akademickie.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5/2021.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ISSN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1233-0930.</w:t>
      </w:r>
    </w:p>
    <w:p w14:paraId="419F4586" w14:textId="77777777" w:rsidR="00CB03BC" w:rsidRDefault="00000000">
      <w:pPr>
        <w:spacing w:before="34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3</w:t>
      </w:r>
      <w:r>
        <w:rPr>
          <w:rFonts w:ascii="Cambria" w:hAnsi="Cambria"/>
          <w:sz w:val="18"/>
        </w:rPr>
        <w:t>Łabędzki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L.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2006.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Susze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rolnicze.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Zarys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problematyki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oraz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metody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monitorowania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klasyfikacji.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Wyd.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IMUZ,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Falenty.</w:t>
      </w:r>
    </w:p>
    <w:p w14:paraId="163AF9C1" w14:textId="77777777" w:rsidR="00CB03BC" w:rsidRDefault="00000000">
      <w:pPr>
        <w:spacing w:before="31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4</w:t>
      </w:r>
      <w:r>
        <w:rPr>
          <w:rFonts w:ascii="Cambria" w:hAnsi="Cambria"/>
          <w:sz w:val="18"/>
        </w:rPr>
        <w:t>Wilhite,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D.A.,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Glantz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M.H.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1985.</w:t>
      </w:r>
      <w:r>
        <w:rPr>
          <w:rFonts w:ascii="Cambria" w:hAnsi="Cambria"/>
          <w:spacing w:val="-6"/>
          <w:sz w:val="18"/>
        </w:rPr>
        <w:t xml:space="preserve"> </w:t>
      </w:r>
      <w:r>
        <w:rPr>
          <w:rFonts w:ascii="Cambria" w:hAnsi="Cambria"/>
          <w:sz w:val="18"/>
        </w:rPr>
        <w:t>Understanding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the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Drought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Phenomenon: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The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Role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of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Definitions.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Water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International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10(3):111–120.</w:t>
      </w:r>
    </w:p>
    <w:p w14:paraId="6F8C0CF2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580" w:right="400" w:bottom="1040" w:left="460" w:header="0" w:footer="825" w:gutter="0"/>
          <w:cols w:space="708"/>
        </w:sectPr>
      </w:pPr>
    </w:p>
    <w:p w14:paraId="6AD983B7" w14:textId="77777777" w:rsidR="00CB03BC" w:rsidRDefault="00000000">
      <w:pPr>
        <w:pStyle w:val="Tekstpodstawowy"/>
        <w:spacing w:before="76" w:line="360" w:lineRule="auto"/>
        <w:ind w:left="260" w:right="315" w:firstLine="708"/>
        <w:jc w:val="both"/>
      </w:pPr>
      <w:r>
        <w:t>W celu zwiększenia retencji powierzchniowych zasobów wodnych należy budować małe zbiorniki</w:t>
      </w:r>
      <w:r>
        <w:rPr>
          <w:spacing w:val="1"/>
        </w:rPr>
        <w:t xml:space="preserve"> </w:t>
      </w:r>
      <w:r>
        <w:t>retencyjne zbierające nadmiar wody z łąk i pól oraz budowle melioracyjne, które pozwolą na zmniejszenie</w:t>
      </w:r>
      <w:r>
        <w:rPr>
          <w:spacing w:val="1"/>
        </w:rPr>
        <w:t xml:space="preserve"> </w:t>
      </w:r>
      <w:r>
        <w:t>odpływ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pól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systemów</w:t>
      </w:r>
      <w:r>
        <w:rPr>
          <w:spacing w:val="60"/>
        </w:rPr>
        <w:t xml:space="preserve"> </w:t>
      </w:r>
      <w:r>
        <w:t>melioracyjnych.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odniesieniu</w:t>
      </w:r>
      <w:r>
        <w:rPr>
          <w:spacing w:val="60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>gospodarki</w:t>
      </w:r>
      <w:r>
        <w:rPr>
          <w:spacing w:val="60"/>
        </w:rPr>
        <w:t xml:space="preserve"> </w:t>
      </w:r>
      <w:r>
        <w:t>wodnej</w:t>
      </w:r>
      <w:r>
        <w:rPr>
          <w:spacing w:val="60"/>
        </w:rPr>
        <w:t xml:space="preserve"> </w:t>
      </w:r>
      <w:r>
        <w:t>najważniejsze</w:t>
      </w:r>
      <w:r>
        <w:rPr>
          <w:spacing w:val="1"/>
        </w:rPr>
        <w:t xml:space="preserve"> </w:t>
      </w:r>
      <w:r>
        <w:t xml:space="preserve">jest </w:t>
      </w:r>
      <w:r>
        <w:rPr>
          <w:b/>
        </w:rPr>
        <w:t>retencjonowanie</w:t>
      </w:r>
      <w:r>
        <w:rPr>
          <w:b/>
          <w:spacing w:val="60"/>
        </w:rPr>
        <w:t xml:space="preserve"> </w:t>
      </w:r>
      <w:r>
        <w:rPr>
          <w:b/>
        </w:rPr>
        <w:t>wody</w:t>
      </w:r>
      <w:r>
        <w:rPr>
          <w:b/>
          <w:spacing w:val="60"/>
        </w:rPr>
        <w:t xml:space="preserve"> </w:t>
      </w:r>
      <w:r>
        <w:rPr>
          <w:b/>
        </w:rPr>
        <w:t>w</w:t>
      </w:r>
      <w:r>
        <w:rPr>
          <w:b/>
          <w:spacing w:val="60"/>
        </w:rPr>
        <w:t xml:space="preserve"> </w:t>
      </w:r>
      <w:r>
        <w:rPr>
          <w:b/>
        </w:rPr>
        <w:t>możliwie</w:t>
      </w:r>
      <w:r>
        <w:rPr>
          <w:b/>
          <w:spacing w:val="60"/>
        </w:rPr>
        <w:t xml:space="preserve"> </w:t>
      </w:r>
      <w:r>
        <w:rPr>
          <w:b/>
        </w:rPr>
        <w:t>naturalny</w:t>
      </w:r>
      <w:r>
        <w:rPr>
          <w:b/>
          <w:spacing w:val="60"/>
        </w:rPr>
        <w:t xml:space="preserve"> </w:t>
      </w:r>
      <w:r>
        <w:rPr>
          <w:b/>
        </w:rPr>
        <w:t>sposób</w:t>
      </w:r>
      <w:r>
        <w:t>.</w:t>
      </w:r>
      <w:r>
        <w:rPr>
          <w:spacing w:val="60"/>
        </w:rPr>
        <w:t xml:space="preserve"> </w:t>
      </w:r>
      <w:r>
        <w:t>Dzięki</w:t>
      </w:r>
      <w:r>
        <w:rPr>
          <w:spacing w:val="60"/>
        </w:rPr>
        <w:t xml:space="preserve"> </w:t>
      </w:r>
      <w:r>
        <w:t>temu,</w:t>
      </w:r>
      <w:r>
        <w:rPr>
          <w:spacing w:val="60"/>
        </w:rPr>
        <w:t xml:space="preserve"> </w:t>
      </w:r>
      <w:r>
        <w:t>w okresie</w:t>
      </w:r>
      <w:r>
        <w:rPr>
          <w:spacing w:val="60"/>
        </w:rPr>
        <w:t xml:space="preserve"> </w:t>
      </w:r>
      <w:r>
        <w:t>suchym</w:t>
      </w:r>
      <w:r>
        <w:rPr>
          <w:spacing w:val="60"/>
        </w:rPr>
        <w:t xml:space="preserve"> </w:t>
      </w:r>
      <w:r>
        <w:t>będzie</w:t>
      </w:r>
      <w:r>
        <w:rPr>
          <w:spacing w:val="1"/>
        </w:rPr>
        <w:t xml:space="preserve"> </w:t>
      </w:r>
      <w:r>
        <w:t>ona mogła</w:t>
      </w:r>
      <w:r>
        <w:rPr>
          <w:spacing w:val="1"/>
        </w:rPr>
        <w:t xml:space="preserve"> </w:t>
      </w:r>
      <w:r>
        <w:t>być</w:t>
      </w:r>
      <w:r>
        <w:rPr>
          <w:spacing w:val="1"/>
        </w:rPr>
        <w:t xml:space="preserve"> </w:t>
      </w:r>
      <w:r>
        <w:t>efektywnie</w:t>
      </w:r>
      <w:r>
        <w:rPr>
          <w:spacing w:val="1"/>
        </w:rPr>
        <w:t xml:space="preserve"> </w:t>
      </w:r>
      <w:r>
        <w:t>wykorzystana</w:t>
      </w:r>
      <w:r>
        <w:rPr>
          <w:spacing w:val="1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człowieka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przyrodę.</w:t>
      </w:r>
      <w:r>
        <w:rPr>
          <w:spacing w:val="1"/>
        </w:rPr>
        <w:t xml:space="preserve"> </w:t>
      </w:r>
      <w:r>
        <w:t>Istotne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także</w:t>
      </w:r>
      <w:r>
        <w:rPr>
          <w:spacing w:val="1"/>
        </w:rPr>
        <w:t xml:space="preserve"> </w:t>
      </w:r>
      <w:r>
        <w:t>ograniczenie</w:t>
      </w:r>
      <w:r>
        <w:rPr>
          <w:spacing w:val="1"/>
        </w:rPr>
        <w:t xml:space="preserve"> </w:t>
      </w:r>
      <w:r>
        <w:t>powierzchni nieprzepuszczalnych, które w znaczący sposób zakłócają naturalny obieg wody w przyrodzie,</w:t>
      </w:r>
      <w:r>
        <w:rPr>
          <w:spacing w:val="1"/>
        </w:rPr>
        <w:t xml:space="preserve"> </w:t>
      </w:r>
      <w:r>
        <w:t>m.in.</w:t>
      </w:r>
      <w:r>
        <w:rPr>
          <w:spacing w:val="-1"/>
        </w:rPr>
        <w:t xml:space="preserve"> </w:t>
      </w:r>
      <w:r>
        <w:t>zwiększając</w:t>
      </w:r>
      <w:r>
        <w:rPr>
          <w:spacing w:val="-3"/>
        </w:rPr>
        <w:t xml:space="preserve"> </w:t>
      </w:r>
      <w:r>
        <w:t>zagrożenie powodziowe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ograniczając</w:t>
      </w:r>
      <w:r>
        <w:rPr>
          <w:spacing w:val="-2"/>
        </w:rPr>
        <w:t xml:space="preserve"> </w:t>
      </w:r>
      <w:r>
        <w:t>infiltrację</w:t>
      </w:r>
      <w:r>
        <w:rPr>
          <w:spacing w:val="-1"/>
        </w:rPr>
        <w:t xml:space="preserve"> </w:t>
      </w:r>
      <w:r>
        <w:t>wody</w:t>
      </w:r>
      <w:r>
        <w:rPr>
          <w:spacing w:val="-5"/>
        </w:rPr>
        <w:t xml:space="preserve"> </w:t>
      </w:r>
      <w:r>
        <w:t>opadowej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wód</w:t>
      </w:r>
      <w:r>
        <w:rPr>
          <w:spacing w:val="-1"/>
        </w:rPr>
        <w:t xml:space="preserve"> </w:t>
      </w:r>
      <w:r>
        <w:t>podziemnych.</w:t>
      </w:r>
    </w:p>
    <w:p w14:paraId="359F0196" w14:textId="77777777" w:rsidR="00CB03BC" w:rsidRDefault="00000000">
      <w:pPr>
        <w:pStyle w:val="Akapitzlist"/>
        <w:numPr>
          <w:ilvl w:val="1"/>
          <w:numId w:val="39"/>
        </w:numPr>
        <w:tabs>
          <w:tab w:val="left" w:pos="837"/>
        </w:tabs>
        <w:spacing w:before="204"/>
        <w:rPr>
          <w:rFonts w:ascii="Cambria" w:hAnsi="Cambria"/>
          <w:b/>
          <w:sz w:val="26"/>
        </w:rPr>
      </w:pPr>
      <w:bookmarkStart w:id="2" w:name="_bookmark2"/>
      <w:bookmarkEnd w:id="2"/>
      <w:r>
        <w:rPr>
          <w:rFonts w:ascii="Cambria" w:hAnsi="Cambria"/>
          <w:b/>
          <w:color w:val="4F81BC"/>
          <w:sz w:val="26"/>
        </w:rPr>
        <w:t>Spółki</w:t>
      </w:r>
      <w:r>
        <w:rPr>
          <w:rFonts w:ascii="Cambria" w:hAnsi="Cambria"/>
          <w:b/>
          <w:color w:val="4F81BC"/>
          <w:spacing w:val="-10"/>
          <w:sz w:val="26"/>
        </w:rPr>
        <w:t xml:space="preserve"> </w:t>
      </w:r>
      <w:r>
        <w:rPr>
          <w:rFonts w:ascii="Cambria" w:hAnsi="Cambria"/>
          <w:b/>
          <w:color w:val="4F81BC"/>
          <w:sz w:val="26"/>
        </w:rPr>
        <w:t>wodne</w:t>
      </w:r>
    </w:p>
    <w:p w14:paraId="300CA5F2" w14:textId="77777777" w:rsidR="00CB03BC" w:rsidRDefault="00000000">
      <w:pPr>
        <w:spacing w:before="278" w:line="360" w:lineRule="auto"/>
        <w:ind w:left="260" w:right="313" w:firstLine="708"/>
        <w:jc w:val="both"/>
        <w:rPr>
          <w:sz w:val="24"/>
        </w:rPr>
      </w:pPr>
      <w:r>
        <w:rPr>
          <w:sz w:val="24"/>
        </w:rPr>
        <w:t>Od</w:t>
      </w:r>
      <w:r>
        <w:rPr>
          <w:spacing w:val="25"/>
          <w:sz w:val="24"/>
        </w:rPr>
        <w:t xml:space="preserve"> </w:t>
      </w:r>
      <w:r>
        <w:rPr>
          <w:sz w:val="24"/>
        </w:rPr>
        <w:t>dziesięcioleci</w:t>
      </w:r>
      <w:r>
        <w:rPr>
          <w:spacing w:val="26"/>
          <w:sz w:val="24"/>
        </w:rPr>
        <w:t xml:space="preserve"> </w:t>
      </w:r>
      <w:r>
        <w:rPr>
          <w:sz w:val="24"/>
        </w:rPr>
        <w:t>rolnicy</w:t>
      </w:r>
      <w:r>
        <w:rPr>
          <w:spacing w:val="21"/>
          <w:sz w:val="24"/>
        </w:rPr>
        <w:t xml:space="preserve"> </w:t>
      </w:r>
      <w:r>
        <w:rPr>
          <w:sz w:val="24"/>
        </w:rPr>
        <w:t>zdają</w:t>
      </w:r>
      <w:r>
        <w:rPr>
          <w:spacing w:val="84"/>
          <w:sz w:val="24"/>
        </w:rPr>
        <w:t xml:space="preserve"> </w:t>
      </w:r>
      <w:r>
        <w:rPr>
          <w:sz w:val="24"/>
        </w:rPr>
        <w:t>sobie</w:t>
      </w:r>
      <w:r>
        <w:rPr>
          <w:spacing w:val="84"/>
          <w:sz w:val="24"/>
        </w:rPr>
        <w:t xml:space="preserve"> </w:t>
      </w:r>
      <w:r>
        <w:rPr>
          <w:sz w:val="24"/>
        </w:rPr>
        <w:t>sprawę,</w:t>
      </w:r>
      <w:r>
        <w:rPr>
          <w:spacing w:val="87"/>
          <w:sz w:val="24"/>
        </w:rPr>
        <w:t xml:space="preserve"> </w:t>
      </w:r>
      <w:r>
        <w:rPr>
          <w:sz w:val="24"/>
        </w:rPr>
        <w:t>że</w:t>
      </w:r>
      <w:r>
        <w:rPr>
          <w:spacing w:val="85"/>
          <w:sz w:val="24"/>
        </w:rPr>
        <w:t xml:space="preserve"> </w:t>
      </w:r>
      <w:r>
        <w:rPr>
          <w:sz w:val="24"/>
        </w:rPr>
        <w:t>aby</w:t>
      </w:r>
      <w:r>
        <w:rPr>
          <w:spacing w:val="80"/>
          <w:sz w:val="24"/>
        </w:rPr>
        <w:t xml:space="preserve"> </w:t>
      </w:r>
      <w:r>
        <w:rPr>
          <w:sz w:val="24"/>
        </w:rPr>
        <w:t>utrzymać</w:t>
      </w:r>
      <w:r>
        <w:rPr>
          <w:spacing w:val="84"/>
          <w:sz w:val="24"/>
        </w:rPr>
        <w:t xml:space="preserve"> </w:t>
      </w:r>
      <w:r>
        <w:rPr>
          <w:sz w:val="24"/>
        </w:rPr>
        <w:t>odpowiednie</w:t>
      </w:r>
      <w:r>
        <w:rPr>
          <w:spacing w:val="85"/>
          <w:sz w:val="24"/>
        </w:rPr>
        <w:t xml:space="preserve"> </w:t>
      </w:r>
      <w:r>
        <w:rPr>
          <w:sz w:val="24"/>
        </w:rPr>
        <w:t>warunki</w:t>
      </w:r>
      <w:r>
        <w:rPr>
          <w:spacing w:val="84"/>
          <w:sz w:val="24"/>
        </w:rPr>
        <w:t xml:space="preserve"> </w:t>
      </w:r>
      <w:r>
        <w:rPr>
          <w:sz w:val="24"/>
        </w:rPr>
        <w:t>wodne</w:t>
      </w:r>
      <w:r>
        <w:rPr>
          <w:spacing w:val="-58"/>
          <w:sz w:val="24"/>
        </w:rPr>
        <w:t xml:space="preserve"> </w:t>
      </w:r>
      <w:r>
        <w:rPr>
          <w:sz w:val="24"/>
        </w:rPr>
        <w:t>na swoich</w:t>
      </w:r>
      <w:r>
        <w:rPr>
          <w:spacing w:val="1"/>
          <w:sz w:val="24"/>
        </w:rPr>
        <w:t xml:space="preserve"> </w:t>
      </w:r>
      <w:r>
        <w:rPr>
          <w:sz w:val="24"/>
        </w:rPr>
        <w:t>polach,</w:t>
      </w:r>
      <w:r>
        <w:rPr>
          <w:spacing w:val="1"/>
          <w:sz w:val="24"/>
        </w:rPr>
        <w:t xml:space="preserve"> </w:t>
      </w:r>
      <w:r>
        <w:rPr>
          <w:sz w:val="24"/>
        </w:rPr>
        <w:t>muszą</w:t>
      </w:r>
      <w:r>
        <w:rPr>
          <w:spacing w:val="1"/>
          <w:sz w:val="24"/>
        </w:rPr>
        <w:t xml:space="preserve"> </w:t>
      </w:r>
      <w:r>
        <w:rPr>
          <w:sz w:val="24"/>
        </w:rPr>
        <w:t>zadbać</w:t>
      </w:r>
      <w:r>
        <w:rPr>
          <w:spacing w:val="1"/>
          <w:sz w:val="24"/>
        </w:rPr>
        <w:t xml:space="preserve"> </w:t>
      </w:r>
      <w:r>
        <w:rPr>
          <w:sz w:val="24"/>
        </w:rPr>
        <w:t>o to,</w:t>
      </w:r>
      <w:r>
        <w:rPr>
          <w:spacing w:val="1"/>
          <w:sz w:val="24"/>
        </w:rPr>
        <w:t xml:space="preserve"> </w:t>
      </w:r>
      <w:r>
        <w:rPr>
          <w:sz w:val="24"/>
        </w:rPr>
        <w:t>żeby</w:t>
      </w:r>
      <w:r>
        <w:rPr>
          <w:spacing w:val="1"/>
          <w:sz w:val="24"/>
        </w:rPr>
        <w:t xml:space="preserve"> </w:t>
      </w:r>
      <w:r>
        <w:rPr>
          <w:sz w:val="24"/>
        </w:rPr>
        <w:t>nadmiar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został</w:t>
      </w:r>
      <w:r>
        <w:rPr>
          <w:spacing w:val="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nich</w:t>
      </w:r>
      <w:r>
        <w:rPr>
          <w:spacing w:val="1"/>
          <w:sz w:val="24"/>
        </w:rPr>
        <w:t xml:space="preserve"> </w:t>
      </w:r>
      <w:r>
        <w:rPr>
          <w:sz w:val="24"/>
        </w:rPr>
        <w:t>odprowadzony</w:t>
      </w:r>
      <w:r>
        <w:rPr>
          <w:b/>
          <w:sz w:val="24"/>
        </w:rPr>
        <w:t>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Aktualnie,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melioracje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mają</w:t>
      </w:r>
      <w:r>
        <w:rPr>
          <w:b/>
          <w:spacing w:val="37"/>
          <w:sz w:val="24"/>
        </w:rPr>
        <w:t xml:space="preserve"> </w:t>
      </w:r>
      <w:r>
        <w:rPr>
          <w:b/>
          <w:sz w:val="24"/>
        </w:rPr>
        <w:t>szerszy</w:t>
      </w:r>
      <w:r>
        <w:rPr>
          <w:b/>
          <w:spacing w:val="39"/>
          <w:sz w:val="24"/>
        </w:rPr>
        <w:t xml:space="preserve"> </w:t>
      </w:r>
      <w:r>
        <w:rPr>
          <w:b/>
          <w:sz w:val="24"/>
        </w:rPr>
        <w:t>wymiar,</w:t>
      </w:r>
      <w:r>
        <w:rPr>
          <w:b/>
          <w:spacing w:val="38"/>
          <w:sz w:val="24"/>
        </w:rPr>
        <w:t xml:space="preserve"> </w:t>
      </w:r>
      <w:r>
        <w:rPr>
          <w:b/>
          <w:sz w:val="24"/>
        </w:rPr>
        <w:t>w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którym</w:t>
      </w:r>
      <w:r>
        <w:rPr>
          <w:b/>
          <w:spacing w:val="38"/>
          <w:sz w:val="24"/>
        </w:rPr>
        <w:t xml:space="preserve"> </w:t>
      </w:r>
      <w:r>
        <w:rPr>
          <w:b/>
          <w:sz w:val="24"/>
        </w:rPr>
        <w:t>coraz</w:t>
      </w:r>
      <w:r>
        <w:rPr>
          <w:b/>
          <w:spacing w:val="37"/>
          <w:sz w:val="24"/>
        </w:rPr>
        <w:t xml:space="preserve"> </w:t>
      </w:r>
      <w:r>
        <w:rPr>
          <w:b/>
          <w:sz w:val="24"/>
        </w:rPr>
        <w:t>większe</w:t>
      </w:r>
      <w:r>
        <w:rPr>
          <w:b/>
          <w:spacing w:val="38"/>
          <w:sz w:val="24"/>
        </w:rPr>
        <w:t xml:space="preserve"> </w:t>
      </w:r>
      <w:r>
        <w:rPr>
          <w:b/>
          <w:sz w:val="24"/>
        </w:rPr>
        <w:t>znaczenie</w:t>
      </w:r>
      <w:r>
        <w:rPr>
          <w:b/>
          <w:spacing w:val="42"/>
          <w:sz w:val="24"/>
        </w:rPr>
        <w:t xml:space="preserve"> </w:t>
      </w:r>
      <w:r>
        <w:rPr>
          <w:b/>
          <w:sz w:val="24"/>
        </w:rPr>
        <w:t>ma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dwufunkcyjność</w:t>
      </w:r>
      <w:r>
        <w:rPr>
          <w:b/>
          <w:spacing w:val="38"/>
          <w:sz w:val="24"/>
        </w:rPr>
        <w:t xml:space="preserve"> </w:t>
      </w:r>
      <w:r>
        <w:rPr>
          <w:b/>
          <w:sz w:val="24"/>
        </w:rPr>
        <w:t>urządzeń</w:t>
      </w:r>
      <w:r>
        <w:rPr>
          <w:b/>
          <w:spacing w:val="-58"/>
          <w:sz w:val="24"/>
        </w:rPr>
        <w:t xml:space="preserve"> </w:t>
      </w:r>
      <w:r>
        <w:rPr>
          <w:b/>
          <w:sz w:val="24"/>
        </w:rPr>
        <w:t xml:space="preserve">i zapewnienie, 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obok     możliwości     odprowadzenia     nadmiaru     wody,     również     możliwości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jej retencjonowania. </w:t>
      </w:r>
      <w:r>
        <w:rPr>
          <w:sz w:val="24"/>
        </w:rPr>
        <w:t>Dla obu funkcji to drożny rów, dający możliwość przyjęcia wody, jest podstawowym</w:t>
      </w:r>
      <w:r>
        <w:rPr>
          <w:spacing w:val="1"/>
          <w:sz w:val="24"/>
        </w:rPr>
        <w:t xml:space="preserve"> </w:t>
      </w:r>
      <w:r>
        <w:rPr>
          <w:sz w:val="24"/>
        </w:rPr>
        <w:t>narzędziem.</w:t>
      </w:r>
    </w:p>
    <w:p w14:paraId="7046EF35" w14:textId="77777777" w:rsidR="00CB03BC" w:rsidRDefault="00000000">
      <w:pPr>
        <w:pStyle w:val="Tekstpodstawowy"/>
        <w:spacing w:before="1" w:line="360" w:lineRule="auto"/>
        <w:ind w:left="260" w:right="315" w:firstLine="708"/>
        <w:jc w:val="both"/>
      </w:pPr>
      <w:r>
        <w:t>Aby rowy melioracyjne skutecznie pracowały, muszą być drożne nie tylko przy odpływie wylotów</w:t>
      </w:r>
      <w:r>
        <w:rPr>
          <w:spacing w:val="1"/>
        </w:rPr>
        <w:t xml:space="preserve"> </w:t>
      </w:r>
      <w:r>
        <w:t>drenażu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działki</w:t>
      </w:r>
      <w:r>
        <w:rPr>
          <w:spacing w:val="1"/>
        </w:rPr>
        <w:t xml:space="preserve"> </w:t>
      </w:r>
      <w:r>
        <w:t>danego</w:t>
      </w:r>
      <w:r>
        <w:rPr>
          <w:spacing w:val="1"/>
        </w:rPr>
        <w:t xml:space="preserve"> </w:t>
      </w:r>
      <w:r>
        <w:t>rolnika,</w:t>
      </w:r>
      <w:r>
        <w:rPr>
          <w:spacing w:val="1"/>
        </w:rPr>
        <w:t xml:space="preserve"> </w:t>
      </w:r>
      <w:r>
        <w:t>ale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całej</w:t>
      </w:r>
      <w:r>
        <w:rPr>
          <w:spacing w:val="1"/>
        </w:rPr>
        <w:t xml:space="preserve"> </w:t>
      </w:r>
      <w:r>
        <w:t>swojej</w:t>
      </w:r>
      <w:r>
        <w:rPr>
          <w:spacing w:val="1"/>
        </w:rPr>
        <w:t xml:space="preserve"> </w:t>
      </w:r>
      <w:r>
        <w:t>długości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aż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ujścia</w:t>
      </w:r>
      <w:r>
        <w:rPr>
          <w:spacing w:val="1"/>
        </w:rPr>
        <w:t xml:space="preserve"> </w:t>
      </w:r>
      <w:r>
        <w:t>do kolejnego,</w:t>
      </w:r>
      <w:r>
        <w:rPr>
          <w:spacing w:val="1"/>
        </w:rPr>
        <w:t xml:space="preserve"> </w:t>
      </w:r>
      <w:r>
        <w:t>większego</w:t>
      </w:r>
      <w:r>
        <w:rPr>
          <w:spacing w:val="28"/>
        </w:rPr>
        <w:t xml:space="preserve"> </w:t>
      </w:r>
      <w:r>
        <w:t>recypienta.</w:t>
      </w:r>
      <w:r>
        <w:rPr>
          <w:spacing w:val="33"/>
        </w:rPr>
        <w:t xml:space="preserve"> </w:t>
      </w:r>
      <w:r>
        <w:t>W</w:t>
      </w:r>
      <w:r>
        <w:rPr>
          <w:spacing w:val="28"/>
        </w:rPr>
        <w:t xml:space="preserve"> </w:t>
      </w:r>
      <w:r>
        <w:t>warunkach</w:t>
      </w:r>
      <w:r>
        <w:rPr>
          <w:spacing w:val="26"/>
        </w:rPr>
        <w:t xml:space="preserve"> </w:t>
      </w:r>
      <w:r>
        <w:t>dużego</w:t>
      </w:r>
      <w:r>
        <w:rPr>
          <w:spacing w:val="29"/>
        </w:rPr>
        <w:t xml:space="preserve"> </w:t>
      </w:r>
      <w:r>
        <w:t>rozdrobnienia</w:t>
      </w:r>
      <w:r>
        <w:rPr>
          <w:spacing w:val="28"/>
        </w:rPr>
        <w:t xml:space="preserve"> </w:t>
      </w:r>
      <w:r>
        <w:t>gruntów</w:t>
      </w:r>
      <w:r>
        <w:rPr>
          <w:spacing w:val="25"/>
        </w:rPr>
        <w:t xml:space="preserve"> </w:t>
      </w:r>
      <w:r>
        <w:t>i</w:t>
      </w:r>
      <w:r>
        <w:rPr>
          <w:spacing w:val="30"/>
        </w:rPr>
        <w:t xml:space="preserve"> </w:t>
      </w:r>
      <w:r>
        <w:t>ich</w:t>
      </w:r>
      <w:r>
        <w:rPr>
          <w:spacing w:val="26"/>
        </w:rPr>
        <w:t xml:space="preserve"> </w:t>
      </w:r>
      <w:r>
        <w:t>własności,</w:t>
      </w:r>
      <w:r>
        <w:rPr>
          <w:spacing w:val="27"/>
        </w:rPr>
        <w:t xml:space="preserve"> </w:t>
      </w:r>
      <w:r>
        <w:t>podejście</w:t>
      </w:r>
      <w:r>
        <w:rPr>
          <w:spacing w:val="28"/>
        </w:rPr>
        <w:t xml:space="preserve"> </w:t>
      </w:r>
      <w:r>
        <w:t>polegające</w:t>
      </w:r>
      <w:r>
        <w:rPr>
          <w:spacing w:val="-58"/>
        </w:rPr>
        <w:t xml:space="preserve"> </w:t>
      </w:r>
      <w:r>
        <w:t>na dbaniu</w:t>
      </w:r>
      <w:r>
        <w:rPr>
          <w:spacing w:val="60"/>
        </w:rPr>
        <w:t xml:space="preserve"> </w:t>
      </w:r>
      <w:r>
        <w:t>jedynie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fragment</w:t>
      </w:r>
      <w:r>
        <w:rPr>
          <w:spacing w:val="60"/>
        </w:rPr>
        <w:t xml:space="preserve"> </w:t>
      </w:r>
      <w:r>
        <w:t>rowu</w:t>
      </w:r>
      <w:r>
        <w:rPr>
          <w:spacing w:val="60"/>
        </w:rPr>
        <w:t xml:space="preserve"> </w:t>
      </w:r>
      <w:r>
        <w:t>przylegający</w:t>
      </w:r>
      <w:r>
        <w:rPr>
          <w:spacing w:val="60"/>
        </w:rPr>
        <w:t xml:space="preserve"> </w:t>
      </w:r>
      <w:r>
        <w:t>do   własnego</w:t>
      </w:r>
      <w:r>
        <w:rPr>
          <w:spacing w:val="60"/>
        </w:rPr>
        <w:t xml:space="preserve"> </w:t>
      </w:r>
      <w:r>
        <w:t>pola,   skazane</w:t>
      </w:r>
      <w:r>
        <w:rPr>
          <w:spacing w:val="60"/>
        </w:rPr>
        <w:t xml:space="preserve"> </w:t>
      </w:r>
      <w:r>
        <w:t>jest na</w:t>
      </w:r>
      <w:r>
        <w:rPr>
          <w:spacing w:val="60"/>
        </w:rPr>
        <w:t xml:space="preserve"> </w:t>
      </w:r>
      <w:r>
        <w:t>niepowodzenie.</w:t>
      </w:r>
      <w:r>
        <w:rPr>
          <w:spacing w:val="1"/>
        </w:rPr>
        <w:t xml:space="preserve"> </w:t>
      </w:r>
      <w:r>
        <w:t>W idealnych warunkach, pola, z których woda spływa do jednego rowu, należałyby do jednego właściciela</w:t>
      </w:r>
      <w:r>
        <w:rPr>
          <w:spacing w:val="1"/>
        </w:rPr>
        <w:t xml:space="preserve"> </w:t>
      </w:r>
      <w:r>
        <w:t>lub</w:t>
      </w:r>
      <w:r>
        <w:rPr>
          <w:spacing w:val="61"/>
        </w:rPr>
        <w:t xml:space="preserve"> </w:t>
      </w:r>
      <w:r>
        <w:t>do</w:t>
      </w:r>
      <w:r>
        <w:rPr>
          <w:spacing w:val="61"/>
        </w:rPr>
        <w:t xml:space="preserve"> </w:t>
      </w:r>
      <w:r>
        <w:t>nielicznej</w:t>
      </w:r>
      <w:r>
        <w:rPr>
          <w:spacing w:val="61"/>
        </w:rPr>
        <w:t xml:space="preserve"> </w:t>
      </w:r>
      <w:r>
        <w:t>grupy</w:t>
      </w:r>
      <w:r>
        <w:rPr>
          <w:spacing w:val="60"/>
        </w:rPr>
        <w:t xml:space="preserve"> </w:t>
      </w:r>
      <w:r>
        <w:t>współpracujących   ze   sobą</w:t>
      </w:r>
      <w:r>
        <w:rPr>
          <w:spacing w:val="60"/>
        </w:rPr>
        <w:t xml:space="preserve"> </w:t>
      </w:r>
      <w:r>
        <w:t>rolników,   którzy</w:t>
      </w:r>
      <w:r>
        <w:rPr>
          <w:spacing w:val="60"/>
        </w:rPr>
        <w:t xml:space="preserve"> </w:t>
      </w:r>
      <w:r>
        <w:t>dzieliliby</w:t>
      </w:r>
      <w:r>
        <w:rPr>
          <w:spacing w:val="60"/>
        </w:rPr>
        <w:t xml:space="preserve"> </w:t>
      </w:r>
      <w:r>
        <w:t>między   sobą   pracę</w:t>
      </w:r>
      <w:r>
        <w:rPr>
          <w:spacing w:val="-57"/>
        </w:rPr>
        <w:t xml:space="preserve"> </w:t>
      </w:r>
      <w:r>
        <w:t xml:space="preserve">do wykonania lub koszty prac zleconych. Na takim podejściu bazuje </w:t>
      </w:r>
      <w:r>
        <w:rPr>
          <w:b/>
        </w:rPr>
        <w:t>idea spółek wodnych</w:t>
      </w:r>
      <w:r>
        <w:t>, jako organizacji</w:t>
      </w:r>
      <w:r>
        <w:rPr>
          <w:spacing w:val="-57"/>
        </w:rPr>
        <w:t xml:space="preserve"> </w:t>
      </w:r>
      <w:r>
        <w:t>działającej</w:t>
      </w:r>
      <w:r>
        <w:rPr>
          <w:spacing w:val="28"/>
        </w:rPr>
        <w:t xml:space="preserve"> </w:t>
      </w:r>
      <w:r>
        <w:t>dla</w:t>
      </w:r>
      <w:r>
        <w:rPr>
          <w:spacing w:val="27"/>
        </w:rPr>
        <w:t xml:space="preserve"> </w:t>
      </w:r>
      <w:r>
        <w:t>rolników,</w:t>
      </w:r>
      <w:r>
        <w:rPr>
          <w:spacing w:val="29"/>
        </w:rPr>
        <w:t xml:space="preserve"> </w:t>
      </w:r>
      <w:r>
        <w:t>która</w:t>
      </w:r>
      <w:r>
        <w:rPr>
          <w:spacing w:val="27"/>
        </w:rPr>
        <w:t xml:space="preserve"> </w:t>
      </w:r>
      <w:r>
        <w:t>ma</w:t>
      </w:r>
      <w:r>
        <w:rPr>
          <w:spacing w:val="27"/>
        </w:rPr>
        <w:t xml:space="preserve"> </w:t>
      </w:r>
      <w:r>
        <w:t>ułatwić</w:t>
      </w:r>
      <w:r>
        <w:rPr>
          <w:spacing w:val="29"/>
        </w:rPr>
        <w:t xml:space="preserve"> </w:t>
      </w:r>
      <w:r>
        <w:t>wypełnienie</w:t>
      </w:r>
      <w:r>
        <w:rPr>
          <w:spacing w:val="27"/>
        </w:rPr>
        <w:t xml:space="preserve"> </w:t>
      </w:r>
      <w:r>
        <w:t>obowiązków</w:t>
      </w:r>
      <w:r>
        <w:rPr>
          <w:spacing w:val="27"/>
        </w:rPr>
        <w:t xml:space="preserve"> </w:t>
      </w:r>
      <w:r>
        <w:t>utrzymania</w:t>
      </w:r>
      <w:r>
        <w:rPr>
          <w:spacing w:val="27"/>
        </w:rPr>
        <w:t xml:space="preserve"> </w:t>
      </w:r>
      <w:r>
        <w:t>urządzeń</w:t>
      </w:r>
      <w:r>
        <w:rPr>
          <w:spacing w:val="28"/>
        </w:rPr>
        <w:t xml:space="preserve"> </w:t>
      </w:r>
      <w:r>
        <w:t>melioracyjnych</w:t>
      </w:r>
      <w:r>
        <w:rPr>
          <w:spacing w:val="-58"/>
        </w:rPr>
        <w:t xml:space="preserve"> </w:t>
      </w:r>
      <w:r>
        <w:t>dla</w:t>
      </w:r>
      <w:r>
        <w:rPr>
          <w:spacing w:val="-1"/>
        </w:rPr>
        <w:t xml:space="preserve"> </w:t>
      </w:r>
      <w:r>
        <w:t>dobrze</w:t>
      </w:r>
      <w:r>
        <w:rPr>
          <w:spacing w:val="-1"/>
        </w:rPr>
        <w:t xml:space="preserve"> </w:t>
      </w:r>
      <w:r>
        <w:t>pojętego interesu</w:t>
      </w:r>
      <w:r>
        <w:rPr>
          <w:spacing w:val="-1"/>
        </w:rPr>
        <w:t xml:space="preserve"> </w:t>
      </w:r>
      <w:r>
        <w:t>współdziałających rolników.</w:t>
      </w:r>
    </w:p>
    <w:p w14:paraId="6C53AA3B" w14:textId="77777777" w:rsidR="00CB03BC" w:rsidRDefault="00000000">
      <w:pPr>
        <w:pStyle w:val="Tekstpodstawowy"/>
        <w:spacing w:line="360" w:lineRule="auto"/>
        <w:ind w:left="260" w:right="309" w:firstLine="708"/>
        <w:jc w:val="both"/>
      </w:pPr>
      <w:r>
        <w:t>Spółka</w:t>
      </w:r>
      <w:r>
        <w:rPr>
          <w:spacing w:val="36"/>
        </w:rPr>
        <w:t xml:space="preserve"> </w:t>
      </w:r>
      <w:r>
        <w:t>wodna</w:t>
      </w:r>
      <w:r>
        <w:rPr>
          <w:spacing w:val="35"/>
        </w:rPr>
        <w:t xml:space="preserve"> </w:t>
      </w:r>
      <w:r>
        <w:t>nie</w:t>
      </w:r>
      <w:r>
        <w:rPr>
          <w:spacing w:val="36"/>
        </w:rPr>
        <w:t xml:space="preserve"> </w:t>
      </w:r>
      <w:r>
        <w:t>musi</w:t>
      </w:r>
      <w:r>
        <w:rPr>
          <w:spacing w:val="37"/>
        </w:rPr>
        <w:t xml:space="preserve"> </w:t>
      </w:r>
      <w:r>
        <w:t>być</w:t>
      </w:r>
      <w:r>
        <w:rPr>
          <w:spacing w:val="36"/>
        </w:rPr>
        <w:t xml:space="preserve"> </w:t>
      </w:r>
      <w:r>
        <w:t>powołana</w:t>
      </w:r>
      <w:r>
        <w:rPr>
          <w:spacing w:val="95"/>
        </w:rPr>
        <w:t xml:space="preserve"> </w:t>
      </w:r>
      <w:r>
        <w:t>jedynie</w:t>
      </w:r>
      <w:r>
        <w:rPr>
          <w:spacing w:val="96"/>
        </w:rPr>
        <w:t xml:space="preserve"> </w:t>
      </w:r>
      <w:r>
        <w:t>dla</w:t>
      </w:r>
      <w:r>
        <w:rPr>
          <w:spacing w:val="95"/>
        </w:rPr>
        <w:t xml:space="preserve"> </w:t>
      </w:r>
      <w:r>
        <w:t>celów</w:t>
      </w:r>
      <w:r>
        <w:rPr>
          <w:spacing w:val="97"/>
        </w:rPr>
        <w:t xml:space="preserve"> </w:t>
      </w:r>
      <w:r>
        <w:t>utrzymania</w:t>
      </w:r>
      <w:r>
        <w:rPr>
          <w:spacing w:val="96"/>
        </w:rPr>
        <w:t xml:space="preserve"> </w:t>
      </w:r>
      <w:r>
        <w:t>melioracji,</w:t>
      </w:r>
      <w:r>
        <w:rPr>
          <w:spacing w:val="96"/>
        </w:rPr>
        <w:t xml:space="preserve"> </w:t>
      </w:r>
      <w:r>
        <w:t>ale</w:t>
      </w:r>
      <w:r>
        <w:rPr>
          <w:spacing w:val="96"/>
        </w:rPr>
        <w:t xml:space="preserve"> </w:t>
      </w:r>
      <w:r>
        <w:t>wciąż</w:t>
      </w:r>
      <w:r>
        <w:rPr>
          <w:spacing w:val="-58"/>
        </w:rPr>
        <w:t xml:space="preserve"> </w:t>
      </w:r>
      <w:r>
        <w:t>jest to dominujący powód do zakładania i utrzymywania działalności spółek wodnych. Spółki wodne mogą</w:t>
      </w:r>
      <w:r>
        <w:rPr>
          <w:spacing w:val="1"/>
        </w:rPr>
        <w:t xml:space="preserve"> </w:t>
      </w:r>
      <w:r>
        <w:t>być tworzone również w celach zapewnienia wody dla ludności, w tym uzdatniania i dostarczania wody,</w:t>
      </w:r>
      <w:r>
        <w:rPr>
          <w:spacing w:val="1"/>
        </w:rPr>
        <w:t xml:space="preserve"> </w:t>
      </w:r>
      <w:r>
        <w:t>ochrony</w:t>
      </w:r>
      <w:r>
        <w:rPr>
          <w:spacing w:val="61"/>
        </w:rPr>
        <w:t xml:space="preserve"> </w:t>
      </w:r>
      <w:r>
        <w:t>wód</w:t>
      </w:r>
      <w:r>
        <w:rPr>
          <w:spacing w:val="61"/>
        </w:rPr>
        <w:t xml:space="preserve"> </w:t>
      </w:r>
      <w:r>
        <w:t>przed</w:t>
      </w:r>
      <w:r>
        <w:rPr>
          <w:spacing w:val="61"/>
        </w:rPr>
        <w:t xml:space="preserve"> </w:t>
      </w:r>
      <w:r>
        <w:t>zanieczyszczeniem,</w:t>
      </w:r>
      <w:r>
        <w:rPr>
          <w:spacing w:val="61"/>
        </w:rPr>
        <w:t xml:space="preserve"> </w:t>
      </w:r>
      <w:r>
        <w:t>w</w:t>
      </w:r>
      <w:r>
        <w:rPr>
          <w:spacing w:val="61"/>
        </w:rPr>
        <w:t xml:space="preserve"> </w:t>
      </w:r>
      <w:r>
        <w:t>tym</w:t>
      </w:r>
      <w:r>
        <w:rPr>
          <w:spacing w:val="61"/>
        </w:rPr>
        <w:t xml:space="preserve"> </w:t>
      </w:r>
      <w:r>
        <w:t>odprowadzania</w:t>
      </w:r>
      <w:r>
        <w:rPr>
          <w:spacing w:val="61"/>
        </w:rPr>
        <w:t xml:space="preserve"> </w:t>
      </w:r>
      <w:r>
        <w:t>i   oczyszczania   ścieków,   ochrony</w:t>
      </w:r>
      <w:r>
        <w:rPr>
          <w:spacing w:val="1"/>
        </w:rPr>
        <w:t xml:space="preserve"> </w:t>
      </w:r>
      <w:r>
        <w:t>przed</w:t>
      </w:r>
      <w:r>
        <w:rPr>
          <w:spacing w:val="-1"/>
        </w:rPr>
        <w:t xml:space="preserve"> </w:t>
      </w:r>
      <w:r>
        <w:t>powodzią</w:t>
      </w:r>
      <w:r>
        <w:rPr>
          <w:spacing w:val="-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odwadniania gruntów zabudowanych lub zurbanizowanych.</w:t>
      </w:r>
    </w:p>
    <w:p w14:paraId="60B67B83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t>Podstawą</w:t>
      </w:r>
      <w:r>
        <w:rPr>
          <w:spacing w:val="29"/>
        </w:rPr>
        <w:t xml:space="preserve"> </w:t>
      </w:r>
      <w:r>
        <w:t>prawną</w:t>
      </w:r>
      <w:r>
        <w:rPr>
          <w:spacing w:val="31"/>
        </w:rPr>
        <w:t xml:space="preserve"> </w:t>
      </w:r>
      <w:r>
        <w:t>działania</w:t>
      </w:r>
      <w:r>
        <w:rPr>
          <w:spacing w:val="31"/>
        </w:rPr>
        <w:t xml:space="preserve"> </w:t>
      </w:r>
      <w:r>
        <w:t>spółek</w:t>
      </w:r>
      <w:r>
        <w:rPr>
          <w:spacing w:val="31"/>
        </w:rPr>
        <w:t xml:space="preserve"> </w:t>
      </w:r>
      <w:r>
        <w:t>wodnych</w:t>
      </w:r>
      <w:r>
        <w:rPr>
          <w:spacing w:val="32"/>
        </w:rPr>
        <w:t xml:space="preserve"> </w:t>
      </w:r>
      <w:r>
        <w:t>są</w:t>
      </w:r>
      <w:r>
        <w:rPr>
          <w:spacing w:val="34"/>
        </w:rPr>
        <w:t xml:space="preserve"> </w:t>
      </w:r>
      <w:r>
        <w:t>zapisy</w:t>
      </w:r>
      <w:r>
        <w:rPr>
          <w:spacing w:val="26"/>
        </w:rPr>
        <w:t xml:space="preserve"> </w:t>
      </w:r>
      <w:r>
        <w:t>Ustawy</w:t>
      </w:r>
      <w:r>
        <w:rPr>
          <w:spacing w:val="27"/>
        </w:rPr>
        <w:t xml:space="preserve"> </w:t>
      </w:r>
      <w:r>
        <w:t>Prawo</w:t>
      </w:r>
      <w:r>
        <w:rPr>
          <w:spacing w:val="34"/>
        </w:rPr>
        <w:t xml:space="preserve"> </w:t>
      </w:r>
      <w:r>
        <w:t>wodne,</w:t>
      </w:r>
      <w:r>
        <w:rPr>
          <w:spacing w:val="32"/>
        </w:rPr>
        <w:t xml:space="preserve"> </w:t>
      </w:r>
      <w:r>
        <w:t>w</w:t>
      </w:r>
      <w:r>
        <w:rPr>
          <w:spacing w:val="30"/>
        </w:rPr>
        <w:t xml:space="preserve"> </w:t>
      </w:r>
      <w:r>
        <w:t>których</w:t>
      </w:r>
      <w:r>
        <w:rPr>
          <w:spacing w:val="32"/>
        </w:rPr>
        <w:t xml:space="preserve"> </w:t>
      </w:r>
      <w:r>
        <w:t>czytamy,</w:t>
      </w:r>
      <w:r>
        <w:rPr>
          <w:spacing w:val="-58"/>
        </w:rPr>
        <w:t xml:space="preserve"> </w:t>
      </w:r>
      <w:r>
        <w:t>że utrzymywanie   urządzeń   melioracji   wodnych   należy   do   zainteresowanych   właścicieli   gruntów</w:t>
      </w:r>
      <w:r>
        <w:rPr>
          <w:spacing w:val="1"/>
        </w:rPr>
        <w:t xml:space="preserve"> </w:t>
      </w:r>
      <w:r>
        <w:t xml:space="preserve">lub do </w:t>
      </w:r>
      <w:r>
        <w:rPr>
          <w:b/>
        </w:rPr>
        <w:t>spółki wodnej</w:t>
      </w:r>
      <w:r>
        <w:rPr>
          <w:b/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rPr>
          <w:b/>
        </w:rPr>
        <w:t>związku</w:t>
      </w:r>
      <w:r>
        <w:rPr>
          <w:b/>
          <w:spacing w:val="1"/>
        </w:rPr>
        <w:t xml:space="preserve"> </w:t>
      </w:r>
      <w:r>
        <w:rPr>
          <w:b/>
        </w:rPr>
        <w:t>spółek</w:t>
      </w:r>
      <w:r>
        <w:rPr>
          <w:b/>
          <w:spacing w:val="1"/>
        </w:rPr>
        <w:t xml:space="preserve"> </w:t>
      </w:r>
      <w:r>
        <w:rPr>
          <w:b/>
        </w:rPr>
        <w:t>wodnych,</w:t>
      </w:r>
      <w:r>
        <w:rPr>
          <w:b/>
          <w:spacing w:val="1"/>
        </w:rPr>
        <w:t xml:space="preserve"> </w:t>
      </w:r>
      <w:r>
        <w:t>jeżeli</w:t>
      </w:r>
      <w:r>
        <w:rPr>
          <w:spacing w:val="1"/>
        </w:rPr>
        <w:t xml:space="preserve"> </w:t>
      </w:r>
      <w:r>
        <w:t>urządzenia</w:t>
      </w:r>
      <w:r>
        <w:rPr>
          <w:spacing w:val="60"/>
        </w:rPr>
        <w:t xml:space="preserve"> </w:t>
      </w:r>
      <w:r>
        <w:t>te objęte</w:t>
      </w:r>
      <w:r>
        <w:rPr>
          <w:spacing w:val="60"/>
        </w:rPr>
        <w:t xml:space="preserve"> </w:t>
      </w:r>
      <w:r>
        <w:t>są działalnością tychże</w:t>
      </w:r>
      <w:r>
        <w:rPr>
          <w:spacing w:val="1"/>
        </w:rPr>
        <w:t xml:space="preserve"> </w:t>
      </w:r>
      <w:r>
        <w:t>(Art. 205). Do utworzenia spółki wodnej jest wymagane uchwalenie statutu, dokonanie wyboru organów</w:t>
      </w:r>
      <w:r>
        <w:rPr>
          <w:spacing w:val="1"/>
        </w:rPr>
        <w:t xml:space="preserve"> </w:t>
      </w:r>
      <w:r>
        <w:t>spółki</w:t>
      </w:r>
      <w:r>
        <w:rPr>
          <w:spacing w:val="61"/>
        </w:rPr>
        <w:t xml:space="preserve"> </w:t>
      </w:r>
      <w:r>
        <w:t>(walne</w:t>
      </w:r>
      <w:r>
        <w:rPr>
          <w:spacing w:val="61"/>
        </w:rPr>
        <w:t xml:space="preserve"> </w:t>
      </w:r>
      <w:r>
        <w:t>zgromadzenie,</w:t>
      </w:r>
      <w:r>
        <w:rPr>
          <w:spacing w:val="61"/>
        </w:rPr>
        <w:t xml:space="preserve"> </w:t>
      </w:r>
      <w:r>
        <w:t>zarząd</w:t>
      </w:r>
      <w:r>
        <w:rPr>
          <w:spacing w:val="61"/>
        </w:rPr>
        <w:t xml:space="preserve"> </w:t>
      </w:r>
      <w:r>
        <w:t>i</w:t>
      </w:r>
      <w:r>
        <w:rPr>
          <w:spacing w:val="61"/>
        </w:rPr>
        <w:t xml:space="preserve"> </w:t>
      </w:r>
      <w:r>
        <w:t>powyżej</w:t>
      </w:r>
      <w:r>
        <w:rPr>
          <w:spacing w:val="61"/>
        </w:rPr>
        <w:t xml:space="preserve"> </w:t>
      </w:r>
      <w:r>
        <w:t>10</w:t>
      </w:r>
      <w:r>
        <w:rPr>
          <w:spacing w:val="61"/>
        </w:rPr>
        <w:t xml:space="preserve"> </w:t>
      </w:r>
      <w:r>
        <w:t>członków</w:t>
      </w:r>
      <w:r>
        <w:rPr>
          <w:spacing w:val="61"/>
        </w:rPr>
        <w:t xml:space="preserve"> </w:t>
      </w:r>
      <w:r>
        <w:t>komisja   rewizyjna)   oraz   uzyskanie</w:t>
      </w:r>
      <w:r>
        <w:rPr>
          <w:spacing w:val="-57"/>
        </w:rPr>
        <w:t xml:space="preserve"> </w:t>
      </w:r>
      <w:r>
        <w:t>przez nią osobowości</w:t>
      </w:r>
      <w:r>
        <w:rPr>
          <w:spacing w:val="60"/>
        </w:rPr>
        <w:t xml:space="preserve"> </w:t>
      </w:r>
      <w:r>
        <w:t>prawnej</w:t>
      </w:r>
      <w:r>
        <w:rPr>
          <w:spacing w:val="60"/>
        </w:rPr>
        <w:t xml:space="preserve"> </w:t>
      </w:r>
      <w:r>
        <w:t>poprzez</w:t>
      </w:r>
      <w:r>
        <w:rPr>
          <w:spacing w:val="60"/>
        </w:rPr>
        <w:t xml:space="preserve"> </w:t>
      </w:r>
      <w:r>
        <w:t>nadanie</w:t>
      </w:r>
      <w:r>
        <w:rPr>
          <w:spacing w:val="60"/>
        </w:rPr>
        <w:t xml:space="preserve"> </w:t>
      </w:r>
      <w:r>
        <w:t>ostateczności</w:t>
      </w:r>
      <w:r>
        <w:rPr>
          <w:spacing w:val="60"/>
        </w:rPr>
        <w:t xml:space="preserve"> </w:t>
      </w:r>
      <w:r>
        <w:t>decyzji</w:t>
      </w:r>
      <w:r>
        <w:rPr>
          <w:spacing w:val="60"/>
        </w:rPr>
        <w:t xml:space="preserve"> </w:t>
      </w:r>
      <w:r>
        <w:t>starosty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zatwierdzeniu</w:t>
      </w:r>
      <w:r>
        <w:rPr>
          <w:spacing w:val="60"/>
        </w:rPr>
        <w:t xml:space="preserve"> </w:t>
      </w:r>
      <w:r>
        <w:t>statutu</w:t>
      </w:r>
      <w:r>
        <w:rPr>
          <w:spacing w:val="1"/>
        </w:rPr>
        <w:t xml:space="preserve"> </w:t>
      </w:r>
      <w:r>
        <w:t>tej</w:t>
      </w:r>
      <w:r>
        <w:rPr>
          <w:spacing w:val="-1"/>
        </w:rPr>
        <w:t xml:space="preserve"> </w:t>
      </w:r>
      <w:r>
        <w:t>spółki.</w:t>
      </w:r>
    </w:p>
    <w:p w14:paraId="53AD47F3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25" w:gutter="0"/>
          <w:cols w:space="708"/>
        </w:sectPr>
      </w:pPr>
    </w:p>
    <w:p w14:paraId="39AE1CAE" w14:textId="77777777" w:rsidR="00CB03BC" w:rsidRDefault="00000000">
      <w:pPr>
        <w:pStyle w:val="Tekstpodstawowy"/>
        <w:spacing w:before="76" w:line="360" w:lineRule="auto"/>
        <w:ind w:left="260" w:right="317" w:firstLine="708"/>
        <w:jc w:val="both"/>
      </w:pPr>
      <w:r>
        <w:t>Zarząd</w:t>
      </w:r>
      <w:r>
        <w:rPr>
          <w:spacing w:val="37"/>
        </w:rPr>
        <w:t xml:space="preserve"> </w:t>
      </w:r>
      <w:r>
        <w:t>spółki</w:t>
      </w:r>
      <w:r>
        <w:rPr>
          <w:spacing w:val="37"/>
        </w:rPr>
        <w:t xml:space="preserve"> </w:t>
      </w:r>
      <w:r>
        <w:t>wodnej</w:t>
      </w:r>
      <w:r>
        <w:rPr>
          <w:spacing w:val="40"/>
        </w:rPr>
        <w:t xml:space="preserve"> </w:t>
      </w:r>
      <w:r>
        <w:t>zgłasza</w:t>
      </w:r>
      <w:r>
        <w:rPr>
          <w:spacing w:val="95"/>
        </w:rPr>
        <w:t xml:space="preserve"> </w:t>
      </w:r>
      <w:r>
        <w:t>Wodom</w:t>
      </w:r>
      <w:r>
        <w:rPr>
          <w:spacing w:val="96"/>
        </w:rPr>
        <w:t xml:space="preserve"> </w:t>
      </w:r>
      <w:r>
        <w:t>Polskim</w:t>
      </w:r>
      <w:r>
        <w:rPr>
          <w:spacing w:val="96"/>
        </w:rPr>
        <w:t xml:space="preserve"> </w:t>
      </w:r>
      <w:r>
        <w:t>utworzenie</w:t>
      </w:r>
      <w:r>
        <w:rPr>
          <w:spacing w:val="96"/>
        </w:rPr>
        <w:t xml:space="preserve"> </w:t>
      </w:r>
      <w:r>
        <w:t>spółki</w:t>
      </w:r>
      <w:r>
        <w:rPr>
          <w:spacing w:val="96"/>
        </w:rPr>
        <w:t xml:space="preserve"> </w:t>
      </w:r>
      <w:r>
        <w:t>wodnej</w:t>
      </w:r>
      <w:r>
        <w:rPr>
          <w:spacing w:val="96"/>
        </w:rPr>
        <w:t xml:space="preserve"> </w:t>
      </w:r>
      <w:r>
        <w:t>w</w:t>
      </w:r>
      <w:r>
        <w:rPr>
          <w:spacing w:val="96"/>
        </w:rPr>
        <w:t xml:space="preserve"> </w:t>
      </w:r>
      <w:r>
        <w:t>celu</w:t>
      </w:r>
      <w:r>
        <w:rPr>
          <w:spacing w:val="96"/>
        </w:rPr>
        <w:t xml:space="preserve"> </w:t>
      </w:r>
      <w:r>
        <w:t>wpisania</w:t>
      </w:r>
      <w:r>
        <w:rPr>
          <w:spacing w:val="-58"/>
        </w:rPr>
        <w:t xml:space="preserve"> </w:t>
      </w:r>
      <w:r>
        <w:t xml:space="preserve">do </w:t>
      </w:r>
      <w:r>
        <w:rPr>
          <w:b/>
        </w:rPr>
        <w:t>systemu</w:t>
      </w:r>
      <w:r>
        <w:rPr>
          <w:b/>
          <w:spacing w:val="1"/>
        </w:rPr>
        <w:t xml:space="preserve"> </w:t>
      </w:r>
      <w:r>
        <w:rPr>
          <w:b/>
        </w:rPr>
        <w:t>informacyjnego</w:t>
      </w:r>
      <w:r>
        <w:rPr>
          <w:b/>
          <w:spacing w:val="1"/>
        </w:rPr>
        <w:t xml:space="preserve"> </w:t>
      </w:r>
      <w:r>
        <w:rPr>
          <w:b/>
        </w:rPr>
        <w:t>gospodarowania</w:t>
      </w:r>
      <w:r>
        <w:rPr>
          <w:b/>
          <w:spacing w:val="1"/>
        </w:rPr>
        <w:t xml:space="preserve"> </w:t>
      </w:r>
      <w:r>
        <w:rPr>
          <w:b/>
        </w:rPr>
        <w:t>wodami</w:t>
      </w:r>
      <w:r>
        <w:rPr>
          <w:b/>
          <w:spacing w:val="1"/>
        </w:rPr>
        <w:t xml:space="preserve"> </w:t>
      </w:r>
      <w:r>
        <w:rPr>
          <w:b/>
        </w:rPr>
        <w:t>(SIGW),</w:t>
      </w:r>
      <w:r>
        <w:rPr>
          <w:b/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terminie</w:t>
      </w:r>
      <w:r>
        <w:rPr>
          <w:spacing w:val="60"/>
        </w:rPr>
        <w:t xml:space="preserve"> </w:t>
      </w:r>
      <w:r>
        <w:t>30</w:t>
      </w:r>
      <w:r>
        <w:rPr>
          <w:spacing w:val="60"/>
        </w:rPr>
        <w:t xml:space="preserve"> </w:t>
      </w:r>
      <w:r>
        <w:t>dni</w:t>
      </w:r>
      <w:r>
        <w:rPr>
          <w:spacing w:val="60"/>
        </w:rPr>
        <w:t xml:space="preserve"> </w:t>
      </w:r>
      <w:r>
        <w:t>od</w:t>
      </w:r>
      <w:r>
        <w:rPr>
          <w:spacing w:val="60"/>
        </w:rPr>
        <w:t xml:space="preserve"> </w:t>
      </w:r>
      <w:r>
        <w:t>dnia</w:t>
      </w:r>
      <w:r>
        <w:rPr>
          <w:spacing w:val="60"/>
        </w:rPr>
        <w:t xml:space="preserve"> </w:t>
      </w:r>
      <w:r>
        <w:t>nabycia</w:t>
      </w:r>
      <w:r>
        <w:rPr>
          <w:spacing w:val="1"/>
        </w:rPr>
        <w:t xml:space="preserve"> </w:t>
      </w:r>
      <w:r>
        <w:t>przez spółkę</w:t>
      </w:r>
      <w:r>
        <w:rPr>
          <w:spacing w:val="1"/>
        </w:rPr>
        <w:t xml:space="preserve"> </w:t>
      </w:r>
      <w:r>
        <w:t>wodną</w:t>
      </w:r>
      <w:r>
        <w:rPr>
          <w:spacing w:val="1"/>
        </w:rPr>
        <w:t xml:space="preserve"> </w:t>
      </w:r>
      <w:r>
        <w:t>osobowości</w:t>
      </w:r>
      <w:r>
        <w:rPr>
          <w:spacing w:val="1"/>
        </w:rPr>
        <w:t xml:space="preserve"> </w:t>
      </w:r>
      <w:r>
        <w:t>prawnej.</w:t>
      </w:r>
      <w:r>
        <w:rPr>
          <w:spacing w:val="1"/>
        </w:rPr>
        <w:t xml:space="preserve"> </w:t>
      </w:r>
      <w:r>
        <w:rPr>
          <w:color w:val="212121"/>
        </w:rPr>
        <w:t>System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SIGW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obejmuje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jedynie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spółki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 sformalizowanym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statusie.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wielu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gminach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działają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nieformalne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ruchy,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działające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podobnych,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jak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spółki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wodne,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pobudek.</w:t>
      </w:r>
    </w:p>
    <w:p w14:paraId="678F0C29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rPr>
          <w:color w:val="212121"/>
        </w:rPr>
        <w:t>Zgodnie z danymi zawartymi w Hydroportalu PGW WP (na warstwie tematycznej SIGW) aktualnie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Polsce</w:t>
      </w:r>
      <w:r>
        <w:rPr>
          <w:color w:val="212121"/>
          <w:spacing w:val="27"/>
        </w:rPr>
        <w:t xml:space="preserve"> </w:t>
      </w:r>
      <w:r>
        <w:rPr>
          <w:color w:val="212121"/>
        </w:rPr>
        <w:t>działają</w:t>
      </w:r>
      <w:r>
        <w:rPr>
          <w:color w:val="212121"/>
          <w:spacing w:val="29"/>
        </w:rPr>
        <w:t xml:space="preserve"> </w:t>
      </w:r>
      <w:r>
        <w:rPr>
          <w:color w:val="212121"/>
        </w:rPr>
        <w:t>co</w:t>
      </w:r>
      <w:r>
        <w:rPr>
          <w:color w:val="212121"/>
          <w:spacing w:val="29"/>
        </w:rPr>
        <w:t xml:space="preserve"> </w:t>
      </w:r>
      <w:r>
        <w:rPr>
          <w:color w:val="212121"/>
        </w:rPr>
        <w:t>najmniej</w:t>
      </w:r>
      <w:r>
        <w:rPr>
          <w:color w:val="212121"/>
          <w:spacing w:val="30"/>
        </w:rPr>
        <w:t xml:space="preserve"> </w:t>
      </w:r>
      <w:r>
        <w:rPr>
          <w:color w:val="212121"/>
        </w:rPr>
        <w:t>2</w:t>
      </w:r>
      <w:r>
        <w:rPr>
          <w:color w:val="212121"/>
          <w:spacing w:val="29"/>
        </w:rPr>
        <w:t xml:space="preserve"> </w:t>
      </w:r>
      <w:r>
        <w:rPr>
          <w:color w:val="212121"/>
        </w:rPr>
        <w:t>240</w:t>
      </w:r>
      <w:r>
        <w:rPr>
          <w:color w:val="212121"/>
          <w:spacing w:val="28"/>
        </w:rPr>
        <w:t xml:space="preserve"> </w:t>
      </w:r>
      <w:r>
        <w:rPr>
          <w:color w:val="212121"/>
        </w:rPr>
        <w:t>spółki</w:t>
      </w:r>
      <w:r>
        <w:rPr>
          <w:color w:val="212121"/>
          <w:spacing w:val="30"/>
        </w:rPr>
        <w:t xml:space="preserve"> </w:t>
      </w:r>
      <w:r>
        <w:rPr>
          <w:color w:val="212121"/>
        </w:rPr>
        <w:t>wodne</w:t>
      </w:r>
      <w:r>
        <w:rPr>
          <w:color w:val="212121"/>
          <w:spacing w:val="29"/>
        </w:rPr>
        <w:t xml:space="preserve"> </w:t>
      </w:r>
      <w:r>
        <w:rPr>
          <w:color w:val="212121"/>
        </w:rPr>
        <w:t>(mają</w:t>
      </w:r>
      <w:r>
        <w:rPr>
          <w:color w:val="212121"/>
          <w:spacing w:val="29"/>
        </w:rPr>
        <w:t xml:space="preserve"> </w:t>
      </w:r>
      <w:r>
        <w:rPr>
          <w:color w:val="212121"/>
        </w:rPr>
        <w:t>status:</w:t>
      </w:r>
      <w:r>
        <w:rPr>
          <w:color w:val="212121"/>
          <w:spacing w:val="29"/>
        </w:rPr>
        <w:t xml:space="preserve"> </w:t>
      </w:r>
      <w:r>
        <w:rPr>
          <w:color w:val="212121"/>
        </w:rPr>
        <w:t>istniejąca,</w:t>
      </w:r>
      <w:r>
        <w:rPr>
          <w:color w:val="212121"/>
          <w:spacing w:val="30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31"/>
        </w:rPr>
        <w:t xml:space="preserve"> </w:t>
      </w:r>
      <w:r>
        <w:rPr>
          <w:color w:val="212121"/>
        </w:rPr>
        <w:t>czego</w:t>
      </w:r>
      <w:r>
        <w:rPr>
          <w:color w:val="212121"/>
          <w:spacing w:val="29"/>
        </w:rPr>
        <w:t xml:space="preserve"> </w:t>
      </w:r>
      <w:r>
        <w:rPr>
          <w:color w:val="212121"/>
        </w:rPr>
        <w:t>dla</w:t>
      </w:r>
      <w:r>
        <w:rPr>
          <w:color w:val="212121"/>
          <w:spacing w:val="28"/>
        </w:rPr>
        <w:t xml:space="preserve"> </w:t>
      </w:r>
      <w:r>
        <w:rPr>
          <w:color w:val="212121"/>
        </w:rPr>
        <w:t>9</w:t>
      </w:r>
      <w:r>
        <w:rPr>
          <w:color w:val="212121"/>
          <w:spacing w:val="29"/>
        </w:rPr>
        <w:t xml:space="preserve"> </w:t>
      </w:r>
      <w:r>
        <w:rPr>
          <w:color w:val="212121"/>
        </w:rPr>
        <w:t>brak</w:t>
      </w:r>
      <w:r>
        <w:rPr>
          <w:color w:val="212121"/>
          <w:spacing w:val="29"/>
        </w:rPr>
        <w:t xml:space="preserve"> </w:t>
      </w:r>
      <w:r>
        <w:rPr>
          <w:color w:val="212121"/>
        </w:rPr>
        <w:t>informacji</w:t>
      </w:r>
      <w:r>
        <w:rPr>
          <w:color w:val="212121"/>
          <w:spacing w:val="-58"/>
        </w:rPr>
        <w:t xml:space="preserve"> </w:t>
      </w:r>
      <w:r>
        <w:rPr>
          <w:color w:val="212121"/>
        </w:rPr>
        <w:t>o dacie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rejestracji),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czego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243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spółki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zrzeszone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są w związkach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spółek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wodnych.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Najwięcej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spółek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zarejestrowano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województwach małopolskim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podkarpackim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(ryc. 1).</w:t>
      </w:r>
    </w:p>
    <w:p w14:paraId="75D26FA3" w14:textId="3E7DB253" w:rsidR="00CB03BC" w:rsidRDefault="00CF670C">
      <w:pPr>
        <w:pStyle w:val="Tekstpodstawowy"/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6CCE88AA" wp14:editId="2EE912A9">
                <wp:simplePos x="0" y="0"/>
                <wp:positionH relativeFrom="page">
                  <wp:posOffset>1386840</wp:posOffset>
                </wp:positionH>
                <wp:positionV relativeFrom="paragraph">
                  <wp:posOffset>151765</wp:posOffset>
                </wp:positionV>
                <wp:extent cx="5238115" cy="3153410"/>
                <wp:effectExtent l="0" t="0" r="0" b="0"/>
                <wp:wrapTopAndBottom/>
                <wp:docPr id="1769111230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8115" cy="3153410"/>
                          <a:chOff x="2184" y="239"/>
                          <a:chExt cx="8249" cy="4966"/>
                        </a:xfrm>
                      </wpg:grpSpPr>
                      <pic:pic xmlns:pic="http://schemas.openxmlformats.org/drawingml/2006/picture">
                        <pic:nvPicPr>
                          <pic:cNvPr id="14096613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4" y="238"/>
                            <a:ext cx="7354" cy="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001187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2" y="295"/>
                            <a:ext cx="7154" cy="4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3400394" name="Rectangle 375"/>
                        <wps:cNvSpPr>
                          <a:spLocks noChangeArrowheads="1"/>
                        </wps:cNvSpPr>
                        <wps:spPr bwMode="auto">
                          <a:xfrm>
                            <a:off x="2227" y="280"/>
                            <a:ext cx="7184" cy="475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6773728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0" y="452"/>
                            <a:ext cx="3173" cy="4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390014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1" y="523"/>
                            <a:ext cx="2946" cy="4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396472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7316" y="508"/>
                            <a:ext cx="2976" cy="455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5B948F" id="Group 371" o:spid="_x0000_s1026" style="position:absolute;margin-left:109.2pt;margin-top:11.95pt;width:412.45pt;height:248.3pt;z-index:-15726592;mso-wrap-distance-left:0;mso-wrap-distance-right:0;mso-position-horizontal-relative:page" coordorigin="2184,239" coordsize="8249,49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7" o:spid="_x0000_s1027" type="#_x0000_t75" style="position:absolute;left:2184;top:238;width:7354;height:4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">
                  <v:imagedata r:id="rId15" o:title=""/>
                </v:shape>
                <v:shape id="Picture 376" o:spid="_x0000_s1028" type="#_x0000_t75" style="position:absolute;left:2242;top:295;width:7154;height:4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">
                  <v:imagedata r:id="rId16" o:title=""/>
                </v:shape>
                <v:rect id="Rectangle 375" o:spid="_x0000_s1029" style="position:absolute;left:2227;top:280;width:7184;height:4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" filled="f" strokecolor="#17375e" strokeweight="1.5pt"/>
                <v:shape id="Picture 374" o:spid="_x0000_s1030" type="#_x0000_t75" style="position:absolute;left:7260;top:452;width:3173;height:4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">
                  <v:imagedata r:id="rId17" o:title=""/>
                </v:shape>
                <v:shape id="Picture 373" o:spid="_x0000_s1031" type="#_x0000_t75" style="position:absolute;left:7331;top:523;width:2946;height:4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">
                  <v:imagedata r:id="rId18" o:title=""/>
                </v:shape>
                <v:rect id="Rectangle 372" o:spid="_x0000_s1032" style="position:absolute;left:7316;top:508;width:2976;height:4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" filled="f" strokecolor="#17375e" strokeweight="1.5pt"/>
                <w10:wrap type="topAndBottom" anchorx="page"/>
              </v:group>
            </w:pict>
          </mc:Fallback>
        </mc:AlternateContent>
      </w:r>
    </w:p>
    <w:p w14:paraId="2511ABE4" w14:textId="77777777" w:rsidR="00CB03BC" w:rsidRDefault="00000000">
      <w:pPr>
        <w:spacing w:before="24"/>
        <w:ind w:left="565" w:right="629"/>
        <w:jc w:val="center"/>
        <w:rPr>
          <w:rFonts w:ascii="Calibri" w:hAnsi="Calibri"/>
          <w:i/>
          <w:sz w:val="18"/>
        </w:rPr>
      </w:pPr>
      <w:bookmarkStart w:id="3" w:name="_bookmark3"/>
      <w:bookmarkEnd w:id="3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Spółki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</w:t>
      </w:r>
      <w:r>
        <w:rPr>
          <w:rFonts w:ascii="Calibri" w:hAnsi="Calibri"/>
          <w:i/>
          <w:color w:val="1F487C"/>
          <w:spacing w:val="-7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poszczególnych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województwach.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Opracowanie</w:t>
      </w:r>
      <w:r>
        <w:rPr>
          <w:rFonts w:ascii="Calibri" w:hAnsi="Calibri"/>
          <w:i/>
          <w:color w:val="1F487C"/>
          <w:spacing w:val="-7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własne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podstawie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danych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Hydroportal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(SIGW).</w:t>
      </w:r>
    </w:p>
    <w:p w14:paraId="31FBFE0E" w14:textId="77777777" w:rsidR="00CB03BC" w:rsidRDefault="00000000">
      <w:pPr>
        <w:spacing w:before="32"/>
        <w:ind w:left="572" w:right="626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1F487C"/>
          <w:sz w:val="18"/>
        </w:rPr>
        <w:t>Stan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październik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2022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r.</w:t>
      </w:r>
    </w:p>
    <w:p w14:paraId="2B4E29B7" w14:textId="77777777" w:rsidR="00CB03BC" w:rsidRDefault="00CB03BC">
      <w:pPr>
        <w:pStyle w:val="Tekstpodstawowy"/>
        <w:spacing w:before="7"/>
        <w:rPr>
          <w:rFonts w:ascii="Calibri"/>
          <w:i/>
          <w:sz w:val="18"/>
        </w:rPr>
      </w:pPr>
    </w:p>
    <w:p w14:paraId="70A32805" w14:textId="77777777" w:rsidR="00CB03BC" w:rsidRDefault="00000000">
      <w:pPr>
        <w:pStyle w:val="Tekstpodstawowy"/>
        <w:spacing w:line="360" w:lineRule="auto"/>
        <w:ind w:left="260" w:right="319" w:firstLine="708"/>
        <w:jc w:val="both"/>
      </w:pPr>
      <w:r>
        <w:rPr>
          <w:color w:val="212121"/>
        </w:rPr>
        <w:t xml:space="preserve">Liczba    spółek    wodnych    w    województwach    małopolskim   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    podkarpackim     związana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jest najprawdopodobniej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dużym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rozdrobnieniem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gospodarstw,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przy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jednocześnie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rozbudowanej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sieci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rowów</w:t>
      </w:r>
      <w:r>
        <w:rPr>
          <w:color w:val="212121"/>
          <w:spacing w:val="48"/>
        </w:rPr>
        <w:t xml:space="preserve"> </w:t>
      </w:r>
      <w:r>
        <w:rPr>
          <w:color w:val="212121"/>
        </w:rPr>
        <w:t>melioracyjnych.</w:t>
      </w:r>
      <w:r>
        <w:rPr>
          <w:color w:val="212121"/>
          <w:spacing w:val="50"/>
        </w:rPr>
        <w:t xml:space="preserve"> </w:t>
      </w:r>
      <w:r>
        <w:rPr>
          <w:color w:val="212121"/>
        </w:rPr>
        <w:t>Gdyby</w:t>
      </w:r>
      <w:r>
        <w:rPr>
          <w:color w:val="212121"/>
          <w:spacing w:val="44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106"/>
        </w:rPr>
        <w:t xml:space="preserve"> </w:t>
      </w:r>
      <w:r>
        <w:rPr>
          <w:color w:val="212121"/>
        </w:rPr>
        <w:t>jednej</w:t>
      </w:r>
      <w:r>
        <w:rPr>
          <w:color w:val="212121"/>
          <w:spacing w:val="111"/>
        </w:rPr>
        <w:t xml:space="preserve"> </w:t>
      </w:r>
      <w:r>
        <w:rPr>
          <w:color w:val="212121"/>
        </w:rPr>
        <w:t>gminie</w:t>
      </w:r>
      <w:r>
        <w:rPr>
          <w:color w:val="212121"/>
          <w:spacing w:val="107"/>
        </w:rPr>
        <w:t xml:space="preserve"> </w:t>
      </w:r>
      <w:r>
        <w:rPr>
          <w:color w:val="212121"/>
        </w:rPr>
        <w:t>działała</w:t>
      </w:r>
      <w:r>
        <w:rPr>
          <w:color w:val="212121"/>
          <w:spacing w:val="107"/>
        </w:rPr>
        <w:t xml:space="preserve"> </w:t>
      </w:r>
      <w:r>
        <w:rPr>
          <w:color w:val="212121"/>
        </w:rPr>
        <w:t>tylko</w:t>
      </w:r>
      <w:r>
        <w:rPr>
          <w:color w:val="212121"/>
          <w:spacing w:val="108"/>
        </w:rPr>
        <w:t xml:space="preserve"> </w:t>
      </w:r>
      <w:r>
        <w:rPr>
          <w:color w:val="212121"/>
        </w:rPr>
        <w:t>jedna</w:t>
      </w:r>
      <w:r>
        <w:rPr>
          <w:color w:val="212121"/>
          <w:spacing w:val="107"/>
        </w:rPr>
        <w:t xml:space="preserve"> </w:t>
      </w:r>
      <w:r>
        <w:rPr>
          <w:color w:val="212121"/>
        </w:rPr>
        <w:t>spółka</w:t>
      </w:r>
      <w:r>
        <w:rPr>
          <w:color w:val="212121"/>
          <w:spacing w:val="107"/>
        </w:rPr>
        <w:t xml:space="preserve"> </w:t>
      </w:r>
      <w:r>
        <w:rPr>
          <w:color w:val="212121"/>
        </w:rPr>
        <w:t>wodna</w:t>
      </w:r>
      <w:r>
        <w:rPr>
          <w:color w:val="212121"/>
          <w:spacing w:val="106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108"/>
        </w:rPr>
        <w:t xml:space="preserve"> </w:t>
      </w:r>
      <w:r>
        <w:rPr>
          <w:color w:val="212121"/>
        </w:rPr>
        <w:t>zajmowała</w:t>
      </w:r>
      <w:r>
        <w:rPr>
          <w:color w:val="212121"/>
          <w:spacing w:val="-58"/>
        </w:rPr>
        <w:t xml:space="preserve"> </w:t>
      </w:r>
      <w:r>
        <w:rPr>
          <w:color w:val="212121"/>
        </w:rPr>
        <w:t>się wszystkimi rowami, mogłaby mieć ponad setkę członków. Z przyczyn organizacyjnych i technicznych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tworzono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więc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spółki opiekujące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się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pojedynczymi, małymi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działami drenarskimi.</w:t>
      </w:r>
    </w:p>
    <w:p w14:paraId="3E434027" w14:textId="77777777" w:rsidR="00CB03BC" w:rsidRDefault="00000000">
      <w:pPr>
        <w:pStyle w:val="Tekstpodstawowy"/>
        <w:spacing w:before="2" w:line="360" w:lineRule="auto"/>
        <w:ind w:left="260" w:right="312" w:firstLine="708"/>
        <w:jc w:val="both"/>
      </w:pPr>
      <w:r>
        <w:rPr>
          <w:color w:val="212121"/>
        </w:rPr>
        <w:t>Wśród spółek widniejących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 systemie jako działające (o statusie istniejące) najstarsze zostały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zarejestrowane jeszcze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 latach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60–80.tych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XX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wieku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(3 spółki w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latach 60., 1 spółka w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70. i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24 spółki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w 80.). Status istniejące ma jedynie 3 spółki zarejestrowane w latach 90. X wieku. W latach 2000–2019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rejestrowano bardzo dużo spółek wodnych, z czego aż 959 przetrwało próbę czasu do dziś (840 z lat 2000–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2009, a 119 z lat 2010–2019). Ze spółek zarejestrowanych w ostatnich latach (od 2020 r.) 5 ma status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istniejąca.</w:t>
      </w:r>
    </w:p>
    <w:p w14:paraId="3500E738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 xml:space="preserve">Liczebność spółek powstających i rejestrowanych w poszczególnych dekadach </w:t>
      </w:r>
      <w:r>
        <w:rPr>
          <w:color w:val="212121"/>
        </w:rPr>
        <w:t>nie powinny dziwić,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kiedy uświadomimy sobie, że początek lat 2000 wiązał się z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funduszami dla Polski, jako kraju starającego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się</w:t>
      </w:r>
      <w:r>
        <w:rPr>
          <w:color w:val="212121"/>
          <w:spacing w:val="14"/>
        </w:rPr>
        <w:t xml:space="preserve"> </w:t>
      </w:r>
      <w:r>
        <w:rPr>
          <w:color w:val="212121"/>
        </w:rPr>
        <w:t>o</w:t>
      </w:r>
      <w:r>
        <w:rPr>
          <w:color w:val="212121"/>
          <w:spacing w:val="14"/>
        </w:rPr>
        <w:t xml:space="preserve"> </w:t>
      </w:r>
      <w:r>
        <w:rPr>
          <w:color w:val="212121"/>
        </w:rPr>
        <w:t>członkostwo,</w:t>
      </w:r>
      <w:r>
        <w:rPr>
          <w:color w:val="212121"/>
          <w:spacing w:val="15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13"/>
        </w:rPr>
        <w:t xml:space="preserve"> </w:t>
      </w:r>
      <w:r>
        <w:rPr>
          <w:color w:val="212121"/>
        </w:rPr>
        <w:t>później</w:t>
      </w:r>
      <w:r>
        <w:rPr>
          <w:color w:val="212121"/>
          <w:spacing w:val="15"/>
        </w:rPr>
        <w:t xml:space="preserve"> </w:t>
      </w:r>
      <w:r>
        <w:rPr>
          <w:color w:val="212121"/>
        </w:rPr>
        <w:t>już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członka</w:t>
      </w:r>
      <w:r>
        <w:rPr>
          <w:color w:val="212121"/>
          <w:spacing w:val="15"/>
        </w:rPr>
        <w:t xml:space="preserve"> </w:t>
      </w:r>
      <w:r>
        <w:rPr>
          <w:color w:val="212121"/>
        </w:rPr>
        <w:t>Unii</w:t>
      </w:r>
      <w:r>
        <w:rPr>
          <w:color w:val="212121"/>
          <w:spacing w:val="14"/>
        </w:rPr>
        <w:t xml:space="preserve"> </w:t>
      </w:r>
      <w:r>
        <w:rPr>
          <w:color w:val="212121"/>
        </w:rPr>
        <w:t>Europejskiej.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Polska,</w:t>
      </w:r>
      <w:r>
        <w:rPr>
          <w:color w:val="212121"/>
          <w:spacing w:val="14"/>
        </w:rPr>
        <w:t xml:space="preserve"> </w:t>
      </w:r>
      <w:r>
        <w:rPr>
          <w:color w:val="212121"/>
        </w:rPr>
        <w:t>jako</w:t>
      </w:r>
      <w:r>
        <w:rPr>
          <w:color w:val="212121"/>
          <w:spacing w:val="15"/>
        </w:rPr>
        <w:t xml:space="preserve"> </w:t>
      </w:r>
      <w:r>
        <w:rPr>
          <w:color w:val="212121"/>
        </w:rPr>
        <w:t>kraj</w:t>
      </w:r>
      <w:r>
        <w:rPr>
          <w:color w:val="212121"/>
          <w:spacing w:val="20"/>
        </w:rPr>
        <w:t xml:space="preserve"> </w:t>
      </w:r>
      <w:r>
        <w:rPr>
          <w:color w:val="212121"/>
        </w:rPr>
        <w:t>rozwijający</w:t>
      </w:r>
      <w:r>
        <w:rPr>
          <w:color w:val="212121"/>
          <w:spacing w:val="12"/>
        </w:rPr>
        <w:t xml:space="preserve"> </w:t>
      </w:r>
      <w:r>
        <w:rPr>
          <w:color w:val="212121"/>
        </w:rPr>
        <w:t>się,</w:t>
      </w:r>
      <w:r>
        <w:rPr>
          <w:color w:val="212121"/>
          <w:spacing w:val="14"/>
        </w:rPr>
        <w:t xml:space="preserve"> </w:t>
      </w:r>
      <w:r>
        <w:rPr>
          <w:color w:val="212121"/>
        </w:rPr>
        <w:t>otrzymywała</w:t>
      </w:r>
    </w:p>
    <w:p w14:paraId="7EB31B05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25" w:gutter="0"/>
          <w:cols w:space="708"/>
        </w:sectPr>
      </w:pPr>
    </w:p>
    <w:p w14:paraId="38207A31" w14:textId="77777777" w:rsidR="00CB03BC" w:rsidRDefault="00000000">
      <w:pPr>
        <w:pStyle w:val="Tekstpodstawowy"/>
        <w:spacing w:before="76" w:line="360" w:lineRule="auto"/>
        <w:ind w:left="260" w:right="316"/>
        <w:jc w:val="both"/>
      </w:pPr>
      <w:r>
        <w:rPr>
          <w:color w:val="212121"/>
        </w:rPr>
        <w:t xml:space="preserve">wsparcie  </w:t>
      </w:r>
      <w:r>
        <w:rPr>
          <w:color w:val="212121"/>
          <w:spacing w:val="15"/>
        </w:rPr>
        <w:t xml:space="preserve"> </w:t>
      </w:r>
      <w:r>
        <w:rPr>
          <w:color w:val="212121"/>
        </w:rPr>
        <w:t xml:space="preserve">w  </w:t>
      </w:r>
      <w:r>
        <w:rPr>
          <w:color w:val="212121"/>
          <w:spacing w:val="15"/>
        </w:rPr>
        <w:t xml:space="preserve"> </w:t>
      </w:r>
      <w:r>
        <w:rPr>
          <w:color w:val="212121"/>
        </w:rPr>
        <w:t xml:space="preserve">postaci  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 xml:space="preserve">funduszy  </w:t>
      </w:r>
      <w:r>
        <w:rPr>
          <w:color w:val="212121"/>
          <w:spacing w:val="9"/>
        </w:rPr>
        <w:t xml:space="preserve"> </w:t>
      </w:r>
      <w:r>
        <w:rPr>
          <w:color w:val="212121"/>
        </w:rPr>
        <w:t xml:space="preserve">strukturalnych,  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 xml:space="preserve">również  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 xml:space="preserve">tych  </w:t>
      </w:r>
      <w:r>
        <w:rPr>
          <w:color w:val="212121"/>
          <w:spacing w:val="15"/>
        </w:rPr>
        <w:t xml:space="preserve"> </w:t>
      </w:r>
      <w:r>
        <w:rPr>
          <w:color w:val="212121"/>
        </w:rPr>
        <w:t xml:space="preserve">związanych  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5"/>
        </w:rPr>
        <w:t xml:space="preserve"> </w:t>
      </w:r>
      <w:r>
        <w:rPr>
          <w:color w:val="212121"/>
        </w:rPr>
        <w:t xml:space="preserve">doradztwem  </w:t>
      </w:r>
      <w:r>
        <w:rPr>
          <w:color w:val="212121"/>
          <w:spacing w:val="16"/>
        </w:rPr>
        <w:t xml:space="preserve"> </w:t>
      </w:r>
      <w:r>
        <w:rPr>
          <w:color w:val="212121"/>
        </w:rPr>
        <w:t>rolniczym</w:t>
      </w:r>
      <w:r>
        <w:rPr>
          <w:color w:val="212121"/>
          <w:spacing w:val="-58"/>
        </w:rPr>
        <w:t xml:space="preserve"> </w:t>
      </w:r>
      <w:r>
        <w:rPr>
          <w:color w:val="212121"/>
        </w:rPr>
        <w:t>i zachęcaniem rolników do skorzystania z dopłat bezpośrednich i płatności z II filaru Wspólnej Polityki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Rolnej.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Był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też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czas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rozwoju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dostępności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informacji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–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powszechności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telewizji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programami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rolniczymi oraz dostępu do Internetu, stopniowo wprowadzanego do środowisk wiejskich. Więcej mówiło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się</w:t>
      </w:r>
      <w:r>
        <w:rPr>
          <w:color w:val="212121"/>
          <w:spacing w:val="31"/>
        </w:rPr>
        <w:t xml:space="preserve"> </w:t>
      </w:r>
      <w:r>
        <w:rPr>
          <w:color w:val="212121"/>
        </w:rPr>
        <w:t>o</w:t>
      </w:r>
      <w:r>
        <w:rPr>
          <w:color w:val="212121"/>
          <w:spacing w:val="31"/>
        </w:rPr>
        <w:t xml:space="preserve"> </w:t>
      </w:r>
      <w:r>
        <w:rPr>
          <w:color w:val="212121"/>
        </w:rPr>
        <w:t>zasobach</w:t>
      </w:r>
      <w:r>
        <w:rPr>
          <w:color w:val="212121"/>
          <w:spacing w:val="32"/>
        </w:rPr>
        <w:t xml:space="preserve"> </w:t>
      </w:r>
      <w:r>
        <w:rPr>
          <w:color w:val="212121"/>
        </w:rPr>
        <w:t>wodnych</w:t>
      </w:r>
      <w:r>
        <w:rPr>
          <w:color w:val="212121"/>
          <w:spacing w:val="33"/>
        </w:rPr>
        <w:t xml:space="preserve"> </w:t>
      </w:r>
      <w:r>
        <w:rPr>
          <w:color w:val="212121"/>
        </w:rPr>
        <w:t>i,</w:t>
      </w:r>
      <w:r>
        <w:rPr>
          <w:color w:val="212121"/>
          <w:spacing w:val="32"/>
        </w:rPr>
        <w:t xml:space="preserve"> </w:t>
      </w:r>
      <w:r>
        <w:rPr>
          <w:color w:val="212121"/>
        </w:rPr>
        <w:t>niektórzy</w:t>
      </w:r>
      <w:r>
        <w:rPr>
          <w:color w:val="212121"/>
          <w:spacing w:val="26"/>
        </w:rPr>
        <w:t xml:space="preserve"> </w:t>
      </w:r>
      <w:r>
        <w:rPr>
          <w:color w:val="212121"/>
        </w:rPr>
        <w:t>rolnicy,</w:t>
      </w:r>
      <w:r>
        <w:rPr>
          <w:color w:val="212121"/>
          <w:spacing w:val="32"/>
        </w:rPr>
        <w:t xml:space="preserve"> </w:t>
      </w:r>
      <w:r>
        <w:rPr>
          <w:color w:val="212121"/>
        </w:rPr>
        <w:t>po</w:t>
      </w:r>
      <w:r>
        <w:rPr>
          <w:color w:val="212121"/>
          <w:spacing w:val="33"/>
        </w:rPr>
        <w:t xml:space="preserve"> </w:t>
      </w:r>
      <w:r>
        <w:rPr>
          <w:color w:val="212121"/>
        </w:rPr>
        <w:t>raz</w:t>
      </w:r>
      <w:r>
        <w:rPr>
          <w:color w:val="212121"/>
          <w:spacing w:val="33"/>
        </w:rPr>
        <w:t xml:space="preserve"> </w:t>
      </w:r>
      <w:r>
        <w:rPr>
          <w:color w:val="212121"/>
        </w:rPr>
        <w:t>pierwszy</w:t>
      </w:r>
      <w:r>
        <w:rPr>
          <w:color w:val="212121"/>
          <w:spacing w:val="26"/>
        </w:rPr>
        <w:t xml:space="preserve"> </w:t>
      </w:r>
      <w:r>
        <w:rPr>
          <w:color w:val="212121"/>
        </w:rPr>
        <w:t>dowiadywali</w:t>
      </w:r>
      <w:r>
        <w:rPr>
          <w:color w:val="212121"/>
          <w:spacing w:val="33"/>
        </w:rPr>
        <w:t xml:space="preserve"> </w:t>
      </w:r>
      <w:r>
        <w:rPr>
          <w:color w:val="212121"/>
        </w:rPr>
        <w:t>się</w:t>
      </w:r>
      <w:r>
        <w:rPr>
          <w:color w:val="212121"/>
          <w:spacing w:val="31"/>
        </w:rPr>
        <w:t xml:space="preserve"> </w:t>
      </w:r>
      <w:r>
        <w:rPr>
          <w:color w:val="212121"/>
        </w:rPr>
        <w:t>o</w:t>
      </w:r>
      <w:r>
        <w:rPr>
          <w:color w:val="212121"/>
          <w:spacing w:val="36"/>
        </w:rPr>
        <w:t xml:space="preserve"> </w:t>
      </w:r>
      <w:r>
        <w:rPr>
          <w:color w:val="212121"/>
        </w:rPr>
        <w:t>możliwych</w:t>
      </w:r>
      <w:r>
        <w:rPr>
          <w:color w:val="212121"/>
          <w:spacing w:val="32"/>
        </w:rPr>
        <w:t xml:space="preserve"> </w:t>
      </w:r>
      <w:r>
        <w:rPr>
          <w:color w:val="212121"/>
        </w:rPr>
        <w:t>korzyściach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z funkcjonowania spółek wodnych oraz o możliwościach otrzymania wsparcia z funduszy samorządowych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dla celów prac utrzymaniowych spółek. Zmiany w rolnictwie spowodowane rozwojem kraju spowodowały,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że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rolnicy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23"/>
        </w:rPr>
        <w:t xml:space="preserve"> </w:t>
      </w:r>
      <w:r>
        <w:rPr>
          <w:color w:val="212121"/>
        </w:rPr>
        <w:t>nadzieją</w:t>
      </w:r>
      <w:r>
        <w:rPr>
          <w:color w:val="212121"/>
          <w:spacing w:val="21"/>
        </w:rPr>
        <w:t xml:space="preserve"> </w:t>
      </w:r>
      <w:r>
        <w:rPr>
          <w:color w:val="212121"/>
        </w:rPr>
        <w:t>patrzyli</w:t>
      </w:r>
      <w:r>
        <w:rPr>
          <w:color w:val="212121"/>
          <w:spacing w:val="23"/>
        </w:rPr>
        <w:t xml:space="preserve"> </w:t>
      </w:r>
      <w:r>
        <w:rPr>
          <w:color w:val="212121"/>
        </w:rPr>
        <w:t>na</w:t>
      </w:r>
      <w:r>
        <w:rPr>
          <w:color w:val="212121"/>
          <w:spacing w:val="21"/>
        </w:rPr>
        <w:t xml:space="preserve"> </w:t>
      </w:r>
      <w:r>
        <w:rPr>
          <w:color w:val="212121"/>
        </w:rPr>
        <w:t>możliwości</w:t>
      </w:r>
      <w:r>
        <w:rPr>
          <w:color w:val="212121"/>
          <w:spacing w:val="23"/>
        </w:rPr>
        <w:t xml:space="preserve"> </w:t>
      </w:r>
      <w:r>
        <w:rPr>
          <w:color w:val="212121"/>
        </w:rPr>
        <w:t>poprawy</w:t>
      </w:r>
      <w:r>
        <w:rPr>
          <w:color w:val="212121"/>
          <w:spacing w:val="17"/>
        </w:rPr>
        <w:t xml:space="preserve"> </w:t>
      </w:r>
      <w:r>
        <w:rPr>
          <w:color w:val="212121"/>
        </w:rPr>
        <w:t>dochodowości</w:t>
      </w:r>
      <w:r>
        <w:rPr>
          <w:color w:val="212121"/>
          <w:spacing w:val="25"/>
        </w:rPr>
        <w:t xml:space="preserve"> </w:t>
      </w:r>
      <w:r>
        <w:rPr>
          <w:color w:val="212121"/>
        </w:rPr>
        <w:t>gospodarstw</w:t>
      </w:r>
      <w:r>
        <w:rPr>
          <w:color w:val="212121"/>
          <w:spacing w:val="21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23"/>
        </w:rPr>
        <w:t xml:space="preserve"> </w:t>
      </w:r>
      <w:r>
        <w:rPr>
          <w:color w:val="212121"/>
        </w:rPr>
        <w:t>chętniej</w:t>
      </w:r>
      <w:r>
        <w:rPr>
          <w:color w:val="212121"/>
          <w:spacing w:val="23"/>
        </w:rPr>
        <w:t xml:space="preserve"> </w:t>
      </w:r>
      <w:r>
        <w:rPr>
          <w:color w:val="212121"/>
        </w:rPr>
        <w:t>przystępowali</w:t>
      </w:r>
      <w:r>
        <w:rPr>
          <w:color w:val="212121"/>
          <w:spacing w:val="-58"/>
        </w:rPr>
        <w:t xml:space="preserve"> </w:t>
      </w:r>
      <w:r>
        <w:rPr>
          <w:color w:val="212121"/>
        </w:rPr>
        <w:t>do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różnych organizacji łączących interesy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lokalnych społeczności rolniczych.</w:t>
      </w:r>
    </w:p>
    <w:p w14:paraId="50FC6884" w14:textId="77777777" w:rsidR="00CB03BC" w:rsidRDefault="00000000">
      <w:pPr>
        <w:spacing w:line="360" w:lineRule="auto"/>
        <w:ind w:left="260" w:right="315" w:firstLine="708"/>
        <w:jc w:val="both"/>
        <w:rPr>
          <w:sz w:val="24"/>
        </w:rPr>
      </w:pPr>
      <w:r>
        <w:rPr>
          <w:sz w:val="24"/>
        </w:rPr>
        <w:t>Wiele</w:t>
      </w:r>
      <w:r>
        <w:rPr>
          <w:spacing w:val="53"/>
          <w:sz w:val="24"/>
        </w:rPr>
        <w:t xml:space="preserve"> </w:t>
      </w:r>
      <w:r>
        <w:rPr>
          <w:sz w:val="24"/>
        </w:rPr>
        <w:t>spółek</w:t>
      </w:r>
      <w:r>
        <w:rPr>
          <w:spacing w:val="55"/>
          <w:sz w:val="24"/>
        </w:rPr>
        <w:t xml:space="preserve"> </w:t>
      </w:r>
      <w:r>
        <w:rPr>
          <w:sz w:val="24"/>
        </w:rPr>
        <w:t>wodnych</w:t>
      </w:r>
      <w:r>
        <w:rPr>
          <w:spacing w:val="56"/>
          <w:sz w:val="24"/>
        </w:rPr>
        <w:t xml:space="preserve"> </w:t>
      </w:r>
      <w:r>
        <w:rPr>
          <w:sz w:val="24"/>
        </w:rPr>
        <w:t>nie</w:t>
      </w:r>
      <w:r>
        <w:rPr>
          <w:spacing w:val="54"/>
          <w:sz w:val="24"/>
        </w:rPr>
        <w:t xml:space="preserve"> </w:t>
      </w:r>
      <w:r>
        <w:rPr>
          <w:sz w:val="24"/>
        </w:rPr>
        <w:t>korzysta</w:t>
      </w:r>
      <w:r>
        <w:rPr>
          <w:spacing w:val="54"/>
          <w:sz w:val="24"/>
        </w:rPr>
        <w:t xml:space="preserve"> </w:t>
      </w:r>
      <w:r>
        <w:rPr>
          <w:sz w:val="24"/>
        </w:rPr>
        <w:t>z</w:t>
      </w:r>
      <w:r>
        <w:rPr>
          <w:spacing w:val="56"/>
          <w:sz w:val="24"/>
        </w:rPr>
        <w:t xml:space="preserve"> </w:t>
      </w:r>
      <w:r>
        <w:rPr>
          <w:sz w:val="24"/>
        </w:rPr>
        <w:t>możliwości,</w:t>
      </w:r>
      <w:r>
        <w:rPr>
          <w:spacing w:val="55"/>
          <w:sz w:val="24"/>
        </w:rPr>
        <w:t xml:space="preserve"> </w:t>
      </w:r>
      <w:r>
        <w:rPr>
          <w:sz w:val="24"/>
        </w:rPr>
        <w:t>jakie</w:t>
      </w:r>
      <w:r>
        <w:rPr>
          <w:spacing w:val="53"/>
          <w:sz w:val="24"/>
        </w:rPr>
        <w:t xml:space="preserve"> </w:t>
      </w:r>
      <w:r>
        <w:rPr>
          <w:sz w:val="24"/>
        </w:rPr>
        <w:t>daje</w:t>
      </w:r>
      <w:r>
        <w:rPr>
          <w:spacing w:val="54"/>
          <w:sz w:val="24"/>
        </w:rPr>
        <w:t xml:space="preserve"> </w:t>
      </w:r>
      <w:r>
        <w:rPr>
          <w:sz w:val="24"/>
        </w:rPr>
        <w:t>im</w:t>
      </w:r>
      <w:r>
        <w:rPr>
          <w:spacing w:val="55"/>
          <w:sz w:val="24"/>
        </w:rPr>
        <w:t xml:space="preserve"> </w:t>
      </w:r>
      <w:r>
        <w:rPr>
          <w:sz w:val="24"/>
        </w:rPr>
        <w:t>Prawo</w:t>
      </w:r>
      <w:r>
        <w:rPr>
          <w:spacing w:val="54"/>
          <w:sz w:val="24"/>
        </w:rPr>
        <w:t xml:space="preserve"> </w:t>
      </w:r>
      <w:r>
        <w:rPr>
          <w:sz w:val="24"/>
        </w:rPr>
        <w:t>wodne,</w:t>
      </w:r>
      <w:r>
        <w:rPr>
          <w:spacing w:val="55"/>
          <w:sz w:val="24"/>
        </w:rPr>
        <w:t xml:space="preserve"> </w:t>
      </w:r>
      <w:r>
        <w:rPr>
          <w:sz w:val="24"/>
        </w:rPr>
        <w:t>m.in.</w:t>
      </w:r>
      <w:r>
        <w:rPr>
          <w:spacing w:val="2"/>
          <w:sz w:val="24"/>
        </w:rPr>
        <w:t xml:space="preserve"> </w:t>
      </w:r>
      <w:r>
        <w:rPr>
          <w:sz w:val="24"/>
        </w:rPr>
        <w:t>wsparcia</w:t>
      </w:r>
      <w:r>
        <w:rPr>
          <w:spacing w:val="-58"/>
          <w:sz w:val="24"/>
        </w:rPr>
        <w:t xml:space="preserve"> </w:t>
      </w:r>
      <w:r>
        <w:rPr>
          <w:sz w:val="24"/>
        </w:rPr>
        <w:t xml:space="preserve">ze strony organów PGW WP w określeniu, </w:t>
      </w:r>
      <w:r>
        <w:rPr>
          <w:b/>
          <w:sz w:val="24"/>
        </w:rPr>
        <w:t>jakie koszty powinien ponieść każdy rolnik, który czerpie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korzyści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>z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>urządzeń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>wodnych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>wytworzonych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>lub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>zmodernizowanych   przez   spółkę   wodną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(Prawo wodne, art. 187 i 188). Organ właściwy w sprawach pozwoleń wodnoprawnych (zwykle Zarząd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zlewni,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niektórych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przypadkach    Nadzór    wodny)    </w:t>
      </w:r>
      <w:r>
        <w:rPr>
          <w:b/>
          <w:sz w:val="24"/>
        </w:rPr>
        <w:t>na    wniosek    inwestora    projektującego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lub wykonującego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urządzenia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wodne</w:t>
      </w:r>
      <w:r>
        <w:rPr>
          <w:sz w:val="24"/>
        </w:rPr>
        <w:t>,</w:t>
      </w:r>
      <w:r>
        <w:rPr>
          <w:spacing w:val="60"/>
          <w:sz w:val="24"/>
        </w:rPr>
        <w:t xml:space="preserve"> </w:t>
      </w:r>
      <w:r>
        <w:rPr>
          <w:sz w:val="24"/>
        </w:rPr>
        <w:t>w</w:t>
      </w:r>
      <w:r>
        <w:rPr>
          <w:spacing w:val="60"/>
          <w:sz w:val="24"/>
        </w:rPr>
        <w:t xml:space="preserve"> </w:t>
      </w:r>
      <w:r>
        <w:rPr>
          <w:sz w:val="24"/>
        </w:rPr>
        <w:t>drodze</w:t>
      </w:r>
      <w:r>
        <w:rPr>
          <w:spacing w:val="60"/>
          <w:sz w:val="24"/>
        </w:rPr>
        <w:t xml:space="preserve"> </w:t>
      </w:r>
      <w:r>
        <w:rPr>
          <w:sz w:val="24"/>
        </w:rPr>
        <w:t>decyzji,</w:t>
      </w:r>
      <w:r>
        <w:rPr>
          <w:spacing w:val="60"/>
          <w:sz w:val="24"/>
        </w:rPr>
        <w:t xml:space="preserve"> </w:t>
      </w:r>
      <w:r>
        <w:rPr>
          <w:sz w:val="24"/>
        </w:rPr>
        <w:t>określa</w:t>
      </w:r>
      <w:r>
        <w:rPr>
          <w:spacing w:val="60"/>
          <w:sz w:val="24"/>
        </w:rPr>
        <w:t xml:space="preserve"> </w:t>
      </w:r>
      <w:r>
        <w:rPr>
          <w:sz w:val="24"/>
        </w:rPr>
        <w:t>wysokość</w:t>
      </w:r>
      <w:r>
        <w:rPr>
          <w:spacing w:val="60"/>
          <w:sz w:val="24"/>
        </w:rPr>
        <w:t xml:space="preserve"> </w:t>
      </w:r>
      <w:r>
        <w:rPr>
          <w:sz w:val="24"/>
        </w:rPr>
        <w:t>kosztów</w:t>
      </w:r>
      <w:r>
        <w:rPr>
          <w:spacing w:val="60"/>
          <w:sz w:val="24"/>
        </w:rPr>
        <w:t xml:space="preserve"> </w:t>
      </w:r>
      <w:r>
        <w:rPr>
          <w:sz w:val="24"/>
        </w:rPr>
        <w:t>projektowania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wykonywania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urządzeń 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wodnych, 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które 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ponosi 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podmiot   </w:t>
      </w:r>
      <w:r>
        <w:rPr>
          <w:spacing w:val="35"/>
          <w:sz w:val="24"/>
        </w:rPr>
        <w:t xml:space="preserve"> </w:t>
      </w:r>
      <w:r>
        <w:rPr>
          <w:sz w:val="24"/>
        </w:rPr>
        <w:t xml:space="preserve">zamierzający   </w:t>
      </w:r>
      <w:r>
        <w:rPr>
          <w:spacing w:val="27"/>
          <w:sz w:val="24"/>
        </w:rPr>
        <w:t xml:space="preserve"> </w:t>
      </w:r>
      <w:r>
        <w:rPr>
          <w:sz w:val="24"/>
        </w:rPr>
        <w:t xml:space="preserve">odnosić   </w:t>
      </w:r>
      <w:r>
        <w:rPr>
          <w:spacing w:val="32"/>
          <w:sz w:val="24"/>
        </w:rPr>
        <w:t xml:space="preserve"> </w:t>
      </w:r>
      <w:r>
        <w:rPr>
          <w:sz w:val="24"/>
        </w:rPr>
        <w:t>korzyści</w:t>
      </w:r>
      <w:r>
        <w:rPr>
          <w:spacing w:val="-58"/>
          <w:sz w:val="24"/>
        </w:rPr>
        <w:t xml:space="preserve"> </w:t>
      </w:r>
      <w:r>
        <w:rPr>
          <w:sz w:val="24"/>
        </w:rPr>
        <w:t>z projektowanych lub wykonywanych urządzeń wodnych.</w:t>
      </w:r>
    </w:p>
    <w:p w14:paraId="7E426B10" w14:textId="77777777" w:rsidR="00CB03BC" w:rsidRDefault="00000000">
      <w:pPr>
        <w:pStyle w:val="Tekstpodstawowy"/>
        <w:spacing w:line="360" w:lineRule="auto"/>
        <w:ind w:left="260" w:right="318" w:firstLine="708"/>
        <w:jc w:val="both"/>
      </w:pPr>
      <w:r>
        <w:t>To z PGW WP, spółka wodna, która zgłosiła się z taką sprawą, powinna otrzymać wiążącą decyzję</w:t>
      </w:r>
      <w:r>
        <w:rPr>
          <w:spacing w:val="1"/>
        </w:rPr>
        <w:t xml:space="preserve"> </w:t>
      </w:r>
      <w:r>
        <w:t>opracowaną przy współpracy ze spółką, w której jasno określone (zgodnie z ustawą) powinny być takie</w:t>
      </w:r>
      <w:r>
        <w:rPr>
          <w:spacing w:val="1"/>
        </w:rPr>
        <w:t xml:space="preserve"> </w:t>
      </w:r>
      <w:r>
        <w:t>elementy</w:t>
      </w:r>
      <w:r>
        <w:rPr>
          <w:spacing w:val="-5"/>
        </w:rPr>
        <w:t xml:space="preserve"> </w:t>
      </w:r>
      <w:r>
        <w:t>jak:</w:t>
      </w:r>
    </w:p>
    <w:p w14:paraId="5512403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 w:line="355" w:lineRule="auto"/>
        <w:ind w:right="313"/>
        <w:jc w:val="both"/>
        <w:rPr>
          <w:rFonts w:ascii="Symbol" w:hAnsi="Symbol"/>
          <w:sz w:val="24"/>
        </w:rPr>
      </w:pPr>
      <w:r>
        <w:rPr>
          <w:sz w:val="24"/>
        </w:rPr>
        <w:t>zakres   prognozowanych   korzyści   z   projektowanych   lub   wykonywanych   urządzeń   wodnych</w:t>
      </w:r>
      <w:r>
        <w:rPr>
          <w:spacing w:val="1"/>
          <w:sz w:val="24"/>
        </w:rPr>
        <w:t xml:space="preserve"> </w:t>
      </w:r>
      <w:r>
        <w:rPr>
          <w:sz w:val="24"/>
        </w:rPr>
        <w:t>oraz wysokość kosztów uczestnictwa w projektowaniu lub wykonywaniu tych urządzeń, które poniesie</w:t>
      </w:r>
      <w:r>
        <w:rPr>
          <w:spacing w:val="1"/>
          <w:sz w:val="24"/>
        </w:rPr>
        <w:t xml:space="preserve"> </w:t>
      </w:r>
      <w:r>
        <w:rPr>
          <w:sz w:val="24"/>
        </w:rPr>
        <w:t>podmiot</w:t>
      </w:r>
      <w:r>
        <w:rPr>
          <w:spacing w:val="-1"/>
          <w:sz w:val="24"/>
        </w:rPr>
        <w:t xml:space="preserve"> </w:t>
      </w:r>
      <w:r>
        <w:rPr>
          <w:sz w:val="24"/>
        </w:rPr>
        <w:t>zamierzający</w:t>
      </w:r>
      <w:r>
        <w:rPr>
          <w:spacing w:val="-6"/>
          <w:sz w:val="24"/>
        </w:rPr>
        <w:t xml:space="preserve"> </w:t>
      </w:r>
      <w:r>
        <w:rPr>
          <w:sz w:val="24"/>
        </w:rPr>
        <w:t>odnosić</w:t>
      </w:r>
      <w:r>
        <w:rPr>
          <w:spacing w:val="-1"/>
          <w:sz w:val="24"/>
        </w:rPr>
        <w:t xml:space="preserve"> </w:t>
      </w:r>
      <w:r>
        <w:rPr>
          <w:sz w:val="24"/>
        </w:rPr>
        <w:t>korzyści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projektowanych</w:t>
      </w:r>
      <w:r>
        <w:rPr>
          <w:spacing w:val="-1"/>
          <w:sz w:val="24"/>
        </w:rPr>
        <w:t xml:space="preserve"> </w:t>
      </w:r>
      <w:r>
        <w:rPr>
          <w:sz w:val="24"/>
        </w:rPr>
        <w:t>lub wykonywanych</w:t>
      </w:r>
      <w:r>
        <w:rPr>
          <w:spacing w:val="-1"/>
          <w:sz w:val="24"/>
        </w:rPr>
        <w:t xml:space="preserve"> </w:t>
      </w:r>
      <w:r>
        <w:rPr>
          <w:sz w:val="24"/>
        </w:rPr>
        <w:t>urządzeń wodnych,</w:t>
      </w:r>
    </w:p>
    <w:p w14:paraId="3836847A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 w:line="352" w:lineRule="auto"/>
        <w:ind w:right="320"/>
        <w:jc w:val="both"/>
        <w:rPr>
          <w:rFonts w:ascii="Symbol" w:hAnsi="Symbol"/>
          <w:sz w:val="24"/>
        </w:rPr>
      </w:pPr>
      <w:r>
        <w:rPr>
          <w:sz w:val="24"/>
        </w:rPr>
        <w:t>termin</w:t>
      </w:r>
      <w:r>
        <w:rPr>
          <w:spacing w:val="92"/>
          <w:sz w:val="24"/>
        </w:rPr>
        <w:t xml:space="preserve"> </w:t>
      </w:r>
      <w:r>
        <w:rPr>
          <w:sz w:val="24"/>
        </w:rPr>
        <w:t>oraz</w:t>
      </w:r>
      <w:r>
        <w:rPr>
          <w:spacing w:val="92"/>
          <w:sz w:val="24"/>
        </w:rPr>
        <w:t xml:space="preserve"> </w:t>
      </w:r>
      <w:r>
        <w:rPr>
          <w:sz w:val="24"/>
        </w:rPr>
        <w:t>sposób</w:t>
      </w:r>
      <w:r>
        <w:rPr>
          <w:spacing w:val="91"/>
          <w:sz w:val="24"/>
        </w:rPr>
        <w:t xml:space="preserve"> </w:t>
      </w:r>
      <w:r>
        <w:rPr>
          <w:sz w:val="24"/>
        </w:rPr>
        <w:t>przekazania</w:t>
      </w:r>
      <w:r>
        <w:rPr>
          <w:spacing w:val="90"/>
          <w:sz w:val="24"/>
        </w:rPr>
        <w:t xml:space="preserve"> </w:t>
      </w:r>
      <w:r>
        <w:rPr>
          <w:sz w:val="24"/>
        </w:rPr>
        <w:t xml:space="preserve">środków  </w:t>
      </w:r>
      <w:r>
        <w:rPr>
          <w:spacing w:val="31"/>
          <w:sz w:val="24"/>
        </w:rPr>
        <w:t xml:space="preserve"> </w:t>
      </w:r>
      <w:r>
        <w:rPr>
          <w:sz w:val="24"/>
        </w:rPr>
        <w:t xml:space="preserve">z  </w:t>
      </w:r>
      <w:r>
        <w:rPr>
          <w:spacing w:val="32"/>
          <w:sz w:val="24"/>
        </w:rPr>
        <w:t xml:space="preserve"> </w:t>
      </w:r>
      <w:r>
        <w:rPr>
          <w:sz w:val="24"/>
        </w:rPr>
        <w:t xml:space="preserve">tytułu  </w:t>
      </w:r>
      <w:r>
        <w:rPr>
          <w:spacing w:val="30"/>
          <w:sz w:val="24"/>
        </w:rPr>
        <w:t xml:space="preserve"> </w:t>
      </w:r>
      <w:r>
        <w:rPr>
          <w:sz w:val="24"/>
        </w:rPr>
        <w:t xml:space="preserve">uczestnictwa  </w:t>
      </w:r>
      <w:r>
        <w:rPr>
          <w:spacing w:val="32"/>
          <w:sz w:val="24"/>
        </w:rPr>
        <w:t xml:space="preserve"> </w:t>
      </w:r>
      <w:r>
        <w:rPr>
          <w:sz w:val="24"/>
        </w:rPr>
        <w:t xml:space="preserve">w  </w:t>
      </w:r>
      <w:r>
        <w:rPr>
          <w:spacing w:val="30"/>
          <w:sz w:val="24"/>
        </w:rPr>
        <w:t xml:space="preserve"> </w:t>
      </w:r>
      <w:r>
        <w:rPr>
          <w:sz w:val="24"/>
        </w:rPr>
        <w:t xml:space="preserve">kosztach  </w:t>
      </w:r>
      <w:r>
        <w:rPr>
          <w:spacing w:val="30"/>
          <w:sz w:val="24"/>
        </w:rPr>
        <w:t xml:space="preserve"> </w:t>
      </w:r>
      <w:r>
        <w:rPr>
          <w:sz w:val="24"/>
        </w:rPr>
        <w:t>projektowania</w:t>
      </w:r>
      <w:r>
        <w:rPr>
          <w:spacing w:val="-58"/>
          <w:sz w:val="24"/>
        </w:rPr>
        <w:t xml:space="preserve"> </w:t>
      </w:r>
      <w:r>
        <w:rPr>
          <w:sz w:val="24"/>
        </w:rPr>
        <w:t>lub</w:t>
      </w:r>
      <w:r>
        <w:rPr>
          <w:spacing w:val="-2"/>
          <w:sz w:val="24"/>
        </w:rPr>
        <w:t xml:space="preserve"> </w:t>
      </w:r>
      <w:r>
        <w:rPr>
          <w:sz w:val="24"/>
        </w:rPr>
        <w:t>wykonywania</w:t>
      </w:r>
      <w:r>
        <w:rPr>
          <w:spacing w:val="-1"/>
          <w:sz w:val="24"/>
        </w:rPr>
        <w:t xml:space="preserve"> </w:t>
      </w:r>
      <w:r>
        <w:rPr>
          <w:sz w:val="24"/>
        </w:rPr>
        <w:t>urządzeń</w:t>
      </w:r>
      <w:r>
        <w:rPr>
          <w:spacing w:val="-1"/>
          <w:sz w:val="24"/>
        </w:rPr>
        <w:t xml:space="preserve"> </w:t>
      </w:r>
      <w:r>
        <w:rPr>
          <w:sz w:val="24"/>
        </w:rPr>
        <w:t>wodnych,</w:t>
      </w:r>
      <w:r>
        <w:rPr>
          <w:spacing w:val="-2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także</w:t>
      </w:r>
      <w:r>
        <w:rPr>
          <w:spacing w:val="-2"/>
          <w:sz w:val="24"/>
        </w:rPr>
        <w:t xml:space="preserve"> </w:t>
      </w:r>
      <w:r>
        <w:rPr>
          <w:sz w:val="24"/>
        </w:rPr>
        <w:t>warunki,</w:t>
      </w:r>
      <w:r>
        <w:rPr>
          <w:spacing w:val="2"/>
          <w:sz w:val="24"/>
        </w:rPr>
        <w:t xml:space="preserve"> </w:t>
      </w:r>
      <w:r>
        <w:rPr>
          <w:sz w:val="24"/>
        </w:rPr>
        <w:t>termin</w:t>
      </w:r>
      <w:r>
        <w:rPr>
          <w:spacing w:val="-2"/>
          <w:sz w:val="24"/>
        </w:rPr>
        <w:t xml:space="preserve"> </w:t>
      </w:r>
      <w:r>
        <w:rPr>
          <w:sz w:val="24"/>
        </w:rPr>
        <w:t>oraz sposób</w:t>
      </w:r>
      <w:r>
        <w:rPr>
          <w:spacing w:val="-2"/>
          <w:sz w:val="24"/>
        </w:rPr>
        <w:t xml:space="preserve"> </w:t>
      </w:r>
      <w:r>
        <w:rPr>
          <w:sz w:val="24"/>
        </w:rPr>
        <w:t>zwrotu</w:t>
      </w:r>
      <w:r>
        <w:rPr>
          <w:spacing w:val="-2"/>
          <w:sz w:val="24"/>
        </w:rPr>
        <w:t xml:space="preserve"> </w:t>
      </w:r>
      <w:r>
        <w:rPr>
          <w:sz w:val="24"/>
        </w:rPr>
        <w:t>tych</w:t>
      </w:r>
      <w:r>
        <w:rPr>
          <w:spacing w:val="1"/>
          <w:sz w:val="24"/>
        </w:rPr>
        <w:t xml:space="preserve"> </w:t>
      </w:r>
      <w:r>
        <w:rPr>
          <w:sz w:val="24"/>
        </w:rPr>
        <w:t>środków,</w:t>
      </w:r>
    </w:p>
    <w:p w14:paraId="1E8517E3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7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rozstrzygnięcia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przedmiocie</w:t>
      </w:r>
      <w:r>
        <w:rPr>
          <w:spacing w:val="1"/>
          <w:sz w:val="24"/>
        </w:rPr>
        <w:t xml:space="preserve"> </w:t>
      </w:r>
      <w:r>
        <w:rPr>
          <w:sz w:val="24"/>
        </w:rPr>
        <w:t>ustalenia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podziału</w:t>
      </w:r>
      <w:r>
        <w:rPr>
          <w:spacing w:val="1"/>
          <w:sz w:val="24"/>
        </w:rPr>
        <w:t xml:space="preserve"> </w:t>
      </w:r>
      <w:r>
        <w:rPr>
          <w:sz w:val="24"/>
        </w:rPr>
        <w:t>kosztów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wniosek</w:t>
      </w:r>
      <w:r>
        <w:rPr>
          <w:spacing w:val="1"/>
          <w:sz w:val="24"/>
        </w:rPr>
        <w:t xml:space="preserve"> </w:t>
      </w:r>
      <w:r>
        <w:rPr>
          <w:sz w:val="24"/>
        </w:rPr>
        <w:t>podmiotu</w:t>
      </w:r>
      <w:r>
        <w:rPr>
          <w:spacing w:val="1"/>
          <w:sz w:val="24"/>
        </w:rPr>
        <w:t xml:space="preserve"> </w:t>
      </w:r>
      <w:r>
        <w:rPr>
          <w:sz w:val="24"/>
        </w:rPr>
        <w:t>zamierzającego</w:t>
      </w:r>
      <w:r>
        <w:rPr>
          <w:spacing w:val="1"/>
          <w:sz w:val="24"/>
        </w:rPr>
        <w:t xml:space="preserve"> </w:t>
      </w:r>
      <w:r>
        <w:rPr>
          <w:sz w:val="24"/>
        </w:rPr>
        <w:t>odnosić</w:t>
      </w:r>
      <w:r>
        <w:rPr>
          <w:spacing w:val="1"/>
          <w:sz w:val="24"/>
        </w:rPr>
        <w:t xml:space="preserve"> </w:t>
      </w:r>
      <w:r>
        <w:rPr>
          <w:sz w:val="24"/>
        </w:rPr>
        <w:t>korzyści</w:t>
      </w:r>
      <w:r>
        <w:rPr>
          <w:spacing w:val="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projektowanych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1"/>
          <w:sz w:val="24"/>
        </w:rPr>
        <w:t xml:space="preserve"> </w:t>
      </w:r>
      <w:r>
        <w:rPr>
          <w:sz w:val="24"/>
        </w:rPr>
        <w:t>wykonywanych</w:t>
      </w:r>
      <w:r>
        <w:rPr>
          <w:spacing w:val="1"/>
          <w:sz w:val="24"/>
        </w:rPr>
        <w:t xml:space="preserve"> </w:t>
      </w:r>
      <w:r>
        <w:rPr>
          <w:sz w:val="24"/>
        </w:rPr>
        <w:t>urządzeń</w:t>
      </w:r>
      <w:r>
        <w:rPr>
          <w:spacing w:val="1"/>
          <w:sz w:val="24"/>
        </w:rPr>
        <w:t xml:space="preserve"> </w:t>
      </w:r>
      <w:r>
        <w:rPr>
          <w:sz w:val="24"/>
        </w:rPr>
        <w:t>wodnych</w:t>
      </w:r>
      <w:r>
        <w:rPr>
          <w:spacing w:val="1"/>
          <w:sz w:val="24"/>
        </w:rPr>
        <w:t xml:space="preserve"> </w:t>
      </w:r>
      <w:r>
        <w:rPr>
          <w:sz w:val="24"/>
        </w:rPr>
        <w:t>(w treści</w:t>
      </w:r>
      <w:r>
        <w:rPr>
          <w:spacing w:val="1"/>
          <w:sz w:val="24"/>
        </w:rPr>
        <w:t xml:space="preserve"> </w:t>
      </w:r>
      <w:r>
        <w:rPr>
          <w:sz w:val="24"/>
        </w:rPr>
        <w:t>pozwolenia</w:t>
      </w:r>
      <w:r>
        <w:rPr>
          <w:spacing w:val="1"/>
          <w:sz w:val="24"/>
        </w:rPr>
        <w:t xml:space="preserve"> </w:t>
      </w:r>
      <w:r>
        <w:rPr>
          <w:sz w:val="24"/>
        </w:rPr>
        <w:t>wodnoprawnego</w:t>
      </w:r>
      <w:r>
        <w:rPr>
          <w:spacing w:val="-1"/>
          <w:sz w:val="24"/>
        </w:rPr>
        <w:t xml:space="preserve"> </w:t>
      </w:r>
      <w:r>
        <w:rPr>
          <w:sz w:val="24"/>
        </w:rPr>
        <w:t>lub przyrzeczenia wydania pozwolenia</w:t>
      </w:r>
      <w:r>
        <w:rPr>
          <w:spacing w:val="-1"/>
          <w:sz w:val="24"/>
        </w:rPr>
        <w:t xml:space="preserve"> </w:t>
      </w:r>
      <w:r>
        <w:rPr>
          <w:sz w:val="24"/>
        </w:rPr>
        <w:t>wodnoprawnego).</w:t>
      </w:r>
    </w:p>
    <w:p w14:paraId="72F21197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Analogicznie, organ PGW WP właściwy w sprawach pozwoleń wodnoprawnych na wykonywanie</w:t>
      </w:r>
      <w:r>
        <w:rPr>
          <w:spacing w:val="1"/>
        </w:rPr>
        <w:t xml:space="preserve"> </w:t>
      </w:r>
      <w:r>
        <w:t>urządzeń wodnych, na wniosek właściciela urządzenia wodnego (w tym spółki wodnej, ale również rolnika</w:t>
      </w:r>
      <w:r>
        <w:rPr>
          <w:spacing w:val="1"/>
        </w:rPr>
        <w:t xml:space="preserve"> </w:t>
      </w:r>
      <w:r>
        <w:t xml:space="preserve">indywidualnego lub gminy), w drodze decyzji, dokonuje </w:t>
      </w:r>
      <w:r>
        <w:rPr>
          <w:b/>
        </w:rPr>
        <w:t>podziału kosztów utrzymywania istniejących</w:t>
      </w:r>
      <w:r>
        <w:rPr>
          <w:b/>
          <w:spacing w:val="1"/>
        </w:rPr>
        <w:t xml:space="preserve"> </w:t>
      </w:r>
      <w:r>
        <w:rPr>
          <w:b/>
        </w:rPr>
        <w:t>urządzeń</w:t>
      </w:r>
      <w:r>
        <w:rPr>
          <w:b/>
          <w:spacing w:val="1"/>
        </w:rPr>
        <w:t xml:space="preserve"> </w:t>
      </w:r>
      <w:r>
        <w:rPr>
          <w:b/>
        </w:rPr>
        <w:t>wodnych</w:t>
      </w:r>
      <w:r>
        <w:t>.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wniosku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wydanie</w:t>
      </w:r>
      <w:r>
        <w:rPr>
          <w:spacing w:val="1"/>
        </w:rPr>
        <w:t xml:space="preserve"> </w:t>
      </w:r>
      <w:r>
        <w:t>takiej</w:t>
      </w:r>
      <w:r>
        <w:rPr>
          <w:spacing w:val="1"/>
        </w:rPr>
        <w:t xml:space="preserve"> </w:t>
      </w:r>
      <w:r>
        <w:t>decyzji</w:t>
      </w:r>
      <w:r>
        <w:rPr>
          <w:spacing w:val="1"/>
        </w:rPr>
        <w:t xml:space="preserve"> </w:t>
      </w:r>
      <w:r>
        <w:t>właściciel</w:t>
      </w:r>
      <w:r>
        <w:rPr>
          <w:spacing w:val="1"/>
        </w:rPr>
        <w:t xml:space="preserve"> </w:t>
      </w:r>
      <w:r>
        <w:t>urządzenia</w:t>
      </w:r>
      <w:r>
        <w:rPr>
          <w:spacing w:val="1"/>
        </w:rPr>
        <w:t xml:space="preserve"> </w:t>
      </w:r>
      <w:r>
        <w:t>wodnego</w:t>
      </w:r>
      <w:r>
        <w:rPr>
          <w:spacing w:val="1"/>
        </w:rPr>
        <w:t xml:space="preserve"> </w:t>
      </w:r>
      <w:r>
        <w:t>wskazuje</w:t>
      </w:r>
      <w:r>
        <w:rPr>
          <w:spacing w:val="1"/>
        </w:rPr>
        <w:t xml:space="preserve"> </w:t>
      </w:r>
      <w:r>
        <w:t>podmioty odnoszące korzyści,</w:t>
      </w:r>
      <w:r>
        <w:rPr>
          <w:spacing w:val="60"/>
        </w:rPr>
        <w:t xml:space="preserve"> </w:t>
      </w:r>
      <w:r>
        <w:t>określa zakres odnoszonych korzyści</w:t>
      </w:r>
      <w:r>
        <w:rPr>
          <w:spacing w:val="60"/>
        </w:rPr>
        <w:t xml:space="preserve"> </w:t>
      </w:r>
      <w:r>
        <w:t>oraz</w:t>
      </w:r>
      <w:r>
        <w:rPr>
          <w:spacing w:val="60"/>
        </w:rPr>
        <w:t xml:space="preserve"> </w:t>
      </w:r>
      <w:r>
        <w:t>proponowaną</w:t>
      </w:r>
      <w:r>
        <w:rPr>
          <w:spacing w:val="60"/>
        </w:rPr>
        <w:t xml:space="preserve"> </w:t>
      </w:r>
      <w:r>
        <w:t>wielkość</w:t>
      </w:r>
      <w:r>
        <w:rPr>
          <w:spacing w:val="60"/>
        </w:rPr>
        <w:t xml:space="preserve"> </w:t>
      </w:r>
      <w:r>
        <w:t>udziału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kosztach utrzymywania</w:t>
      </w:r>
      <w:r>
        <w:rPr>
          <w:spacing w:val="-1"/>
        </w:rPr>
        <w:t xml:space="preserve"> </w:t>
      </w:r>
      <w:r>
        <w:t>urządzenia wodnego.</w:t>
      </w:r>
    </w:p>
    <w:p w14:paraId="4B99BB8D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25" w:gutter="0"/>
          <w:cols w:space="708"/>
        </w:sectPr>
      </w:pPr>
    </w:p>
    <w:p w14:paraId="63BCE710" w14:textId="77777777" w:rsidR="00CB03BC" w:rsidRDefault="00000000">
      <w:pPr>
        <w:pStyle w:val="Tekstpodstawowy"/>
        <w:spacing w:before="76" w:line="360" w:lineRule="auto"/>
        <w:ind w:left="260" w:right="314" w:firstLine="708"/>
        <w:jc w:val="both"/>
      </w:pPr>
      <w:r>
        <w:t>Jeżeli obowiązek utrzymywania urządzeń melioracji wodnych, nie jest wykonywany,</w:t>
      </w:r>
      <w:r>
        <w:rPr>
          <w:spacing w:val="1"/>
        </w:rPr>
        <w:t xml:space="preserve"> </w:t>
      </w:r>
      <w:r>
        <w:t>„właściwy</w:t>
      </w:r>
      <w:r>
        <w:rPr>
          <w:spacing w:val="1"/>
        </w:rPr>
        <w:t xml:space="preserve"> </w:t>
      </w:r>
      <w:r>
        <w:t>organ Wód Polskich ustala, w drodze decyzji, proporcjonalnie do odnoszonych korzyści przez właścicieli</w:t>
      </w:r>
      <w:r>
        <w:rPr>
          <w:spacing w:val="1"/>
        </w:rPr>
        <w:t xml:space="preserve"> </w:t>
      </w:r>
      <w:r>
        <w:t>gruntów,</w:t>
      </w:r>
      <w:r>
        <w:rPr>
          <w:spacing w:val="-1"/>
        </w:rPr>
        <w:t xml:space="preserve"> </w:t>
      </w:r>
      <w:r>
        <w:t>szczegółowe</w:t>
      </w:r>
      <w:r>
        <w:rPr>
          <w:spacing w:val="-1"/>
        </w:rPr>
        <w:t xml:space="preserve"> </w:t>
      </w:r>
      <w:r>
        <w:t>zakresy</w:t>
      </w:r>
      <w:r>
        <w:rPr>
          <w:spacing w:val="-5"/>
        </w:rPr>
        <w:t xml:space="preserve"> </w:t>
      </w:r>
      <w:r>
        <w:t>i terminy</w:t>
      </w:r>
      <w:r>
        <w:rPr>
          <w:spacing w:val="-5"/>
        </w:rPr>
        <w:t xml:space="preserve"> </w:t>
      </w:r>
      <w:r>
        <w:t>jego wykonywania”.</w:t>
      </w:r>
    </w:p>
    <w:p w14:paraId="60F93EA8" w14:textId="77777777" w:rsidR="00CB03BC" w:rsidRDefault="00000000">
      <w:pPr>
        <w:spacing w:line="360" w:lineRule="auto"/>
        <w:ind w:left="260" w:right="314" w:firstLine="708"/>
        <w:jc w:val="both"/>
        <w:rPr>
          <w:sz w:val="24"/>
        </w:rPr>
      </w:pPr>
      <w:r>
        <w:rPr>
          <w:color w:val="212121"/>
          <w:sz w:val="24"/>
        </w:rPr>
        <w:t>Niestety, rzeczywistość wielu spółek wodnych to niska ściągalność składek powodująca, że rolnicy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regularnie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je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opłacający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są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poszkodowani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i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mają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poczucie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niesprawiedliwości,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ponieważ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rowy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i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inne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urządzenia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wodne,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które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służą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produktywności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ich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pól,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nie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są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konserwowane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wystarczająco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często.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 xml:space="preserve">Powodem jest to, że </w:t>
      </w:r>
      <w:r>
        <w:rPr>
          <w:b/>
          <w:color w:val="212121"/>
          <w:sz w:val="24"/>
        </w:rPr>
        <w:t>ani Prawo wodne, ani inne ustawy, nie dają spółkom wodnym wystarczających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narzędzi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do skutecznego egzekwowania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zobowiązań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i</w:t>
      </w:r>
      <w:r>
        <w:rPr>
          <w:b/>
          <w:color w:val="212121"/>
          <w:spacing w:val="60"/>
          <w:sz w:val="24"/>
        </w:rPr>
        <w:t xml:space="preserve"> </w:t>
      </w:r>
      <w:r>
        <w:rPr>
          <w:b/>
          <w:color w:val="212121"/>
          <w:sz w:val="24"/>
        </w:rPr>
        <w:t>należności</w:t>
      </w:r>
      <w:r>
        <w:rPr>
          <w:b/>
          <w:color w:val="212121"/>
          <w:spacing w:val="60"/>
          <w:sz w:val="24"/>
        </w:rPr>
        <w:t xml:space="preserve"> </w:t>
      </w:r>
      <w:r>
        <w:rPr>
          <w:b/>
          <w:color w:val="212121"/>
          <w:sz w:val="24"/>
        </w:rPr>
        <w:t>od członków</w:t>
      </w:r>
      <w:r>
        <w:rPr>
          <w:b/>
          <w:color w:val="212121"/>
          <w:spacing w:val="60"/>
          <w:sz w:val="24"/>
        </w:rPr>
        <w:t xml:space="preserve"> </w:t>
      </w:r>
      <w:r>
        <w:rPr>
          <w:b/>
          <w:color w:val="212121"/>
          <w:sz w:val="24"/>
        </w:rPr>
        <w:t xml:space="preserve">spółek. </w:t>
      </w:r>
      <w:r>
        <w:rPr>
          <w:color w:val="212121"/>
          <w:sz w:val="24"/>
        </w:rPr>
        <w:t>Przynależność</w:t>
      </w:r>
      <w:r>
        <w:rPr>
          <w:color w:val="212121"/>
          <w:spacing w:val="-57"/>
          <w:sz w:val="24"/>
        </w:rPr>
        <w:t xml:space="preserve"> </w:t>
      </w:r>
      <w:r>
        <w:rPr>
          <w:color w:val="212121"/>
          <w:sz w:val="24"/>
        </w:rPr>
        <w:t>do spółek nie jest obowiązkowa, a koszty ściągnięcia należności od pojedynczego rolnika trwają często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miesiącami, a nawet latami, i mogą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przerosnąć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wartość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roszczenia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(zwłaszcza, gdy w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terenie</w:t>
      </w:r>
      <w:r>
        <w:rPr>
          <w:color w:val="212121"/>
          <w:spacing w:val="60"/>
          <w:sz w:val="24"/>
        </w:rPr>
        <w:t xml:space="preserve"> </w:t>
      </w:r>
      <w:r>
        <w:rPr>
          <w:color w:val="212121"/>
          <w:sz w:val="24"/>
        </w:rPr>
        <w:t>działania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spółki występuje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silne rozdrobnienie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gospodarstw).</w:t>
      </w:r>
    </w:p>
    <w:p w14:paraId="54E597CF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rPr>
          <w:color w:val="212121"/>
        </w:rPr>
        <w:t>Wiele spółek działa bardzo lokalnie, nie wchodząc w kooperacje i nie tworząc związków opartych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m.in.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współdzieleniu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sprzętu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wspólnym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utrzymaniu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wykwalifikowanego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zespołu.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Bazują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jedynie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na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swoich</w:t>
      </w:r>
      <w:r>
        <w:rPr>
          <w:color w:val="212121"/>
          <w:spacing w:val="33"/>
        </w:rPr>
        <w:t xml:space="preserve"> </w:t>
      </w:r>
      <w:r>
        <w:rPr>
          <w:color w:val="212121"/>
        </w:rPr>
        <w:t>zasobach</w:t>
      </w:r>
      <w:r>
        <w:rPr>
          <w:color w:val="212121"/>
          <w:spacing w:val="34"/>
        </w:rPr>
        <w:t xml:space="preserve"> </w:t>
      </w:r>
      <w:r>
        <w:rPr>
          <w:color w:val="212121"/>
        </w:rPr>
        <w:t>ludzkich</w:t>
      </w:r>
      <w:r>
        <w:rPr>
          <w:color w:val="212121"/>
          <w:spacing w:val="33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35"/>
        </w:rPr>
        <w:t xml:space="preserve"> </w:t>
      </w:r>
      <w:r>
        <w:rPr>
          <w:color w:val="212121"/>
        </w:rPr>
        <w:t>sprzętowych</w:t>
      </w:r>
      <w:r>
        <w:rPr>
          <w:color w:val="212121"/>
          <w:spacing w:val="33"/>
        </w:rPr>
        <w:t xml:space="preserve"> </w:t>
      </w:r>
      <w:r>
        <w:rPr>
          <w:color w:val="212121"/>
        </w:rPr>
        <w:t>(zwykle</w:t>
      </w:r>
      <w:r>
        <w:rPr>
          <w:color w:val="212121"/>
          <w:spacing w:val="34"/>
        </w:rPr>
        <w:t xml:space="preserve"> </w:t>
      </w:r>
      <w:r>
        <w:rPr>
          <w:color w:val="212121"/>
        </w:rPr>
        <w:t>ubogich),</w:t>
      </w:r>
      <w:r>
        <w:rPr>
          <w:color w:val="212121"/>
          <w:spacing w:val="34"/>
        </w:rPr>
        <w:t xml:space="preserve"> </w:t>
      </w:r>
      <w:r>
        <w:rPr>
          <w:color w:val="212121"/>
        </w:rPr>
        <w:t>często</w:t>
      </w:r>
      <w:r>
        <w:rPr>
          <w:color w:val="212121"/>
          <w:spacing w:val="35"/>
        </w:rPr>
        <w:t xml:space="preserve"> </w:t>
      </w:r>
      <w:r>
        <w:rPr>
          <w:color w:val="212121"/>
        </w:rPr>
        <w:t>zatrudniając</w:t>
      </w:r>
      <w:r>
        <w:rPr>
          <w:color w:val="212121"/>
          <w:spacing w:val="33"/>
        </w:rPr>
        <w:t xml:space="preserve"> </w:t>
      </w:r>
      <w:r>
        <w:rPr>
          <w:color w:val="212121"/>
        </w:rPr>
        <w:t>jedynie</w:t>
      </w:r>
      <w:r>
        <w:rPr>
          <w:color w:val="212121"/>
          <w:spacing w:val="35"/>
        </w:rPr>
        <w:t xml:space="preserve"> </w:t>
      </w:r>
      <w:r>
        <w:rPr>
          <w:color w:val="212121"/>
        </w:rPr>
        <w:t>administratora</w:t>
      </w:r>
      <w:r>
        <w:rPr>
          <w:color w:val="212121"/>
          <w:spacing w:val="-58"/>
        </w:rPr>
        <w:t xml:space="preserve"> </w:t>
      </w:r>
      <w:r>
        <w:rPr>
          <w:color w:val="212121"/>
        </w:rPr>
        <w:t>na ułamek etatu lub prace zlecone, a wykonawców wszelkich prac terenowych muszą szukać na zewnątrz –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firmach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nie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posiadających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personelu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biegłego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melioracjach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(np.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budowlanych,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kopalniach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kruszywa).</w:t>
      </w:r>
    </w:p>
    <w:p w14:paraId="06FDC5CE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rPr>
          <w:color w:val="212121"/>
        </w:rPr>
        <w:t>Płynność</w:t>
      </w:r>
      <w:r>
        <w:rPr>
          <w:color w:val="212121"/>
          <w:spacing w:val="102"/>
        </w:rPr>
        <w:t xml:space="preserve"> </w:t>
      </w:r>
      <w:r>
        <w:rPr>
          <w:color w:val="212121"/>
        </w:rPr>
        <w:t>finansową</w:t>
      </w:r>
      <w:r>
        <w:rPr>
          <w:color w:val="212121"/>
          <w:spacing w:val="102"/>
        </w:rPr>
        <w:t xml:space="preserve"> </w:t>
      </w:r>
      <w:r>
        <w:rPr>
          <w:color w:val="212121"/>
        </w:rPr>
        <w:t xml:space="preserve">łatwiej  </w:t>
      </w:r>
      <w:r>
        <w:rPr>
          <w:color w:val="212121"/>
          <w:spacing w:val="42"/>
        </w:rPr>
        <w:t xml:space="preserve"> </w:t>
      </w:r>
      <w:r>
        <w:rPr>
          <w:color w:val="212121"/>
        </w:rPr>
        <w:t xml:space="preserve">utrzymać  </w:t>
      </w:r>
      <w:r>
        <w:rPr>
          <w:color w:val="212121"/>
          <w:spacing w:val="41"/>
        </w:rPr>
        <w:t xml:space="preserve"> </w:t>
      </w:r>
      <w:r>
        <w:rPr>
          <w:color w:val="212121"/>
        </w:rPr>
        <w:t xml:space="preserve">jest  </w:t>
      </w:r>
      <w:r>
        <w:rPr>
          <w:color w:val="212121"/>
          <w:spacing w:val="44"/>
        </w:rPr>
        <w:t xml:space="preserve"> </w:t>
      </w:r>
      <w:r>
        <w:rPr>
          <w:color w:val="212121"/>
        </w:rPr>
        <w:t xml:space="preserve">spółkom  </w:t>
      </w:r>
      <w:r>
        <w:rPr>
          <w:color w:val="212121"/>
          <w:spacing w:val="42"/>
        </w:rPr>
        <w:t xml:space="preserve"> </w:t>
      </w:r>
      <w:r>
        <w:rPr>
          <w:color w:val="212121"/>
        </w:rPr>
        <w:t xml:space="preserve">współpracującym  </w:t>
      </w:r>
      <w:r>
        <w:rPr>
          <w:color w:val="212121"/>
          <w:spacing w:val="42"/>
        </w:rPr>
        <w:t xml:space="preserve"> </w:t>
      </w:r>
      <w:r>
        <w:rPr>
          <w:color w:val="212121"/>
        </w:rPr>
        <w:t xml:space="preserve">ze  </w:t>
      </w:r>
      <w:r>
        <w:rPr>
          <w:color w:val="212121"/>
          <w:spacing w:val="42"/>
        </w:rPr>
        <w:t xml:space="preserve"> </w:t>
      </w:r>
      <w:r>
        <w:rPr>
          <w:color w:val="212121"/>
        </w:rPr>
        <w:t xml:space="preserve">sobą.  </w:t>
      </w:r>
      <w:r>
        <w:rPr>
          <w:color w:val="212121"/>
          <w:spacing w:val="42"/>
        </w:rPr>
        <w:t xml:space="preserve"> </w:t>
      </w:r>
      <w:r>
        <w:rPr>
          <w:color w:val="212121"/>
        </w:rPr>
        <w:t>Jednym</w:t>
      </w:r>
      <w:r>
        <w:rPr>
          <w:color w:val="212121"/>
          <w:spacing w:val="-58"/>
        </w:rPr>
        <w:t xml:space="preserve"> </w:t>
      </w:r>
      <w:r>
        <w:rPr>
          <w:color w:val="212121"/>
        </w:rPr>
        <w:t>ze stosowanych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rozwiązań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jest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zatrudnianie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przez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kilka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spółek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jednego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wykonawcy.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Istnieje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kilka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wariantów takiego podejścia. W pierwszym, grupa spółek wodnych prowadzi prace administracyjne osobno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zasobami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każdej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spółek,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zleca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wszelkie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prace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terenowe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jednej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firmie,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która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ma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status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formalny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zrzeszenia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spółek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wodnych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lub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działa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jako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firma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innej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branży.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drugim,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grupy spółek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wyłania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się przedsiębiorczy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lider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–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spółka,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która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zarządza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pracami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administracyjnymi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terenowymi,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całości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lub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częściowo</w:t>
      </w:r>
      <w:r>
        <w:rPr>
          <w:color w:val="212121"/>
          <w:spacing w:val="110"/>
        </w:rPr>
        <w:t xml:space="preserve"> </w:t>
      </w:r>
      <w:r>
        <w:rPr>
          <w:color w:val="212121"/>
        </w:rPr>
        <w:t>(rzadziej</w:t>
      </w:r>
      <w:r>
        <w:rPr>
          <w:color w:val="212121"/>
          <w:spacing w:val="110"/>
        </w:rPr>
        <w:t xml:space="preserve"> </w:t>
      </w:r>
      <w:r>
        <w:rPr>
          <w:color w:val="212121"/>
        </w:rPr>
        <w:t xml:space="preserve">wykonywane  </w:t>
      </w:r>
      <w:r>
        <w:rPr>
          <w:color w:val="212121"/>
          <w:spacing w:val="48"/>
        </w:rPr>
        <w:t xml:space="preserve"> </w:t>
      </w:r>
      <w:r>
        <w:rPr>
          <w:color w:val="212121"/>
        </w:rPr>
        <w:t xml:space="preserve">prace  </w:t>
      </w:r>
      <w:r>
        <w:rPr>
          <w:color w:val="212121"/>
          <w:spacing w:val="51"/>
        </w:rPr>
        <w:t xml:space="preserve"> </w:t>
      </w:r>
      <w:r>
        <w:rPr>
          <w:color w:val="212121"/>
        </w:rPr>
        <w:t xml:space="preserve">lub  </w:t>
      </w:r>
      <w:r>
        <w:rPr>
          <w:color w:val="212121"/>
          <w:spacing w:val="50"/>
        </w:rPr>
        <w:t xml:space="preserve"> </w:t>
      </w:r>
      <w:r>
        <w:rPr>
          <w:color w:val="212121"/>
        </w:rPr>
        <w:t xml:space="preserve">wymagające  </w:t>
      </w:r>
      <w:r>
        <w:rPr>
          <w:color w:val="212121"/>
          <w:spacing w:val="53"/>
        </w:rPr>
        <w:t xml:space="preserve"> </w:t>
      </w:r>
      <w:r>
        <w:rPr>
          <w:color w:val="212121"/>
        </w:rPr>
        <w:t xml:space="preserve">zaawansowanego  </w:t>
      </w:r>
      <w:r>
        <w:rPr>
          <w:color w:val="212121"/>
          <w:spacing w:val="50"/>
        </w:rPr>
        <w:t xml:space="preserve"> </w:t>
      </w:r>
      <w:r>
        <w:rPr>
          <w:color w:val="212121"/>
        </w:rPr>
        <w:t xml:space="preserve">sprzętu  </w:t>
      </w:r>
      <w:r>
        <w:rPr>
          <w:color w:val="212121"/>
          <w:spacing w:val="52"/>
        </w:rPr>
        <w:t xml:space="preserve"> </w:t>
      </w:r>
      <w:r>
        <w:rPr>
          <w:color w:val="212121"/>
        </w:rPr>
        <w:t>zlecane</w:t>
      </w:r>
      <w:r>
        <w:rPr>
          <w:color w:val="212121"/>
          <w:spacing w:val="-58"/>
        </w:rPr>
        <w:t xml:space="preserve"> </w:t>
      </w:r>
      <w:r>
        <w:rPr>
          <w:color w:val="212121"/>
        </w:rPr>
        <w:t>są podmiotom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zewnętrznym).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Każda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ze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spółek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może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różny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sposób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korzystać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formy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zrzeszenia,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np. część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prac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wykonywać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własnym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nakładem   pracy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i   sprzętu,   a   część   przez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zrzeszenie   spółek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lub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współdzielenie wykonawcy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zewnętrznego</w:t>
      </w:r>
      <w:r>
        <w:rPr>
          <w:color w:val="212121"/>
          <w:spacing w:val="3"/>
        </w:rPr>
        <w:t xml:space="preserve"> </w:t>
      </w:r>
      <w:r>
        <w:rPr>
          <w:color w:val="212121"/>
        </w:rPr>
        <w:t>spoza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zrzeszenia.</w:t>
      </w:r>
    </w:p>
    <w:p w14:paraId="509A2F00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rPr>
          <w:color w:val="212121"/>
        </w:rPr>
        <w:t>Wyższa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ściągalność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składek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od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rolników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spółkach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zrzeszonych,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porównaniu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ściągalności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składek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członkowskich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tych   niezrzeszonych,   świadczy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o   tym,   że   rolnicy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mają   większe   zaufanie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do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tych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pierwszych.</w:t>
      </w:r>
      <w:r>
        <w:rPr>
          <w:color w:val="212121"/>
          <w:spacing w:val="95"/>
        </w:rPr>
        <w:t xml:space="preserve"> </w:t>
      </w:r>
      <w:r>
        <w:rPr>
          <w:color w:val="212121"/>
        </w:rPr>
        <w:t>Ma</w:t>
      </w:r>
      <w:r>
        <w:rPr>
          <w:color w:val="212121"/>
          <w:spacing w:val="94"/>
        </w:rPr>
        <w:t xml:space="preserve"> </w:t>
      </w:r>
      <w:r>
        <w:rPr>
          <w:color w:val="212121"/>
        </w:rPr>
        <w:t>to</w:t>
      </w:r>
      <w:r>
        <w:rPr>
          <w:color w:val="212121"/>
          <w:spacing w:val="96"/>
        </w:rPr>
        <w:t xml:space="preserve"> </w:t>
      </w:r>
      <w:r>
        <w:rPr>
          <w:color w:val="212121"/>
        </w:rPr>
        <w:t>swoje</w:t>
      </w:r>
      <w:r>
        <w:rPr>
          <w:color w:val="212121"/>
          <w:spacing w:val="94"/>
        </w:rPr>
        <w:t xml:space="preserve"> </w:t>
      </w:r>
      <w:r>
        <w:rPr>
          <w:color w:val="212121"/>
        </w:rPr>
        <w:t>uzasadnienie</w:t>
      </w:r>
      <w:r>
        <w:rPr>
          <w:color w:val="212121"/>
          <w:spacing w:val="95"/>
        </w:rPr>
        <w:t xml:space="preserve"> </w:t>
      </w:r>
      <w:r>
        <w:rPr>
          <w:color w:val="212121"/>
        </w:rPr>
        <w:t>społeczne</w:t>
      </w:r>
      <w:r>
        <w:rPr>
          <w:color w:val="212121"/>
          <w:spacing w:val="98"/>
        </w:rPr>
        <w:t xml:space="preserve"> </w:t>
      </w:r>
      <w:r>
        <w:rPr>
          <w:color w:val="212121"/>
        </w:rPr>
        <w:t>–</w:t>
      </w:r>
      <w:r>
        <w:rPr>
          <w:color w:val="212121"/>
          <w:spacing w:val="95"/>
        </w:rPr>
        <w:t xml:space="preserve"> </w:t>
      </w:r>
      <w:r>
        <w:rPr>
          <w:color w:val="212121"/>
        </w:rPr>
        <w:t>większa</w:t>
      </w:r>
      <w:r>
        <w:rPr>
          <w:color w:val="212121"/>
          <w:spacing w:val="92"/>
        </w:rPr>
        <w:t xml:space="preserve"> </w:t>
      </w:r>
      <w:r>
        <w:rPr>
          <w:color w:val="212121"/>
        </w:rPr>
        <w:t>firma,</w:t>
      </w:r>
      <w:r>
        <w:rPr>
          <w:color w:val="212121"/>
          <w:spacing w:val="94"/>
        </w:rPr>
        <w:t xml:space="preserve"> </w:t>
      </w:r>
      <w:r>
        <w:rPr>
          <w:color w:val="212121"/>
        </w:rPr>
        <w:t>radząca</w:t>
      </w:r>
      <w:r>
        <w:rPr>
          <w:color w:val="212121"/>
          <w:spacing w:val="95"/>
        </w:rPr>
        <w:t xml:space="preserve"> </w:t>
      </w:r>
      <w:r>
        <w:rPr>
          <w:color w:val="212121"/>
        </w:rPr>
        <w:t>sobie</w:t>
      </w:r>
      <w:r>
        <w:rPr>
          <w:color w:val="212121"/>
          <w:spacing w:val="94"/>
        </w:rPr>
        <w:t xml:space="preserve"> </w:t>
      </w:r>
      <w:r>
        <w:rPr>
          <w:color w:val="212121"/>
        </w:rPr>
        <w:t>na rynku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i dysponująca    sprzętem,    zawsze    będzie    postrzegana    jako    bardziej    wiarygodna    i kompetentna,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a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przez</w:t>
      </w:r>
      <w:r>
        <w:rPr>
          <w:color w:val="212121"/>
          <w:spacing w:val="2"/>
        </w:rPr>
        <w:t xml:space="preserve"> </w:t>
      </w:r>
      <w:r>
        <w:rPr>
          <w:color w:val="212121"/>
        </w:rPr>
        <w:t>to rolnicy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będą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uważać, że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wywiąże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się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z zobowiązań, za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które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ponoszą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koszty.</w:t>
      </w:r>
    </w:p>
    <w:p w14:paraId="4609F18F" w14:textId="77777777" w:rsidR="00CB03BC" w:rsidRDefault="00000000">
      <w:pPr>
        <w:pStyle w:val="Tekstpodstawowy"/>
        <w:spacing w:line="360" w:lineRule="auto"/>
        <w:ind w:left="260" w:right="322" w:firstLine="708"/>
        <w:jc w:val="both"/>
      </w:pPr>
      <w:r>
        <w:t>Do</w:t>
      </w:r>
      <w:r>
        <w:rPr>
          <w:spacing w:val="1"/>
        </w:rPr>
        <w:t xml:space="preserve"> </w:t>
      </w:r>
      <w:r>
        <w:t>rozwoju</w:t>
      </w:r>
      <w:r>
        <w:rPr>
          <w:spacing w:val="1"/>
        </w:rPr>
        <w:t xml:space="preserve"> </w:t>
      </w:r>
      <w:r>
        <w:t>świadomości</w:t>
      </w:r>
      <w:r>
        <w:rPr>
          <w:spacing w:val="1"/>
        </w:rPr>
        <w:t xml:space="preserve"> </w:t>
      </w:r>
      <w:r>
        <w:t>rolników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potrzebach</w:t>
      </w:r>
      <w:r>
        <w:rPr>
          <w:spacing w:val="1"/>
        </w:rPr>
        <w:t xml:space="preserve"> </w:t>
      </w:r>
      <w:r>
        <w:t>melioracji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pracy</w:t>
      </w:r>
      <w:r>
        <w:rPr>
          <w:spacing w:val="1"/>
        </w:rPr>
        <w:t xml:space="preserve"> </w:t>
      </w:r>
      <w:r>
        <w:t>spółek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dochodzi</w:t>
      </w:r>
      <w:r>
        <w:rPr>
          <w:spacing w:val="1"/>
        </w:rPr>
        <w:t xml:space="preserve"> </w:t>
      </w:r>
      <w:r>
        <w:t>czasami</w:t>
      </w:r>
      <w:r>
        <w:rPr>
          <w:spacing w:val="-1"/>
        </w:rPr>
        <w:t xml:space="preserve"> </w:t>
      </w:r>
      <w:r>
        <w:t>w wyniku zwrócenia ich</w:t>
      </w:r>
      <w:r>
        <w:rPr>
          <w:spacing w:val="-1"/>
        </w:rPr>
        <w:t xml:space="preserve"> </w:t>
      </w:r>
      <w:r>
        <w:t xml:space="preserve">uwagi na </w:t>
      </w:r>
      <w:r>
        <w:rPr>
          <w:b/>
        </w:rPr>
        <w:t>przykłady dobrych</w:t>
      </w:r>
      <w:r>
        <w:rPr>
          <w:b/>
          <w:spacing w:val="1"/>
        </w:rPr>
        <w:t xml:space="preserve"> </w:t>
      </w:r>
      <w:r>
        <w:rPr>
          <w:b/>
        </w:rPr>
        <w:t>praktyk</w:t>
      </w:r>
      <w:r>
        <w:rPr>
          <w:b/>
          <w:spacing w:val="-1"/>
        </w:rPr>
        <w:t xml:space="preserve"> </w:t>
      </w:r>
      <w:r>
        <w:t>w</w:t>
      </w:r>
      <w:r>
        <w:rPr>
          <w:spacing w:val="-3"/>
        </w:rPr>
        <w:t xml:space="preserve"> </w:t>
      </w:r>
      <w:r>
        <w:t>tej materii.</w:t>
      </w:r>
    </w:p>
    <w:p w14:paraId="0684DDA2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t>Jednym z przykładów są działania Pana Patryka Kokocińskiego, współprowadzącego gospodarstwo</w:t>
      </w:r>
      <w:r>
        <w:rPr>
          <w:spacing w:val="1"/>
        </w:rPr>
        <w:t xml:space="preserve"> </w:t>
      </w:r>
      <w:r>
        <w:t>rolne w województwie wielkopolskim. Rolnik i jego rodzina najpierw zadbali o retencje wody w swoim</w:t>
      </w:r>
      <w:r>
        <w:rPr>
          <w:spacing w:val="1"/>
        </w:rPr>
        <w:t xml:space="preserve"> </w:t>
      </w:r>
      <w:r>
        <w:t>gospodarstwie,</w:t>
      </w:r>
      <w:r>
        <w:rPr>
          <w:spacing w:val="36"/>
        </w:rPr>
        <w:t xml:space="preserve"> </w:t>
      </w:r>
      <w:r>
        <w:t>m.in.</w:t>
      </w:r>
      <w:r>
        <w:rPr>
          <w:spacing w:val="36"/>
        </w:rPr>
        <w:t xml:space="preserve"> </w:t>
      </w:r>
      <w:r>
        <w:t>tworząc</w:t>
      </w:r>
      <w:r>
        <w:rPr>
          <w:spacing w:val="36"/>
        </w:rPr>
        <w:t xml:space="preserve"> </w:t>
      </w:r>
      <w:r>
        <w:t>strefy</w:t>
      </w:r>
      <w:r>
        <w:rPr>
          <w:spacing w:val="31"/>
        </w:rPr>
        <w:t xml:space="preserve"> </w:t>
      </w:r>
      <w:r>
        <w:t>buforowe</w:t>
      </w:r>
      <w:r>
        <w:rPr>
          <w:spacing w:val="35"/>
        </w:rPr>
        <w:t xml:space="preserve"> </w:t>
      </w:r>
      <w:r>
        <w:t>z</w:t>
      </w:r>
      <w:r>
        <w:rPr>
          <w:spacing w:val="37"/>
        </w:rPr>
        <w:t xml:space="preserve"> </w:t>
      </w:r>
      <w:r>
        <w:t>dziką</w:t>
      </w:r>
      <w:r>
        <w:rPr>
          <w:spacing w:val="36"/>
        </w:rPr>
        <w:t xml:space="preserve"> </w:t>
      </w:r>
      <w:r>
        <w:t>roślinnością</w:t>
      </w:r>
      <w:r>
        <w:rPr>
          <w:spacing w:val="35"/>
        </w:rPr>
        <w:t xml:space="preserve"> </w:t>
      </w:r>
      <w:r>
        <w:t>wzdłuż</w:t>
      </w:r>
      <w:r>
        <w:rPr>
          <w:spacing w:val="38"/>
        </w:rPr>
        <w:t xml:space="preserve"> </w:t>
      </w:r>
      <w:r>
        <w:t>rowów</w:t>
      </w:r>
      <w:r>
        <w:rPr>
          <w:spacing w:val="35"/>
        </w:rPr>
        <w:t xml:space="preserve"> </w:t>
      </w:r>
      <w:r>
        <w:t>i</w:t>
      </w:r>
      <w:r>
        <w:rPr>
          <w:spacing w:val="37"/>
        </w:rPr>
        <w:t xml:space="preserve"> </w:t>
      </w:r>
      <w:r>
        <w:t>cieków,</w:t>
      </w:r>
      <w:r>
        <w:rPr>
          <w:spacing w:val="36"/>
        </w:rPr>
        <w:t xml:space="preserve"> </w:t>
      </w:r>
      <w:r>
        <w:t>odtwarzając</w:t>
      </w:r>
    </w:p>
    <w:p w14:paraId="32374BCC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25" w:gutter="0"/>
          <w:cols w:space="708"/>
        </w:sectPr>
      </w:pPr>
    </w:p>
    <w:p w14:paraId="0E639094" w14:textId="77777777" w:rsidR="00CB03BC" w:rsidRDefault="00000000">
      <w:pPr>
        <w:pStyle w:val="Tekstpodstawowy"/>
        <w:spacing w:before="76" w:line="360" w:lineRule="auto"/>
        <w:ind w:left="260" w:right="313"/>
        <w:jc w:val="both"/>
      </w:pPr>
      <w:r>
        <w:t xml:space="preserve">zadrzewienia  </w:t>
      </w:r>
      <w:r>
        <w:rPr>
          <w:spacing w:val="1"/>
        </w:rPr>
        <w:t xml:space="preserve"> </w:t>
      </w:r>
      <w:r>
        <w:t xml:space="preserve">śródpolne  </w:t>
      </w:r>
      <w:r>
        <w:rPr>
          <w:spacing w:val="1"/>
        </w:rPr>
        <w:t xml:space="preserve"> </w:t>
      </w:r>
      <w:r>
        <w:t>czy    przekształcając    rowy    tak,    aby    nie    tylko    odprowadzały    wodę,</w:t>
      </w:r>
      <w:r>
        <w:rPr>
          <w:spacing w:val="1"/>
        </w:rPr>
        <w:t xml:space="preserve"> </w:t>
      </w:r>
      <w:r>
        <w:t>ale tam, gdzie to potrzebne, były jej zbiornikami. Z czasem, widząc lepsze plonowanie na polach rodziny</w:t>
      </w:r>
      <w:r>
        <w:rPr>
          <w:spacing w:val="1"/>
        </w:rPr>
        <w:t xml:space="preserve"> </w:t>
      </w:r>
      <w:r>
        <w:t>Kokocińskich</w:t>
      </w:r>
      <w:r>
        <w:rPr>
          <w:spacing w:val="1"/>
        </w:rPr>
        <w:t xml:space="preserve"> </w:t>
      </w:r>
      <w:r>
        <w:t>(zwłaszcza</w:t>
      </w:r>
      <w:r>
        <w:rPr>
          <w:spacing w:val="1"/>
        </w:rPr>
        <w:t xml:space="preserve"> </w:t>
      </w:r>
      <w:r>
        <w:t>przy</w:t>
      </w:r>
      <w:r>
        <w:rPr>
          <w:spacing w:val="1"/>
        </w:rPr>
        <w:t xml:space="preserve"> </w:t>
      </w:r>
      <w:r>
        <w:t>dokuczliwej</w:t>
      </w:r>
      <w:r>
        <w:rPr>
          <w:spacing w:val="1"/>
        </w:rPr>
        <w:t xml:space="preserve"> </w:t>
      </w:r>
      <w:r>
        <w:t>suszy)</w:t>
      </w:r>
      <w:r>
        <w:rPr>
          <w:spacing w:val="1"/>
        </w:rPr>
        <w:t xml:space="preserve"> </w:t>
      </w:r>
      <w:r>
        <w:t>wzięli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nich</w:t>
      </w:r>
      <w:r>
        <w:rPr>
          <w:spacing w:val="1"/>
        </w:rPr>
        <w:t xml:space="preserve"> </w:t>
      </w:r>
      <w:r>
        <w:t>przykład</w:t>
      </w:r>
      <w:r>
        <w:rPr>
          <w:spacing w:val="1"/>
        </w:rPr>
        <w:t xml:space="preserve"> </w:t>
      </w:r>
      <w:r>
        <w:t>sąsiedzi,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później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właściciele</w:t>
      </w:r>
      <w:r>
        <w:rPr>
          <w:spacing w:val="1"/>
        </w:rPr>
        <w:t xml:space="preserve"> </w:t>
      </w:r>
      <w:r>
        <w:t>gruntów</w:t>
      </w:r>
      <w:r>
        <w:rPr>
          <w:spacing w:val="1"/>
        </w:rPr>
        <w:t xml:space="preserve"> </w:t>
      </w:r>
      <w:r>
        <w:t>z kilku</w:t>
      </w:r>
      <w:r>
        <w:rPr>
          <w:spacing w:val="1"/>
        </w:rPr>
        <w:t xml:space="preserve"> </w:t>
      </w:r>
      <w:r>
        <w:t>innych</w:t>
      </w:r>
      <w:r>
        <w:rPr>
          <w:spacing w:val="1"/>
        </w:rPr>
        <w:t xml:space="preserve"> </w:t>
      </w:r>
      <w:r>
        <w:t>miejscowości</w:t>
      </w:r>
      <w:r>
        <w:rPr>
          <w:spacing w:val="1"/>
        </w:rPr>
        <w:t xml:space="preserve"> </w:t>
      </w:r>
      <w:r>
        <w:t>postanowili</w:t>
      </w:r>
      <w:r>
        <w:rPr>
          <w:spacing w:val="1"/>
        </w:rPr>
        <w:t xml:space="preserve"> </w:t>
      </w:r>
      <w:r>
        <w:t>przyłączyć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do</w:t>
      </w:r>
      <w:r>
        <w:rPr>
          <w:spacing w:val="61"/>
        </w:rPr>
        <w:t xml:space="preserve"> </w:t>
      </w:r>
      <w:r>
        <w:t>nowopowstałej</w:t>
      </w:r>
      <w:r>
        <w:rPr>
          <w:spacing w:val="1"/>
        </w:rPr>
        <w:t xml:space="preserve"> </w:t>
      </w:r>
      <w:r>
        <w:t>społeczności.</w:t>
      </w:r>
    </w:p>
    <w:p w14:paraId="1CAE2B79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Z</w:t>
      </w:r>
      <w:r>
        <w:rPr>
          <w:spacing w:val="1"/>
        </w:rPr>
        <w:t xml:space="preserve"> </w:t>
      </w:r>
      <w:r>
        <w:t>inicjatywy</w:t>
      </w:r>
      <w:r>
        <w:rPr>
          <w:spacing w:val="1"/>
        </w:rPr>
        <w:t xml:space="preserve"> </w:t>
      </w:r>
      <w:r>
        <w:t>MRiRW,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r.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każdym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województw,</w:t>
      </w:r>
      <w:r>
        <w:rPr>
          <w:spacing w:val="1"/>
        </w:rPr>
        <w:t xml:space="preserve"> </w:t>
      </w:r>
      <w:r>
        <w:t>utworzono</w:t>
      </w:r>
      <w:r>
        <w:rPr>
          <w:spacing w:val="1"/>
        </w:rPr>
        <w:t xml:space="preserve"> </w:t>
      </w:r>
      <w:r>
        <w:t>pilotażowe</w:t>
      </w:r>
      <w:r>
        <w:rPr>
          <w:spacing w:val="1"/>
        </w:rPr>
        <w:t xml:space="preserve"> </w:t>
      </w:r>
      <w:r>
        <w:rPr>
          <w:b/>
        </w:rPr>
        <w:t>Lokalne</w:t>
      </w:r>
      <w:r>
        <w:rPr>
          <w:b/>
          <w:spacing w:val="1"/>
        </w:rPr>
        <w:t xml:space="preserve"> </w:t>
      </w:r>
      <w:r>
        <w:rPr>
          <w:b/>
        </w:rPr>
        <w:t>Partnerstwa</w:t>
      </w:r>
      <w:r>
        <w:rPr>
          <w:b/>
          <w:spacing w:val="60"/>
        </w:rPr>
        <w:t xml:space="preserve"> </w:t>
      </w:r>
      <w:r>
        <w:rPr>
          <w:b/>
        </w:rPr>
        <w:t>do</w:t>
      </w:r>
      <w:r>
        <w:rPr>
          <w:b/>
          <w:spacing w:val="60"/>
        </w:rPr>
        <w:t xml:space="preserve"> </w:t>
      </w:r>
      <w:r>
        <w:rPr>
          <w:b/>
        </w:rPr>
        <w:t>spraw</w:t>
      </w:r>
      <w:r>
        <w:rPr>
          <w:b/>
          <w:spacing w:val="61"/>
        </w:rPr>
        <w:t xml:space="preserve"> </w:t>
      </w:r>
      <w:r>
        <w:rPr>
          <w:b/>
        </w:rPr>
        <w:t>Wody</w:t>
      </w:r>
      <w:r>
        <w:rPr>
          <w:b/>
          <w:spacing w:val="60"/>
        </w:rPr>
        <w:t xml:space="preserve"> </w:t>
      </w:r>
      <w:r>
        <w:rPr>
          <w:b/>
        </w:rPr>
        <w:t>(LPW),</w:t>
      </w:r>
      <w:r>
        <w:rPr>
          <w:b/>
          <w:spacing w:val="61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których</w:t>
      </w:r>
      <w:r>
        <w:rPr>
          <w:spacing w:val="60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właśnie</w:t>
      </w:r>
      <w:r>
        <w:rPr>
          <w:spacing w:val="60"/>
        </w:rPr>
        <w:t xml:space="preserve"> </w:t>
      </w:r>
      <w:r>
        <w:t>spółki   wodne</w:t>
      </w:r>
      <w:r>
        <w:rPr>
          <w:spacing w:val="60"/>
        </w:rPr>
        <w:t xml:space="preserve"> </w:t>
      </w:r>
      <w:r>
        <w:t>z   terenów</w:t>
      </w:r>
      <w:r>
        <w:rPr>
          <w:spacing w:val="60"/>
        </w:rPr>
        <w:t xml:space="preserve"> </w:t>
      </w:r>
      <w:r>
        <w:t>wiejskich</w:t>
      </w:r>
      <w:r>
        <w:rPr>
          <w:spacing w:val="1"/>
        </w:rPr>
        <w:t xml:space="preserve"> </w:t>
      </w:r>
      <w:r>
        <w:t>mają</w:t>
      </w:r>
      <w:r>
        <w:rPr>
          <w:spacing w:val="-2"/>
        </w:rPr>
        <w:t xml:space="preserve"> </w:t>
      </w:r>
      <w:r>
        <w:t>być kluczowymi</w:t>
      </w:r>
      <w:r>
        <w:rPr>
          <w:spacing w:val="48"/>
        </w:rPr>
        <w:t xml:space="preserve"> </w:t>
      </w:r>
      <w:r>
        <w:t>partnerami.</w:t>
      </w:r>
      <w:r>
        <w:rPr>
          <w:spacing w:val="106"/>
        </w:rPr>
        <w:t xml:space="preserve"> </w:t>
      </w:r>
      <w:r>
        <w:t>Jako</w:t>
      </w:r>
      <w:r>
        <w:rPr>
          <w:spacing w:val="106"/>
        </w:rPr>
        <w:t xml:space="preserve"> </w:t>
      </w:r>
      <w:r>
        <w:t>obszar</w:t>
      </w:r>
      <w:r>
        <w:rPr>
          <w:spacing w:val="105"/>
        </w:rPr>
        <w:t xml:space="preserve"> </w:t>
      </w:r>
      <w:r>
        <w:t>działania</w:t>
      </w:r>
      <w:r>
        <w:rPr>
          <w:spacing w:val="106"/>
        </w:rPr>
        <w:t xml:space="preserve"> </w:t>
      </w:r>
      <w:r>
        <w:t>pojedynczego</w:t>
      </w:r>
      <w:r>
        <w:rPr>
          <w:spacing w:val="105"/>
        </w:rPr>
        <w:t xml:space="preserve"> </w:t>
      </w:r>
      <w:r>
        <w:t>Partnerstwa</w:t>
      </w:r>
      <w:r>
        <w:rPr>
          <w:spacing w:val="107"/>
        </w:rPr>
        <w:t xml:space="preserve"> </w:t>
      </w:r>
      <w:r>
        <w:t>przyjęto</w:t>
      </w:r>
      <w:r>
        <w:rPr>
          <w:spacing w:val="106"/>
        </w:rPr>
        <w:t xml:space="preserve"> </w:t>
      </w:r>
      <w:r>
        <w:t>powiat,</w:t>
      </w:r>
      <w:r>
        <w:rPr>
          <w:spacing w:val="-58"/>
        </w:rPr>
        <w:t xml:space="preserve"> </w:t>
      </w:r>
      <w:r>
        <w:t>a jednostkami odpowiedzialnymi za LPW były, i nadal są, wojewódzkie Ośrodki Doradztwa Rolniczego</w:t>
      </w:r>
      <w:r>
        <w:rPr>
          <w:spacing w:val="1"/>
        </w:rPr>
        <w:t xml:space="preserve"> </w:t>
      </w:r>
      <w:r>
        <w:t>(ODR),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materiały</w:t>
      </w:r>
      <w:r>
        <w:rPr>
          <w:spacing w:val="1"/>
        </w:rPr>
        <w:t xml:space="preserve"> </w:t>
      </w:r>
      <w:r>
        <w:t>wytworzone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ramach</w:t>
      </w:r>
      <w:r>
        <w:rPr>
          <w:spacing w:val="1"/>
        </w:rPr>
        <w:t xml:space="preserve"> </w:t>
      </w:r>
      <w:r>
        <w:t>prac</w:t>
      </w:r>
      <w:r>
        <w:rPr>
          <w:spacing w:val="1"/>
        </w:rPr>
        <w:t xml:space="preserve"> </w:t>
      </w:r>
      <w:r>
        <w:t>zespołów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całej</w:t>
      </w:r>
      <w:r>
        <w:rPr>
          <w:spacing w:val="1"/>
        </w:rPr>
        <w:t xml:space="preserve"> </w:t>
      </w:r>
      <w:r>
        <w:t>Polski</w:t>
      </w:r>
      <w:r>
        <w:rPr>
          <w:spacing w:val="1"/>
        </w:rPr>
        <w:t xml:space="preserve"> </w:t>
      </w:r>
      <w:r>
        <w:t>można</w:t>
      </w:r>
      <w:r>
        <w:rPr>
          <w:spacing w:val="1"/>
        </w:rPr>
        <w:t xml:space="preserve"> </w:t>
      </w:r>
      <w:r>
        <w:t>znaleźć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stronie</w:t>
      </w:r>
      <w:r>
        <w:rPr>
          <w:spacing w:val="1"/>
        </w:rPr>
        <w:t xml:space="preserve"> </w:t>
      </w:r>
      <w:r>
        <w:t>wojewódzkich</w:t>
      </w:r>
      <w:r>
        <w:rPr>
          <w:spacing w:val="1"/>
        </w:rPr>
        <w:t xml:space="preserve"> </w:t>
      </w:r>
      <w:r>
        <w:t>ODRów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stronie</w:t>
      </w:r>
      <w:r>
        <w:rPr>
          <w:spacing w:val="1"/>
        </w:rPr>
        <w:t xml:space="preserve"> </w:t>
      </w:r>
      <w:hyperlink r:id="rId19">
        <w:r>
          <w:rPr>
            <w:u w:val="single"/>
          </w:rPr>
          <w:t>www.woda.cdr.gov.pl</w:t>
        </w:r>
        <w:r>
          <w:t>.</w:t>
        </w:r>
      </w:hyperlink>
      <w:r>
        <w:rPr>
          <w:spacing w:val="1"/>
        </w:rPr>
        <w:t xml:space="preserve"> </w:t>
      </w:r>
      <w:r>
        <w:t>Autorzy</w:t>
      </w:r>
      <w:r>
        <w:rPr>
          <w:spacing w:val="1"/>
        </w:rPr>
        <w:t xml:space="preserve"> </w:t>
      </w:r>
      <w:r>
        <w:rPr>
          <w:b/>
        </w:rPr>
        <w:t>Raportu</w:t>
      </w:r>
      <w:r>
        <w:rPr>
          <w:b/>
          <w:spacing w:val="1"/>
        </w:rPr>
        <w:t xml:space="preserve"> </w:t>
      </w:r>
      <w:r>
        <w:rPr>
          <w:b/>
        </w:rPr>
        <w:t>końcowego</w:t>
      </w:r>
      <w:r>
        <w:rPr>
          <w:b/>
          <w:spacing w:val="1"/>
        </w:rPr>
        <w:t xml:space="preserve"> </w:t>
      </w:r>
      <w:r>
        <w:rPr>
          <w:b/>
        </w:rPr>
        <w:t>z pilotażu</w:t>
      </w:r>
      <w:r>
        <w:rPr>
          <w:b/>
          <w:spacing w:val="-57"/>
        </w:rPr>
        <w:t xml:space="preserve"> </w:t>
      </w:r>
      <w:r>
        <w:rPr>
          <w:b/>
        </w:rPr>
        <w:t>tworzenia</w:t>
      </w:r>
      <w:r>
        <w:rPr>
          <w:b/>
          <w:spacing w:val="1"/>
        </w:rPr>
        <w:t xml:space="preserve"> </w:t>
      </w:r>
      <w:r>
        <w:rPr>
          <w:b/>
        </w:rPr>
        <w:t>LPW</w:t>
      </w:r>
      <w:r>
        <w:rPr>
          <w:vertAlign w:val="superscript"/>
        </w:rPr>
        <w:t>5</w:t>
      </w:r>
      <w:r>
        <w:rPr>
          <w:spacing w:val="1"/>
        </w:rPr>
        <w:t xml:space="preserve"> </w:t>
      </w:r>
      <w:r>
        <w:t>opisali</w:t>
      </w:r>
      <w:r>
        <w:rPr>
          <w:spacing w:val="1"/>
        </w:rPr>
        <w:t xml:space="preserve"> </w:t>
      </w:r>
      <w:r>
        <w:t>historię</w:t>
      </w:r>
      <w:r>
        <w:rPr>
          <w:spacing w:val="1"/>
        </w:rPr>
        <w:t xml:space="preserve"> </w:t>
      </w:r>
      <w:r>
        <w:t>rozwoju</w:t>
      </w:r>
      <w:r>
        <w:rPr>
          <w:spacing w:val="1"/>
        </w:rPr>
        <w:t xml:space="preserve"> </w:t>
      </w:r>
      <w:r>
        <w:t>systemu</w:t>
      </w:r>
      <w:r>
        <w:rPr>
          <w:spacing w:val="1"/>
        </w:rPr>
        <w:t xml:space="preserve"> </w:t>
      </w:r>
      <w:r>
        <w:t>Wspólnot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(nazywanych</w:t>
      </w:r>
      <w:r>
        <w:rPr>
          <w:spacing w:val="1"/>
        </w:rPr>
        <w:t xml:space="preserve"> </w:t>
      </w:r>
      <w:r>
        <w:t>też Wspólnotami</w:t>
      </w:r>
      <w:r>
        <w:rPr>
          <w:spacing w:val="-57"/>
        </w:rPr>
        <w:t xml:space="preserve"> </w:t>
      </w:r>
      <w:r>
        <w:t>nawodnieniowymi), stanowiących samorząd nawodnieniowy w Hiszpanii. Przed wdrożeniem Dyrektywy</w:t>
      </w:r>
      <w:r>
        <w:rPr>
          <w:spacing w:val="1"/>
        </w:rPr>
        <w:t xml:space="preserve"> </w:t>
      </w:r>
      <w:r>
        <w:t>Wodnej</w:t>
      </w:r>
      <w:r>
        <w:rPr>
          <w:spacing w:val="60"/>
        </w:rPr>
        <w:t xml:space="preserve"> </w:t>
      </w:r>
      <w:r>
        <w:t>(DW)</w:t>
      </w:r>
      <w:r>
        <w:rPr>
          <w:spacing w:val="60"/>
        </w:rPr>
        <w:t xml:space="preserve"> </w:t>
      </w:r>
      <w:r>
        <w:t>wspólnoty</w:t>
      </w:r>
      <w:r>
        <w:rPr>
          <w:spacing w:val="60"/>
        </w:rPr>
        <w:t xml:space="preserve"> </w:t>
      </w:r>
      <w:r>
        <w:t>te były</w:t>
      </w:r>
      <w:r>
        <w:rPr>
          <w:spacing w:val="60"/>
        </w:rPr>
        <w:t xml:space="preserve"> </w:t>
      </w:r>
      <w:r>
        <w:t>samorządne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zakresie</w:t>
      </w:r>
      <w:r>
        <w:rPr>
          <w:spacing w:val="60"/>
        </w:rPr>
        <w:t xml:space="preserve"> </w:t>
      </w:r>
      <w:r>
        <w:t>podziału</w:t>
      </w:r>
      <w:r>
        <w:rPr>
          <w:spacing w:val="60"/>
        </w:rPr>
        <w:t xml:space="preserve"> </w:t>
      </w:r>
      <w:r>
        <w:t>zasobów</w:t>
      </w:r>
      <w:r>
        <w:rPr>
          <w:spacing w:val="60"/>
        </w:rPr>
        <w:t xml:space="preserve"> </w:t>
      </w:r>
      <w:r>
        <w:t>wodnych</w:t>
      </w:r>
      <w:r>
        <w:rPr>
          <w:spacing w:val="60"/>
        </w:rPr>
        <w:t xml:space="preserve"> </w:t>
      </w:r>
      <w:r>
        <w:t>przydzielonych</w:t>
      </w:r>
      <w:r>
        <w:rPr>
          <w:spacing w:val="1"/>
        </w:rPr>
        <w:t xml:space="preserve"> </w:t>
      </w:r>
      <w:r>
        <w:t>w koncesji przez wyższą administrację. Po wdrożeniu DW zarządzanie wodą na poziomie zlewni prowadzą</w:t>
      </w:r>
      <w:r>
        <w:rPr>
          <w:spacing w:val="1"/>
        </w:rPr>
        <w:t xml:space="preserve"> </w:t>
      </w:r>
      <w:r>
        <w:t>jednostki</w:t>
      </w:r>
      <w:r>
        <w:rPr>
          <w:spacing w:val="1"/>
        </w:rPr>
        <w:t xml:space="preserve"> </w:t>
      </w:r>
      <w:r>
        <w:t>administracji</w:t>
      </w:r>
      <w:r>
        <w:rPr>
          <w:spacing w:val="1"/>
        </w:rPr>
        <w:t xml:space="preserve"> </w:t>
      </w:r>
      <w:r>
        <w:t>państwowej,</w:t>
      </w:r>
      <w:r>
        <w:rPr>
          <w:spacing w:val="1"/>
        </w:rPr>
        <w:t xml:space="preserve"> </w:t>
      </w:r>
      <w:r>
        <w:t>odpowiadające</w:t>
      </w:r>
      <w:r>
        <w:rPr>
          <w:spacing w:val="1"/>
        </w:rPr>
        <w:t xml:space="preserve"> </w:t>
      </w:r>
      <w:r>
        <w:t>polskim</w:t>
      </w:r>
      <w:r>
        <w:rPr>
          <w:spacing w:val="1"/>
        </w:rPr>
        <w:t xml:space="preserve"> </w:t>
      </w:r>
      <w:r>
        <w:t>organom</w:t>
      </w:r>
      <w:r>
        <w:rPr>
          <w:spacing w:val="1"/>
        </w:rPr>
        <w:t xml:space="preserve"> </w:t>
      </w:r>
      <w:r>
        <w:t>PGW</w:t>
      </w:r>
      <w:r>
        <w:rPr>
          <w:spacing w:val="1"/>
        </w:rPr>
        <w:t xml:space="preserve"> </w:t>
      </w:r>
      <w:r>
        <w:t>WP.</w:t>
      </w:r>
      <w:r>
        <w:rPr>
          <w:spacing w:val="1"/>
        </w:rPr>
        <w:t xml:space="preserve"> </w:t>
      </w:r>
      <w:r>
        <w:t>Obecnie</w:t>
      </w:r>
      <w:r>
        <w:rPr>
          <w:spacing w:val="1"/>
        </w:rPr>
        <w:t xml:space="preserve"> </w:t>
      </w:r>
      <w:r>
        <w:t>wspólnoty</w:t>
      </w:r>
      <w:r>
        <w:rPr>
          <w:spacing w:val="1"/>
        </w:rPr>
        <w:t xml:space="preserve"> </w:t>
      </w:r>
      <w:r>
        <w:t>nawodnieniowe</w:t>
      </w:r>
      <w:r>
        <w:rPr>
          <w:spacing w:val="1"/>
        </w:rPr>
        <w:t xml:space="preserve"> </w:t>
      </w:r>
      <w:r>
        <w:t>dostają</w:t>
      </w:r>
      <w:r>
        <w:rPr>
          <w:spacing w:val="1"/>
        </w:rPr>
        <w:t xml:space="preserve"> </w:t>
      </w:r>
      <w:r>
        <w:t>koncesję</w:t>
      </w:r>
      <w:r>
        <w:rPr>
          <w:spacing w:val="1"/>
        </w:rPr>
        <w:t xml:space="preserve"> </w:t>
      </w:r>
      <w:r>
        <w:t>z rocznym</w:t>
      </w:r>
      <w:r>
        <w:rPr>
          <w:spacing w:val="1"/>
        </w:rPr>
        <w:t xml:space="preserve"> </w:t>
      </w:r>
      <w:r>
        <w:t>limitem</w:t>
      </w:r>
      <w:r>
        <w:rPr>
          <w:spacing w:val="1"/>
        </w:rPr>
        <w:t xml:space="preserve"> </w:t>
      </w:r>
      <w:r>
        <w:t>zużycia</w:t>
      </w:r>
      <w:r>
        <w:rPr>
          <w:spacing w:val="1"/>
        </w:rPr>
        <w:t xml:space="preserve"> </w:t>
      </w:r>
      <w:r>
        <w:t>wody,</w:t>
      </w:r>
      <w:r>
        <w:rPr>
          <w:spacing w:val="1"/>
        </w:rPr>
        <w:t xml:space="preserve"> </w:t>
      </w:r>
      <w:r>
        <w:t>określanym</w:t>
      </w:r>
      <w:r>
        <w:rPr>
          <w:spacing w:val="1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administrację</w:t>
      </w:r>
      <w:r>
        <w:rPr>
          <w:spacing w:val="1"/>
        </w:rPr>
        <w:t xml:space="preserve"> </w:t>
      </w:r>
      <w:r>
        <w:t>państwową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samorządową</w:t>
      </w:r>
      <w:r>
        <w:rPr>
          <w:spacing w:val="1"/>
        </w:rPr>
        <w:t xml:space="preserve"> </w:t>
      </w:r>
      <w:r>
        <w:t>na podstawie</w:t>
      </w:r>
      <w:r>
        <w:rPr>
          <w:spacing w:val="1"/>
        </w:rPr>
        <w:t xml:space="preserve"> </w:t>
      </w:r>
      <w:r>
        <w:t>analiz</w:t>
      </w:r>
      <w:r>
        <w:rPr>
          <w:spacing w:val="1"/>
        </w:rPr>
        <w:t xml:space="preserve"> </w:t>
      </w:r>
      <w:r>
        <w:t>hydrologicznych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hydrogeologicznych</w:t>
      </w:r>
      <w:r>
        <w:rPr>
          <w:spacing w:val="61"/>
        </w:rPr>
        <w:t xml:space="preserve"> </w:t>
      </w:r>
      <w:r>
        <w:t>zasobów</w:t>
      </w:r>
      <w:r>
        <w:rPr>
          <w:spacing w:val="1"/>
        </w:rPr>
        <w:t xml:space="preserve"> </w:t>
      </w:r>
      <w:r>
        <w:t>wodnych. Następnie, to wspólnota dzieli między swoich członków dostępne zasoby, zwykle pod względem</w:t>
      </w:r>
      <w:r>
        <w:rPr>
          <w:spacing w:val="1"/>
        </w:rPr>
        <w:t xml:space="preserve"> </w:t>
      </w:r>
      <w:r>
        <w:t>powierzchni</w:t>
      </w:r>
      <w:r>
        <w:rPr>
          <w:spacing w:val="51"/>
        </w:rPr>
        <w:t xml:space="preserve"> </w:t>
      </w:r>
      <w:r>
        <w:t>upraw.</w:t>
      </w:r>
      <w:r>
        <w:rPr>
          <w:spacing w:val="50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wspólnota</w:t>
      </w:r>
      <w:r>
        <w:rPr>
          <w:spacing w:val="49"/>
        </w:rPr>
        <w:t xml:space="preserve"> </w:t>
      </w:r>
      <w:r>
        <w:t>w</w:t>
      </w:r>
      <w:r>
        <w:rPr>
          <w:spacing w:val="50"/>
        </w:rPr>
        <w:t xml:space="preserve"> </w:t>
      </w:r>
      <w:r>
        <w:t>imieniu</w:t>
      </w:r>
      <w:r>
        <w:rPr>
          <w:spacing w:val="51"/>
        </w:rPr>
        <w:t xml:space="preserve"> </w:t>
      </w:r>
      <w:r>
        <w:t>swoich</w:t>
      </w:r>
      <w:r>
        <w:rPr>
          <w:spacing w:val="50"/>
        </w:rPr>
        <w:t xml:space="preserve"> </w:t>
      </w:r>
      <w:r>
        <w:t>członków,</w:t>
      </w:r>
      <w:r>
        <w:rPr>
          <w:spacing w:val="50"/>
        </w:rPr>
        <w:t xml:space="preserve"> </w:t>
      </w:r>
      <w:r>
        <w:t>a</w:t>
      </w:r>
      <w:r>
        <w:rPr>
          <w:spacing w:val="51"/>
        </w:rPr>
        <w:t xml:space="preserve"> </w:t>
      </w:r>
      <w:r>
        <w:t>nie</w:t>
      </w:r>
      <w:r>
        <w:rPr>
          <w:spacing w:val="53"/>
        </w:rPr>
        <w:t xml:space="preserve"> </w:t>
      </w:r>
      <w:r>
        <w:t>rolnicy</w:t>
      </w:r>
      <w:r>
        <w:rPr>
          <w:spacing w:val="46"/>
        </w:rPr>
        <w:t xml:space="preserve"> </w:t>
      </w:r>
      <w:r>
        <w:t>indywidualnie,</w:t>
      </w:r>
      <w:r>
        <w:rPr>
          <w:spacing w:val="52"/>
        </w:rPr>
        <w:t xml:space="preserve"> </w:t>
      </w:r>
      <w:r>
        <w:t>występuje</w:t>
      </w:r>
      <w:r>
        <w:rPr>
          <w:spacing w:val="-58"/>
        </w:rPr>
        <w:t xml:space="preserve"> </w:t>
      </w:r>
      <w:r>
        <w:t>o nowe</w:t>
      </w:r>
      <w:r>
        <w:rPr>
          <w:spacing w:val="1"/>
        </w:rPr>
        <w:t xml:space="preserve"> </w:t>
      </w:r>
      <w:r>
        <w:t>pozwolenia</w:t>
      </w:r>
      <w:r>
        <w:rPr>
          <w:spacing w:val="1"/>
        </w:rPr>
        <w:t xml:space="preserve"> </w:t>
      </w:r>
      <w:r>
        <w:t>wodnoprawne</w:t>
      </w:r>
      <w:r>
        <w:rPr>
          <w:spacing w:val="1"/>
        </w:rPr>
        <w:t xml:space="preserve"> </w:t>
      </w:r>
      <w:r>
        <w:t>np.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budowę</w:t>
      </w:r>
      <w:r>
        <w:rPr>
          <w:spacing w:val="1"/>
        </w:rPr>
        <w:t xml:space="preserve"> </w:t>
      </w:r>
      <w:r>
        <w:t>ujęcia</w:t>
      </w:r>
      <w:r>
        <w:rPr>
          <w:spacing w:val="1"/>
        </w:rPr>
        <w:t xml:space="preserve"> </w:t>
      </w:r>
      <w:r>
        <w:t>wody.</w:t>
      </w:r>
      <w:r>
        <w:rPr>
          <w:spacing w:val="1"/>
        </w:rPr>
        <w:t xml:space="preserve"> </w:t>
      </w:r>
      <w:r>
        <w:t>Znacznie</w:t>
      </w:r>
      <w:r>
        <w:rPr>
          <w:spacing w:val="1"/>
        </w:rPr>
        <w:t xml:space="preserve"> </w:t>
      </w:r>
      <w:r>
        <w:t>usprawnia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procesy</w:t>
      </w:r>
      <w:r>
        <w:rPr>
          <w:spacing w:val="1"/>
        </w:rPr>
        <w:t xml:space="preserve"> </w:t>
      </w:r>
      <w:r>
        <w:t>administracyjne. Doradztwo rolnicze również zostało zorganizowane na podstawie już istniejącego podziału,</w:t>
      </w:r>
      <w:r>
        <w:rPr>
          <w:spacing w:val="-57"/>
        </w:rPr>
        <w:t xml:space="preserve"> </w:t>
      </w:r>
      <w:r>
        <w:t>więc</w:t>
      </w:r>
      <w:r>
        <w:rPr>
          <w:spacing w:val="60"/>
        </w:rPr>
        <w:t xml:space="preserve"> </w:t>
      </w:r>
      <w:r>
        <w:t>doradcy</w:t>
      </w:r>
      <w:r>
        <w:rPr>
          <w:spacing w:val="60"/>
        </w:rPr>
        <w:t xml:space="preserve"> </w:t>
      </w:r>
      <w:r>
        <w:t>przypisani</w:t>
      </w:r>
      <w:r>
        <w:rPr>
          <w:spacing w:val="61"/>
        </w:rPr>
        <w:t xml:space="preserve"> </w:t>
      </w:r>
      <w:r>
        <w:t>są</w:t>
      </w:r>
      <w:r>
        <w:rPr>
          <w:spacing w:val="60"/>
        </w:rPr>
        <w:t xml:space="preserve"> </w:t>
      </w:r>
      <w:r>
        <w:t>do</w:t>
      </w:r>
      <w:r>
        <w:rPr>
          <w:spacing w:val="61"/>
        </w:rPr>
        <w:t xml:space="preserve"> </w:t>
      </w:r>
      <w:r>
        <w:t>konkretnej   wspólnoty,</w:t>
      </w:r>
      <w:r>
        <w:rPr>
          <w:spacing w:val="60"/>
        </w:rPr>
        <w:t xml:space="preserve"> </w:t>
      </w:r>
      <w:r>
        <w:t>a nie do</w:t>
      </w:r>
      <w:r>
        <w:rPr>
          <w:spacing w:val="60"/>
        </w:rPr>
        <w:t xml:space="preserve"> </w:t>
      </w:r>
      <w:r>
        <w:t>jednostek</w:t>
      </w:r>
      <w:r>
        <w:rPr>
          <w:spacing w:val="60"/>
        </w:rPr>
        <w:t xml:space="preserve"> </w:t>
      </w:r>
      <w:r>
        <w:t>analogicznych</w:t>
      </w:r>
      <w:r>
        <w:rPr>
          <w:spacing w:val="60"/>
        </w:rPr>
        <w:t xml:space="preserve"> </w:t>
      </w:r>
      <w:r>
        <w:t>do powiatów</w:t>
      </w:r>
      <w:r>
        <w:rPr>
          <w:spacing w:val="-57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Polsce.</w:t>
      </w:r>
    </w:p>
    <w:p w14:paraId="60C69327" w14:textId="77777777" w:rsidR="00CB03BC" w:rsidRDefault="00000000">
      <w:pPr>
        <w:pStyle w:val="Tekstpodstawowy"/>
        <w:spacing w:before="2" w:line="360" w:lineRule="auto"/>
        <w:ind w:left="260" w:right="314" w:firstLine="708"/>
        <w:jc w:val="both"/>
        <w:rPr>
          <w:b/>
        </w:rPr>
      </w:pPr>
      <w:r>
        <w:t>System</w:t>
      </w:r>
      <w:r>
        <w:rPr>
          <w:spacing w:val="48"/>
        </w:rPr>
        <w:t xml:space="preserve"> </w:t>
      </w:r>
      <w:r>
        <w:t>sprawdzał</w:t>
      </w:r>
      <w:r>
        <w:rPr>
          <w:spacing w:val="48"/>
        </w:rPr>
        <w:t xml:space="preserve"> </w:t>
      </w:r>
      <w:r>
        <w:t>się</w:t>
      </w:r>
      <w:r>
        <w:rPr>
          <w:spacing w:val="47"/>
        </w:rPr>
        <w:t xml:space="preserve"> </w:t>
      </w:r>
      <w:r>
        <w:t>bardzo</w:t>
      </w:r>
      <w:r>
        <w:rPr>
          <w:spacing w:val="48"/>
        </w:rPr>
        <w:t xml:space="preserve"> </w:t>
      </w:r>
      <w:r>
        <w:t>dobrze</w:t>
      </w:r>
      <w:r>
        <w:rPr>
          <w:spacing w:val="48"/>
        </w:rPr>
        <w:t xml:space="preserve"> </w:t>
      </w:r>
      <w:r>
        <w:t>do</w:t>
      </w:r>
      <w:r>
        <w:rPr>
          <w:spacing w:val="48"/>
        </w:rPr>
        <w:t xml:space="preserve"> </w:t>
      </w:r>
      <w:r>
        <w:t>czasu,</w:t>
      </w:r>
      <w:r>
        <w:rPr>
          <w:spacing w:val="46"/>
        </w:rPr>
        <w:t xml:space="preserve"> </w:t>
      </w:r>
      <w:r>
        <w:t>kiedy</w:t>
      </w:r>
      <w:r>
        <w:rPr>
          <w:spacing w:val="43"/>
        </w:rPr>
        <w:t xml:space="preserve"> </w:t>
      </w:r>
      <w:r>
        <w:t>woda</w:t>
      </w:r>
      <w:r>
        <w:rPr>
          <w:spacing w:val="47"/>
        </w:rPr>
        <w:t xml:space="preserve"> </w:t>
      </w:r>
      <w:r>
        <w:t>dostarczana</w:t>
      </w:r>
      <w:r>
        <w:rPr>
          <w:spacing w:val="47"/>
        </w:rPr>
        <w:t xml:space="preserve"> </w:t>
      </w:r>
      <w:r>
        <w:t>do</w:t>
      </w:r>
      <w:r>
        <w:rPr>
          <w:spacing w:val="48"/>
        </w:rPr>
        <w:t xml:space="preserve"> </w:t>
      </w:r>
      <w:r>
        <w:t>wspólnot</w:t>
      </w:r>
      <w:r>
        <w:rPr>
          <w:spacing w:val="48"/>
        </w:rPr>
        <w:t xml:space="preserve"> </w:t>
      </w:r>
      <w:r>
        <w:t>pochodziła</w:t>
      </w:r>
      <w:r>
        <w:rPr>
          <w:spacing w:val="-57"/>
        </w:rPr>
        <w:t xml:space="preserve"> </w:t>
      </w:r>
      <w:r>
        <w:t>z wód powierzchniowych lub podziemnych z oddalonych miejsc poboru, a transportowanych systemami</w:t>
      </w:r>
      <w:r>
        <w:rPr>
          <w:spacing w:val="1"/>
        </w:rPr>
        <w:t xml:space="preserve"> </w:t>
      </w:r>
      <w:r>
        <w:t>otwartych</w:t>
      </w:r>
      <w:r>
        <w:rPr>
          <w:spacing w:val="1"/>
        </w:rPr>
        <w:t xml:space="preserve"> </w:t>
      </w:r>
      <w:r>
        <w:t>rowów</w:t>
      </w:r>
      <w:r>
        <w:rPr>
          <w:spacing w:val="1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wodociągów.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czasem</w:t>
      </w:r>
      <w:r>
        <w:rPr>
          <w:spacing w:val="60"/>
        </w:rPr>
        <w:t xml:space="preserve"> </w:t>
      </w:r>
      <w:r>
        <w:t>technologia</w:t>
      </w:r>
      <w:r>
        <w:rPr>
          <w:spacing w:val="60"/>
        </w:rPr>
        <w:t xml:space="preserve"> </w:t>
      </w:r>
      <w:r>
        <w:t>budowy</w:t>
      </w:r>
      <w:r>
        <w:rPr>
          <w:spacing w:val="60"/>
        </w:rPr>
        <w:t xml:space="preserve"> </w:t>
      </w:r>
      <w:r>
        <w:t>studni</w:t>
      </w:r>
      <w:r>
        <w:rPr>
          <w:spacing w:val="60"/>
        </w:rPr>
        <w:t xml:space="preserve"> </w:t>
      </w:r>
      <w:r>
        <w:t>rozwinęła</w:t>
      </w:r>
      <w:r>
        <w:rPr>
          <w:spacing w:val="60"/>
        </w:rPr>
        <w:t xml:space="preserve"> </w:t>
      </w:r>
      <w:r>
        <w:t>się</w:t>
      </w:r>
      <w:r>
        <w:rPr>
          <w:spacing w:val="60"/>
        </w:rPr>
        <w:t xml:space="preserve"> </w:t>
      </w:r>
      <w:r>
        <w:t>wystarczająco,</w:t>
      </w:r>
      <w:r>
        <w:rPr>
          <w:spacing w:val="1"/>
        </w:rPr>
        <w:t xml:space="preserve"> </w:t>
      </w:r>
      <w:r>
        <w:t>aby</w:t>
      </w:r>
      <w:r>
        <w:rPr>
          <w:spacing w:val="-4"/>
        </w:rPr>
        <w:t xml:space="preserve"> </w:t>
      </w:r>
      <w:r>
        <w:t>rolnicy</w:t>
      </w:r>
      <w:r>
        <w:rPr>
          <w:spacing w:val="29"/>
        </w:rPr>
        <w:t xml:space="preserve"> </w:t>
      </w:r>
      <w:r>
        <w:t>zaczęli</w:t>
      </w:r>
      <w:r>
        <w:rPr>
          <w:spacing w:val="37"/>
        </w:rPr>
        <w:t xml:space="preserve"> </w:t>
      </w:r>
      <w:r>
        <w:t>sięgać</w:t>
      </w:r>
      <w:r>
        <w:rPr>
          <w:spacing w:val="36"/>
        </w:rPr>
        <w:t xml:space="preserve"> </w:t>
      </w:r>
      <w:r>
        <w:t>po</w:t>
      </w:r>
      <w:r>
        <w:rPr>
          <w:spacing w:val="37"/>
        </w:rPr>
        <w:t xml:space="preserve"> </w:t>
      </w:r>
      <w:r>
        <w:t>lokalne</w:t>
      </w:r>
      <w:r>
        <w:rPr>
          <w:spacing w:val="36"/>
        </w:rPr>
        <w:t xml:space="preserve"> </w:t>
      </w:r>
      <w:r>
        <w:t>zasoby</w:t>
      </w:r>
      <w:r>
        <w:rPr>
          <w:spacing w:val="29"/>
        </w:rPr>
        <w:t xml:space="preserve"> </w:t>
      </w:r>
      <w:r>
        <w:t>wód</w:t>
      </w:r>
      <w:r>
        <w:rPr>
          <w:spacing w:val="37"/>
        </w:rPr>
        <w:t xml:space="preserve"> </w:t>
      </w:r>
      <w:r>
        <w:t>podziemnych.</w:t>
      </w:r>
      <w:r>
        <w:rPr>
          <w:spacing w:val="37"/>
        </w:rPr>
        <w:t xml:space="preserve"> </w:t>
      </w:r>
      <w:r>
        <w:t>Nielegalnego</w:t>
      </w:r>
      <w:r>
        <w:rPr>
          <w:spacing w:val="37"/>
        </w:rPr>
        <w:t xml:space="preserve"> </w:t>
      </w:r>
      <w:r>
        <w:t>poboru</w:t>
      </w:r>
      <w:r>
        <w:rPr>
          <w:spacing w:val="37"/>
        </w:rPr>
        <w:t xml:space="preserve"> </w:t>
      </w:r>
      <w:r>
        <w:t>wód</w:t>
      </w:r>
      <w:r>
        <w:rPr>
          <w:spacing w:val="36"/>
        </w:rPr>
        <w:t xml:space="preserve"> </w:t>
      </w:r>
      <w:r>
        <w:t>podziemnych</w:t>
      </w:r>
      <w:r>
        <w:rPr>
          <w:spacing w:val="-58"/>
        </w:rPr>
        <w:t xml:space="preserve"> </w:t>
      </w:r>
      <w:r>
        <w:t>nie potrafiono</w:t>
      </w:r>
      <w:r>
        <w:rPr>
          <w:spacing w:val="61"/>
        </w:rPr>
        <w:t xml:space="preserve"> </w:t>
      </w:r>
      <w:r>
        <w:t>odpowiednio   opomiarować.   Brak   kontroli   spowodował,   że   obecnie   więcej   wody</w:t>
      </w:r>
      <w:r>
        <w:rPr>
          <w:spacing w:val="1"/>
        </w:rPr>
        <w:t xml:space="preserve"> </w:t>
      </w:r>
      <w:r>
        <w:t>jest pobierane ze źródeł nielegalnych niż z legalnych, a zasoby wód zagrożone są niedoborami i degradacją</w:t>
      </w:r>
      <w:r>
        <w:rPr>
          <w:spacing w:val="1"/>
        </w:rPr>
        <w:t xml:space="preserve"> </w:t>
      </w:r>
      <w:r>
        <w:t>jakościową.</w:t>
      </w:r>
      <w:r>
        <w:rPr>
          <w:spacing w:val="1"/>
        </w:rPr>
        <w:t xml:space="preserve"> </w:t>
      </w:r>
      <w:r>
        <w:rPr>
          <w:b/>
        </w:rPr>
        <w:t>Wnioskiem</w:t>
      </w:r>
      <w:r>
        <w:rPr>
          <w:b/>
          <w:spacing w:val="1"/>
        </w:rPr>
        <w:t xml:space="preserve"> </w:t>
      </w:r>
      <w:r>
        <w:rPr>
          <w:b/>
        </w:rPr>
        <w:t>do</w:t>
      </w:r>
      <w:r>
        <w:rPr>
          <w:b/>
          <w:spacing w:val="1"/>
        </w:rPr>
        <w:t xml:space="preserve"> </w:t>
      </w:r>
      <w:r>
        <w:rPr>
          <w:b/>
        </w:rPr>
        <w:t>wyciągnięcia</w:t>
      </w:r>
      <w:r>
        <w:rPr>
          <w:b/>
          <w:spacing w:val="1"/>
        </w:rPr>
        <w:t xml:space="preserve"> </w:t>
      </w:r>
      <w:r>
        <w:rPr>
          <w:b/>
        </w:rPr>
        <w:t>z tych doświadczeń</w:t>
      </w:r>
      <w:r>
        <w:rPr>
          <w:b/>
          <w:spacing w:val="1"/>
        </w:rPr>
        <w:t xml:space="preserve"> </w:t>
      </w:r>
      <w:r>
        <w:rPr>
          <w:b/>
        </w:rPr>
        <w:t>jest priorytetowe</w:t>
      </w:r>
      <w:r>
        <w:rPr>
          <w:b/>
          <w:spacing w:val="61"/>
        </w:rPr>
        <w:t xml:space="preserve"> </w:t>
      </w:r>
      <w:r>
        <w:rPr>
          <w:b/>
        </w:rPr>
        <w:t>traktowanie</w:t>
      </w:r>
      <w:r>
        <w:rPr>
          <w:b/>
          <w:spacing w:val="1"/>
        </w:rPr>
        <w:t xml:space="preserve"> </w:t>
      </w:r>
      <w:r>
        <w:rPr>
          <w:b/>
        </w:rPr>
        <w:t>monitoringu i kontroli poboru</w:t>
      </w:r>
      <w:r>
        <w:rPr>
          <w:b/>
          <w:spacing w:val="-3"/>
        </w:rPr>
        <w:t xml:space="preserve"> </w:t>
      </w:r>
      <w:r>
        <w:rPr>
          <w:b/>
        </w:rPr>
        <w:t>wody podziemnej, również</w:t>
      </w:r>
      <w:r>
        <w:rPr>
          <w:b/>
          <w:spacing w:val="-3"/>
        </w:rPr>
        <w:t xml:space="preserve"> </w:t>
      </w:r>
      <w:r>
        <w:rPr>
          <w:b/>
        </w:rPr>
        <w:t>do celów</w:t>
      </w:r>
      <w:r>
        <w:rPr>
          <w:b/>
          <w:spacing w:val="2"/>
        </w:rPr>
        <w:t xml:space="preserve"> </w:t>
      </w:r>
      <w:r>
        <w:rPr>
          <w:b/>
        </w:rPr>
        <w:t>rolniczych.</w:t>
      </w:r>
    </w:p>
    <w:p w14:paraId="3D0822F9" w14:textId="77777777" w:rsidR="00CB03BC" w:rsidRDefault="00CB03BC">
      <w:pPr>
        <w:pStyle w:val="Tekstpodstawowy"/>
        <w:rPr>
          <w:b/>
          <w:sz w:val="20"/>
        </w:rPr>
      </w:pPr>
    </w:p>
    <w:p w14:paraId="7C328232" w14:textId="77777777" w:rsidR="00CB03BC" w:rsidRDefault="00CB03BC">
      <w:pPr>
        <w:pStyle w:val="Tekstpodstawowy"/>
        <w:rPr>
          <w:b/>
          <w:sz w:val="20"/>
        </w:rPr>
      </w:pPr>
    </w:p>
    <w:p w14:paraId="38B9ACE7" w14:textId="77777777" w:rsidR="00CB03BC" w:rsidRDefault="00CB03BC">
      <w:pPr>
        <w:pStyle w:val="Tekstpodstawowy"/>
        <w:rPr>
          <w:b/>
          <w:sz w:val="20"/>
        </w:rPr>
      </w:pPr>
    </w:p>
    <w:p w14:paraId="462AF3C2" w14:textId="77777777" w:rsidR="00CB03BC" w:rsidRDefault="00CB03BC">
      <w:pPr>
        <w:pStyle w:val="Tekstpodstawowy"/>
        <w:rPr>
          <w:b/>
          <w:sz w:val="20"/>
        </w:rPr>
      </w:pPr>
    </w:p>
    <w:p w14:paraId="78D62B25" w14:textId="42102689" w:rsidR="00CB03BC" w:rsidRDefault="00CF670C">
      <w:pPr>
        <w:pStyle w:val="Tekstpodstawowy"/>
        <w:spacing w:before="9"/>
        <w:rPr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4A5DDDEA" wp14:editId="12E04DAA">
                <wp:simplePos x="0" y="0"/>
                <wp:positionH relativeFrom="page">
                  <wp:posOffset>457200</wp:posOffset>
                </wp:positionH>
                <wp:positionV relativeFrom="paragraph">
                  <wp:posOffset>198755</wp:posOffset>
                </wp:positionV>
                <wp:extent cx="1828800" cy="8890"/>
                <wp:effectExtent l="0" t="0" r="0" b="0"/>
                <wp:wrapTopAndBottom/>
                <wp:docPr id="441769214" name="Rectangl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A3781F" id="Rectangle 370" o:spid="_x0000_s1026" style="position:absolute;margin-left:36pt;margin-top:15.65pt;width:2in;height:.7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O9JFxP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B422A32" w14:textId="77777777" w:rsidR="00CB03BC" w:rsidRDefault="00000000">
      <w:pPr>
        <w:spacing w:before="71"/>
        <w:ind w:left="260" w:right="31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5</w:t>
      </w:r>
      <w:r>
        <w:rPr>
          <w:rFonts w:ascii="Cambria" w:hAnsi="Cambria"/>
          <w:sz w:val="18"/>
        </w:rPr>
        <w:t>Raport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końcowy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z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pilotażu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tworzenia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lokalnych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partnerstw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ds.</w:t>
      </w:r>
      <w:r>
        <w:rPr>
          <w:rFonts w:ascii="Cambria" w:hAnsi="Cambria"/>
          <w:spacing w:val="13"/>
          <w:sz w:val="18"/>
        </w:rPr>
        <w:t xml:space="preserve"> </w:t>
      </w:r>
      <w:r>
        <w:rPr>
          <w:rFonts w:ascii="Cambria" w:hAnsi="Cambria"/>
          <w:sz w:val="18"/>
        </w:rPr>
        <w:t>wody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(LPW).</w:t>
      </w:r>
      <w:r>
        <w:rPr>
          <w:rFonts w:ascii="Cambria" w:hAnsi="Cambria"/>
          <w:spacing w:val="21"/>
          <w:sz w:val="18"/>
        </w:rPr>
        <w:t xml:space="preserve"> </w:t>
      </w:r>
      <w:r>
        <w:rPr>
          <w:rFonts w:ascii="Cambria" w:hAnsi="Cambria"/>
          <w:sz w:val="18"/>
        </w:rPr>
        <w:t>CDR.</w:t>
      </w:r>
      <w:r>
        <w:rPr>
          <w:rFonts w:ascii="Cambria" w:hAnsi="Cambria"/>
          <w:spacing w:val="13"/>
          <w:sz w:val="18"/>
        </w:rPr>
        <w:t xml:space="preserve"> </w:t>
      </w:r>
      <w:r>
        <w:rPr>
          <w:rFonts w:ascii="Cambria" w:hAnsi="Cambria"/>
          <w:sz w:val="18"/>
        </w:rPr>
        <w:t>2021.</w:t>
      </w:r>
      <w:r>
        <w:rPr>
          <w:rFonts w:ascii="Cambria" w:hAnsi="Cambria"/>
          <w:spacing w:val="15"/>
          <w:sz w:val="18"/>
        </w:rPr>
        <w:t xml:space="preserve"> </w:t>
      </w:r>
      <w:hyperlink r:id="rId20">
        <w:r>
          <w:rPr>
            <w:rFonts w:ascii="Cambria" w:hAnsi="Cambria"/>
            <w:sz w:val="18"/>
          </w:rPr>
          <w:t>https://woda.cdr.gov.pl/index.php/lokalne-</w:t>
        </w:r>
      </w:hyperlink>
      <w:r>
        <w:rPr>
          <w:rFonts w:ascii="Cambria" w:hAnsi="Cambria"/>
          <w:spacing w:val="1"/>
          <w:sz w:val="18"/>
        </w:rPr>
        <w:t xml:space="preserve"> </w:t>
      </w:r>
      <w:hyperlink r:id="rId21">
        <w:r>
          <w:rPr>
            <w:rFonts w:ascii="Cambria" w:hAnsi="Cambria"/>
            <w:sz w:val="18"/>
          </w:rPr>
          <w:t>partnerstwa-ds-wody/raporty</w:t>
        </w:r>
      </w:hyperlink>
    </w:p>
    <w:p w14:paraId="44598E77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20" w:right="400" w:bottom="1020" w:left="460" w:header="0" w:footer="825" w:gutter="0"/>
          <w:cols w:space="708"/>
        </w:sectPr>
      </w:pPr>
    </w:p>
    <w:p w14:paraId="3ABB3DF4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t>Prawo wodne (art. 443) wskazuje również możliwości uzyskania dotacji celowych dla działalności</w:t>
      </w:r>
      <w:r>
        <w:rPr>
          <w:spacing w:val="1"/>
        </w:rPr>
        <w:t xml:space="preserve"> </w:t>
      </w:r>
      <w:r>
        <w:t>spółek</w:t>
      </w:r>
      <w:r>
        <w:rPr>
          <w:spacing w:val="-1"/>
        </w:rPr>
        <w:t xml:space="preserve"> </w:t>
      </w:r>
      <w:r>
        <w:t>wodnych. Spółki wodne</w:t>
      </w:r>
      <w:r>
        <w:rPr>
          <w:spacing w:val="-2"/>
        </w:rPr>
        <w:t xml:space="preserve"> </w:t>
      </w:r>
      <w:r>
        <w:t>mogą korzystać</w:t>
      </w:r>
      <w:r>
        <w:rPr>
          <w:spacing w:val="-1"/>
        </w:rPr>
        <w:t xml:space="preserve"> </w:t>
      </w:r>
      <w:r>
        <w:t>z:</w:t>
      </w:r>
    </w:p>
    <w:p w14:paraId="3C44817F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7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wsparcia Wojewody – pomocy finansowej państwa, udzielanej w formie dotacji podmiotowej z budżetu</w:t>
      </w:r>
      <w:r>
        <w:rPr>
          <w:spacing w:val="1"/>
          <w:sz w:val="24"/>
        </w:rPr>
        <w:t xml:space="preserve"> </w:t>
      </w:r>
      <w:r>
        <w:rPr>
          <w:sz w:val="24"/>
        </w:rPr>
        <w:t>państwa,</w:t>
      </w:r>
      <w:r>
        <w:rPr>
          <w:spacing w:val="1"/>
          <w:sz w:val="24"/>
        </w:rPr>
        <w:t xml:space="preserve"> </w:t>
      </w:r>
      <w:r>
        <w:rPr>
          <w:sz w:val="24"/>
        </w:rPr>
        <w:t>przeznaczonej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na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dofinansowanie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działalności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bieżącej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zakresie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realizacji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zadań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związanych z utrzymaniem wód i urządzeń wodnych</w:t>
      </w:r>
      <w:r>
        <w:rPr>
          <w:sz w:val="24"/>
        </w:rPr>
        <w:t>, z wyłączeniem zadań, na realizację których</w:t>
      </w:r>
      <w:r>
        <w:rPr>
          <w:spacing w:val="1"/>
          <w:sz w:val="24"/>
        </w:rPr>
        <w:t xml:space="preserve"> </w:t>
      </w:r>
      <w:r>
        <w:rPr>
          <w:sz w:val="24"/>
        </w:rPr>
        <w:t>została</w:t>
      </w:r>
      <w:r>
        <w:rPr>
          <w:spacing w:val="-1"/>
          <w:sz w:val="24"/>
        </w:rPr>
        <w:t xml:space="preserve"> </w:t>
      </w:r>
      <w:r>
        <w:rPr>
          <w:sz w:val="24"/>
        </w:rPr>
        <w:t>udzielona</w:t>
      </w:r>
      <w:r>
        <w:rPr>
          <w:spacing w:val="-1"/>
          <w:sz w:val="24"/>
        </w:rPr>
        <w:t xml:space="preserve"> </w:t>
      </w:r>
      <w:r>
        <w:rPr>
          <w:sz w:val="24"/>
        </w:rPr>
        <w:t>inna dotacja;</w:t>
      </w:r>
    </w:p>
    <w:p w14:paraId="2B28C66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 w:line="357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wsparcia</w:t>
      </w:r>
      <w:r>
        <w:rPr>
          <w:spacing w:val="1"/>
          <w:sz w:val="24"/>
        </w:rPr>
        <w:t xml:space="preserve"> </w:t>
      </w:r>
      <w:r>
        <w:rPr>
          <w:sz w:val="24"/>
        </w:rPr>
        <w:t>Marszałka</w:t>
      </w:r>
      <w:r>
        <w:rPr>
          <w:spacing w:val="1"/>
          <w:sz w:val="24"/>
        </w:rPr>
        <w:t xml:space="preserve"> </w:t>
      </w:r>
      <w:r>
        <w:rPr>
          <w:sz w:val="24"/>
        </w:rPr>
        <w:t>województwa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pomocy</w:t>
      </w:r>
      <w:r>
        <w:rPr>
          <w:spacing w:val="1"/>
          <w:sz w:val="24"/>
        </w:rPr>
        <w:t xml:space="preserve"> </w:t>
      </w:r>
      <w:r>
        <w:rPr>
          <w:sz w:val="24"/>
        </w:rPr>
        <w:t>finansowej</w:t>
      </w:r>
      <w:r>
        <w:rPr>
          <w:spacing w:val="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budżetów</w:t>
      </w:r>
      <w:r>
        <w:rPr>
          <w:spacing w:val="1"/>
          <w:sz w:val="24"/>
        </w:rPr>
        <w:t xml:space="preserve"> </w:t>
      </w:r>
      <w:r>
        <w:rPr>
          <w:sz w:val="24"/>
        </w:rPr>
        <w:t>jednostek</w:t>
      </w:r>
      <w:r>
        <w:rPr>
          <w:spacing w:val="61"/>
          <w:sz w:val="24"/>
        </w:rPr>
        <w:t xml:space="preserve"> </w:t>
      </w:r>
      <w:r>
        <w:rPr>
          <w:sz w:val="24"/>
        </w:rPr>
        <w:t>samorządu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terytorialnego,   </w:t>
      </w:r>
      <w:r>
        <w:rPr>
          <w:b/>
          <w:sz w:val="24"/>
        </w:rPr>
        <w:t>na   bieżące   utrzymanie   wód   i   urządzeń   wodnych   oraz   na   finansowanie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lub dofinansowanie inwestycji </w:t>
      </w:r>
      <w:r>
        <w:rPr>
          <w:sz w:val="24"/>
        </w:rPr>
        <w:t>(w rozumieniu przepisów ustawy z dnia 27 sierpnia 2009 r. o finansach</w:t>
      </w:r>
      <w:r>
        <w:rPr>
          <w:spacing w:val="1"/>
          <w:sz w:val="24"/>
        </w:rPr>
        <w:t xml:space="preserve"> </w:t>
      </w:r>
      <w:r>
        <w:rPr>
          <w:sz w:val="24"/>
        </w:rPr>
        <w:t>publicznych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budżetów jednostek samorządu terytorialnego).</w:t>
      </w:r>
    </w:p>
    <w:p w14:paraId="564FE1B0" w14:textId="77777777" w:rsidR="00CB03BC" w:rsidRDefault="00000000">
      <w:pPr>
        <w:pStyle w:val="Tekstpodstawowy"/>
        <w:spacing w:before="1" w:line="360" w:lineRule="auto"/>
        <w:ind w:left="260" w:right="318" w:firstLine="708"/>
        <w:jc w:val="both"/>
      </w:pPr>
      <w:r>
        <w:t>Obie   formy   wsparcia   są   jednak   limitowane,   zarówno   budżetami   dysponentów   środków,</w:t>
      </w:r>
      <w:r>
        <w:rPr>
          <w:spacing w:val="1"/>
        </w:rPr>
        <w:t xml:space="preserve"> </w:t>
      </w:r>
      <w:r>
        <w:t>jak</w:t>
      </w:r>
      <w:r>
        <w:rPr>
          <w:spacing w:val="-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skutecznością ściągania składek od członków.</w:t>
      </w:r>
    </w:p>
    <w:p w14:paraId="51920456" w14:textId="77777777" w:rsidR="00CB03BC" w:rsidRDefault="00000000">
      <w:pPr>
        <w:pStyle w:val="Tekstpodstawowy"/>
        <w:spacing w:before="1" w:line="360" w:lineRule="auto"/>
        <w:ind w:left="260" w:right="317" w:firstLine="708"/>
        <w:jc w:val="both"/>
      </w:pPr>
      <w:r>
        <w:t xml:space="preserve">Dofinansowanie z </w:t>
      </w:r>
      <w:r>
        <w:rPr>
          <w:b/>
        </w:rPr>
        <w:t xml:space="preserve">NFOŚiGW, </w:t>
      </w:r>
      <w:r>
        <w:t>wynoszące do 70%, dla inwestycji polegających m.in. na stworzeniu</w:t>
      </w:r>
      <w:r>
        <w:rPr>
          <w:spacing w:val="1"/>
        </w:rPr>
        <w:t xml:space="preserve"> </w:t>
      </w:r>
      <w:r>
        <w:t>systemu dolinnego lub systemu mieszanego melioracji rolnych, można było uzyskać w ramach programu</w:t>
      </w:r>
      <w:r>
        <w:rPr>
          <w:spacing w:val="1"/>
        </w:rPr>
        <w:t xml:space="preserve"> </w:t>
      </w:r>
      <w:r>
        <w:t>priorytetowego</w:t>
      </w:r>
      <w:r>
        <w:rPr>
          <w:spacing w:val="1"/>
        </w:rPr>
        <w:t xml:space="preserve"> </w:t>
      </w:r>
      <w:r>
        <w:t>„Adaptacja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zmian</w:t>
      </w:r>
      <w:r>
        <w:rPr>
          <w:spacing w:val="1"/>
        </w:rPr>
        <w:t xml:space="preserve"> </w:t>
      </w:r>
      <w:r>
        <w:t>klimatu</w:t>
      </w:r>
      <w:r>
        <w:rPr>
          <w:spacing w:val="1"/>
        </w:rPr>
        <w:t xml:space="preserve"> </w:t>
      </w:r>
      <w:r>
        <w:t>oraz ograniczanie</w:t>
      </w:r>
      <w:r>
        <w:rPr>
          <w:spacing w:val="1"/>
        </w:rPr>
        <w:t xml:space="preserve"> </w:t>
      </w:r>
      <w:r>
        <w:t>skutków</w:t>
      </w:r>
      <w:r>
        <w:rPr>
          <w:spacing w:val="1"/>
        </w:rPr>
        <w:t xml:space="preserve"> </w:t>
      </w:r>
      <w:r>
        <w:t>zagrożeń</w:t>
      </w:r>
      <w:r>
        <w:rPr>
          <w:spacing w:val="1"/>
        </w:rPr>
        <w:t xml:space="preserve"> </w:t>
      </w:r>
      <w:r>
        <w:t>środowiska”</w:t>
      </w:r>
      <w:r>
        <w:rPr>
          <w:spacing w:val="1"/>
        </w:rPr>
        <w:t xml:space="preserve"> </w:t>
      </w:r>
      <w:r>
        <w:t>–</w:t>
      </w:r>
      <w:r>
        <w:rPr>
          <w:spacing w:val="-57"/>
        </w:rPr>
        <w:t xml:space="preserve"> </w:t>
      </w:r>
      <w:r>
        <w:t>finansowanie retencji na</w:t>
      </w:r>
      <w:r>
        <w:rPr>
          <w:spacing w:val="1"/>
        </w:rPr>
        <w:t xml:space="preserve"> </w:t>
      </w:r>
      <w:r>
        <w:t>wsi</w:t>
      </w:r>
      <w:r>
        <w:rPr>
          <w:spacing w:val="-1"/>
        </w:rPr>
        <w:t xml:space="preserve"> </w:t>
      </w:r>
      <w:r>
        <w:t>(nabór trwał</w:t>
      </w:r>
      <w:r>
        <w:rPr>
          <w:spacing w:val="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17.12.2021 r.).</w:t>
      </w:r>
    </w:p>
    <w:p w14:paraId="69BD4A8E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System dolinnego lub systemu mieszanego melioracji rolnych powstaje z połączenia sieci drenarskiej</w:t>
      </w:r>
      <w:r>
        <w:rPr>
          <w:spacing w:val="-57"/>
        </w:rPr>
        <w:t xml:space="preserve"> </w:t>
      </w:r>
      <w:r>
        <w:t>z siecią otwartych rowów i cieków pełniących rolę zbieraczy. Odpływem wody w takim systemie można</w:t>
      </w:r>
      <w:r>
        <w:rPr>
          <w:spacing w:val="1"/>
        </w:rPr>
        <w:t xml:space="preserve"> </w:t>
      </w:r>
      <w:r>
        <w:t>sterować</w:t>
      </w:r>
      <w:r>
        <w:rPr>
          <w:spacing w:val="1"/>
        </w:rPr>
        <w:t xml:space="preserve"> </w:t>
      </w:r>
      <w:r>
        <w:t>regulując</w:t>
      </w:r>
      <w:r>
        <w:rPr>
          <w:spacing w:val="1"/>
        </w:rPr>
        <w:t xml:space="preserve"> </w:t>
      </w:r>
      <w:r>
        <w:t>odpływ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rowach</w:t>
      </w:r>
      <w:r>
        <w:rPr>
          <w:spacing w:val="1"/>
        </w:rPr>
        <w:t xml:space="preserve"> </w:t>
      </w:r>
      <w:r>
        <w:t>poprzez</w:t>
      </w:r>
      <w:r>
        <w:rPr>
          <w:spacing w:val="1"/>
        </w:rPr>
        <w:t xml:space="preserve"> </w:t>
      </w:r>
      <w:r>
        <w:t>zastawki,</w:t>
      </w:r>
      <w:r>
        <w:rPr>
          <w:spacing w:val="1"/>
        </w:rPr>
        <w:t xml:space="preserve"> </w:t>
      </w:r>
      <w:r>
        <w:t>przepustozastawki,</w:t>
      </w:r>
      <w:r>
        <w:rPr>
          <w:spacing w:val="1"/>
        </w:rPr>
        <w:t xml:space="preserve"> </w:t>
      </w:r>
      <w:r>
        <w:t>małe</w:t>
      </w:r>
      <w:r>
        <w:rPr>
          <w:spacing w:val="1"/>
        </w:rPr>
        <w:t xml:space="preserve"> </w:t>
      </w:r>
      <w:r>
        <w:t>jazy,</w:t>
      </w:r>
      <w:r>
        <w:rPr>
          <w:spacing w:val="1"/>
        </w:rPr>
        <w:t xml:space="preserve"> </w:t>
      </w:r>
      <w:r>
        <w:t>mnichy.</w:t>
      </w:r>
      <w:r>
        <w:rPr>
          <w:spacing w:val="1"/>
        </w:rPr>
        <w:t xml:space="preserve"> </w:t>
      </w:r>
      <w:r>
        <w:t xml:space="preserve">Odpowiednio  </w:t>
      </w:r>
      <w:r>
        <w:rPr>
          <w:spacing w:val="1"/>
        </w:rPr>
        <w:t xml:space="preserve"> </w:t>
      </w:r>
      <w:r>
        <w:t xml:space="preserve">wczesne  </w:t>
      </w:r>
      <w:r>
        <w:rPr>
          <w:spacing w:val="1"/>
        </w:rPr>
        <w:t xml:space="preserve"> </w:t>
      </w:r>
      <w:r>
        <w:t>zamykanie    i    zakładanie    elementów    piętrzących    po    opadach    pozwala</w:t>
      </w:r>
      <w:r>
        <w:rPr>
          <w:spacing w:val="1"/>
        </w:rPr>
        <w:t xml:space="preserve"> </w:t>
      </w:r>
      <w:r>
        <w:t>na zmagazynowanie</w:t>
      </w:r>
      <w:r>
        <w:rPr>
          <w:spacing w:val="1"/>
        </w:rPr>
        <w:t xml:space="preserve"> </w:t>
      </w:r>
      <w:r>
        <w:t>wody.</w:t>
      </w:r>
      <w:r>
        <w:rPr>
          <w:spacing w:val="1"/>
        </w:rPr>
        <w:t xml:space="preserve"> </w:t>
      </w:r>
      <w:r>
        <w:t>Zastosowanie</w:t>
      </w:r>
      <w:r>
        <w:rPr>
          <w:spacing w:val="1"/>
        </w:rPr>
        <w:t xml:space="preserve"> </w:t>
      </w:r>
      <w:r>
        <w:t>takich</w:t>
      </w:r>
      <w:r>
        <w:rPr>
          <w:spacing w:val="1"/>
        </w:rPr>
        <w:t xml:space="preserve"> </w:t>
      </w:r>
      <w:r>
        <w:t>rozwiązań</w:t>
      </w:r>
      <w:r>
        <w:rPr>
          <w:spacing w:val="1"/>
        </w:rPr>
        <w:t xml:space="preserve"> </w:t>
      </w:r>
      <w:r>
        <w:t>wiąże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modernizacją</w:t>
      </w:r>
      <w:r>
        <w:rPr>
          <w:spacing w:val="1"/>
        </w:rPr>
        <w:t xml:space="preserve"> </w:t>
      </w:r>
      <w:r>
        <w:t>infrastruktury</w:t>
      </w:r>
      <w:r>
        <w:rPr>
          <w:spacing w:val="1"/>
        </w:rPr>
        <w:t xml:space="preserve"> </w:t>
      </w:r>
      <w:r>
        <w:t>drenarskiej oraz zobowiązaniem do jej konserwacji i kontroli. Beneficjentami programu były jednostki</w:t>
      </w:r>
      <w:r>
        <w:rPr>
          <w:spacing w:val="1"/>
        </w:rPr>
        <w:t xml:space="preserve"> </w:t>
      </w:r>
      <w:r>
        <w:t>samorządu</w:t>
      </w:r>
      <w:r>
        <w:rPr>
          <w:spacing w:val="-1"/>
        </w:rPr>
        <w:t xml:space="preserve"> </w:t>
      </w:r>
      <w:r>
        <w:t>terytorialnego</w:t>
      </w:r>
      <w:r>
        <w:rPr>
          <w:spacing w:val="2"/>
        </w:rPr>
        <w:t xml:space="preserve"> </w:t>
      </w:r>
      <w:r>
        <w:t>realizujące zadania</w:t>
      </w:r>
      <w:r>
        <w:rPr>
          <w:spacing w:val="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zakresie retencji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obszarach</w:t>
      </w:r>
      <w:r>
        <w:rPr>
          <w:spacing w:val="-1"/>
        </w:rPr>
        <w:t xml:space="preserve"> </w:t>
      </w:r>
      <w:r>
        <w:t>wiejskich.</w:t>
      </w:r>
    </w:p>
    <w:p w14:paraId="1DE21855" w14:textId="77777777" w:rsidR="00CB03BC" w:rsidRDefault="00000000">
      <w:pPr>
        <w:pStyle w:val="Tekstpodstawowy"/>
        <w:spacing w:before="2" w:line="360" w:lineRule="auto"/>
        <w:ind w:left="260" w:right="314" w:firstLine="708"/>
        <w:jc w:val="both"/>
      </w:pPr>
      <w:r>
        <w:t>Z</w:t>
      </w:r>
      <w:r>
        <w:rPr>
          <w:spacing w:val="41"/>
        </w:rPr>
        <w:t xml:space="preserve"> </w:t>
      </w:r>
      <w:r>
        <w:t>Raportu</w:t>
      </w:r>
      <w:r>
        <w:rPr>
          <w:spacing w:val="44"/>
        </w:rPr>
        <w:t xml:space="preserve"> </w:t>
      </w:r>
      <w:r>
        <w:t>końcowego</w:t>
      </w:r>
      <w:r>
        <w:rPr>
          <w:spacing w:val="44"/>
        </w:rPr>
        <w:t xml:space="preserve"> </w:t>
      </w:r>
      <w:r>
        <w:t>z</w:t>
      </w:r>
      <w:r>
        <w:rPr>
          <w:spacing w:val="46"/>
        </w:rPr>
        <w:t xml:space="preserve"> </w:t>
      </w:r>
      <w:r>
        <w:t>pilotażu</w:t>
      </w:r>
      <w:r>
        <w:rPr>
          <w:spacing w:val="44"/>
        </w:rPr>
        <w:t xml:space="preserve"> </w:t>
      </w:r>
      <w:r>
        <w:t>tworzenia</w:t>
      </w:r>
      <w:r>
        <w:rPr>
          <w:spacing w:val="46"/>
        </w:rPr>
        <w:t xml:space="preserve"> </w:t>
      </w:r>
      <w:r>
        <w:t>LPW</w:t>
      </w:r>
      <w:r>
        <w:rPr>
          <w:spacing w:val="45"/>
        </w:rPr>
        <w:t xml:space="preserve"> </w:t>
      </w:r>
      <w:r>
        <w:t>(CDR,</w:t>
      </w:r>
      <w:r>
        <w:rPr>
          <w:spacing w:val="45"/>
        </w:rPr>
        <w:t xml:space="preserve"> </w:t>
      </w:r>
      <w:r>
        <w:t>2021)</w:t>
      </w:r>
      <w:r>
        <w:rPr>
          <w:spacing w:val="49"/>
        </w:rPr>
        <w:t xml:space="preserve"> </w:t>
      </w:r>
      <w:r>
        <w:t>uzyskać</w:t>
      </w:r>
      <w:r>
        <w:rPr>
          <w:spacing w:val="43"/>
        </w:rPr>
        <w:t xml:space="preserve"> </w:t>
      </w:r>
      <w:r>
        <w:t>można</w:t>
      </w:r>
      <w:r>
        <w:rPr>
          <w:spacing w:val="43"/>
        </w:rPr>
        <w:t xml:space="preserve"> </w:t>
      </w:r>
      <w:r>
        <w:t>wiele</w:t>
      </w:r>
      <w:r>
        <w:rPr>
          <w:spacing w:val="44"/>
        </w:rPr>
        <w:t xml:space="preserve"> </w:t>
      </w:r>
      <w:r>
        <w:t>informacji</w:t>
      </w:r>
      <w:r>
        <w:rPr>
          <w:spacing w:val="-58"/>
        </w:rPr>
        <w:t xml:space="preserve"> </w:t>
      </w:r>
      <w:r>
        <w:t>na temat</w:t>
      </w:r>
      <w:r>
        <w:rPr>
          <w:spacing w:val="1"/>
        </w:rPr>
        <w:t xml:space="preserve"> </w:t>
      </w:r>
      <w:r>
        <w:t>rzeczywistości</w:t>
      </w:r>
      <w:r>
        <w:rPr>
          <w:spacing w:val="1"/>
        </w:rPr>
        <w:t xml:space="preserve"> </w:t>
      </w:r>
      <w:r>
        <w:t>funkcjonowania</w:t>
      </w:r>
      <w:r>
        <w:rPr>
          <w:spacing w:val="1"/>
        </w:rPr>
        <w:t xml:space="preserve"> </w:t>
      </w:r>
      <w:r>
        <w:t>spółek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możliwości</w:t>
      </w:r>
      <w:r>
        <w:rPr>
          <w:spacing w:val="1"/>
        </w:rPr>
        <w:t xml:space="preserve"> </w:t>
      </w:r>
      <w:r>
        <w:t>poprawy</w:t>
      </w:r>
      <w:r>
        <w:rPr>
          <w:spacing w:val="1"/>
        </w:rPr>
        <w:t xml:space="preserve"> </w:t>
      </w:r>
      <w:r>
        <w:t>i rozwoju</w:t>
      </w:r>
      <w:r>
        <w:rPr>
          <w:spacing w:val="1"/>
        </w:rPr>
        <w:t xml:space="preserve"> </w:t>
      </w:r>
      <w:r>
        <w:t>lokalnej</w:t>
      </w:r>
      <w:r>
        <w:rPr>
          <w:spacing w:val="1"/>
        </w:rPr>
        <w:t xml:space="preserve"> </w:t>
      </w:r>
      <w:r>
        <w:t>gospodarki wodnej. Podkreślano w nim bardzo ważną rolę spółek wodnych oraz samorządów i potrzebę</w:t>
      </w:r>
      <w:r>
        <w:rPr>
          <w:spacing w:val="1"/>
        </w:rPr>
        <w:t xml:space="preserve"> </w:t>
      </w:r>
      <w:r>
        <w:t>ścisłej współpracy z Wodami Polskimi, jako instytucją zarządzającą gospodarką wodną. Wskazano również</w:t>
      </w:r>
      <w:r>
        <w:rPr>
          <w:spacing w:val="1"/>
        </w:rPr>
        <w:t xml:space="preserve"> </w:t>
      </w:r>
      <w:r>
        <w:t>potrzebę przeprowadzenia reformy spółek wodnych oraz wprowadzenia podatku na rzecz utrzymania sieci</w:t>
      </w:r>
      <w:r>
        <w:rPr>
          <w:spacing w:val="1"/>
        </w:rPr>
        <w:t xml:space="preserve"> </w:t>
      </w:r>
      <w:r>
        <w:t>drenarskich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obszarach</w:t>
      </w:r>
      <w:r>
        <w:rPr>
          <w:spacing w:val="2"/>
        </w:rPr>
        <w:t xml:space="preserve"> </w:t>
      </w:r>
      <w:r>
        <w:t>wiejskich.</w:t>
      </w:r>
    </w:p>
    <w:p w14:paraId="05CC3A31" w14:textId="5BCABA03" w:rsidR="00CB03BC" w:rsidRDefault="00CF670C">
      <w:pPr>
        <w:pStyle w:val="Tekstpodstawowy"/>
        <w:spacing w:before="3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0E17331A" wp14:editId="498DB0F6">
                <wp:simplePos x="0" y="0"/>
                <wp:positionH relativeFrom="page">
                  <wp:posOffset>365760</wp:posOffset>
                </wp:positionH>
                <wp:positionV relativeFrom="paragraph">
                  <wp:posOffset>105410</wp:posOffset>
                </wp:positionV>
                <wp:extent cx="6823075" cy="1129030"/>
                <wp:effectExtent l="0" t="0" r="0" b="0"/>
                <wp:wrapTopAndBottom/>
                <wp:docPr id="1464049562" name="Text 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3075" cy="112903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CD7C90A" w14:textId="77777777" w:rsidR="00CB03BC" w:rsidRDefault="00000000">
                            <w:pPr>
                              <w:spacing w:before="70" w:line="360" w:lineRule="auto"/>
                              <w:ind w:left="861" w:right="185" w:firstLine="48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Rolnik musi zrozumieć, że spółka świadczy na jego rzecz usługi, za które ma obowiązek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płacić.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stosunku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do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spółki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wodnej,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rolnik powinien być klientem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takim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samym,</w:t>
                            </w:r>
                          </w:p>
                          <w:p w14:paraId="1D483557" w14:textId="77777777" w:rsidR="00CB03BC" w:rsidRDefault="00000000">
                            <w:pPr>
                              <w:spacing w:before="1"/>
                              <w:ind w:left="750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jakim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jest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każdy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korzystający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z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usług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stosunku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do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podmiotu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świadczącego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usługi.</w:t>
                            </w:r>
                          </w:p>
                          <w:p w14:paraId="763300A0" w14:textId="77777777" w:rsidR="00CB03BC" w:rsidRDefault="00000000">
                            <w:pPr>
                              <w:spacing w:before="144"/>
                              <w:ind w:left="1437" w:right="1444"/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Powinien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oczekiwać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wysokich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kompetencji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rzeczywistych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212121"/>
                                <w:sz w:val="24"/>
                              </w:rPr>
                              <w:t>rezultatów.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E17331A" id="_x0000_t202" coordsize="21600,21600" o:spt="202" path="m,l,21600r21600,l21600,xe">
                <v:stroke joinstyle="miter"/>
                <v:path gradientshapeok="t" o:connecttype="rect"/>
              </v:shapetype>
              <v:shape id="Text Box 369" o:spid="_x0000_s1026" type="#_x0000_t202" style="position:absolute;margin-left:28.8pt;margin-top:8.3pt;width:537.25pt;height:88.9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" filled="f" strokecolor="#4f81bc" strokeweight="2pt">
                <v:textbox inset="0,0,0,0">
                  <w:txbxContent>
                    <w:p w14:paraId="1CD7C90A" w14:textId="77777777" w:rsidR="00CB03BC" w:rsidRDefault="00000000">
                      <w:pPr>
                        <w:spacing w:before="70" w:line="360" w:lineRule="auto"/>
                        <w:ind w:left="861" w:right="185" w:firstLine="48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Rolnik musi zrozumieć, że spółka świadczy na jego rzecz usługi, za które ma obowiązek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5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płacić.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stosunku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do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spółki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wodnej,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rolnik powinien być klientem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takim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samym,</w:t>
                      </w:r>
                    </w:p>
                    <w:p w14:paraId="1D483557" w14:textId="77777777" w:rsidR="00CB03BC" w:rsidRDefault="00000000">
                      <w:pPr>
                        <w:spacing w:before="1"/>
                        <w:ind w:left="750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jakim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jest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każdy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korzystający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z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usług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stosunku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do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podmiotu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świadczącego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usługi.</w:t>
                      </w:r>
                    </w:p>
                    <w:p w14:paraId="763300A0" w14:textId="77777777" w:rsidR="00CB03BC" w:rsidRDefault="00000000">
                      <w:pPr>
                        <w:spacing w:before="144"/>
                        <w:ind w:left="1437" w:right="1444"/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Powinien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oczekiwać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wysokich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kompetencji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rzeczywistych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color w:val="212121"/>
                          <w:sz w:val="24"/>
                        </w:rPr>
                        <w:t>rezultatów.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6E11DF4" w14:textId="77777777" w:rsidR="00CB03BC" w:rsidRDefault="00CB03BC">
      <w:pPr>
        <w:rPr>
          <w:sz w:val="9"/>
        </w:rPr>
        <w:sectPr w:rsidR="00CB03BC">
          <w:pgSz w:w="11910" w:h="16840"/>
          <w:pgMar w:top="620" w:right="400" w:bottom="1060" w:left="460" w:header="0" w:footer="825" w:gutter="0"/>
          <w:cols w:space="708"/>
        </w:sectPr>
      </w:pPr>
    </w:p>
    <w:p w14:paraId="0546DD4E" w14:textId="77777777" w:rsidR="00CB03BC" w:rsidRDefault="00000000">
      <w:pPr>
        <w:pStyle w:val="Nagwek1"/>
        <w:numPr>
          <w:ilvl w:val="0"/>
          <w:numId w:val="39"/>
        </w:numPr>
        <w:tabs>
          <w:tab w:val="left" w:pos="691"/>
          <w:tab w:val="left" w:pos="692"/>
        </w:tabs>
      </w:pPr>
      <w:bookmarkStart w:id="4" w:name="_bookmark4"/>
      <w:bookmarkEnd w:id="4"/>
      <w:r>
        <w:rPr>
          <w:color w:val="365F91"/>
        </w:rPr>
        <w:t>Systemy</w:t>
      </w:r>
      <w:r>
        <w:rPr>
          <w:color w:val="365F91"/>
          <w:spacing w:val="-10"/>
        </w:rPr>
        <w:t xml:space="preserve"> </w:t>
      </w:r>
      <w:r>
        <w:rPr>
          <w:color w:val="365F91"/>
        </w:rPr>
        <w:t>melioracyjne</w:t>
      </w:r>
    </w:p>
    <w:p w14:paraId="0AA4ADA4" w14:textId="77777777" w:rsidR="00CB03BC" w:rsidRDefault="00000000">
      <w:pPr>
        <w:pStyle w:val="Akapitzlist"/>
        <w:numPr>
          <w:ilvl w:val="1"/>
          <w:numId w:val="39"/>
        </w:numPr>
        <w:tabs>
          <w:tab w:val="left" w:pos="837"/>
        </w:tabs>
        <w:spacing w:before="264"/>
        <w:rPr>
          <w:rFonts w:ascii="Cambria" w:hAnsi="Cambria"/>
          <w:b/>
          <w:sz w:val="26"/>
        </w:rPr>
      </w:pPr>
      <w:bookmarkStart w:id="5" w:name="_bookmark5"/>
      <w:bookmarkEnd w:id="5"/>
      <w:r>
        <w:rPr>
          <w:rFonts w:ascii="Cambria" w:hAnsi="Cambria"/>
          <w:b/>
          <w:color w:val="4F81BC"/>
          <w:sz w:val="26"/>
        </w:rPr>
        <w:t>Rozwój</w:t>
      </w:r>
      <w:r>
        <w:rPr>
          <w:rFonts w:ascii="Cambria" w:hAnsi="Cambria"/>
          <w:b/>
          <w:color w:val="4F81BC"/>
          <w:spacing w:val="-7"/>
          <w:sz w:val="26"/>
        </w:rPr>
        <w:t xml:space="preserve"> </w:t>
      </w:r>
      <w:r>
        <w:rPr>
          <w:rFonts w:ascii="Cambria" w:hAnsi="Cambria"/>
          <w:b/>
          <w:color w:val="4F81BC"/>
          <w:sz w:val="26"/>
        </w:rPr>
        <w:t>melioracji</w:t>
      </w:r>
      <w:r>
        <w:rPr>
          <w:rFonts w:ascii="Cambria" w:hAnsi="Cambria"/>
          <w:b/>
          <w:color w:val="4F81BC"/>
          <w:spacing w:val="-6"/>
          <w:sz w:val="26"/>
        </w:rPr>
        <w:t xml:space="preserve"> </w:t>
      </w:r>
      <w:r>
        <w:rPr>
          <w:rFonts w:ascii="Cambria" w:hAnsi="Cambria"/>
          <w:b/>
          <w:color w:val="4F81BC"/>
          <w:sz w:val="26"/>
        </w:rPr>
        <w:t>w</w:t>
      </w:r>
      <w:r>
        <w:rPr>
          <w:rFonts w:ascii="Cambria" w:hAnsi="Cambria"/>
          <w:b/>
          <w:color w:val="4F81BC"/>
          <w:spacing w:val="-6"/>
          <w:sz w:val="26"/>
        </w:rPr>
        <w:t xml:space="preserve"> </w:t>
      </w:r>
      <w:r>
        <w:rPr>
          <w:rFonts w:ascii="Cambria" w:hAnsi="Cambria"/>
          <w:b/>
          <w:color w:val="4F81BC"/>
          <w:sz w:val="26"/>
        </w:rPr>
        <w:t>Polsce</w:t>
      </w:r>
    </w:p>
    <w:p w14:paraId="6AA617CF" w14:textId="77777777" w:rsidR="00CB03BC" w:rsidRDefault="00000000">
      <w:pPr>
        <w:pStyle w:val="Tekstpodstawowy"/>
        <w:spacing w:before="278" w:line="360" w:lineRule="auto"/>
        <w:ind w:left="260" w:right="316" w:firstLine="708"/>
        <w:jc w:val="both"/>
      </w:pPr>
      <w:r>
        <w:t>Historię</w:t>
      </w:r>
      <w:r>
        <w:rPr>
          <w:spacing w:val="60"/>
        </w:rPr>
        <w:t xml:space="preserve"> </w:t>
      </w:r>
      <w:r>
        <w:t>rozwoju</w:t>
      </w:r>
      <w:r>
        <w:rPr>
          <w:spacing w:val="60"/>
        </w:rPr>
        <w:t xml:space="preserve"> </w:t>
      </w:r>
      <w:r>
        <w:t>melioracji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terenach</w:t>
      </w:r>
      <w:r>
        <w:rPr>
          <w:spacing w:val="60"/>
        </w:rPr>
        <w:t xml:space="preserve"> </w:t>
      </w:r>
      <w:r>
        <w:t>Polski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swoich</w:t>
      </w:r>
      <w:r>
        <w:rPr>
          <w:spacing w:val="60"/>
        </w:rPr>
        <w:t xml:space="preserve"> </w:t>
      </w:r>
      <w:r>
        <w:t>pracach</w:t>
      </w:r>
      <w:r>
        <w:rPr>
          <w:spacing w:val="60"/>
        </w:rPr>
        <w:t xml:space="preserve"> </w:t>
      </w:r>
      <w:r>
        <w:t>przedstawił</w:t>
      </w:r>
      <w:r>
        <w:rPr>
          <w:spacing w:val="60"/>
        </w:rPr>
        <w:t xml:space="preserve"> </w:t>
      </w:r>
      <w:r>
        <w:t>m.in. Lipiński</w:t>
      </w:r>
      <w:r>
        <w:rPr>
          <w:vertAlign w:val="superscript"/>
        </w:rPr>
        <w:t>6</w:t>
      </w:r>
      <w:r>
        <w:t>.</w:t>
      </w:r>
      <w:r>
        <w:rPr>
          <w:spacing w:val="1"/>
        </w:rPr>
        <w:t xml:space="preserve"> </w:t>
      </w:r>
      <w:r>
        <w:t>W ostatnich</w:t>
      </w:r>
      <w:r>
        <w:rPr>
          <w:spacing w:val="1"/>
        </w:rPr>
        <w:t xml:space="preserve"> </w:t>
      </w:r>
      <w:r>
        <w:t>latach</w:t>
      </w:r>
      <w:r>
        <w:rPr>
          <w:spacing w:val="1"/>
        </w:rPr>
        <w:t xml:space="preserve"> </w:t>
      </w:r>
      <w:r>
        <w:t>obserwuje</w:t>
      </w:r>
      <w:r>
        <w:rPr>
          <w:spacing w:val="60"/>
        </w:rPr>
        <w:t xml:space="preserve"> </w:t>
      </w:r>
      <w:r>
        <w:t>się</w:t>
      </w:r>
      <w:r>
        <w:rPr>
          <w:spacing w:val="60"/>
        </w:rPr>
        <w:t xml:space="preserve"> </w:t>
      </w:r>
      <w:r>
        <w:t>wzmocnienie</w:t>
      </w:r>
      <w:r>
        <w:rPr>
          <w:spacing w:val="60"/>
        </w:rPr>
        <w:t xml:space="preserve"> </w:t>
      </w:r>
      <w:r>
        <w:t>działań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zakresie</w:t>
      </w:r>
      <w:r>
        <w:rPr>
          <w:spacing w:val="60"/>
        </w:rPr>
        <w:t xml:space="preserve"> </w:t>
      </w:r>
      <w:r>
        <w:t>melioracji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Polsce.</w:t>
      </w:r>
      <w:r>
        <w:rPr>
          <w:spacing w:val="60"/>
        </w:rPr>
        <w:t xml:space="preserve"> </w:t>
      </w:r>
      <w:r>
        <w:t>Wzmacniana</w:t>
      </w:r>
      <w:r>
        <w:rPr>
          <w:spacing w:val="1"/>
        </w:rPr>
        <w:t xml:space="preserve"> </w:t>
      </w:r>
      <w:r>
        <w:t>jest także świadomość warunkowości działań w zależności od klimatu, hydrologii, warunków glebowo-</w:t>
      </w:r>
      <w:r>
        <w:rPr>
          <w:spacing w:val="1"/>
        </w:rPr>
        <w:t xml:space="preserve"> </w:t>
      </w:r>
      <w:r>
        <w:t>wodnych oraz przyrodniczo ekologicznych, które wpływają na rodzaj stosowanych technik i technologii</w:t>
      </w:r>
      <w:r>
        <w:rPr>
          <w:spacing w:val="1"/>
        </w:rPr>
        <w:t xml:space="preserve"> </w:t>
      </w:r>
      <w:r>
        <w:t>melioracyjnych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obszarze</w:t>
      </w:r>
      <w:r>
        <w:rPr>
          <w:spacing w:val="-1"/>
        </w:rPr>
        <w:t xml:space="preserve"> </w:t>
      </w:r>
      <w:r>
        <w:t>kraju.</w:t>
      </w:r>
    </w:p>
    <w:p w14:paraId="00EC58FD" w14:textId="77777777" w:rsidR="00CB03BC" w:rsidRDefault="00000000">
      <w:pPr>
        <w:spacing w:before="203" w:after="36"/>
        <w:ind w:left="260"/>
        <w:rPr>
          <w:rFonts w:ascii="Calibri" w:hAnsi="Calibri"/>
          <w:i/>
          <w:sz w:val="18"/>
        </w:rPr>
      </w:pPr>
      <w:bookmarkStart w:id="6" w:name="_bookmark6"/>
      <w:bookmarkEnd w:id="6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Działania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melioracyjne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obszarze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Polski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przestrzeni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kilku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wieków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25"/>
        <w:gridCol w:w="3665"/>
        <w:gridCol w:w="5393"/>
      </w:tblGrid>
      <w:tr w:rsidR="00CB03BC" w14:paraId="55FE3870" w14:textId="77777777">
        <w:trPr>
          <w:trHeight w:val="321"/>
        </w:trPr>
        <w:tc>
          <w:tcPr>
            <w:tcW w:w="1625" w:type="dxa"/>
            <w:shd w:val="clear" w:color="auto" w:fill="D9D9D9"/>
          </w:tcPr>
          <w:p w14:paraId="061E8DE6" w14:textId="77777777" w:rsidR="00CB03BC" w:rsidRDefault="00000000">
            <w:pPr>
              <w:pStyle w:val="TableParagraph"/>
              <w:spacing w:before="42"/>
              <w:ind w:left="215" w:right="204"/>
              <w:jc w:val="center"/>
              <w:rPr>
                <w:b/>
                <w:sz w:val="16"/>
              </w:rPr>
            </w:pPr>
            <w:r>
              <w:rPr>
                <w:b/>
                <w:sz w:val="20"/>
              </w:rPr>
              <w:t>O</w:t>
            </w:r>
            <w:r>
              <w:rPr>
                <w:b/>
                <w:sz w:val="16"/>
              </w:rPr>
              <w:t>KRES</w:t>
            </w:r>
            <w:r>
              <w:rPr>
                <w:b/>
                <w:sz w:val="20"/>
              </w:rPr>
              <w:t>/</w:t>
            </w:r>
            <w:r>
              <w:rPr>
                <w:b/>
                <w:sz w:val="16"/>
              </w:rPr>
              <w:t>LATA</w:t>
            </w:r>
          </w:p>
        </w:tc>
        <w:tc>
          <w:tcPr>
            <w:tcW w:w="3665" w:type="dxa"/>
            <w:shd w:val="clear" w:color="auto" w:fill="D9D9D9"/>
          </w:tcPr>
          <w:p w14:paraId="5D365592" w14:textId="77777777" w:rsidR="00CB03BC" w:rsidRDefault="00000000">
            <w:pPr>
              <w:pStyle w:val="TableParagraph"/>
              <w:spacing w:before="42"/>
              <w:ind w:left="1385" w:right="1376"/>
              <w:jc w:val="center"/>
              <w:rPr>
                <w:b/>
                <w:sz w:val="16"/>
              </w:rPr>
            </w:pPr>
            <w:r>
              <w:rPr>
                <w:b/>
                <w:sz w:val="20"/>
              </w:rPr>
              <w:t>D</w:t>
            </w:r>
            <w:r>
              <w:rPr>
                <w:b/>
                <w:sz w:val="16"/>
              </w:rPr>
              <w:t>ZIAŁANIA</w:t>
            </w:r>
          </w:p>
        </w:tc>
        <w:tc>
          <w:tcPr>
            <w:tcW w:w="5393" w:type="dxa"/>
            <w:shd w:val="clear" w:color="auto" w:fill="D9D9D9"/>
          </w:tcPr>
          <w:p w14:paraId="087D9D0A" w14:textId="77777777" w:rsidR="00CB03BC" w:rsidRDefault="00000000">
            <w:pPr>
              <w:pStyle w:val="TableParagraph"/>
              <w:spacing w:before="42"/>
              <w:ind w:left="2399" w:right="2390"/>
              <w:jc w:val="center"/>
              <w:rPr>
                <w:b/>
                <w:sz w:val="16"/>
              </w:rPr>
            </w:pPr>
            <w:r>
              <w:rPr>
                <w:b/>
                <w:sz w:val="20"/>
              </w:rPr>
              <w:t>U</w:t>
            </w:r>
            <w:r>
              <w:rPr>
                <w:b/>
                <w:sz w:val="16"/>
              </w:rPr>
              <w:t>WAGI</w:t>
            </w:r>
          </w:p>
        </w:tc>
      </w:tr>
      <w:tr w:rsidR="00CB03BC" w14:paraId="49FCB176" w14:textId="77777777">
        <w:trPr>
          <w:trHeight w:val="1944"/>
        </w:trPr>
        <w:tc>
          <w:tcPr>
            <w:tcW w:w="1625" w:type="dxa"/>
          </w:tcPr>
          <w:p w14:paraId="14C7F62F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563C2637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5C92EE36" w14:textId="77777777" w:rsidR="00CB03BC" w:rsidRDefault="00CB03BC">
            <w:pPr>
              <w:pStyle w:val="TableParagraph"/>
              <w:spacing w:before="12"/>
              <w:ind w:left="0"/>
              <w:rPr>
                <w:rFonts w:ascii="Calibri"/>
                <w:i/>
                <w:sz w:val="25"/>
              </w:rPr>
            </w:pPr>
          </w:p>
          <w:p w14:paraId="0BC96C7B" w14:textId="77777777" w:rsidR="00CB03BC" w:rsidRDefault="00000000">
            <w:pPr>
              <w:pStyle w:val="TableParagraph"/>
              <w:ind w:left="214" w:right="209"/>
              <w:jc w:val="center"/>
              <w:rPr>
                <w:sz w:val="20"/>
              </w:rPr>
            </w:pPr>
            <w:r>
              <w:rPr>
                <w:sz w:val="20"/>
              </w:rPr>
              <w:t>XII–XVIII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w.</w:t>
            </w:r>
          </w:p>
        </w:tc>
        <w:tc>
          <w:tcPr>
            <w:tcW w:w="3665" w:type="dxa"/>
          </w:tcPr>
          <w:p w14:paraId="49535C83" w14:textId="77777777" w:rsidR="00CB03BC" w:rsidRDefault="00000000">
            <w:pPr>
              <w:pStyle w:val="TableParagraph"/>
              <w:spacing w:line="234" w:lineRule="exact"/>
              <w:ind w:left="108"/>
              <w:rPr>
                <w:sz w:val="20"/>
              </w:rPr>
            </w:pPr>
            <w:r>
              <w:rPr>
                <w:sz w:val="20"/>
              </w:rPr>
              <w:t>Regulacja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koryt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rzecznych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Polsce:</w:t>
            </w:r>
          </w:p>
          <w:p w14:paraId="1E10DF6A" w14:textId="77777777" w:rsidR="00CB03BC" w:rsidRDefault="00000000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  <w:tab w:val="left" w:pos="1643"/>
                <w:tab w:val="left" w:pos="3200"/>
              </w:tabs>
              <w:spacing w:before="35"/>
              <w:ind w:left="827" w:right="96"/>
              <w:rPr>
                <w:sz w:val="20"/>
              </w:rPr>
            </w:pPr>
            <w:r>
              <w:rPr>
                <w:sz w:val="20"/>
              </w:rPr>
              <w:t>rowy</w:t>
            </w:r>
            <w:r>
              <w:rPr>
                <w:sz w:val="20"/>
              </w:rPr>
              <w:tab/>
              <w:t>odwadniające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TUZ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ziemi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krakowskiej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(XV w.),</w:t>
            </w:r>
          </w:p>
          <w:p w14:paraId="0857A679" w14:textId="77777777" w:rsidR="00CB03BC" w:rsidRDefault="00000000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  <w:tab w:val="left" w:pos="1801"/>
                <w:tab w:val="left" w:pos="2696"/>
                <w:tab w:val="left" w:pos="3140"/>
              </w:tabs>
              <w:spacing w:before="1"/>
              <w:ind w:left="827" w:right="100"/>
              <w:rPr>
                <w:sz w:val="20"/>
              </w:rPr>
            </w:pPr>
            <w:r>
              <w:rPr>
                <w:sz w:val="20"/>
              </w:rPr>
              <w:t>kopanie</w:t>
            </w:r>
            <w:r>
              <w:rPr>
                <w:sz w:val="20"/>
              </w:rPr>
              <w:tab/>
              <w:t>rowów</w:t>
            </w:r>
            <w:r>
              <w:rPr>
                <w:sz w:val="20"/>
              </w:rPr>
              <w:tab/>
              <w:t>w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pow.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łowickim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(XVIII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w.),</w:t>
            </w:r>
          </w:p>
          <w:p w14:paraId="259A35F1" w14:textId="77777777" w:rsidR="00CB03BC" w:rsidRDefault="00000000">
            <w:pPr>
              <w:pStyle w:val="TableParagraph"/>
              <w:numPr>
                <w:ilvl w:val="0"/>
                <w:numId w:val="37"/>
              </w:numPr>
              <w:tabs>
                <w:tab w:val="left" w:pos="827"/>
                <w:tab w:val="left" w:pos="828"/>
                <w:tab w:val="left" w:pos="2045"/>
                <w:tab w:val="left" w:pos="3290"/>
              </w:tabs>
              <w:ind w:left="827" w:right="96"/>
              <w:rPr>
                <w:sz w:val="20"/>
              </w:rPr>
            </w:pPr>
            <w:r>
              <w:rPr>
                <w:sz w:val="20"/>
              </w:rPr>
              <w:t>melioracje</w:t>
            </w:r>
            <w:r>
              <w:rPr>
                <w:sz w:val="20"/>
              </w:rPr>
              <w:tab/>
              <w:t>bagnistych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łąk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Wielkopolsce,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Kujawach</w:t>
            </w:r>
          </w:p>
          <w:p w14:paraId="28142B0E" w14:textId="77777777" w:rsidR="00CB03BC" w:rsidRDefault="00000000">
            <w:pPr>
              <w:pStyle w:val="TableParagraph"/>
              <w:spacing w:line="214" w:lineRule="exact"/>
              <w:ind w:left="827"/>
              <w:rPr>
                <w:sz w:val="20"/>
              </w:rPr>
            </w:pP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Mazowszu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oraz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Żuławach.</w:t>
            </w:r>
          </w:p>
        </w:tc>
        <w:tc>
          <w:tcPr>
            <w:tcW w:w="5393" w:type="dxa"/>
          </w:tcPr>
          <w:p w14:paraId="28C47D06" w14:textId="77777777" w:rsidR="00CB03BC" w:rsidRDefault="00000000">
            <w:pPr>
              <w:pStyle w:val="TableParagraph"/>
              <w:tabs>
                <w:tab w:val="left" w:pos="1837"/>
                <w:tab w:val="left" w:pos="2876"/>
                <w:tab w:val="left" w:pos="4335"/>
              </w:tabs>
              <w:spacing w:line="276" w:lineRule="auto"/>
              <w:ind w:left="108" w:right="96"/>
              <w:jc w:val="both"/>
              <w:rPr>
                <w:sz w:val="20"/>
              </w:rPr>
            </w:pPr>
            <w:r>
              <w:rPr>
                <w:sz w:val="20"/>
              </w:rPr>
              <w:t>Odwadnianie</w:t>
            </w:r>
            <w:r>
              <w:rPr>
                <w:sz w:val="20"/>
              </w:rPr>
              <w:tab/>
              <w:t>dolin</w:t>
            </w:r>
            <w:r>
              <w:rPr>
                <w:sz w:val="20"/>
              </w:rPr>
              <w:tab/>
              <w:t>rzecznych</w:t>
            </w:r>
            <w:r>
              <w:rPr>
                <w:sz w:val="20"/>
              </w:rPr>
              <w:tab/>
              <w:t>rozpoczęto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uwagi   na   masową   wycinkę   lasów   na wysoczyznach,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 doprowadziło    do    zakłócenia    cyklu    hydrologicznego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podniesienia się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poziomu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dolinach.</w:t>
            </w:r>
          </w:p>
          <w:p w14:paraId="14FD06DB" w14:textId="77777777" w:rsidR="00CB03BC" w:rsidRDefault="00000000">
            <w:pPr>
              <w:pStyle w:val="TableParagraph"/>
              <w:spacing w:line="276" w:lineRule="auto"/>
              <w:ind w:left="108" w:right="100"/>
              <w:jc w:val="both"/>
              <w:rPr>
                <w:sz w:val="20"/>
              </w:rPr>
            </w:pPr>
            <w:r>
              <w:rPr>
                <w:sz w:val="20"/>
              </w:rPr>
              <w:t>Do poł. XIX w. istniało przekonanie o nadmiernej ilości wody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ziemiach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polskich.</w:t>
            </w:r>
          </w:p>
        </w:tc>
      </w:tr>
      <w:tr w:rsidR="00CB03BC" w14:paraId="4DF6D09F" w14:textId="77777777">
        <w:trPr>
          <w:trHeight w:val="539"/>
        </w:trPr>
        <w:tc>
          <w:tcPr>
            <w:tcW w:w="1625" w:type="dxa"/>
          </w:tcPr>
          <w:p w14:paraId="7E30D4A7" w14:textId="77777777" w:rsidR="00CB03BC" w:rsidRDefault="00000000">
            <w:pPr>
              <w:pStyle w:val="TableParagraph"/>
              <w:spacing w:before="150"/>
              <w:ind w:left="215" w:right="208"/>
              <w:jc w:val="center"/>
              <w:rPr>
                <w:sz w:val="20"/>
              </w:rPr>
            </w:pPr>
            <w:r>
              <w:rPr>
                <w:sz w:val="20"/>
              </w:rPr>
              <w:t>XIII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w.</w:t>
            </w:r>
          </w:p>
        </w:tc>
        <w:tc>
          <w:tcPr>
            <w:tcW w:w="3665" w:type="dxa"/>
          </w:tcPr>
          <w:p w14:paraId="325B143D" w14:textId="77777777" w:rsidR="00CB03BC" w:rsidRDefault="00000000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line="245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Osuszanie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jezior</w:t>
            </w:r>
          </w:p>
          <w:p w14:paraId="6B242E84" w14:textId="77777777" w:rsidR="00CB03BC" w:rsidRDefault="00000000">
            <w:pPr>
              <w:pStyle w:val="TableParagraph"/>
              <w:numPr>
                <w:ilvl w:val="0"/>
                <w:numId w:val="36"/>
              </w:numPr>
              <w:tabs>
                <w:tab w:val="left" w:pos="827"/>
                <w:tab w:val="left" w:pos="828"/>
              </w:tabs>
              <w:spacing w:line="245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Rozwój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gospodarki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stawowej</w:t>
            </w:r>
          </w:p>
        </w:tc>
        <w:tc>
          <w:tcPr>
            <w:tcW w:w="5393" w:type="dxa"/>
          </w:tcPr>
          <w:p w14:paraId="66196D4B" w14:textId="77777777" w:rsidR="00CB03BC" w:rsidRDefault="00000000">
            <w:pPr>
              <w:pStyle w:val="TableParagraph"/>
              <w:spacing w:line="234" w:lineRule="exact"/>
              <w:ind w:left="108"/>
              <w:rPr>
                <w:sz w:val="20"/>
              </w:rPr>
            </w:pPr>
            <w:r>
              <w:rPr>
                <w:sz w:val="20"/>
              </w:rPr>
              <w:t xml:space="preserve">Prace  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związane  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 xml:space="preserve">z  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 xml:space="preserve">budową  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 xml:space="preserve">obwałowań  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 xml:space="preserve">żyznych  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gleb</w:t>
            </w:r>
          </w:p>
          <w:p w14:paraId="7882D373" w14:textId="77777777" w:rsidR="00CB03BC" w:rsidRDefault="00000000">
            <w:pPr>
              <w:pStyle w:val="TableParagraph"/>
              <w:spacing w:before="34"/>
              <w:ind w:left="108"/>
              <w:rPr>
                <w:sz w:val="20"/>
              </w:rPr>
            </w:pPr>
            <w:r>
              <w:rPr>
                <w:sz w:val="20"/>
              </w:rPr>
              <w:t>madowych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przy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ujściu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Wisły.</w:t>
            </w:r>
          </w:p>
        </w:tc>
      </w:tr>
      <w:tr w:rsidR="00CB03BC" w14:paraId="2FC11D9E" w14:textId="77777777">
        <w:trPr>
          <w:trHeight w:val="268"/>
        </w:trPr>
        <w:tc>
          <w:tcPr>
            <w:tcW w:w="1625" w:type="dxa"/>
          </w:tcPr>
          <w:p w14:paraId="10AE48B1" w14:textId="77777777" w:rsidR="00CB03BC" w:rsidRDefault="00000000">
            <w:pPr>
              <w:pStyle w:val="TableParagraph"/>
              <w:spacing w:before="16" w:line="232" w:lineRule="exact"/>
              <w:ind w:left="215" w:right="207"/>
              <w:jc w:val="center"/>
              <w:rPr>
                <w:sz w:val="20"/>
              </w:rPr>
            </w:pPr>
            <w:r>
              <w:rPr>
                <w:sz w:val="20"/>
              </w:rPr>
              <w:t>XVIII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w.</w:t>
            </w:r>
          </w:p>
        </w:tc>
        <w:tc>
          <w:tcPr>
            <w:tcW w:w="3665" w:type="dxa"/>
          </w:tcPr>
          <w:p w14:paraId="09277B7B" w14:textId="77777777" w:rsidR="00CB03BC" w:rsidRDefault="00000000">
            <w:pPr>
              <w:pStyle w:val="TableParagraph"/>
              <w:spacing w:line="234" w:lineRule="exact"/>
              <w:ind w:left="108"/>
              <w:rPr>
                <w:sz w:val="20"/>
              </w:rPr>
            </w:pPr>
            <w:r>
              <w:rPr>
                <w:sz w:val="20"/>
              </w:rPr>
              <w:t>Intensyfikacja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melioracji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osuszających</w:t>
            </w:r>
          </w:p>
        </w:tc>
        <w:tc>
          <w:tcPr>
            <w:tcW w:w="5393" w:type="dxa"/>
          </w:tcPr>
          <w:p w14:paraId="4AB8D49B" w14:textId="77777777" w:rsidR="00CB03BC" w:rsidRDefault="00000000">
            <w:pPr>
              <w:pStyle w:val="TableParagraph"/>
              <w:spacing w:line="234" w:lineRule="exact"/>
              <w:ind w:left="108"/>
              <w:rPr>
                <w:sz w:val="20"/>
              </w:rPr>
            </w:pPr>
            <w:r>
              <w:rPr>
                <w:sz w:val="20"/>
              </w:rPr>
              <w:t>System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upraw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zagonowych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będący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swoistym</w:t>
            </w:r>
          </w:p>
        </w:tc>
      </w:tr>
      <w:tr w:rsidR="00CB03BC" w14:paraId="594DB9A8" w14:textId="77777777">
        <w:trPr>
          <w:trHeight w:val="419"/>
        </w:trPr>
        <w:tc>
          <w:tcPr>
            <w:tcW w:w="1625" w:type="dxa"/>
          </w:tcPr>
          <w:p w14:paraId="1E9A120A" w14:textId="77777777" w:rsidR="00CB03BC" w:rsidRDefault="00000000">
            <w:pPr>
              <w:pStyle w:val="TableParagraph"/>
              <w:spacing w:before="93"/>
              <w:ind w:left="215" w:right="209"/>
              <w:jc w:val="center"/>
              <w:rPr>
                <w:sz w:val="20"/>
              </w:rPr>
            </w:pP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poł.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XIX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w.</w:t>
            </w:r>
          </w:p>
        </w:tc>
        <w:tc>
          <w:tcPr>
            <w:tcW w:w="3665" w:type="dxa"/>
          </w:tcPr>
          <w:p w14:paraId="17B2C2BB" w14:textId="77777777" w:rsidR="00CB03BC" w:rsidRDefault="00000000">
            <w:pPr>
              <w:pStyle w:val="TableParagraph"/>
              <w:spacing w:line="234" w:lineRule="exact"/>
              <w:ind w:left="108"/>
              <w:rPr>
                <w:sz w:val="20"/>
              </w:rPr>
            </w:pPr>
            <w:r>
              <w:rPr>
                <w:sz w:val="20"/>
              </w:rPr>
              <w:t>Melioracje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odwadniające</w:t>
            </w:r>
          </w:p>
        </w:tc>
        <w:tc>
          <w:tcPr>
            <w:tcW w:w="5393" w:type="dxa"/>
          </w:tcPr>
          <w:p w14:paraId="3FE54325" w14:textId="77777777" w:rsidR="00CB03BC" w:rsidRDefault="00000000">
            <w:pPr>
              <w:pStyle w:val="TableParagraph"/>
              <w:spacing w:line="234" w:lineRule="exact"/>
              <w:ind w:left="108"/>
              <w:rPr>
                <w:sz w:val="20"/>
              </w:rPr>
            </w:pPr>
            <w:r>
              <w:rPr>
                <w:sz w:val="20"/>
              </w:rPr>
              <w:t>Przekonanie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nadmiernej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ilości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 ziemiach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polskich.</w:t>
            </w:r>
          </w:p>
        </w:tc>
      </w:tr>
      <w:tr w:rsidR="00CB03BC" w14:paraId="7B8CFDEF" w14:textId="77777777">
        <w:trPr>
          <w:trHeight w:val="1055"/>
        </w:trPr>
        <w:tc>
          <w:tcPr>
            <w:tcW w:w="1625" w:type="dxa"/>
          </w:tcPr>
          <w:p w14:paraId="15D84C5B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25F60F3C" w14:textId="77777777" w:rsidR="00CB03BC" w:rsidRDefault="00000000">
            <w:pPr>
              <w:pStyle w:val="TableParagraph"/>
              <w:spacing w:before="141"/>
              <w:ind w:left="215" w:right="209"/>
              <w:jc w:val="center"/>
              <w:rPr>
                <w:sz w:val="20"/>
              </w:rPr>
            </w:pPr>
            <w:r>
              <w:rPr>
                <w:sz w:val="20"/>
              </w:rPr>
              <w:t>od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poł.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XIX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w.</w:t>
            </w:r>
          </w:p>
        </w:tc>
        <w:tc>
          <w:tcPr>
            <w:tcW w:w="3665" w:type="dxa"/>
          </w:tcPr>
          <w:p w14:paraId="6BB331E8" w14:textId="77777777" w:rsidR="00CB03BC" w:rsidRDefault="00000000">
            <w:pPr>
              <w:pStyle w:val="TableParagraph"/>
              <w:spacing w:line="234" w:lineRule="exact"/>
              <w:ind w:left="108"/>
              <w:rPr>
                <w:sz w:val="20"/>
              </w:rPr>
            </w:pPr>
            <w:r>
              <w:rPr>
                <w:sz w:val="20"/>
              </w:rPr>
              <w:t>Melioracje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nawadniające</w:t>
            </w:r>
          </w:p>
        </w:tc>
        <w:tc>
          <w:tcPr>
            <w:tcW w:w="5393" w:type="dxa"/>
          </w:tcPr>
          <w:p w14:paraId="548E8B90" w14:textId="77777777" w:rsidR="00CB03BC" w:rsidRDefault="00000000">
            <w:pPr>
              <w:pStyle w:val="TableParagraph"/>
              <w:tabs>
                <w:tab w:val="left" w:pos="967"/>
                <w:tab w:val="left" w:pos="2324"/>
                <w:tab w:val="left" w:pos="2722"/>
                <w:tab w:val="left" w:pos="3677"/>
                <w:tab w:val="left" w:pos="4655"/>
              </w:tabs>
              <w:spacing w:line="276" w:lineRule="auto"/>
              <w:ind w:left="108" w:right="96"/>
              <w:rPr>
                <w:sz w:val="20"/>
              </w:rPr>
            </w:pPr>
            <w:r>
              <w:rPr>
                <w:sz w:val="20"/>
              </w:rPr>
              <w:t>Zwrócenie uwagi na problem przesuszenia gleb łąkowych.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Wzrost</w:t>
            </w:r>
            <w:r>
              <w:rPr>
                <w:sz w:val="20"/>
              </w:rPr>
              <w:tab/>
              <w:t>świadomości</w:t>
            </w:r>
            <w:r>
              <w:rPr>
                <w:sz w:val="20"/>
              </w:rPr>
              <w:tab/>
              <w:t>w</w:t>
            </w:r>
            <w:r>
              <w:rPr>
                <w:sz w:val="20"/>
              </w:rPr>
              <w:tab/>
              <w:t>zakresie</w:t>
            </w:r>
            <w:r>
              <w:rPr>
                <w:sz w:val="20"/>
              </w:rPr>
              <w:tab/>
              <w:t>skutków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działań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drenarskich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skutkujących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nadmiernym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odwodnieniem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gleb.</w:t>
            </w:r>
          </w:p>
        </w:tc>
      </w:tr>
      <w:tr w:rsidR="00CB03BC" w14:paraId="493F0298" w14:textId="77777777">
        <w:trPr>
          <w:trHeight w:val="1348"/>
        </w:trPr>
        <w:tc>
          <w:tcPr>
            <w:tcW w:w="1625" w:type="dxa"/>
          </w:tcPr>
          <w:p w14:paraId="6AF6A5DE" w14:textId="77777777" w:rsidR="00CB03BC" w:rsidRDefault="00CB03BC">
            <w:pPr>
              <w:pStyle w:val="TableParagraph"/>
              <w:spacing w:before="3"/>
              <w:ind w:left="0"/>
              <w:rPr>
                <w:rFonts w:ascii="Calibri"/>
                <w:i/>
                <w:sz w:val="26"/>
              </w:rPr>
            </w:pPr>
          </w:p>
          <w:p w14:paraId="13463328" w14:textId="77777777" w:rsidR="00CB03BC" w:rsidRDefault="00000000">
            <w:pPr>
              <w:pStyle w:val="TableParagraph"/>
              <w:spacing w:before="1"/>
              <w:ind w:left="222" w:right="212" w:hanging="3"/>
              <w:jc w:val="center"/>
              <w:rPr>
                <w:sz w:val="20"/>
              </w:rPr>
            </w:pPr>
            <w:r>
              <w:rPr>
                <w:sz w:val="20"/>
              </w:rPr>
              <w:t>od poł. XIX w.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lat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90-tych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XX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w.</w:t>
            </w:r>
          </w:p>
        </w:tc>
        <w:tc>
          <w:tcPr>
            <w:tcW w:w="3665" w:type="dxa"/>
          </w:tcPr>
          <w:p w14:paraId="0725429A" w14:textId="77777777" w:rsidR="00CB03BC" w:rsidRDefault="00000000">
            <w:pPr>
              <w:pStyle w:val="TableParagraph"/>
              <w:spacing w:line="276" w:lineRule="auto"/>
              <w:ind w:left="108" w:right="90"/>
              <w:rPr>
                <w:sz w:val="20"/>
              </w:rPr>
            </w:pPr>
            <w:r>
              <w:rPr>
                <w:sz w:val="20"/>
              </w:rPr>
              <w:t>Rozwój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melioracji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rolnych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ziemiach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polskich</w:t>
            </w:r>
          </w:p>
        </w:tc>
        <w:tc>
          <w:tcPr>
            <w:tcW w:w="5393" w:type="dxa"/>
          </w:tcPr>
          <w:p w14:paraId="3B78C2D8" w14:textId="77777777" w:rsidR="00CB03BC" w:rsidRDefault="00000000">
            <w:pPr>
              <w:pStyle w:val="TableParagraph"/>
              <w:spacing w:line="276" w:lineRule="auto"/>
              <w:ind w:left="108" w:right="95"/>
              <w:jc w:val="both"/>
              <w:rPr>
                <w:sz w:val="20"/>
              </w:rPr>
            </w:pPr>
            <w:r>
              <w:rPr>
                <w:sz w:val="20"/>
              </w:rPr>
              <w:t>Okresy intensywnych prac melioracyjnych w Poznańskiem,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Pomorzu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Śląsku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(1850-1918;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1926-1930)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przeplatane    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 xml:space="preserve">latami    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 xml:space="preserve">wojny,    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 xml:space="preserve">kryzysem    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 xml:space="preserve">w    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rolnictwie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kryzysem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rolniczym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 zastojem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inwestycjach</w:t>
            </w:r>
          </w:p>
          <w:p w14:paraId="22D7BB73" w14:textId="77777777" w:rsidR="00CB03BC" w:rsidRDefault="00000000">
            <w:pPr>
              <w:pStyle w:val="TableParagraph"/>
              <w:spacing w:line="233" w:lineRule="exact"/>
              <w:ind w:left="108"/>
              <w:rPr>
                <w:sz w:val="20"/>
              </w:rPr>
            </w:pPr>
            <w:r>
              <w:rPr>
                <w:sz w:val="20"/>
              </w:rPr>
              <w:t>melioracyjnych.</w:t>
            </w:r>
          </w:p>
        </w:tc>
      </w:tr>
      <w:tr w:rsidR="00CB03BC" w14:paraId="6BBCD4FD" w14:textId="77777777">
        <w:trPr>
          <w:trHeight w:val="1890"/>
        </w:trPr>
        <w:tc>
          <w:tcPr>
            <w:tcW w:w="1625" w:type="dxa"/>
          </w:tcPr>
          <w:p w14:paraId="11535691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452CA7E1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5D314D36" w14:textId="77777777" w:rsidR="00CB03BC" w:rsidRDefault="00CB03BC">
            <w:pPr>
              <w:pStyle w:val="TableParagraph"/>
              <w:spacing w:before="9"/>
              <w:ind w:left="0"/>
              <w:rPr>
                <w:rFonts w:ascii="Calibri"/>
                <w:i/>
                <w:sz w:val="23"/>
              </w:rPr>
            </w:pPr>
          </w:p>
          <w:p w14:paraId="476BEEBA" w14:textId="77777777" w:rsidR="00CB03BC" w:rsidRDefault="00000000">
            <w:pPr>
              <w:pStyle w:val="TableParagraph"/>
              <w:ind w:left="215" w:right="208"/>
              <w:jc w:val="center"/>
              <w:rPr>
                <w:sz w:val="20"/>
              </w:rPr>
            </w:pPr>
            <w:r>
              <w:rPr>
                <w:sz w:val="20"/>
              </w:rPr>
              <w:t>1991–2010</w:t>
            </w:r>
          </w:p>
        </w:tc>
        <w:tc>
          <w:tcPr>
            <w:tcW w:w="3665" w:type="dxa"/>
          </w:tcPr>
          <w:p w14:paraId="12B234CF" w14:textId="77777777" w:rsidR="00CB03BC" w:rsidRDefault="00000000">
            <w:pPr>
              <w:pStyle w:val="TableParagraph"/>
              <w:spacing w:line="234" w:lineRule="exact"/>
              <w:ind w:left="108"/>
              <w:rPr>
                <w:sz w:val="20"/>
              </w:rPr>
            </w:pPr>
            <w:r>
              <w:rPr>
                <w:sz w:val="20"/>
              </w:rPr>
              <w:t>Stały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regres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dziedzinie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melioracji</w:t>
            </w:r>
          </w:p>
        </w:tc>
        <w:tc>
          <w:tcPr>
            <w:tcW w:w="5393" w:type="dxa"/>
          </w:tcPr>
          <w:p w14:paraId="59A09781" w14:textId="77777777" w:rsidR="00CB03BC" w:rsidRDefault="00000000">
            <w:pPr>
              <w:pStyle w:val="TableParagraph"/>
              <w:spacing w:line="234" w:lineRule="exact"/>
              <w:ind w:left="108"/>
              <w:jc w:val="both"/>
              <w:rPr>
                <w:sz w:val="20"/>
              </w:rPr>
            </w:pPr>
            <w:r>
              <w:rPr>
                <w:sz w:val="20"/>
              </w:rPr>
              <w:t>Prawie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całkowite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zaniechanie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prac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melioracyjnych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UR.</w:t>
            </w:r>
          </w:p>
          <w:p w14:paraId="00E11372" w14:textId="77777777" w:rsidR="00CB03BC" w:rsidRDefault="00000000">
            <w:pPr>
              <w:pStyle w:val="TableParagraph"/>
              <w:spacing w:before="34" w:line="276" w:lineRule="auto"/>
              <w:ind w:left="108" w:right="93"/>
              <w:jc w:val="both"/>
              <w:rPr>
                <w:sz w:val="20"/>
              </w:rPr>
            </w:pPr>
            <w:r>
              <w:rPr>
                <w:sz w:val="20"/>
              </w:rPr>
              <w:t>W 2004 r. zmeliorowano tylko 1,9 tys. ha UR (to niecałe 2%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takich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melioracji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1990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0,5%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 lat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60-tych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XX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w.)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wynik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niskiej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opłacalności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produkcji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rolniczej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trudności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zbycie produktów rolnych.</w:t>
            </w:r>
          </w:p>
          <w:p w14:paraId="55B3BF40" w14:textId="77777777" w:rsidR="00CB03BC" w:rsidRDefault="00000000">
            <w:pPr>
              <w:pStyle w:val="TableParagraph"/>
              <w:spacing w:line="233" w:lineRule="exact"/>
              <w:ind w:left="108"/>
              <w:jc w:val="both"/>
              <w:rPr>
                <w:sz w:val="20"/>
              </w:rPr>
            </w:pPr>
            <w:r>
              <w:rPr>
                <w:sz w:val="20"/>
              </w:rPr>
              <w:t>Głosy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ekologów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licznych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błędach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meliorowaniu.</w:t>
            </w:r>
          </w:p>
        </w:tc>
      </w:tr>
      <w:tr w:rsidR="00CB03BC" w14:paraId="063263E2" w14:textId="77777777">
        <w:trPr>
          <w:trHeight w:val="2160"/>
        </w:trPr>
        <w:tc>
          <w:tcPr>
            <w:tcW w:w="1625" w:type="dxa"/>
          </w:tcPr>
          <w:p w14:paraId="4643D1F0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32D9D0E9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6930439F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7B9F27D0" w14:textId="77777777" w:rsidR="00CB03BC" w:rsidRDefault="00000000">
            <w:pPr>
              <w:pStyle w:val="TableParagraph"/>
              <w:spacing w:before="156"/>
              <w:ind w:left="215" w:right="208"/>
              <w:jc w:val="center"/>
              <w:rPr>
                <w:sz w:val="20"/>
              </w:rPr>
            </w:pPr>
            <w:r>
              <w:rPr>
                <w:sz w:val="20"/>
              </w:rPr>
              <w:t>2015–2022</w:t>
            </w:r>
          </w:p>
        </w:tc>
        <w:tc>
          <w:tcPr>
            <w:tcW w:w="3665" w:type="dxa"/>
          </w:tcPr>
          <w:p w14:paraId="23C75CD6" w14:textId="77777777" w:rsidR="00CB03BC" w:rsidRDefault="00000000">
            <w:pPr>
              <w:pStyle w:val="TableParagraph"/>
              <w:tabs>
                <w:tab w:val="left" w:pos="1959"/>
              </w:tabs>
              <w:spacing w:before="1" w:line="276" w:lineRule="auto"/>
              <w:ind w:left="108" w:right="97"/>
              <w:jc w:val="both"/>
              <w:rPr>
                <w:sz w:val="20"/>
              </w:rPr>
            </w:pPr>
            <w:r>
              <w:rPr>
                <w:sz w:val="20"/>
              </w:rPr>
              <w:t>Działania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związane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odbudową,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pracami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modernizacyjnymi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oraz budową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nowych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urządzeń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melioracyjnych</w:t>
            </w:r>
          </w:p>
        </w:tc>
        <w:tc>
          <w:tcPr>
            <w:tcW w:w="5393" w:type="dxa"/>
          </w:tcPr>
          <w:p w14:paraId="32414467" w14:textId="77777777" w:rsidR="00CB03BC" w:rsidRDefault="00000000">
            <w:pPr>
              <w:pStyle w:val="TableParagraph"/>
              <w:spacing w:before="1" w:line="276" w:lineRule="auto"/>
              <w:ind w:left="108" w:right="98"/>
              <w:jc w:val="both"/>
              <w:rPr>
                <w:sz w:val="20"/>
              </w:rPr>
            </w:pPr>
            <w:r>
              <w:rPr>
                <w:sz w:val="20"/>
              </w:rPr>
              <w:t>Pobudzenie       aktywności       jednostek       samorządowych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rządowych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działań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 zakresie melioracji.</w:t>
            </w:r>
          </w:p>
          <w:p w14:paraId="0CE9E1E9" w14:textId="77777777" w:rsidR="00CB03BC" w:rsidRDefault="00000000">
            <w:pPr>
              <w:pStyle w:val="TableParagraph"/>
              <w:spacing w:line="276" w:lineRule="auto"/>
              <w:ind w:left="108" w:right="92"/>
              <w:jc w:val="both"/>
              <w:rPr>
                <w:sz w:val="20"/>
              </w:rPr>
            </w:pPr>
            <w:r>
              <w:rPr>
                <w:sz w:val="20"/>
              </w:rPr>
              <w:t>Wzmocnienie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świadomości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potrzeby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dwukierunkowości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działań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melioracyjnych,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 zależności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potrzeb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(systemy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odwadniająco-nawadniające).</w:t>
            </w:r>
          </w:p>
          <w:p w14:paraId="038C6DDB" w14:textId="77777777" w:rsidR="00CB03BC" w:rsidRDefault="00000000">
            <w:pPr>
              <w:pStyle w:val="TableParagraph"/>
              <w:ind w:left="108"/>
              <w:jc w:val="both"/>
              <w:rPr>
                <w:sz w:val="20"/>
              </w:rPr>
            </w:pPr>
            <w:r>
              <w:rPr>
                <w:sz w:val="20"/>
              </w:rPr>
              <w:t xml:space="preserve">Wzrost   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 xml:space="preserve">aktywności    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 xml:space="preserve">melioracyjnej    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 xml:space="preserve">rolników    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spółek</w:t>
            </w:r>
          </w:p>
          <w:p w14:paraId="3D5F259A" w14:textId="77777777" w:rsidR="00CB03BC" w:rsidRDefault="00000000">
            <w:pPr>
              <w:pStyle w:val="TableParagraph"/>
              <w:spacing w:line="270" w:lineRule="atLeast"/>
              <w:ind w:left="108" w:right="97"/>
              <w:jc w:val="both"/>
              <w:rPr>
                <w:sz w:val="20"/>
              </w:rPr>
            </w:pPr>
            <w:r>
              <w:rPr>
                <w:sz w:val="20"/>
              </w:rPr>
              <w:t xml:space="preserve">wodnych,  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wynikająca  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z  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możliwości  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uzyskania    dotacji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prace 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inwestycje 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zakresie melioracji.</w:t>
            </w:r>
          </w:p>
        </w:tc>
      </w:tr>
    </w:tbl>
    <w:p w14:paraId="562E8DE5" w14:textId="40B8D4F7" w:rsidR="00CB03BC" w:rsidRDefault="00CF670C">
      <w:pPr>
        <w:pStyle w:val="Tekstpodstawowy"/>
        <w:spacing w:before="1"/>
        <w:rPr>
          <w:rFonts w:ascii="Calibri"/>
          <w:i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2B101ECC" wp14:editId="619232EF">
                <wp:simplePos x="0" y="0"/>
                <wp:positionH relativeFrom="page">
                  <wp:posOffset>457200</wp:posOffset>
                </wp:positionH>
                <wp:positionV relativeFrom="paragraph">
                  <wp:posOffset>219710</wp:posOffset>
                </wp:positionV>
                <wp:extent cx="1828800" cy="8890"/>
                <wp:effectExtent l="0" t="0" r="0" b="0"/>
                <wp:wrapTopAndBottom/>
                <wp:docPr id="1620495825" name="Rectangl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6B051E" id="Rectangle 368" o:spid="_x0000_s1026" style="position:absolute;margin-left:36pt;margin-top:17.3pt;width:2in;height:.7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X+RHV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53067E41" w14:textId="77777777" w:rsidR="00CB03BC" w:rsidRDefault="00000000">
      <w:pPr>
        <w:spacing w:before="73" w:line="276" w:lineRule="auto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6</w:t>
      </w:r>
      <w:r>
        <w:rPr>
          <w:rFonts w:ascii="Cambria" w:hAnsi="Cambria"/>
          <w:sz w:val="18"/>
        </w:rPr>
        <w:t>Lipiński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J.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2006.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Zarys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rozwoju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oraz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produkcyjne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środowiskowe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znaczenie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melioracji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świetle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badań.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Acta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Sci.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Pol.,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Formatio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Circumiectus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5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(1)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2006,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3–15.</w:t>
      </w:r>
    </w:p>
    <w:p w14:paraId="3B266B51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60" w:left="460" w:header="0" w:footer="825" w:gutter="0"/>
          <w:cols w:space="708"/>
        </w:sectPr>
      </w:pPr>
    </w:p>
    <w:p w14:paraId="4BEFC4E3" w14:textId="77777777" w:rsidR="00CB03BC" w:rsidRDefault="00000000">
      <w:pPr>
        <w:pStyle w:val="Nagwek2"/>
        <w:numPr>
          <w:ilvl w:val="1"/>
          <w:numId w:val="39"/>
        </w:numPr>
        <w:tabs>
          <w:tab w:val="left" w:pos="837"/>
        </w:tabs>
        <w:spacing w:before="79"/>
      </w:pPr>
      <w:bookmarkStart w:id="7" w:name="_bookmark7"/>
      <w:bookmarkEnd w:id="7"/>
      <w:r>
        <w:rPr>
          <w:color w:val="4F81BC"/>
        </w:rPr>
        <w:t>Cele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i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funkcje</w:t>
      </w:r>
      <w:r>
        <w:rPr>
          <w:color w:val="4F81BC"/>
          <w:spacing w:val="-5"/>
        </w:rPr>
        <w:t xml:space="preserve"> </w:t>
      </w:r>
      <w:r>
        <w:rPr>
          <w:color w:val="4F81BC"/>
        </w:rPr>
        <w:t>sieci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melioracyjnej</w:t>
      </w:r>
    </w:p>
    <w:p w14:paraId="486116B9" w14:textId="77777777" w:rsidR="00CB03BC" w:rsidRDefault="00000000">
      <w:pPr>
        <w:pStyle w:val="Tekstpodstawowy"/>
        <w:spacing w:before="285" w:line="360" w:lineRule="auto"/>
        <w:ind w:left="260" w:right="314" w:firstLine="708"/>
        <w:jc w:val="both"/>
        <w:rPr>
          <w:sz w:val="22"/>
        </w:rPr>
      </w:pPr>
      <w:r>
        <w:t xml:space="preserve">Melioracje  </w:t>
      </w:r>
      <w:r>
        <w:rPr>
          <w:spacing w:val="1"/>
        </w:rPr>
        <w:t xml:space="preserve"> </w:t>
      </w:r>
      <w:r>
        <w:t>rolnicze</w:t>
      </w:r>
      <w:r>
        <w:rPr>
          <w:vertAlign w:val="superscript"/>
        </w:rPr>
        <w:t>7</w:t>
      </w:r>
      <w:r>
        <w:t xml:space="preserve">  </w:t>
      </w:r>
      <w:r>
        <w:rPr>
          <w:spacing w:val="1"/>
        </w:rPr>
        <w:t xml:space="preserve"> </w:t>
      </w:r>
      <w:r>
        <w:t>(</w:t>
      </w:r>
      <w:r>
        <w:rPr>
          <w:i/>
        </w:rPr>
        <w:t xml:space="preserve">łac.  </w:t>
      </w:r>
      <w:r>
        <w:rPr>
          <w:i/>
          <w:spacing w:val="1"/>
        </w:rPr>
        <w:t xml:space="preserve"> </w:t>
      </w:r>
      <w:r>
        <w:rPr>
          <w:i/>
        </w:rPr>
        <w:t>meliorare:   ulepszać</w:t>
      </w:r>
      <w:r>
        <w:t>)   to    prace   podnoszące   urodzajność    gleby</w:t>
      </w:r>
      <w:r>
        <w:rPr>
          <w:spacing w:val="1"/>
        </w:rPr>
        <w:t xml:space="preserve"> </w:t>
      </w:r>
      <w:r>
        <w:t>lub zmieniające</w:t>
      </w:r>
      <w:r>
        <w:rPr>
          <w:spacing w:val="1"/>
        </w:rPr>
        <w:t xml:space="preserve"> </w:t>
      </w:r>
      <w:r>
        <w:t>charakter</w:t>
      </w:r>
      <w:r>
        <w:rPr>
          <w:spacing w:val="1"/>
        </w:rPr>
        <w:t xml:space="preserve"> </w:t>
      </w:r>
      <w:r>
        <w:t>obszarów</w:t>
      </w:r>
      <w:r>
        <w:rPr>
          <w:spacing w:val="1"/>
        </w:rPr>
        <w:t xml:space="preserve"> </w:t>
      </w:r>
      <w:r>
        <w:t>rolnych,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stałe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dłuższy</w:t>
      </w:r>
      <w:r>
        <w:rPr>
          <w:spacing w:val="1"/>
        </w:rPr>
        <w:t xml:space="preserve"> </w:t>
      </w:r>
      <w:r>
        <w:t>czas.</w:t>
      </w:r>
      <w:r>
        <w:rPr>
          <w:spacing w:val="1"/>
        </w:rPr>
        <w:t xml:space="preserve"> </w:t>
      </w:r>
      <w:r>
        <w:t>Do ważniejszych</w:t>
      </w:r>
      <w:r>
        <w:rPr>
          <w:spacing w:val="1"/>
        </w:rPr>
        <w:t xml:space="preserve"> </w:t>
      </w:r>
      <w:r>
        <w:t>prac</w:t>
      </w:r>
      <w:r>
        <w:rPr>
          <w:spacing w:val="1"/>
        </w:rPr>
        <w:t xml:space="preserve"> </w:t>
      </w:r>
      <w:r>
        <w:t xml:space="preserve">melioracyjnych zaliczają się: </w:t>
      </w:r>
      <w:r>
        <w:rPr>
          <w:b/>
        </w:rPr>
        <w:t>osuszanie</w:t>
      </w:r>
      <w:r>
        <w:t>, mające na celu odprowadzenie nadmiaru wody oraz</w:t>
      </w:r>
      <w:r>
        <w:rPr>
          <w:spacing w:val="1"/>
        </w:rPr>
        <w:t xml:space="preserve"> </w:t>
      </w:r>
      <w:r>
        <w:rPr>
          <w:b/>
        </w:rPr>
        <w:t>nawadnianie</w:t>
      </w:r>
      <w:r>
        <w:rPr>
          <w:b/>
          <w:spacing w:val="1"/>
        </w:rPr>
        <w:t xml:space="preserve"> </w:t>
      </w:r>
      <w:r>
        <w:t>zbyt</w:t>
      </w:r>
      <w:r>
        <w:rPr>
          <w:spacing w:val="1"/>
        </w:rPr>
        <w:t xml:space="preserve"> </w:t>
      </w:r>
      <w:r>
        <w:t>suchych</w:t>
      </w:r>
      <w:r>
        <w:rPr>
          <w:spacing w:val="1"/>
        </w:rPr>
        <w:t xml:space="preserve"> </w:t>
      </w:r>
      <w:r>
        <w:t>gruntów.</w:t>
      </w:r>
      <w:r>
        <w:rPr>
          <w:spacing w:val="1"/>
        </w:rPr>
        <w:t xml:space="preserve"> </w:t>
      </w:r>
      <w:r>
        <w:t>Do melioracji</w:t>
      </w:r>
      <w:r>
        <w:rPr>
          <w:spacing w:val="1"/>
        </w:rPr>
        <w:t xml:space="preserve"> </w:t>
      </w:r>
      <w:r>
        <w:t>zalicza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rPr>
          <w:b/>
        </w:rPr>
        <w:t>zabiegi</w:t>
      </w:r>
      <w:r>
        <w:rPr>
          <w:b/>
          <w:spacing w:val="1"/>
        </w:rPr>
        <w:t xml:space="preserve"> </w:t>
      </w:r>
      <w:r>
        <w:rPr>
          <w:b/>
        </w:rPr>
        <w:t>agrotechniczne</w:t>
      </w:r>
      <w:r>
        <w:rPr>
          <w:b/>
          <w:spacing w:val="1"/>
        </w:rPr>
        <w:t xml:space="preserve"> </w:t>
      </w:r>
      <w:r>
        <w:t>(w</w:t>
      </w:r>
      <w:r>
        <w:rPr>
          <w:spacing w:val="1"/>
        </w:rPr>
        <w:t xml:space="preserve"> </w:t>
      </w:r>
      <w:r>
        <w:t>tym</w:t>
      </w:r>
      <w:r>
        <w:rPr>
          <w:spacing w:val="1"/>
        </w:rPr>
        <w:t xml:space="preserve"> </w:t>
      </w:r>
      <w:r>
        <w:t>nawożenie</w:t>
      </w:r>
      <w:r>
        <w:rPr>
          <w:spacing w:val="1"/>
        </w:rPr>
        <w:t xml:space="preserve"> </w:t>
      </w:r>
      <w:r>
        <w:t>ściekami</w:t>
      </w:r>
      <w:r>
        <w:rPr>
          <w:spacing w:val="1"/>
        </w:rPr>
        <w:t xml:space="preserve"> </w:t>
      </w:r>
      <w:r>
        <w:t>przemysłowymi,</w:t>
      </w:r>
      <w:r>
        <w:rPr>
          <w:spacing w:val="1"/>
        </w:rPr>
        <w:t xml:space="preserve"> </w:t>
      </w:r>
      <w:r>
        <w:t>torfem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wapnowanie)</w:t>
      </w:r>
      <w:r>
        <w:rPr>
          <w:spacing w:val="1"/>
        </w:rPr>
        <w:t xml:space="preserve"> </w:t>
      </w:r>
      <w:r>
        <w:t>wpływające</w:t>
      </w:r>
      <w:r>
        <w:rPr>
          <w:spacing w:val="1"/>
        </w:rPr>
        <w:t xml:space="preserve"> </w:t>
      </w:r>
      <w:r>
        <w:t>chemicznie</w:t>
      </w:r>
      <w:r>
        <w:rPr>
          <w:spacing w:val="1"/>
        </w:rPr>
        <w:t xml:space="preserve"> </w:t>
      </w:r>
      <w:r>
        <w:t>i mechanicznie</w:t>
      </w:r>
      <w:r>
        <w:rPr>
          <w:spacing w:val="1"/>
        </w:rPr>
        <w:t xml:space="preserve"> </w:t>
      </w:r>
      <w:r>
        <w:t>na trwałe</w:t>
      </w:r>
      <w:r>
        <w:rPr>
          <w:spacing w:val="1"/>
        </w:rPr>
        <w:t xml:space="preserve"> </w:t>
      </w:r>
      <w:r>
        <w:t>poprawienie gleb i</w:t>
      </w:r>
      <w:r>
        <w:rPr>
          <w:spacing w:val="2"/>
        </w:rPr>
        <w:t xml:space="preserve"> </w:t>
      </w:r>
      <w:r>
        <w:t>rozkład wilgoci</w:t>
      </w:r>
      <w:r>
        <w:rPr>
          <w:spacing w:val="-1"/>
        </w:rPr>
        <w:t xml:space="preserve"> </w:t>
      </w:r>
      <w:r>
        <w:t>w</w:t>
      </w:r>
      <w:r>
        <w:rPr>
          <w:spacing w:val="2"/>
        </w:rPr>
        <w:t xml:space="preserve"> </w:t>
      </w:r>
      <w:r>
        <w:t>glebie</w:t>
      </w:r>
      <w:r>
        <w:rPr>
          <w:vertAlign w:val="superscript"/>
        </w:rPr>
        <w:t>2</w:t>
      </w:r>
      <w:r>
        <w:rPr>
          <w:sz w:val="22"/>
        </w:rPr>
        <w:t>.</w:t>
      </w:r>
    </w:p>
    <w:p w14:paraId="4FB1A460" w14:textId="15A364F5" w:rsidR="00CB03BC" w:rsidRDefault="00CF670C">
      <w:pPr>
        <w:pStyle w:val="Tekstpodstawowy"/>
        <w:spacing w:before="5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247A5459" wp14:editId="4BF874BD">
                <wp:simplePos x="0" y="0"/>
                <wp:positionH relativeFrom="page">
                  <wp:posOffset>457200</wp:posOffset>
                </wp:positionH>
                <wp:positionV relativeFrom="paragraph">
                  <wp:posOffset>121285</wp:posOffset>
                </wp:positionV>
                <wp:extent cx="6772275" cy="523875"/>
                <wp:effectExtent l="0" t="0" r="0" b="0"/>
                <wp:wrapTopAndBottom/>
                <wp:docPr id="433429446" name="Text 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5238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9789CA4" w14:textId="77777777" w:rsidR="00CB03BC" w:rsidRDefault="00000000">
                            <w:pPr>
                              <w:spacing w:before="69" w:line="278" w:lineRule="auto"/>
                              <w:ind w:left="1420" w:right="394" w:hanging="1009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 xml:space="preserve">Według Ustawy Prawo wodne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melioracje wodne polegają na regulacji stosunków wodnych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celu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polepszenia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zdolności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produkcyjnej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gleby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ułatwienia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jej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i/>
                                <w:sz w:val="24"/>
                              </w:rPr>
                              <w:t>uprawy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7A5459" id="Text Box 367" o:spid="_x0000_s1027" type="#_x0000_t202" style="position:absolute;margin-left:36pt;margin-top:9.55pt;width:533.25pt;height:41.25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" filled="f" strokecolor="#4f81bc" strokeweight="2pt">
                <v:textbox inset="0,0,0,0">
                  <w:txbxContent>
                    <w:p w14:paraId="69789CA4" w14:textId="77777777" w:rsidR="00CB03BC" w:rsidRDefault="00000000">
                      <w:pPr>
                        <w:spacing w:before="69" w:line="278" w:lineRule="auto"/>
                        <w:ind w:left="1420" w:right="394" w:hanging="1009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 xml:space="preserve">Według Ustawy Prawo wodne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melioracje wodne polegają na regulacji stosunków wodnych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50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celu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polepszenia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zdolności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produkcyjnej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gleby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ułatwienia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jej</w:t>
                      </w:r>
                      <w:r>
                        <w:rPr>
                          <w:rFonts w:ascii="Cambria" w:hAnsi="Cambria"/>
                          <w:b/>
                          <w:i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i/>
                          <w:sz w:val="24"/>
                        </w:rPr>
                        <w:t>uprawy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CFBE9AA" w14:textId="77777777" w:rsidR="00CB03BC" w:rsidRDefault="00000000">
      <w:pPr>
        <w:spacing w:before="244"/>
        <w:ind w:left="968"/>
        <w:rPr>
          <w:sz w:val="24"/>
        </w:rPr>
      </w:pP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b/>
          <w:sz w:val="24"/>
        </w:rPr>
        <w:t>urządzeń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melioracji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wodnych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jeśli</w:t>
      </w:r>
      <w:r>
        <w:rPr>
          <w:spacing w:val="-2"/>
          <w:sz w:val="24"/>
        </w:rPr>
        <w:t xml:space="preserve"> </w:t>
      </w:r>
      <w:r>
        <w:rPr>
          <w:sz w:val="24"/>
        </w:rPr>
        <w:t>służą</w:t>
      </w:r>
      <w:r>
        <w:rPr>
          <w:spacing w:val="-3"/>
          <w:sz w:val="24"/>
        </w:rPr>
        <w:t xml:space="preserve"> </w:t>
      </w:r>
      <w:r>
        <w:rPr>
          <w:sz w:val="24"/>
        </w:rPr>
        <w:t>powyższym</w:t>
      </w:r>
      <w:r>
        <w:rPr>
          <w:spacing w:val="-2"/>
          <w:sz w:val="24"/>
        </w:rPr>
        <w:t xml:space="preserve"> </w:t>
      </w:r>
      <w:r>
        <w:rPr>
          <w:sz w:val="24"/>
        </w:rPr>
        <w:t>celom,</w:t>
      </w:r>
      <w:r>
        <w:rPr>
          <w:spacing w:val="-2"/>
          <w:sz w:val="24"/>
        </w:rPr>
        <w:t xml:space="preserve"> </w:t>
      </w:r>
      <w:r>
        <w:rPr>
          <w:sz w:val="24"/>
        </w:rPr>
        <w:t>zaliczamy:</w:t>
      </w:r>
    </w:p>
    <w:p w14:paraId="1740031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9"/>
        <w:rPr>
          <w:rFonts w:ascii="Symbol" w:hAnsi="Symbol"/>
          <w:sz w:val="24"/>
        </w:rPr>
      </w:pPr>
      <w:r>
        <w:rPr>
          <w:sz w:val="24"/>
        </w:rPr>
        <w:t>rowy</w:t>
      </w:r>
      <w:r>
        <w:rPr>
          <w:spacing w:val="-7"/>
          <w:sz w:val="24"/>
        </w:rPr>
        <w:t xml:space="preserve"> </w:t>
      </w:r>
      <w:r>
        <w:rPr>
          <w:sz w:val="24"/>
        </w:rPr>
        <w:t>wraz z budowlami</w:t>
      </w:r>
      <w:r>
        <w:rPr>
          <w:spacing w:val="-1"/>
          <w:sz w:val="24"/>
        </w:rPr>
        <w:t xml:space="preserve"> </w:t>
      </w:r>
      <w:r>
        <w:rPr>
          <w:sz w:val="24"/>
        </w:rPr>
        <w:t>związanymi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-1"/>
          <w:sz w:val="24"/>
        </w:rPr>
        <w:t xml:space="preserve"> </w:t>
      </w:r>
      <w:r>
        <w:rPr>
          <w:sz w:val="24"/>
        </w:rPr>
        <w:t>nimi</w:t>
      </w:r>
      <w:r>
        <w:rPr>
          <w:spacing w:val="-1"/>
          <w:sz w:val="24"/>
        </w:rPr>
        <w:t xml:space="preserve"> </w:t>
      </w:r>
      <w:r>
        <w:rPr>
          <w:sz w:val="24"/>
        </w:rPr>
        <w:t>funkcjonalnie,</w:t>
      </w:r>
    </w:p>
    <w:p w14:paraId="0DC3453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drenowania,</w:t>
      </w:r>
    </w:p>
    <w:p w14:paraId="17437A9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rurociągi,</w:t>
      </w:r>
    </w:p>
    <w:p w14:paraId="12C1E4D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stacje</w:t>
      </w:r>
      <w:r>
        <w:rPr>
          <w:spacing w:val="-2"/>
          <w:sz w:val="24"/>
        </w:rPr>
        <w:t xml:space="preserve"> </w:t>
      </w:r>
      <w:r>
        <w:rPr>
          <w:sz w:val="24"/>
        </w:rPr>
        <w:t>pomp</w:t>
      </w:r>
      <w:r>
        <w:rPr>
          <w:spacing w:val="-1"/>
          <w:sz w:val="24"/>
        </w:rPr>
        <w:t xml:space="preserve"> </w:t>
      </w:r>
      <w:r>
        <w:rPr>
          <w:sz w:val="24"/>
        </w:rPr>
        <w:t>służące</w:t>
      </w:r>
      <w:r>
        <w:rPr>
          <w:spacing w:val="-3"/>
          <w:sz w:val="24"/>
        </w:rPr>
        <w:t xml:space="preserve"> </w:t>
      </w:r>
      <w:r>
        <w:rPr>
          <w:sz w:val="24"/>
        </w:rPr>
        <w:t>wyłącznie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celów</w:t>
      </w:r>
      <w:r>
        <w:rPr>
          <w:spacing w:val="-1"/>
          <w:sz w:val="24"/>
        </w:rPr>
        <w:t xml:space="preserve"> </w:t>
      </w:r>
      <w:r>
        <w:rPr>
          <w:sz w:val="24"/>
        </w:rPr>
        <w:t>rolniczych,</w:t>
      </w:r>
    </w:p>
    <w:p w14:paraId="3375EA7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ziemne</w:t>
      </w:r>
      <w:r>
        <w:rPr>
          <w:spacing w:val="-1"/>
          <w:sz w:val="24"/>
        </w:rPr>
        <w:t xml:space="preserve"> </w:t>
      </w:r>
      <w:r>
        <w:rPr>
          <w:sz w:val="24"/>
        </w:rPr>
        <w:t>stawy</w:t>
      </w:r>
      <w:r>
        <w:rPr>
          <w:spacing w:val="-5"/>
          <w:sz w:val="24"/>
        </w:rPr>
        <w:t xml:space="preserve"> </w:t>
      </w:r>
      <w:r>
        <w:rPr>
          <w:sz w:val="24"/>
        </w:rPr>
        <w:t>rybne,</w:t>
      </w:r>
    </w:p>
    <w:p w14:paraId="4DB0E4E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groble</w:t>
      </w:r>
      <w:r>
        <w:rPr>
          <w:spacing w:val="-3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obszarach</w:t>
      </w:r>
      <w:r>
        <w:rPr>
          <w:spacing w:val="-1"/>
          <w:sz w:val="24"/>
        </w:rPr>
        <w:t xml:space="preserve"> </w:t>
      </w:r>
      <w:r>
        <w:rPr>
          <w:sz w:val="24"/>
        </w:rPr>
        <w:t>nawadnianych,</w:t>
      </w:r>
    </w:p>
    <w:p w14:paraId="164AF7B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/>
        <w:rPr>
          <w:rFonts w:ascii="Symbol" w:hAnsi="Symbol"/>
          <w:sz w:val="24"/>
        </w:rPr>
      </w:pPr>
      <w:r>
        <w:rPr>
          <w:sz w:val="24"/>
        </w:rPr>
        <w:t>systemy</w:t>
      </w:r>
      <w:r>
        <w:rPr>
          <w:spacing w:val="-9"/>
          <w:sz w:val="24"/>
        </w:rPr>
        <w:t xml:space="preserve"> </w:t>
      </w:r>
      <w:r>
        <w:rPr>
          <w:sz w:val="24"/>
        </w:rPr>
        <w:t>nawodnień</w:t>
      </w:r>
      <w:r>
        <w:rPr>
          <w:spacing w:val="-2"/>
          <w:sz w:val="24"/>
        </w:rPr>
        <w:t xml:space="preserve"> </w:t>
      </w:r>
      <w:r>
        <w:rPr>
          <w:sz w:val="24"/>
        </w:rPr>
        <w:t>grawitacyjnych,</w:t>
      </w:r>
    </w:p>
    <w:p w14:paraId="550E1A5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systemy</w:t>
      </w:r>
      <w:r>
        <w:rPr>
          <w:spacing w:val="-8"/>
          <w:sz w:val="24"/>
        </w:rPr>
        <w:t xml:space="preserve"> </w:t>
      </w:r>
      <w:r>
        <w:rPr>
          <w:sz w:val="24"/>
        </w:rPr>
        <w:t>nawodnień</w:t>
      </w:r>
      <w:r>
        <w:rPr>
          <w:spacing w:val="-3"/>
          <w:sz w:val="24"/>
        </w:rPr>
        <w:t xml:space="preserve"> </w:t>
      </w:r>
      <w:r>
        <w:rPr>
          <w:sz w:val="24"/>
        </w:rPr>
        <w:t>ciśnieniowych.</w:t>
      </w:r>
    </w:p>
    <w:p w14:paraId="19158D45" w14:textId="77777777" w:rsidR="00CB03BC" w:rsidRDefault="00CB03BC">
      <w:pPr>
        <w:pStyle w:val="Tekstpodstawowy"/>
        <w:spacing w:before="11"/>
        <w:rPr>
          <w:sz w:val="32"/>
        </w:rPr>
      </w:pPr>
    </w:p>
    <w:p w14:paraId="6AD947BC" w14:textId="77777777" w:rsidR="00CB03BC" w:rsidRDefault="00000000">
      <w:pPr>
        <w:spacing w:line="362" w:lineRule="auto"/>
        <w:ind w:left="260" w:right="319" w:firstLine="708"/>
        <w:jc w:val="both"/>
        <w:rPr>
          <w:b/>
          <w:sz w:val="24"/>
        </w:rPr>
      </w:pPr>
      <w:r>
        <w:rPr>
          <w:sz w:val="24"/>
        </w:rPr>
        <w:t xml:space="preserve">W Prawie Wodnym nie ma definicji </w:t>
      </w:r>
      <w:r>
        <w:rPr>
          <w:i/>
          <w:sz w:val="24"/>
        </w:rPr>
        <w:t>system melioracyjny</w:t>
      </w:r>
      <w:r>
        <w:rPr>
          <w:sz w:val="24"/>
        </w:rPr>
        <w:t xml:space="preserve">, natomiast za taki można uznać </w:t>
      </w:r>
      <w:r>
        <w:rPr>
          <w:b/>
          <w:sz w:val="24"/>
        </w:rPr>
        <w:t>zespół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urządzeń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melioracji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wodnych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zlokalizowany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określonym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obszarze,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umożliwiający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racjonalne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gospodarowanie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zasobami wodnymi.</w:t>
      </w:r>
    </w:p>
    <w:p w14:paraId="2CA1F5ED" w14:textId="77777777" w:rsidR="00CB03BC" w:rsidRDefault="00000000">
      <w:pPr>
        <w:pStyle w:val="Tekstpodstawowy"/>
        <w:spacing w:line="267" w:lineRule="exact"/>
        <w:ind w:left="968"/>
        <w:jc w:val="both"/>
      </w:pPr>
      <w:r>
        <w:t>Systemy</w:t>
      </w:r>
      <w:r>
        <w:rPr>
          <w:spacing w:val="-3"/>
        </w:rPr>
        <w:t xml:space="preserve"> </w:t>
      </w:r>
      <w:r>
        <w:t>melioracyjne,</w:t>
      </w:r>
      <w:r>
        <w:rPr>
          <w:spacing w:val="5"/>
        </w:rPr>
        <w:t xml:space="preserve"> </w:t>
      </w:r>
      <w:r>
        <w:t>z</w:t>
      </w:r>
      <w:r>
        <w:rPr>
          <w:spacing w:val="6"/>
        </w:rPr>
        <w:t xml:space="preserve"> </w:t>
      </w:r>
      <w:r>
        <w:t>uwagi</w:t>
      </w:r>
      <w:r>
        <w:rPr>
          <w:spacing w:val="6"/>
        </w:rPr>
        <w:t xml:space="preserve"> </w:t>
      </w:r>
      <w:r>
        <w:t>na</w:t>
      </w:r>
      <w:r>
        <w:rPr>
          <w:spacing w:val="4"/>
        </w:rPr>
        <w:t xml:space="preserve"> </w:t>
      </w:r>
      <w:r>
        <w:t>rodzaj</w:t>
      </w:r>
      <w:r>
        <w:rPr>
          <w:spacing w:val="6"/>
        </w:rPr>
        <w:t xml:space="preserve"> </w:t>
      </w:r>
      <w:r>
        <w:t>wykorzystywanych</w:t>
      </w:r>
      <w:r>
        <w:rPr>
          <w:spacing w:val="4"/>
        </w:rPr>
        <w:t xml:space="preserve"> </w:t>
      </w:r>
      <w:r>
        <w:t>urządzeń</w:t>
      </w:r>
      <w:r>
        <w:rPr>
          <w:spacing w:val="5"/>
        </w:rPr>
        <w:t xml:space="preserve"> </w:t>
      </w:r>
      <w:r>
        <w:t>oraz</w:t>
      </w:r>
      <w:r>
        <w:rPr>
          <w:spacing w:val="7"/>
        </w:rPr>
        <w:t xml:space="preserve"> </w:t>
      </w:r>
      <w:r>
        <w:t>ich</w:t>
      </w:r>
      <w:r>
        <w:rPr>
          <w:spacing w:val="-2"/>
        </w:rPr>
        <w:t xml:space="preserve"> </w:t>
      </w:r>
      <w:r>
        <w:t>lokalizację,</w:t>
      </w:r>
      <w:r>
        <w:rPr>
          <w:spacing w:val="4"/>
        </w:rPr>
        <w:t xml:space="preserve"> </w:t>
      </w:r>
      <w:r>
        <w:t>dzielimy</w:t>
      </w:r>
    </w:p>
    <w:p w14:paraId="5C645E09" w14:textId="77777777" w:rsidR="00CB03BC" w:rsidRDefault="00000000">
      <w:pPr>
        <w:pStyle w:val="Tekstpodstawowy"/>
        <w:spacing w:before="139"/>
        <w:ind w:left="260"/>
      </w:pPr>
      <w:r>
        <w:t>na:</w:t>
      </w:r>
    </w:p>
    <w:p w14:paraId="1178706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 w:line="352" w:lineRule="auto"/>
        <w:ind w:right="316"/>
        <w:rPr>
          <w:rFonts w:ascii="Symbol" w:hAnsi="Symbol"/>
          <w:sz w:val="24"/>
        </w:rPr>
      </w:pPr>
      <w:r>
        <w:rPr>
          <w:b/>
          <w:sz w:val="24"/>
        </w:rPr>
        <w:t>systemy</w:t>
      </w:r>
      <w:r>
        <w:rPr>
          <w:b/>
          <w:spacing w:val="25"/>
          <w:sz w:val="24"/>
        </w:rPr>
        <w:t xml:space="preserve"> </w:t>
      </w:r>
      <w:r>
        <w:rPr>
          <w:b/>
          <w:sz w:val="24"/>
        </w:rPr>
        <w:t>drenowań</w:t>
      </w:r>
      <w:r>
        <w:rPr>
          <w:b/>
          <w:spacing w:val="29"/>
          <w:sz w:val="24"/>
        </w:rPr>
        <w:t xml:space="preserve"> </w:t>
      </w:r>
      <w:r>
        <w:rPr>
          <w:sz w:val="24"/>
        </w:rPr>
        <w:t>–</w:t>
      </w:r>
      <w:r>
        <w:rPr>
          <w:spacing w:val="26"/>
          <w:sz w:val="24"/>
        </w:rPr>
        <w:t xml:space="preserve"> </w:t>
      </w:r>
      <w:r>
        <w:rPr>
          <w:sz w:val="24"/>
        </w:rPr>
        <w:t>typowe</w:t>
      </w:r>
      <w:r>
        <w:rPr>
          <w:spacing w:val="25"/>
          <w:sz w:val="24"/>
        </w:rPr>
        <w:t xml:space="preserve"> </w:t>
      </w:r>
      <w:r>
        <w:rPr>
          <w:sz w:val="24"/>
        </w:rPr>
        <w:t>systemy</w:t>
      </w:r>
      <w:r>
        <w:rPr>
          <w:spacing w:val="21"/>
          <w:sz w:val="24"/>
        </w:rPr>
        <w:t xml:space="preserve"> </w:t>
      </w:r>
      <w:r>
        <w:rPr>
          <w:sz w:val="24"/>
        </w:rPr>
        <w:t>odwadniające,</w:t>
      </w:r>
      <w:r>
        <w:rPr>
          <w:spacing w:val="26"/>
          <w:sz w:val="24"/>
        </w:rPr>
        <w:t xml:space="preserve"> </w:t>
      </w:r>
      <w:r>
        <w:rPr>
          <w:sz w:val="24"/>
        </w:rPr>
        <w:t>stosowane</w:t>
      </w:r>
      <w:r>
        <w:rPr>
          <w:spacing w:val="28"/>
          <w:sz w:val="24"/>
        </w:rPr>
        <w:t xml:space="preserve"> </w:t>
      </w:r>
      <w:r>
        <w:rPr>
          <w:sz w:val="24"/>
        </w:rPr>
        <w:t>głównie</w:t>
      </w:r>
      <w:r>
        <w:rPr>
          <w:spacing w:val="32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gruntach</w:t>
      </w:r>
      <w:r>
        <w:rPr>
          <w:spacing w:val="26"/>
          <w:sz w:val="24"/>
        </w:rPr>
        <w:t xml:space="preserve"> </w:t>
      </w:r>
      <w:r>
        <w:rPr>
          <w:sz w:val="24"/>
        </w:rPr>
        <w:t>ornych,</w:t>
      </w:r>
      <w:r>
        <w:rPr>
          <w:spacing w:val="26"/>
          <w:sz w:val="24"/>
        </w:rPr>
        <w:t xml:space="preserve"> </w:t>
      </w:r>
      <w:r>
        <w:rPr>
          <w:sz w:val="24"/>
        </w:rPr>
        <w:t>rzadziej</w:t>
      </w:r>
      <w:r>
        <w:rPr>
          <w:spacing w:val="-57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użytkach zielonych;</w:t>
      </w:r>
    </w:p>
    <w:p w14:paraId="547D509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9" w:line="350" w:lineRule="auto"/>
        <w:ind w:right="320"/>
        <w:rPr>
          <w:rFonts w:ascii="Symbol" w:hAnsi="Symbol"/>
          <w:sz w:val="24"/>
        </w:rPr>
      </w:pPr>
      <w:r>
        <w:rPr>
          <w:b/>
          <w:sz w:val="24"/>
        </w:rPr>
        <w:t>systemy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>rowów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>otwartych</w:t>
      </w:r>
      <w:r>
        <w:rPr>
          <w:b/>
          <w:spacing w:val="61"/>
          <w:sz w:val="24"/>
        </w:rPr>
        <w:t xml:space="preserve"> </w:t>
      </w:r>
      <w:r>
        <w:rPr>
          <w:sz w:val="24"/>
        </w:rPr>
        <w:t>–</w:t>
      </w:r>
      <w:r>
        <w:rPr>
          <w:spacing w:val="61"/>
          <w:sz w:val="24"/>
        </w:rPr>
        <w:t xml:space="preserve"> </w:t>
      </w:r>
      <w:r>
        <w:rPr>
          <w:sz w:val="24"/>
        </w:rPr>
        <w:t>wykonywane</w:t>
      </w:r>
      <w:r>
        <w:rPr>
          <w:spacing w:val="61"/>
          <w:sz w:val="24"/>
        </w:rPr>
        <w:t xml:space="preserve"> </w:t>
      </w:r>
      <w:r>
        <w:rPr>
          <w:sz w:val="24"/>
        </w:rPr>
        <w:t>przeważnie</w:t>
      </w:r>
      <w:r>
        <w:rPr>
          <w:spacing w:val="61"/>
          <w:sz w:val="24"/>
        </w:rPr>
        <w:t xml:space="preserve"> </w:t>
      </w:r>
      <w:r>
        <w:rPr>
          <w:sz w:val="24"/>
        </w:rPr>
        <w:t>w</w:t>
      </w:r>
      <w:r>
        <w:rPr>
          <w:spacing w:val="61"/>
          <w:sz w:val="24"/>
        </w:rPr>
        <w:t xml:space="preserve"> </w:t>
      </w:r>
      <w:r>
        <w:rPr>
          <w:sz w:val="24"/>
        </w:rPr>
        <w:t>dolinach</w:t>
      </w:r>
      <w:r>
        <w:rPr>
          <w:spacing w:val="61"/>
          <w:sz w:val="24"/>
        </w:rPr>
        <w:t xml:space="preserve"> </w:t>
      </w:r>
      <w:r>
        <w:rPr>
          <w:sz w:val="24"/>
        </w:rPr>
        <w:t>rzek   (systemy</w:t>
      </w:r>
      <w:r>
        <w:rPr>
          <w:spacing w:val="60"/>
          <w:sz w:val="24"/>
        </w:rPr>
        <w:t xml:space="preserve"> </w:t>
      </w:r>
      <w:r>
        <w:rPr>
          <w:sz w:val="24"/>
        </w:rPr>
        <w:t>dolinowe);</w:t>
      </w:r>
      <w:r>
        <w:rPr>
          <w:spacing w:val="-57"/>
          <w:sz w:val="24"/>
        </w:rPr>
        <w:t xml:space="preserve"> </w:t>
      </w:r>
      <w:r>
        <w:rPr>
          <w:sz w:val="24"/>
        </w:rPr>
        <w:t>mogą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być</w:t>
      </w:r>
      <w:r>
        <w:rPr>
          <w:spacing w:val="-2"/>
          <w:sz w:val="24"/>
        </w:rPr>
        <w:t xml:space="preserve"> </w:t>
      </w:r>
      <w:r>
        <w:rPr>
          <w:sz w:val="24"/>
        </w:rPr>
        <w:t>systemy</w:t>
      </w:r>
      <w:r>
        <w:rPr>
          <w:spacing w:val="-6"/>
          <w:sz w:val="24"/>
        </w:rPr>
        <w:t xml:space="preserve"> </w:t>
      </w:r>
      <w:r>
        <w:rPr>
          <w:sz w:val="24"/>
        </w:rPr>
        <w:t>odwadniająco-nawadniające</w:t>
      </w:r>
      <w:r>
        <w:rPr>
          <w:spacing w:val="-3"/>
          <w:sz w:val="24"/>
        </w:rPr>
        <w:t xml:space="preserve"> </w:t>
      </w:r>
      <w:r>
        <w:rPr>
          <w:sz w:val="24"/>
        </w:rPr>
        <w:t>(nawodnienia</w:t>
      </w:r>
      <w:r>
        <w:rPr>
          <w:spacing w:val="-2"/>
          <w:sz w:val="24"/>
        </w:rPr>
        <w:t xml:space="preserve"> </w:t>
      </w:r>
      <w:r>
        <w:rPr>
          <w:sz w:val="24"/>
        </w:rPr>
        <w:t>podsiąkowe)</w:t>
      </w:r>
      <w:r>
        <w:rPr>
          <w:spacing w:val="-1"/>
          <w:sz w:val="24"/>
        </w:rPr>
        <w:t xml:space="preserve"> </w:t>
      </w:r>
      <w:r>
        <w:rPr>
          <w:sz w:val="24"/>
        </w:rPr>
        <w:t>lub</w:t>
      </w:r>
      <w:r>
        <w:rPr>
          <w:spacing w:val="-2"/>
          <w:sz w:val="24"/>
        </w:rPr>
        <w:t xml:space="preserve"> </w:t>
      </w:r>
      <w:r>
        <w:rPr>
          <w:sz w:val="24"/>
        </w:rPr>
        <w:t>tylko</w:t>
      </w:r>
      <w:r>
        <w:rPr>
          <w:spacing w:val="-1"/>
          <w:sz w:val="24"/>
        </w:rPr>
        <w:t xml:space="preserve"> </w:t>
      </w:r>
      <w:r>
        <w:rPr>
          <w:sz w:val="24"/>
        </w:rPr>
        <w:t>odwadniające;</w:t>
      </w:r>
    </w:p>
    <w:p w14:paraId="668AD3D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" w:line="350" w:lineRule="auto"/>
        <w:ind w:right="314"/>
        <w:rPr>
          <w:rFonts w:ascii="Symbol" w:hAnsi="Symbol"/>
          <w:sz w:val="24"/>
        </w:rPr>
      </w:pPr>
      <w:r>
        <w:rPr>
          <w:b/>
          <w:sz w:val="24"/>
        </w:rPr>
        <w:t>systemy</w:t>
      </w:r>
      <w:r>
        <w:rPr>
          <w:b/>
          <w:spacing w:val="50"/>
          <w:sz w:val="24"/>
        </w:rPr>
        <w:t xml:space="preserve"> </w:t>
      </w:r>
      <w:r>
        <w:rPr>
          <w:b/>
          <w:sz w:val="24"/>
        </w:rPr>
        <w:t>mieszane</w:t>
      </w:r>
      <w:r>
        <w:rPr>
          <w:b/>
          <w:spacing w:val="49"/>
          <w:sz w:val="24"/>
        </w:rPr>
        <w:t xml:space="preserve"> </w:t>
      </w:r>
      <w:r>
        <w:rPr>
          <w:sz w:val="24"/>
        </w:rPr>
        <w:t>–</w:t>
      </w:r>
      <w:r>
        <w:rPr>
          <w:spacing w:val="48"/>
          <w:sz w:val="24"/>
        </w:rPr>
        <w:t xml:space="preserve"> </w:t>
      </w:r>
      <w:r>
        <w:rPr>
          <w:sz w:val="24"/>
        </w:rPr>
        <w:t>stanowią</w:t>
      </w:r>
      <w:r>
        <w:rPr>
          <w:spacing w:val="48"/>
          <w:sz w:val="24"/>
        </w:rPr>
        <w:t xml:space="preserve"> </w:t>
      </w:r>
      <w:r>
        <w:rPr>
          <w:sz w:val="24"/>
        </w:rPr>
        <w:t>połączenie</w:t>
      </w:r>
      <w:r>
        <w:rPr>
          <w:spacing w:val="47"/>
          <w:sz w:val="24"/>
        </w:rPr>
        <w:t xml:space="preserve"> </w:t>
      </w:r>
      <w:r>
        <w:rPr>
          <w:sz w:val="24"/>
        </w:rPr>
        <w:t>drenowań</w:t>
      </w:r>
      <w:r>
        <w:rPr>
          <w:spacing w:val="49"/>
          <w:sz w:val="24"/>
        </w:rPr>
        <w:t xml:space="preserve"> </w:t>
      </w:r>
      <w:r>
        <w:rPr>
          <w:sz w:val="24"/>
        </w:rPr>
        <w:t>z</w:t>
      </w:r>
      <w:r>
        <w:rPr>
          <w:spacing w:val="49"/>
          <w:sz w:val="24"/>
        </w:rPr>
        <w:t xml:space="preserve"> </w:t>
      </w:r>
      <w:r>
        <w:rPr>
          <w:sz w:val="24"/>
        </w:rPr>
        <w:t>rowami,</w:t>
      </w:r>
      <w:r>
        <w:rPr>
          <w:spacing w:val="49"/>
          <w:sz w:val="24"/>
        </w:rPr>
        <w:t xml:space="preserve"> </w:t>
      </w:r>
      <w:r>
        <w:rPr>
          <w:sz w:val="24"/>
        </w:rPr>
        <w:t>są</w:t>
      </w:r>
      <w:r>
        <w:rPr>
          <w:spacing w:val="47"/>
          <w:sz w:val="24"/>
        </w:rPr>
        <w:t xml:space="preserve"> </w:t>
      </w:r>
      <w:r>
        <w:rPr>
          <w:sz w:val="24"/>
        </w:rPr>
        <w:t>stosowane,</w:t>
      </w:r>
      <w:r>
        <w:rPr>
          <w:spacing w:val="51"/>
          <w:sz w:val="24"/>
        </w:rPr>
        <w:t xml:space="preserve"> </w:t>
      </w:r>
      <w:r>
        <w:rPr>
          <w:sz w:val="24"/>
        </w:rPr>
        <w:t>gdy</w:t>
      </w:r>
      <w:r>
        <w:rPr>
          <w:spacing w:val="-6"/>
          <w:sz w:val="24"/>
        </w:rPr>
        <w:t xml:space="preserve"> </w:t>
      </w:r>
      <w:r>
        <w:rPr>
          <w:sz w:val="24"/>
        </w:rPr>
        <w:t>takie</w:t>
      </w:r>
      <w:r>
        <w:rPr>
          <w:spacing w:val="48"/>
          <w:sz w:val="24"/>
        </w:rPr>
        <w:t xml:space="preserve"> </w:t>
      </w:r>
      <w:r>
        <w:rPr>
          <w:sz w:val="24"/>
        </w:rPr>
        <w:t>rozwiązanie</w:t>
      </w:r>
      <w:r>
        <w:rPr>
          <w:spacing w:val="-57"/>
          <w:sz w:val="24"/>
        </w:rPr>
        <w:t xml:space="preserve"> </w:t>
      </w:r>
      <w:r>
        <w:rPr>
          <w:sz w:val="24"/>
        </w:rPr>
        <w:t>odpowiada</w:t>
      </w:r>
      <w:r>
        <w:rPr>
          <w:spacing w:val="-2"/>
          <w:sz w:val="24"/>
        </w:rPr>
        <w:t xml:space="preserve"> </w:t>
      </w:r>
      <w:r>
        <w:rPr>
          <w:sz w:val="24"/>
        </w:rPr>
        <w:t>lokalnym warunkom użytkowania terenu;</w:t>
      </w:r>
    </w:p>
    <w:p w14:paraId="76EE483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"/>
        <w:rPr>
          <w:rFonts w:ascii="Symbol" w:hAnsi="Symbol"/>
          <w:sz w:val="24"/>
        </w:rPr>
      </w:pPr>
      <w:r>
        <w:rPr>
          <w:b/>
          <w:sz w:val="24"/>
        </w:rPr>
        <w:t>systemy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nawodnień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ciśnieniowych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(deszczowanie,</w:t>
      </w:r>
      <w:r>
        <w:rPr>
          <w:spacing w:val="-3"/>
          <w:sz w:val="24"/>
        </w:rPr>
        <w:t xml:space="preserve"> </w:t>
      </w:r>
      <w:r>
        <w:rPr>
          <w:sz w:val="24"/>
        </w:rPr>
        <w:t>nawadnianie</w:t>
      </w:r>
      <w:r>
        <w:rPr>
          <w:spacing w:val="-3"/>
          <w:sz w:val="24"/>
        </w:rPr>
        <w:t xml:space="preserve"> </w:t>
      </w:r>
      <w:r>
        <w:rPr>
          <w:sz w:val="24"/>
        </w:rPr>
        <w:t>kroplowe).</w:t>
      </w:r>
    </w:p>
    <w:p w14:paraId="2E54F651" w14:textId="77777777" w:rsidR="00CB03BC" w:rsidRDefault="00CB03BC">
      <w:pPr>
        <w:pStyle w:val="Tekstpodstawowy"/>
        <w:spacing w:before="7"/>
        <w:rPr>
          <w:sz w:val="32"/>
        </w:rPr>
      </w:pPr>
    </w:p>
    <w:p w14:paraId="0C7A4BFC" w14:textId="647A698A" w:rsidR="00CB03BC" w:rsidRDefault="00CF670C">
      <w:pPr>
        <w:pStyle w:val="Tekstpodstawowy"/>
        <w:tabs>
          <w:tab w:val="left" w:pos="4181"/>
          <w:tab w:val="left" w:pos="5275"/>
          <w:tab w:val="left" w:pos="5678"/>
          <w:tab w:val="left" w:pos="6704"/>
          <w:tab w:val="left" w:pos="7426"/>
          <w:tab w:val="left" w:pos="8666"/>
          <w:tab w:val="left" w:pos="9839"/>
        </w:tabs>
        <w:spacing w:before="1" w:line="360" w:lineRule="auto"/>
        <w:ind w:left="260" w:right="324" w:firstLine="708"/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0402A4D1" wp14:editId="3405FAFC">
                <wp:simplePos x="0" y="0"/>
                <wp:positionH relativeFrom="page">
                  <wp:posOffset>457200</wp:posOffset>
                </wp:positionH>
                <wp:positionV relativeFrom="paragraph">
                  <wp:posOffset>554355</wp:posOffset>
                </wp:positionV>
                <wp:extent cx="1828800" cy="8890"/>
                <wp:effectExtent l="0" t="0" r="0" b="0"/>
                <wp:wrapTopAndBottom/>
                <wp:docPr id="1764701722" name="Rectangl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5E535C" id="Rectangle 366" o:spid="_x0000_s1026" style="position:absolute;margin-left:36pt;margin-top:43.65pt;width:2in;height:.7pt;z-index:-1572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dealV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t xml:space="preserve">Systemy  </w:t>
      </w:r>
      <w:r w:rsidR="00000000">
        <w:rPr>
          <w:spacing w:val="15"/>
        </w:rPr>
        <w:t xml:space="preserve"> </w:t>
      </w:r>
      <w:r w:rsidR="00000000">
        <w:t>wodno-melioracyjne</w:t>
      </w:r>
      <w:r w:rsidR="00000000">
        <w:tab/>
        <w:t>tworzone</w:t>
      </w:r>
      <w:r w:rsidR="00000000">
        <w:tab/>
        <w:t>są</w:t>
      </w:r>
      <w:r w:rsidR="00000000">
        <w:tab/>
        <w:t>zarówno</w:t>
      </w:r>
      <w:r w:rsidR="00000000">
        <w:tab/>
        <w:t>przez</w:t>
      </w:r>
      <w:r w:rsidR="00000000">
        <w:tab/>
        <w:t>urządzenia</w:t>
      </w:r>
      <w:r w:rsidR="00000000">
        <w:tab/>
        <w:t>melioracji</w:t>
      </w:r>
      <w:r w:rsidR="00000000">
        <w:tab/>
      </w:r>
      <w:r w:rsidR="00000000">
        <w:rPr>
          <w:spacing w:val="-1"/>
        </w:rPr>
        <w:t>wodnych</w:t>
      </w:r>
      <w:r w:rsidR="00000000">
        <w:rPr>
          <w:spacing w:val="-57"/>
        </w:rPr>
        <w:t xml:space="preserve"> </w:t>
      </w:r>
      <w:r w:rsidR="00000000">
        <w:t>podstawowych,</w:t>
      </w:r>
      <w:r w:rsidR="00000000">
        <w:rPr>
          <w:spacing w:val="-1"/>
        </w:rPr>
        <w:t xml:space="preserve"> </w:t>
      </w:r>
      <w:r w:rsidR="00000000">
        <w:t>jak i szczegółowych (tab. 2).</w:t>
      </w:r>
    </w:p>
    <w:p w14:paraId="4AC1ABC2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7</w:t>
      </w:r>
      <w:r>
        <w:rPr>
          <w:rFonts w:ascii="Cambria" w:hAnsi="Cambria"/>
          <w:sz w:val="18"/>
        </w:rPr>
        <w:t>Dobrzyńska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N.,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Dembek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W.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2020.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Gospodarowanie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wodą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rolnictwie w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obliczu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susz.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MRiRW.</w:t>
      </w:r>
    </w:p>
    <w:p w14:paraId="02E70793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25" w:gutter="0"/>
          <w:cols w:space="708"/>
        </w:sectPr>
      </w:pPr>
    </w:p>
    <w:p w14:paraId="741A3A90" w14:textId="77777777" w:rsidR="00CB03BC" w:rsidRDefault="00000000">
      <w:pPr>
        <w:spacing w:before="40" w:after="34"/>
        <w:ind w:left="260"/>
        <w:rPr>
          <w:rFonts w:ascii="Calibri" w:hAnsi="Calibri"/>
          <w:i/>
          <w:sz w:val="18"/>
        </w:rPr>
      </w:pPr>
      <w:bookmarkStart w:id="8" w:name="_bookmark8"/>
      <w:bookmarkEnd w:id="8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Urządzenia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melioracji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wodnych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41"/>
        <w:gridCol w:w="5343"/>
      </w:tblGrid>
      <w:tr w:rsidR="00CB03BC" w14:paraId="572A8AAC" w14:textId="77777777">
        <w:trPr>
          <w:trHeight w:val="270"/>
        </w:trPr>
        <w:tc>
          <w:tcPr>
            <w:tcW w:w="5341" w:type="dxa"/>
            <w:shd w:val="clear" w:color="auto" w:fill="D9D9D9"/>
          </w:tcPr>
          <w:p w14:paraId="2D458DF1" w14:textId="77777777" w:rsidR="00CB03BC" w:rsidRDefault="00000000">
            <w:pPr>
              <w:pStyle w:val="TableParagraph"/>
              <w:spacing w:line="234" w:lineRule="exact"/>
              <w:ind w:left="121" w:right="1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PODSTAWOWE</w:t>
            </w:r>
          </w:p>
        </w:tc>
        <w:tc>
          <w:tcPr>
            <w:tcW w:w="5343" w:type="dxa"/>
            <w:shd w:val="clear" w:color="auto" w:fill="D9D9D9"/>
          </w:tcPr>
          <w:p w14:paraId="6063290C" w14:textId="77777777" w:rsidR="00CB03BC" w:rsidRDefault="00000000">
            <w:pPr>
              <w:pStyle w:val="TableParagraph"/>
              <w:spacing w:line="234" w:lineRule="exact"/>
              <w:ind w:left="158" w:right="1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SZCZEGÓŁOWE</w:t>
            </w:r>
          </w:p>
        </w:tc>
      </w:tr>
      <w:tr w:rsidR="00CB03BC" w14:paraId="62D672DF" w14:textId="77777777">
        <w:trPr>
          <w:trHeight w:val="540"/>
        </w:trPr>
        <w:tc>
          <w:tcPr>
            <w:tcW w:w="5341" w:type="dxa"/>
          </w:tcPr>
          <w:p w14:paraId="1616D61B" w14:textId="77777777" w:rsidR="00CB03BC" w:rsidRDefault="00000000">
            <w:pPr>
              <w:pStyle w:val="TableParagraph"/>
              <w:spacing w:line="234" w:lineRule="exact"/>
              <w:ind w:left="121" w:right="115"/>
              <w:jc w:val="center"/>
              <w:rPr>
                <w:sz w:val="20"/>
              </w:rPr>
            </w:pPr>
            <w:r>
              <w:rPr>
                <w:sz w:val="20"/>
              </w:rPr>
              <w:t>budowle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piętrzące,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budowle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upustowe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oraz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obiekty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służące</w:t>
            </w:r>
          </w:p>
          <w:p w14:paraId="052099B0" w14:textId="77777777" w:rsidR="00CB03BC" w:rsidRDefault="00000000">
            <w:pPr>
              <w:pStyle w:val="TableParagraph"/>
              <w:spacing w:before="34"/>
              <w:ind w:left="118" w:right="115"/>
              <w:jc w:val="center"/>
              <w:rPr>
                <w:sz w:val="20"/>
              </w:rPr>
            </w:pP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ujmowania wód</w:t>
            </w:r>
          </w:p>
        </w:tc>
        <w:tc>
          <w:tcPr>
            <w:tcW w:w="5343" w:type="dxa"/>
          </w:tcPr>
          <w:p w14:paraId="4EB49A2D" w14:textId="77777777" w:rsidR="00CB03BC" w:rsidRDefault="00000000">
            <w:pPr>
              <w:pStyle w:val="TableParagraph"/>
              <w:spacing w:line="234" w:lineRule="exact"/>
              <w:ind w:left="156" w:right="153"/>
              <w:jc w:val="center"/>
              <w:rPr>
                <w:sz w:val="20"/>
              </w:rPr>
            </w:pPr>
            <w:r>
              <w:rPr>
                <w:sz w:val="20"/>
              </w:rPr>
              <w:t>rowy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wraz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budowlami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związanymi</w:t>
            </w:r>
          </w:p>
          <w:p w14:paraId="018B94C1" w14:textId="77777777" w:rsidR="00CB03BC" w:rsidRDefault="00000000">
            <w:pPr>
              <w:pStyle w:val="TableParagraph"/>
              <w:spacing w:before="34"/>
              <w:ind w:left="155" w:right="153"/>
              <w:jc w:val="center"/>
              <w:rPr>
                <w:sz w:val="20"/>
              </w:rPr>
            </w:pPr>
            <w:r>
              <w:rPr>
                <w:sz w:val="20"/>
              </w:rPr>
              <w:t>z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nimi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funkcjonalnie</w:t>
            </w:r>
          </w:p>
        </w:tc>
      </w:tr>
      <w:tr w:rsidR="00CB03BC" w14:paraId="0E27DB21" w14:textId="77777777">
        <w:trPr>
          <w:trHeight w:val="268"/>
        </w:trPr>
        <w:tc>
          <w:tcPr>
            <w:tcW w:w="5341" w:type="dxa"/>
          </w:tcPr>
          <w:p w14:paraId="5801CF25" w14:textId="77777777" w:rsidR="00CB03BC" w:rsidRDefault="00000000">
            <w:pPr>
              <w:pStyle w:val="TableParagraph"/>
              <w:spacing w:line="234" w:lineRule="exact"/>
              <w:ind w:left="120" w:right="115"/>
              <w:jc w:val="center"/>
              <w:rPr>
                <w:sz w:val="20"/>
              </w:rPr>
            </w:pPr>
            <w:r>
              <w:rPr>
                <w:sz w:val="20"/>
              </w:rPr>
              <w:t>stopnie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wodne,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zbiorniki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wodne</w:t>
            </w:r>
          </w:p>
        </w:tc>
        <w:tc>
          <w:tcPr>
            <w:tcW w:w="5343" w:type="dxa"/>
          </w:tcPr>
          <w:p w14:paraId="5874A697" w14:textId="77777777" w:rsidR="00CB03BC" w:rsidRDefault="00000000">
            <w:pPr>
              <w:pStyle w:val="TableParagraph"/>
              <w:spacing w:line="234" w:lineRule="exact"/>
              <w:ind w:left="155" w:right="153"/>
              <w:jc w:val="center"/>
              <w:rPr>
                <w:sz w:val="20"/>
              </w:rPr>
            </w:pPr>
            <w:r>
              <w:rPr>
                <w:sz w:val="20"/>
              </w:rPr>
              <w:t>drenowania</w:t>
            </w:r>
          </w:p>
        </w:tc>
      </w:tr>
      <w:tr w:rsidR="00CB03BC" w14:paraId="2E5DBACB" w14:textId="77777777">
        <w:trPr>
          <w:trHeight w:val="539"/>
        </w:trPr>
        <w:tc>
          <w:tcPr>
            <w:tcW w:w="5341" w:type="dxa"/>
          </w:tcPr>
          <w:p w14:paraId="2A0E4686" w14:textId="77777777" w:rsidR="00CB03BC" w:rsidRDefault="00000000">
            <w:pPr>
              <w:pStyle w:val="TableParagraph"/>
              <w:spacing w:line="234" w:lineRule="exact"/>
              <w:ind w:left="119" w:right="115"/>
              <w:jc w:val="center"/>
              <w:rPr>
                <w:sz w:val="20"/>
              </w:rPr>
            </w:pPr>
            <w:r>
              <w:rPr>
                <w:sz w:val="20"/>
              </w:rPr>
              <w:t>kanały,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wraz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budowlami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związanymi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nimi</w:t>
            </w:r>
          </w:p>
          <w:p w14:paraId="00B44BBD" w14:textId="77777777" w:rsidR="00CB03BC" w:rsidRDefault="00000000">
            <w:pPr>
              <w:pStyle w:val="TableParagraph"/>
              <w:spacing w:before="36"/>
              <w:ind w:left="121" w:right="114"/>
              <w:jc w:val="center"/>
              <w:rPr>
                <w:sz w:val="20"/>
              </w:rPr>
            </w:pPr>
            <w:r>
              <w:rPr>
                <w:sz w:val="20"/>
              </w:rPr>
              <w:t>funkcjonalnie</w:t>
            </w:r>
          </w:p>
        </w:tc>
        <w:tc>
          <w:tcPr>
            <w:tcW w:w="5343" w:type="dxa"/>
          </w:tcPr>
          <w:p w14:paraId="1FCA48F6" w14:textId="77777777" w:rsidR="00CB03BC" w:rsidRDefault="00000000">
            <w:pPr>
              <w:pStyle w:val="TableParagraph"/>
              <w:spacing w:before="136"/>
              <w:ind w:left="157" w:right="153"/>
              <w:jc w:val="center"/>
              <w:rPr>
                <w:sz w:val="20"/>
              </w:rPr>
            </w:pPr>
            <w:r>
              <w:rPr>
                <w:sz w:val="20"/>
              </w:rPr>
              <w:t>ziemne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stawy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rybne</w:t>
            </w:r>
          </w:p>
        </w:tc>
      </w:tr>
      <w:tr w:rsidR="00CB03BC" w14:paraId="656B3B58" w14:textId="77777777">
        <w:trPr>
          <w:trHeight w:val="270"/>
        </w:trPr>
        <w:tc>
          <w:tcPr>
            <w:tcW w:w="5341" w:type="dxa"/>
          </w:tcPr>
          <w:p w14:paraId="5CD3D047" w14:textId="77777777" w:rsidR="00CB03BC" w:rsidRDefault="00000000">
            <w:pPr>
              <w:pStyle w:val="TableParagraph"/>
              <w:spacing w:line="234" w:lineRule="exact"/>
              <w:ind w:left="120" w:right="115"/>
              <w:jc w:val="center"/>
              <w:rPr>
                <w:sz w:val="20"/>
              </w:rPr>
            </w:pPr>
            <w:r>
              <w:rPr>
                <w:sz w:val="20"/>
              </w:rPr>
              <w:t>rurociągi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średnicy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≥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0,6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</w:p>
        </w:tc>
        <w:tc>
          <w:tcPr>
            <w:tcW w:w="5343" w:type="dxa"/>
          </w:tcPr>
          <w:p w14:paraId="44EA23C6" w14:textId="77777777" w:rsidR="00CB03BC" w:rsidRDefault="00000000">
            <w:pPr>
              <w:pStyle w:val="TableParagraph"/>
              <w:spacing w:line="234" w:lineRule="exact"/>
              <w:ind w:left="156" w:right="153"/>
              <w:jc w:val="center"/>
              <w:rPr>
                <w:sz w:val="20"/>
              </w:rPr>
            </w:pPr>
            <w:r>
              <w:rPr>
                <w:sz w:val="20"/>
              </w:rPr>
              <w:t>rurociągi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średnicy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≤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0,6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</w:p>
        </w:tc>
      </w:tr>
      <w:tr w:rsidR="00CB03BC" w14:paraId="2C745F99" w14:textId="77777777">
        <w:trPr>
          <w:trHeight w:val="268"/>
        </w:trPr>
        <w:tc>
          <w:tcPr>
            <w:tcW w:w="5341" w:type="dxa"/>
          </w:tcPr>
          <w:p w14:paraId="5DD085B2" w14:textId="77777777" w:rsidR="00CB03BC" w:rsidRDefault="00000000">
            <w:pPr>
              <w:pStyle w:val="TableParagraph"/>
              <w:spacing w:line="234" w:lineRule="exact"/>
              <w:ind w:left="118" w:right="115"/>
              <w:jc w:val="center"/>
              <w:rPr>
                <w:sz w:val="20"/>
              </w:rPr>
            </w:pPr>
            <w:r>
              <w:rPr>
                <w:sz w:val="20"/>
              </w:rPr>
              <w:t>budowle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regulacyjne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oraz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przeciwpowodziowe</w:t>
            </w:r>
          </w:p>
        </w:tc>
        <w:tc>
          <w:tcPr>
            <w:tcW w:w="5343" w:type="dxa"/>
          </w:tcPr>
          <w:p w14:paraId="23A5D8A1" w14:textId="77777777" w:rsidR="00CB03BC" w:rsidRDefault="00000000">
            <w:pPr>
              <w:pStyle w:val="TableParagraph"/>
              <w:spacing w:line="234" w:lineRule="exact"/>
              <w:ind w:left="157" w:right="153"/>
              <w:jc w:val="center"/>
              <w:rPr>
                <w:sz w:val="20"/>
              </w:rPr>
            </w:pPr>
            <w:r>
              <w:rPr>
                <w:sz w:val="20"/>
              </w:rPr>
              <w:t>groble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obszarach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nawadnianych</w:t>
            </w:r>
          </w:p>
        </w:tc>
      </w:tr>
      <w:tr w:rsidR="00CB03BC" w14:paraId="5E5FE5E6" w14:textId="77777777">
        <w:trPr>
          <w:trHeight w:val="539"/>
        </w:trPr>
        <w:tc>
          <w:tcPr>
            <w:tcW w:w="5341" w:type="dxa"/>
          </w:tcPr>
          <w:p w14:paraId="07843286" w14:textId="77777777" w:rsidR="00CB03BC" w:rsidRDefault="00000000">
            <w:pPr>
              <w:pStyle w:val="TableParagraph"/>
              <w:spacing w:line="234" w:lineRule="exact"/>
              <w:ind w:left="121" w:right="113"/>
              <w:jc w:val="center"/>
              <w:rPr>
                <w:sz w:val="20"/>
              </w:rPr>
            </w:pPr>
            <w:r>
              <w:rPr>
                <w:sz w:val="20"/>
              </w:rPr>
              <w:t>stacje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pomp,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wyjątkiem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stacji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wykorzystywanych</w:t>
            </w:r>
          </w:p>
          <w:p w14:paraId="7592EC29" w14:textId="77777777" w:rsidR="00CB03BC" w:rsidRDefault="00000000">
            <w:pPr>
              <w:pStyle w:val="TableParagraph"/>
              <w:spacing w:before="36"/>
              <w:ind w:left="121" w:right="115"/>
              <w:jc w:val="center"/>
              <w:rPr>
                <w:sz w:val="20"/>
              </w:rPr>
            </w:pP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nawodnień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ciśnieniowych</w:t>
            </w:r>
          </w:p>
        </w:tc>
        <w:tc>
          <w:tcPr>
            <w:tcW w:w="5343" w:type="dxa"/>
          </w:tcPr>
          <w:p w14:paraId="207AC48D" w14:textId="77777777" w:rsidR="00CB03BC" w:rsidRDefault="00000000">
            <w:pPr>
              <w:pStyle w:val="TableParagraph"/>
              <w:spacing w:line="234" w:lineRule="exact"/>
              <w:ind w:left="158" w:right="153"/>
              <w:jc w:val="center"/>
              <w:rPr>
                <w:sz w:val="20"/>
              </w:rPr>
            </w:pPr>
            <w:r>
              <w:rPr>
                <w:sz w:val="20"/>
              </w:rPr>
              <w:t>systemy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nawodnień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grawitacyjnych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ciśnieniowych,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stacje</w:t>
            </w:r>
          </w:p>
          <w:p w14:paraId="20D31F2E" w14:textId="77777777" w:rsidR="00CB03BC" w:rsidRDefault="00000000">
            <w:pPr>
              <w:pStyle w:val="TableParagraph"/>
              <w:spacing w:before="36"/>
              <w:ind w:left="153" w:right="153"/>
              <w:jc w:val="center"/>
              <w:rPr>
                <w:sz w:val="20"/>
              </w:rPr>
            </w:pPr>
            <w:r>
              <w:rPr>
                <w:sz w:val="20"/>
              </w:rPr>
              <w:t>pomp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nawodnień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ciśnieniowych</w:t>
            </w:r>
          </w:p>
        </w:tc>
      </w:tr>
    </w:tbl>
    <w:p w14:paraId="20039F9E" w14:textId="77777777" w:rsidR="00CB03BC" w:rsidRDefault="00CB03BC">
      <w:pPr>
        <w:pStyle w:val="Tekstpodstawowy"/>
        <w:spacing w:before="2"/>
        <w:rPr>
          <w:rFonts w:ascii="Calibri"/>
          <w:i/>
          <w:sz w:val="19"/>
        </w:rPr>
      </w:pPr>
    </w:p>
    <w:p w14:paraId="460F3BED" w14:textId="77777777" w:rsidR="00CB03BC" w:rsidRDefault="00000000">
      <w:pPr>
        <w:spacing w:line="360" w:lineRule="auto"/>
        <w:ind w:left="260" w:right="319" w:firstLine="708"/>
        <w:jc w:val="both"/>
        <w:rPr>
          <w:sz w:val="24"/>
        </w:rPr>
      </w:pPr>
      <w:r>
        <w:rPr>
          <w:sz w:val="24"/>
        </w:rPr>
        <w:t xml:space="preserve">Celem melioracji jest </w:t>
      </w:r>
      <w:r>
        <w:rPr>
          <w:b/>
          <w:sz w:val="24"/>
        </w:rPr>
        <w:t xml:space="preserve">„regulowanie zawartości wody w glebie”, </w:t>
      </w:r>
      <w:r>
        <w:rPr>
          <w:sz w:val="24"/>
        </w:rPr>
        <w:t>aby zapewnić optymalne stosunki</w:t>
      </w:r>
      <w:r>
        <w:rPr>
          <w:spacing w:val="1"/>
          <w:sz w:val="24"/>
        </w:rPr>
        <w:t xml:space="preserve"> </w:t>
      </w:r>
      <w:r>
        <w:rPr>
          <w:sz w:val="24"/>
        </w:rPr>
        <w:t>wodne,</w:t>
      </w:r>
      <w:r>
        <w:rPr>
          <w:spacing w:val="-1"/>
          <w:sz w:val="24"/>
        </w:rPr>
        <w:t xml:space="preserve"> </w:t>
      </w:r>
      <w:r>
        <w:rPr>
          <w:sz w:val="24"/>
        </w:rPr>
        <w:t>czyli utrzymać</w:t>
      </w:r>
      <w:r>
        <w:rPr>
          <w:spacing w:val="-1"/>
          <w:sz w:val="24"/>
        </w:rPr>
        <w:t xml:space="preserve"> </w:t>
      </w:r>
      <w:r>
        <w:rPr>
          <w:sz w:val="24"/>
        </w:rPr>
        <w:t>wodę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glebie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poziomie</w:t>
      </w:r>
      <w:r>
        <w:rPr>
          <w:spacing w:val="-1"/>
          <w:sz w:val="24"/>
        </w:rPr>
        <w:t xml:space="preserve"> </w:t>
      </w:r>
      <w:r>
        <w:rPr>
          <w:sz w:val="24"/>
        </w:rPr>
        <w:t>co najmniej wody</w:t>
      </w:r>
      <w:r>
        <w:rPr>
          <w:spacing w:val="-6"/>
          <w:sz w:val="24"/>
        </w:rPr>
        <w:t xml:space="preserve"> </w:t>
      </w:r>
      <w:r>
        <w:rPr>
          <w:sz w:val="24"/>
        </w:rPr>
        <w:t>użytecznej dla</w:t>
      </w:r>
      <w:r>
        <w:rPr>
          <w:spacing w:val="-1"/>
          <w:sz w:val="24"/>
        </w:rPr>
        <w:t xml:space="preserve"> </w:t>
      </w:r>
      <w:r>
        <w:rPr>
          <w:sz w:val="24"/>
        </w:rPr>
        <w:t>roślin.</w:t>
      </w:r>
    </w:p>
    <w:p w14:paraId="517AD088" w14:textId="77777777" w:rsidR="00CB03BC" w:rsidRDefault="00000000">
      <w:pPr>
        <w:ind w:left="968"/>
        <w:jc w:val="both"/>
        <w:rPr>
          <w:sz w:val="24"/>
        </w:rPr>
      </w:pP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zależności</w:t>
      </w:r>
      <w:r>
        <w:rPr>
          <w:spacing w:val="-1"/>
          <w:sz w:val="24"/>
        </w:rPr>
        <w:t xml:space="preserve"> </w:t>
      </w:r>
      <w:r>
        <w:rPr>
          <w:sz w:val="24"/>
        </w:rPr>
        <w:t>od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pełnionej </w:t>
      </w:r>
      <w:r>
        <w:rPr>
          <w:b/>
          <w:sz w:val="24"/>
        </w:rPr>
        <w:t>funkcji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systemy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melioracyjne </w:t>
      </w:r>
      <w:r>
        <w:rPr>
          <w:sz w:val="24"/>
        </w:rPr>
        <w:t>dzielimy</w:t>
      </w:r>
      <w:r>
        <w:rPr>
          <w:spacing w:val="-6"/>
          <w:sz w:val="24"/>
        </w:rPr>
        <w:t xml:space="preserve"> </w:t>
      </w:r>
      <w:r>
        <w:rPr>
          <w:sz w:val="24"/>
        </w:rPr>
        <w:t>na:</w:t>
      </w:r>
    </w:p>
    <w:p w14:paraId="6F9EDEA6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9" w:line="355" w:lineRule="auto"/>
        <w:ind w:right="318"/>
        <w:jc w:val="both"/>
        <w:rPr>
          <w:rFonts w:ascii="Symbol" w:hAnsi="Symbol"/>
          <w:sz w:val="24"/>
        </w:rPr>
      </w:pPr>
      <w:r>
        <w:rPr>
          <w:b/>
          <w:sz w:val="24"/>
        </w:rPr>
        <w:t>systemy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odwadniające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polegają</w:t>
      </w:r>
      <w:r>
        <w:rPr>
          <w:spacing w:val="1"/>
          <w:sz w:val="24"/>
        </w:rPr>
        <w:t xml:space="preserve"> </w:t>
      </w:r>
      <w:r>
        <w:rPr>
          <w:sz w:val="24"/>
        </w:rPr>
        <w:t>głównie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drenowaniu</w:t>
      </w:r>
      <w:r>
        <w:rPr>
          <w:spacing w:val="1"/>
          <w:sz w:val="24"/>
        </w:rPr>
        <w:t xml:space="preserve"> </w:t>
      </w:r>
      <w:r>
        <w:rPr>
          <w:sz w:val="24"/>
        </w:rPr>
        <w:t>gleb</w:t>
      </w:r>
      <w:r>
        <w:rPr>
          <w:spacing w:val="1"/>
          <w:sz w:val="24"/>
        </w:rPr>
        <w:t xml:space="preserve"> </w:t>
      </w:r>
      <w:r>
        <w:rPr>
          <w:sz w:val="24"/>
        </w:rPr>
        <w:t>nadmiernie</w:t>
      </w:r>
      <w:r>
        <w:rPr>
          <w:spacing w:val="61"/>
          <w:sz w:val="24"/>
        </w:rPr>
        <w:t xml:space="preserve"> </w:t>
      </w:r>
      <w:r>
        <w:rPr>
          <w:sz w:val="24"/>
        </w:rPr>
        <w:t>uwilgotnionych;</w:t>
      </w:r>
      <w:r>
        <w:rPr>
          <w:spacing w:val="1"/>
          <w:sz w:val="24"/>
        </w:rPr>
        <w:t xml:space="preserve"> </w:t>
      </w:r>
      <w:r>
        <w:rPr>
          <w:sz w:val="24"/>
        </w:rPr>
        <w:t>umożliwiają</w:t>
      </w:r>
      <w:r>
        <w:rPr>
          <w:spacing w:val="1"/>
          <w:sz w:val="24"/>
        </w:rPr>
        <w:t xml:space="preserve"> </w:t>
      </w:r>
      <w:r>
        <w:rPr>
          <w:sz w:val="24"/>
        </w:rPr>
        <w:t>obniżenie</w:t>
      </w:r>
      <w:r>
        <w:rPr>
          <w:spacing w:val="1"/>
          <w:sz w:val="24"/>
        </w:rPr>
        <w:t xml:space="preserve"> </w:t>
      </w:r>
      <w:r>
        <w:rPr>
          <w:sz w:val="24"/>
        </w:rPr>
        <w:t>poziomu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gruntowej;</w:t>
      </w:r>
      <w:r>
        <w:rPr>
          <w:spacing w:val="1"/>
          <w:sz w:val="24"/>
        </w:rPr>
        <w:t xml:space="preserve"> </w:t>
      </w:r>
      <w:r>
        <w:rPr>
          <w:sz w:val="24"/>
        </w:rPr>
        <w:t>odprowadzają</w:t>
      </w:r>
      <w:r>
        <w:rPr>
          <w:spacing w:val="1"/>
          <w:sz w:val="24"/>
        </w:rPr>
        <w:t xml:space="preserve"> </w:t>
      </w:r>
      <w:r>
        <w:rPr>
          <w:sz w:val="24"/>
        </w:rPr>
        <w:t>nadmiar</w:t>
      </w:r>
      <w:r>
        <w:rPr>
          <w:spacing w:val="60"/>
          <w:sz w:val="24"/>
        </w:rPr>
        <w:t xml:space="preserve"> </w:t>
      </w:r>
      <w:r>
        <w:rPr>
          <w:sz w:val="24"/>
        </w:rPr>
        <w:t>wody</w:t>
      </w:r>
      <w:r>
        <w:rPr>
          <w:spacing w:val="60"/>
          <w:sz w:val="24"/>
        </w:rPr>
        <w:t xml:space="preserve"> </w:t>
      </w:r>
      <w:r>
        <w:rPr>
          <w:sz w:val="24"/>
        </w:rPr>
        <w:t>z</w:t>
      </w:r>
      <w:r>
        <w:rPr>
          <w:spacing w:val="60"/>
          <w:sz w:val="24"/>
        </w:rPr>
        <w:t xml:space="preserve"> </w:t>
      </w:r>
      <w:r>
        <w:rPr>
          <w:sz w:val="24"/>
        </w:rPr>
        <w:t>danego</w:t>
      </w:r>
      <w:r>
        <w:rPr>
          <w:spacing w:val="60"/>
          <w:sz w:val="24"/>
        </w:rPr>
        <w:t xml:space="preserve"> </w:t>
      </w:r>
      <w:r>
        <w:rPr>
          <w:sz w:val="24"/>
        </w:rPr>
        <w:t>obszaru,</w:t>
      </w:r>
      <w:r>
        <w:rPr>
          <w:spacing w:val="1"/>
          <w:sz w:val="24"/>
        </w:rPr>
        <w:t xml:space="preserve"> </w:t>
      </w:r>
      <w:r>
        <w:rPr>
          <w:sz w:val="24"/>
        </w:rPr>
        <w:t>która</w:t>
      </w:r>
      <w:r>
        <w:rPr>
          <w:spacing w:val="-2"/>
          <w:sz w:val="24"/>
        </w:rPr>
        <w:t xml:space="preserve"> </w:t>
      </w:r>
      <w:r>
        <w:rPr>
          <w:sz w:val="24"/>
        </w:rPr>
        <w:t>jest efektem</w:t>
      </w:r>
      <w:r>
        <w:rPr>
          <w:spacing w:val="-1"/>
          <w:sz w:val="24"/>
        </w:rPr>
        <w:t xml:space="preserve"> </w:t>
      </w:r>
      <w:r>
        <w:rPr>
          <w:sz w:val="24"/>
        </w:rPr>
        <w:t>zasilania naturalnego;</w:t>
      </w:r>
      <w:r>
        <w:rPr>
          <w:spacing w:val="-1"/>
          <w:sz w:val="24"/>
        </w:rPr>
        <w:t xml:space="preserve"> </w:t>
      </w:r>
      <w:r>
        <w:rPr>
          <w:sz w:val="24"/>
        </w:rPr>
        <w:t>stanowią</w:t>
      </w:r>
      <w:r>
        <w:rPr>
          <w:spacing w:val="1"/>
          <w:sz w:val="24"/>
        </w:rPr>
        <w:t xml:space="preserve"> </w:t>
      </w:r>
      <w:r>
        <w:rPr>
          <w:sz w:val="24"/>
        </w:rPr>
        <w:t>również zabezpieczenie</w:t>
      </w:r>
      <w:r>
        <w:rPr>
          <w:spacing w:val="-1"/>
          <w:sz w:val="24"/>
        </w:rPr>
        <w:t xml:space="preserve"> </w:t>
      </w:r>
      <w:r>
        <w:rPr>
          <w:sz w:val="24"/>
        </w:rPr>
        <w:t>przed</w:t>
      </w:r>
      <w:r>
        <w:rPr>
          <w:spacing w:val="2"/>
          <w:sz w:val="24"/>
        </w:rPr>
        <w:t xml:space="preserve"> </w:t>
      </w:r>
      <w:r>
        <w:rPr>
          <w:sz w:val="24"/>
        </w:rPr>
        <w:t>powodzią;</w:t>
      </w:r>
    </w:p>
    <w:p w14:paraId="3CD0801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 w:line="352" w:lineRule="auto"/>
        <w:ind w:right="317"/>
        <w:jc w:val="both"/>
        <w:rPr>
          <w:rFonts w:ascii="Symbol" w:hAnsi="Symbol"/>
          <w:sz w:val="24"/>
        </w:rPr>
      </w:pPr>
      <w:r>
        <w:rPr>
          <w:b/>
          <w:sz w:val="24"/>
        </w:rPr>
        <w:t>systemy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odwadniająco-nawadniające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działają</w:t>
      </w:r>
      <w:r>
        <w:rPr>
          <w:spacing w:val="1"/>
          <w:sz w:val="24"/>
        </w:rPr>
        <w:t xml:space="preserve"> </w:t>
      </w:r>
      <w:r>
        <w:rPr>
          <w:sz w:val="24"/>
        </w:rPr>
        <w:t>dwustronnie,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okresach</w:t>
      </w:r>
      <w:r>
        <w:rPr>
          <w:spacing w:val="1"/>
          <w:sz w:val="24"/>
        </w:rPr>
        <w:t xml:space="preserve"> </w:t>
      </w:r>
      <w:r>
        <w:rPr>
          <w:sz w:val="24"/>
        </w:rPr>
        <w:t>nadmiaru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odprowadzają</w:t>
      </w:r>
      <w:r>
        <w:rPr>
          <w:spacing w:val="-1"/>
          <w:sz w:val="24"/>
        </w:rPr>
        <w:t xml:space="preserve"> </w:t>
      </w:r>
      <w:r>
        <w:rPr>
          <w:sz w:val="24"/>
        </w:rPr>
        <w:t>nadmiar wody</w:t>
      </w:r>
      <w:r>
        <w:rPr>
          <w:spacing w:val="-5"/>
          <w:sz w:val="24"/>
        </w:rPr>
        <w:t xml:space="preserve"> </w:t>
      </w:r>
      <w:r>
        <w:rPr>
          <w:sz w:val="24"/>
        </w:rPr>
        <w:t>z gleby, a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okresach</w:t>
      </w:r>
      <w:r>
        <w:rPr>
          <w:spacing w:val="-1"/>
          <w:sz w:val="24"/>
        </w:rPr>
        <w:t xml:space="preserve"> </w:t>
      </w:r>
      <w:r>
        <w:rPr>
          <w:sz w:val="24"/>
        </w:rPr>
        <w:t>deficytów hamują</w:t>
      </w:r>
      <w:r>
        <w:rPr>
          <w:spacing w:val="-1"/>
          <w:sz w:val="24"/>
        </w:rPr>
        <w:t xml:space="preserve"> </w:t>
      </w:r>
      <w:r>
        <w:rPr>
          <w:sz w:val="24"/>
        </w:rPr>
        <w:t>i regulują jej odpływ;</w:t>
      </w:r>
    </w:p>
    <w:p w14:paraId="25CDC619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2" w:lineRule="auto"/>
        <w:ind w:right="316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systemy nawadniające </w:t>
      </w:r>
      <w:r>
        <w:rPr>
          <w:sz w:val="24"/>
        </w:rPr>
        <w:t>– doprowadzają wodę od źródła poboru do obszaru, który wymaga zwiększenia</w:t>
      </w:r>
      <w:r>
        <w:rPr>
          <w:spacing w:val="1"/>
          <w:sz w:val="24"/>
        </w:rPr>
        <w:t xml:space="preserve"> </w:t>
      </w:r>
      <w:r>
        <w:rPr>
          <w:sz w:val="24"/>
        </w:rPr>
        <w:t>wilgotności</w:t>
      </w:r>
      <w:r>
        <w:rPr>
          <w:spacing w:val="1"/>
          <w:sz w:val="24"/>
        </w:rPr>
        <w:t xml:space="preserve"> </w:t>
      </w:r>
      <w:r>
        <w:rPr>
          <w:sz w:val="24"/>
        </w:rPr>
        <w:t>gleby</w:t>
      </w:r>
      <w:r>
        <w:rPr>
          <w:spacing w:val="-5"/>
          <w:sz w:val="24"/>
        </w:rPr>
        <w:t xml:space="preserve"> </w:t>
      </w:r>
      <w:r>
        <w:rPr>
          <w:sz w:val="24"/>
        </w:rPr>
        <w:t>lub podniesienia poziomu wody</w:t>
      </w:r>
      <w:r>
        <w:rPr>
          <w:spacing w:val="-4"/>
          <w:sz w:val="24"/>
        </w:rPr>
        <w:t xml:space="preserve"> </w:t>
      </w:r>
      <w:r>
        <w:rPr>
          <w:sz w:val="24"/>
        </w:rPr>
        <w:t>gruntowej.</w:t>
      </w:r>
    </w:p>
    <w:p w14:paraId="62357037" w14:textId="77777777" w:rsidR="00CB03BC" w:rsidRDefault="00000000">
      <w:pPr>
        <w:pStyle w:val="Nagwek2"/>
        <w:numPr>
          <w:ilvl w:val="1"/>
          <w:numId w:val="39"/>
        </w:numPr>
        <w:tabs>
          <w:tab w:val="left" w:pos="837"/>
        </w:tabs>
        <w:spacing w:before="213"/>
      </w:pPr>
      <w:bookmarkStart w:id="9" w:name="_bookmark9"/>
      <w:bookmarkEnd w:id="9"/>
      <w:r>
        <w:rPr>
          <w:color w:val="4F81BC"/>
        </w:rPr>
        <w:t>Stan</w:t>
      </w:r>
      <w:r>
        <w:rPr>
          <w:color w:val="4F81BC"/>
          <w:spacing w:val="-6"/>
        </w:rPr>
        <w:t xml:space="preserve"> </w:t>
      </w:r>
      <w:r>
        <w:rPr>
          <w:color w:val="4F81BC"/>
        </w:rPr>
        <w:t>sieci</w:t>
      </w:r>
      <w:r>
        <w:rPr>
          <w:color w:val="4F81BC"/>
          <w:spacing w:val="-8"/>
        </w:rPr>
        <w:t xml:space="preserve"> </w:t>
      </w:r>
      <w:r>
        <w:rPr>
          <w:color w:val="4F81BC"/>
        </w:rPr>
        <w:t>melioracyjnej</w:t>
      </w:r>
    </w:p>
    <w:p w14:paraId="371EE498" w14:textId="77777777" w:rsidR="00CB03BC" w:rsidRDefault="00000000">
      <w:pPr>
        <w:pStyle w:val="Tekstpodstawowy"/>
        <w:spacing w:before="284" w:line="360" w:lineRule="auto"/>
        <w:ind w:left="260" w:right="314" w:firstLine="708"/>
        <w:jc w:val="both"/>
      </w:pPr>
      <w:r>
        <w:t>Powszechny</w:t>
      </w:r>
      <w:r>
        <w:rPr>
          <w:spacing w:val="1"/>
        </w:rPr>
        <w:t xml:space="preserve"> </w:t>
      </w:r>
      <w:r>
        <w:t>Spis</w:t>
      </w:r>
      <w:r>
        <w:rPr>
          <w:spacing w:val="1"/>
        </w:rPr>
        <w:t xml:space="preserve"> </w:t>
      </w:r>
      <w:r>
        <w:t>Rolny</w:t>
      </w:r>
      <w:r>
        <w:rPr>
          <w:spacing w:val="60"/>
        </w:rPr>
        <w:t xml:space="preserve"> </w:t>
      </w:r>
      <w:r>
        <w:t>za</w:t>
      </w:r>
      <w:r>
        <w:rPr>
          <w:spacing w:val="60"/>
        </w:rPr>
        <w:t xml:space="preserve"> </w:t>
      </w:r>
      <w:r>
        <w:t>2020</w:t>
      </w:r>
      <w:r>
        <w:rPr>
          <w:spacing w:val="60"/>
        </w:rPr>
        <w:t xml:space="preserve"> </w:t>
      </w:r>
      <w:r>
        <w:t>r.</w:t>
      </w:r>
      <w:r>
        <w:rPr>
          <w:vertAlign w:val="superscript"/>
        </w:rPr>
        <w:t>8</w:t>
      </w:r>
      <w:r>
        <w:rPr>
          <w:spacing w:val="60"/>
        </w:rPr>
        <w:t xml:space="preserve"> </w:t>
      </w:r>
      <w:r>
        <w:t>podaje,</w:t>
      </w:r>
      <w:r>
        <w:rPr>
          <w:spacing w:val="60"/>
        </w:rPr>
        <w:t xml:space="preserve"> </w:t>
      </w:r>
      <w:r>
        <w:t>że</w:t>
      </w:r>
      <w:r>
        <w:rPr>
          <w:spacing w:val="60"/>
        </w:rPr>
        <w:t xml:space="preserve"> </w:t>
      </w:r>
      <w:r>
        <w:t>powierzchnia</w:t>
      </w:r>
      <w:r>
        <w:rPr>
          <w:spacing w:val="60"/>
        </w:rPr>
        <w:t xml:space="preserve"> </w:t>
      </w:r>
      <w:r>
        <w:t>użytków</w:t>
      </w:r>
      <w:r>
        <w:rPr>
          <w:spacing w:val="60"/>
        </w:rPr>
        <w:t xml:space="preserve"> </w:t>
      </w:r>
      <w:r>
        <w:t>rolnych</w:t>
      </w:r>
      <w:r>
        <w:rPr>
          <w:spacing w:val="60"/>
        </w:rPr>
        <w:t xml:space="preserve"> </w:t>
      </w:r>
      <w:r>
        <w:t>(UR)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Polsce</w:t>
      </w:r>
      <w:r>
        <w:rPr>
          <w:spacing w:val="-57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2020 r.</w:t>
      </w:r>
      <w:r>
        <w:rPr>
          <w:spacing w:val="12"/>
        </w:rPr>
        <w:t xml:space="preserve"> </w:t>
      </w:r>
      <w:r>
        <w:t>wynosiła</w:t>
      </w:r>
      <w:r>
        <w:rPr>
          <w:spacing w:val="11"/>
        </w:rPr>
        <w:t xml:space="preserve"> </w:t>
      </w:r>
      <w:r>
        <w:t>14</w:t>
      </w:r>
      <w:r>
        <w:rPr>
          <w:spacing w:val="12"/>
        </w:rPr>
        <w:t xml:space="preserve"> </w:t>
      </w:r>
      <w:r>
        <w:t>682</w:t>
      </w:r>
      <w:r>
        <w:rPr>
          <w:spacing w:val="11"/>
        </w:rPr>
        <w:t xml:space="preserve"> </w:t>
      </w:r>
      <w:r>
        <w:t>tys.</w:t>
      </w:r>
      <w:r>
        <w:rPr>
          <w:spacing w:val="11"/>
        </w:rPr>
        <w:t xml:space="preserve"> </w:t>
      </w:r>
      <w:r>
        <w:t>ha,</w:t>
      </w:r>
      <w:r>
        <w:rPr>
          <w:spacing w:val="12"/>
        </w:rPr>
        <w:t xml:space="preserve"> </w:t>
      </w:r>
      <w:r>
        <w:t>z</w:t>
      </w:r>
      <w:r>
        <w:rPr>
          <w:spacing w:val="13"/>
        </w:rPr>
        <w:t xml:space="preserve"> </w:t>
      </w:r>
      <w:r>
        <w:t>czego</w:t>
      </w:r>
      <w:r>
        <w:rPr>
          <w:spacing w:val="14"/>
        </w:rPr>
        <w:t xml:space="preserve"> </w:t>
      </w:r>
      <w:r>
        <w:t>grunty</w:t>
      </w:r>
      <w:r>
        <w:rPr>
          <w:spacing w:val="9"/>
        </w:rPr>
        <w:t xml:space="preserve"> </w:t>
      </w:r>
      <w:r>
        <w:t>orne</w:t>
      </w:r>
      <w:r>
        <w:rPr>
          <w:spacing w:val="10"/>
        </w:rPr>
        <w:t xml:space="preserve"> </w:t>
      </w:r>
      <w:r>
        <w:t>zajmowały</w:t>
      </w:r>
      <w:r>
        <w:rPr>
          <w:spacing w:val="7"/>
        </w:rPr>
        <w:t xml:space="preserve"> </w:t>
      </w:r>
      <w:r>
        <w:t>10</w:t>
      </w:r>
      <w:r>
        <w:rPr>
          <w:spacing w:val="2"/>
        </w:rPr>
        <w:t xml:space="preserve"> </w:t>
      </w:r>
      <w:r>
        <w:t>742 tys.</w:t>
      </w:r>
      <w:r>
        <w:rPr>
          <w:spacing w:val="12"/>
        </w:rPr>
        <w:t xml:space="preserve"> </w:t>
      </w:r>
      <w:r>
        <w:t>ha</w:t>
      </w:r>
      <w:r>
        <w:rPr>
          <w:spacing w:val="13"/>
        </w:rPr>
        <w:t xml:space="preserve"> </w:t>
      </w:r>
      <w:r>
        <w:t>(73,2%),</w:t>
      </w:r>
      <w:r>
        <w:rPr>
          <w:spacing w:val="12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użytki</w:t>
      </w:r>
      <w:r>
        <w:rPr>
          <w:spacing w:val="12"/>
        </w:rPr>
        <w:t xml:space="preserve"> </w:t>
      </w:r>
      <w:r>
        <w:t>zielone</w:t>
      </w:r>
      <w:r>
        <w:rPr>
          <w:spacing w:val="-57"/>
        </w:rPr>
        <w:t xml:space="preserve"> </w:t>
      </w:r>
      <w:r>
        <w:t>3 190</w:t>
      </w:r>
      <w:r>
        <w:rPr>
          <w:spacing w:val="61"/>
        </w:rPr>
        <w:t xml:space="preserve"> </w:t>
      </w:r>
      <w:r>
        <w:t>tys.</w:t>
      </w:r>
      <w:r>
        <w:rPr>
          <w:spacing w:val="61"/>
        </w:rPr>
        <w:t xml:space="preserve"> </w:t>
      </w:r>
      <w:r>
        <w:t>ha</w:t>
      </w:r>
      <w:r>
        <w:rPr>
          <w:spacing w:val="61"/>
        </w:rPr>
        <w:t xml:space="preserve"> </w:t>
      </w:r>
      <w:r>
        <w:t>(21,7%).</w:t>
      </w:r>
      <w:r>
        <w:rPr>
          <w:spacing w:val="61"/>
        </w:rPr>
        <w:t xml:space="preserve"> </w:t>
      </w:r>
      <w:r>
        <w:t>Pozostałe</w:t>
      </w:r>
      <w:r>
        <w:rPr>
          <w:spacing w:val="61"/>
        </w:rPr>
        <w:t xml:space="preserve"> </w:t>
      </w:r>
      <w:r>
        <w:t>2%,</w:t>
      </w:r>
      <w:r>
        <w:rPr>
          <w:spacing w:val="61"/>
        </w:rPr>
        <w:t xml:space="preserve"> </w:t>
      </w:r>
      <w:r>
        <w:t>czyli 327 tys. ha zajmują</w:t>
      </w:r>
      <w:r>
        <w:rPr>
          <w:spacing w:val="61"/>
        </w:rPr>
        <w:t xml:space="preserve"> </w:t>
      </w:r>
      <w:r>
        <w:t>sady.</w:t>
      </w:r>
      <w:r>
        <w:rPr>
          <w:spacing w:val="61"/>
        </w:rPr>
        <w:t xml:space="preserve"> </w:t>
      </w:r>
      <w:r>
        <w:t>Ostatnie</w:t>
      </w:r>
      <w:r>
        <w:rPr>
          <w:spacing w:val="61"/>
        </w:rPr>
        <w:t xml:space="preserve"> </w:t>
      </w:r>
      <w:r>
        <w:t>publikacje   z PSR</w:t>
      </w:r>
      <w:r>
        <w:rPr>
          <w:spacing w:val="1"/>
        </w:rPr>
        <w:t xml:space="preserve"> </w:t>
      </w:r>
      <w:r>
        <w:t>(Raport z wyników oraz Charakterystyka gospodarstw rolnych) wbrew oczekiwaniom nie podają niestety,</w:t>
      </w:r>
      <w:r>
        <w:rPr>
          <w:spacing w:val="1"/>
        </w:rPr>
        <w:t xml:space="preserve"> </w:t>
      </w:r>
      <w:r>
        <w:t>jakie</w:t>
      </w:r>
      <w:r>
        <w:rPr>
          <w:spacing w:val="-2"/>
        </w:rPr>
        <w:t xml:space="preserve"> </w:t>
      </w:r>
      <w:r>
        <w:t>są</w:t>
      </w:r>
      <w:r>
        <w:rPr>
          <w:spacing w:val="-1"/>
        </w:rPr>
        <w:t xml:space="preserve"> </w:t>
      </w:r>
      <w:r>
        <w:t>powierzchnie użytków rolnych zmeliorowanych.</w:t>
      </w:r>
    </w:p>
    <w:p w14:paraId="3734634D" w14:textId="77777777" w:rsidR="00CB03BC" w:rsidRDefault="00000000">
      <w:pPr>
        <w:pStyle w:val="Tekstpodstawowy"/>
        <w:spacing w:before="2" w:line="360" w:lineRule="auto"/>
        <w:ind w:left="260" w:right="313" w:firstLine="708"/>
        <w:jc w:val="both"/>
      </w:pPr>
      <w:r>
        <w:t>Szacunkowo</w:t>
      </w:r>
      <w:r>
        <w:rPr>
          <w:spacing w:val="43"/>
        </w:rPr>
        <w:t xml:space="preserve"> </w:t>
      </w:r>
      <w:r>
        <w:t>(bazując</w:t>
      </w:r>
      <w:r>
        <w:rPr>
          <w:spacing w:val="43"/>
        </w:rPr>
        <w:t xml:space="preserve"> </w:t>
      </w:r>
      <w:r>
        <w:t>na</w:t>
      </w:r>
      <w:r>
        <w:rPr>
          <w:spacing w:val="44"/>
        </w:rPr>
        <w:t xml:space="preserve"> </w:t>
      </w:r>
      <w:r>
        <w:t>danych</w:t>
      </w:r>
      <w:r>
        <w:rPr>
          <w:spacing w:val="45"/>
        </w:rPr>
        <w:t xml:space="preserve"> </w:t>
      </w:r>
      <w:r>
        <w:t>procentowych</w:t>
      </w:r>
      <w:r>
        <w:rPr>
          <w:spacing w:val="47"/>
        </w:rPr>
        <w:t xml:space="preserve"> </w:t>
      </w:r>
      <w:r>
        <w:t>z</w:t>
      </w:r>
      <w:r>
        <w:rPr>
          <w:spacing w:val="45"/>
        </w:rPr>
        <w:t xml:space="preserve"> </w:t>
      </w:r>
      <w:r>
        <w:t>2015</w:t>
      </w:r>
      <w:r>
        <w:rPr>
          <w:spacing w:val="45"/>
        </w:rPr>
        <w:t xml:space="preserve"> </w:t>
      </w:r>
      <w:r>
        <w:t>r.)</w:t>
      </w:r>
      <w:r>
        <w:rPr>
          <w:spacing w:val="44"/>
        </w:rPr>
        <w:t xml:space="preserve"> </w:t>
      </w:r>
      <w:r>
        <w:t>w</w:t>
      </w:r>
      <w:r>
        <w:rPr>
          <w:spacing w:val="44"/>
        </w:rPr>
        <w:t xml:space="preserve"> </w:t>
      </w:r>
      <w:r>
        <w:t>Polsce</w:t>
      </w:r>
      <w:r>
        <w:rPr>
          <w:spacing w:val="44"/>
        </w:rPr>
        <w:t xml:space="preserve"> </w:t>
      </w:r>
      <w:r>
        <w:t>zmeliorowanych</w:t>
      </w:r>
      <w:r>
        <w:rPr>
          <w:spacing w:val="44"/>
        </w:rPr>
        <w:t xml:space="preserve"> </w:t>
      </w:r>
      <w:r>
        <w:t>jest</w:t>
      </w:r>
      <w:r>
        <w:rPr>
          <w:spacing w:val="2"/>
        </w:rPr>
        <w:t xml:space="preserve"> </w:t>
      </w:r>
      <w:r>
        <w:t>łącznie</w:t>
      </w:r>
      <w:r>
        <w:rPr>
          <w:spacing w:val="-57"/>
        </w:rPr>
        <w:t xml:space="preserve"> </w:t>
      </w:r>
      <w:r>
        <w:t>44%</w:t>
      </w:r>
      <w:r>
        <w:rPr>
          <w:spacing w:val="-2"/>
        </w:rPr>
        <w:t xml:space="preserve"> </w:t>
      </w:r>
      <w:r>
        <w:t>UR, z</w:t>
      </w:r>
      <w:r>
        <w:rPr>
          <w:spacing w:val="1"/>
        </w:rPr>
        <w:t xml:space="preserve"> </w:t>
      </w:r>
      <w:r>
        <w:t>czego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powyżej 20%</w:t>
      </w:r>
      <w:r>
        <w:rPr>
          <w:spacing w:val="-1"/>
        </w:rPr>
        <w:t xml:space="preserve"> </w:t>
      </w:r>
      <w:r>
        <w:t>należałoby</w:t>
      </w:r>
      <w:r>
        <w:rPr>
          <w:spacing w:val="-5"/>
        </w:rPr>
        <w:t xml:space="preserve"> </w:t>
      </w:r>
      <w:r>
        <w:t>odbudować</w:t>
      </w:r>
      <w:r>
        <w:rPr>
          <w:spacing w:val="-1"/>
        </w:rPr>
        <w:t xml:space="preserve"> </w:t>
      </w:r>
      <w:r>
        <w:t>lub</w:t>
      </w:r>
      <w:r>
        <w:rPr>
          <w:spacing w:val="-1"/>
        </w:rPr>
        <w:t xml:space="preserve"> </w:t>
      </w:r>
      <w:r>
        <w:t>zmodernizować</w:t>
      </w:r>
      <w:r>
        <w:rPr>
          <w:spacing w:val="-1"/>
        </w:rPr>
        <w:t xml:space="preserve"> </w:t>
      </w:r>
      <w:r>
        <w:t>instalacje</w:t>
      </w:r>
      <w:r>
        <w:rPr>
          <w:spacing w:val="2"/>
        </w:rPr>
        <w:t xml:space="preserve"> </w:t>
      </w:r>
      <w:r>
        <w:t>(tab.</w:t>
      </w:r>
      <w:r>
        <w:rPr>
          <w:spacing w:val="-1"/>
        </w:rPr>
        <w:t xml:space="preserve"> </w:t>
      </w:r>
      <w:r>
        <w:t>3).</w:t>
      </w:r>
    </w:p>
    <w:p w14:paraId="6FD250C5" w14:textId="77777777" w:rsidR="00CB03BC" w:rsidRDefault="00000000">
      <w:pPr>
        <w:spacing w:before="204" w:line="276" w:lineRule="auto"/>
        <w:ind w:left="260" w:right="1143"/>
        <w:rPr>
          <w:rFonts w:ascii="Calibri" w:hAnsi="Calibri"/>
          <w:i/>
          <w:sz w:val="18"/>
        </w:rPr>
      </w:pPr>
      <w:bookmarkStart w:id="10" w:name="_bookmark10"/>
      <w:bookmarkEnd w:id="10"/>
      <w:r>
        <w:rPr>
          <w:rFonts w:ascii="Calibri" w:hAnsi="Calibri"/>
          <w:i/>
          <w:color w:val="1F487C"/>
          <w:sz w:val="18"/>
        </w:rPr>
        <w:t>Tabela 3 Melioracje w Polsce. Udział procentowy gruntów zmeliorowanych w stosunku do całkowitej powierzchni. Obliczenia własne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 podstawie danych GUS za 2015 r.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69"/>
        <w:gridCol w:w="1721"/>
        <w:gridCol w:w="1572"/>
        <w:gridCol w:w="3022"/>
      </w:tblGrid>
      <w:tr w:rsidR="00CB03BC" w14:paraId="6FEA2BFE" w14:textId="77777777">
        <w:trPr>
          <w:trHeight w:val="511"/>
        </w:trPr>
        <w:tc>
          <w:tcPr>
            <w:tcW w:w="4369" w:type="dxa"/>
            <w:shd w:val="clear" w:color="auto" w:fill="D9D9D9"/>
          </w:tcPr>
          <w:p w14:paraId="72718090" w14:textId="77777777" w:rsidR="00CB03BC" w:rsidRDefault="00000000">
            <w:pPr>
              <w:pStyle w:val="TableParagraph"/>
              <w:spacing w:before="138"/>
              <w:ind w:left="394" w:right="3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%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całkowitej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powierzchni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wydzielenia</w:t>
            </w:r>
          </w:p>
        </w:tc>
        <w:tc>
          <w:tcPr>
            <w:tcW w:w="1721" w:type="dxa"/>
            <w:shd w:val="clear" w:color="auto" w:fill="D9D9D9"/>
          </w:tcPr>
          <w:p w14:paraId="075DFCD7" w14:textId="77777777" w:rsidR="00CB03BC" w:rsidRDefault="00000000">
            <w:pPr>
              <w:pStyle w:val="TableParagraph"/>
              <w:spacing w:before="138"/>
              <w:ind w:left="342" w:right="3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UR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ogółem</w:t>
            </w:r>
          </w:p>
        </w:tc>
        <w:tc>
          <w:tcPr>
            <w:tcW w:w="1572" w:type="dxa"/>
            <w:shd w:val="clear" w:color="auto" w:fill="D9D9D9"/>
          </w:tcPr>
          <w:p w14:paraId="3BB98691" w14:textId="77777777" w:rsidR="00CB03BC" w:rsidRDefault="00000000">
            <w:pPr>
              <w:pStyle w:val="TableParagraph"/>
              <w:spacing w:before="138"/>
              <w:ind w:left="205" w:right="2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Grunty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orne</w:t>
            </w:r>
          </w:p>
        </w:tc>
        <w:tc>
          <w:tcPr>
            <w:tcW w:w="3022" w:type="dxa"/>
            <w:shd w:val="clear" w:color="auto" w:fill="D9D9D9"/>
          </w:tcPr>
          <w:p w14:paraId="576C46EF" w14:textId="77777777" w:rsidR="00CB03BC" w:rsidRDefault="00000000">
            <w:pPr>
              <w:pStyle w:val="TableParagraph"/>
              <w:spacing w:before="138"/>
              <w:ind w:left="0" w:right="131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TUZ</w:t>
            </w:r>
          </w:p>
        </w:tc>
      </w:tr>
      <w:tr w:rsidR="00CB03BC" w14:paraId="5E63626A" w14:textId="77777777">
        <w:trPr>
          <w:trHeight w:val="705"/>
        </w:trPr>
        <w:tc>
          <w:tcPr>
            <w:tcW w:w="4369" w:type="dxa"/>
          </w:tcPr>
          <w:p w14:paraId="05A6A211" w14:textId="77777777" w:rsidR="00CB03BC" w:rsidRDefault="00000000">
            <w:pPr>
              <w:pStyle w:val="TableParagraph"/>
              <w:spacing w:before="117"/>
              <w:ind w:left="394" w:right="389"/>
              <w:jc w:val="center"/>
              <w:rPr>
                <w:sz w:val="20"/>
              </w:rPr>
            </w:pPr>
            <w:r>
              <w:rPr>
                <w:sz w:val="20"/>
              </w:rPr>
              <w:t>zmeliorowane</w:t>
            </w:r>
          </w:p>
          <w:p w14:paraId="64A42424" w14:textId="77777777" w:rsidR="00CB03BC" w:rsidRDefault="00000000">
            <w:pPr>
              <w:pStyle w:val="TableParagraph"/>
              <w:ind w:left="392" w:right="390"/>
              <w:jc w:val="center"/>
              <w:rPr>
                <w:sz w:val="20"/>
              </w:rPr>
            </w:pPr>
            <w:r>
              <w:rPr>
                <w:sz w:val="20"/>
              </w:rPr>
              <w:t>(w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tym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odbudowy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lub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modernizacji)</w:t>
            </w:r>
          </w:p>
        </w:tc>
        <w:tc>
          <w:tcPr>
            <w:tcW w:w="1721" w:type="dxa"/>
          </w:tcPr>
          <w:p w14:paraId="080B5B3D" w14:textId="77777777" w:rsidR="00CB03BC" w:rsidRDefault="00000000">
            <w:pPr>
              <w:pStyle w:val="TableParagraph"/>
              <w:spacing w:before="117"/>
              <w:ind w:left="342" w:right="336"/>
              <w:jc w:val="center"/>
              <w:rPr>
                <w:sz w:val="20"/>
              </w:rPr>
            </w:pPr>
            <w:r>
              <w:rPr>
                <w:sz w:val="20"/>
              </w:rPr>
              <w:t>44%</w:t>
            </w:r>
          </w:p>
          <w:p w14:paraId="36B7E4B0" w14:textId="77777777" w:rsidR="00CB03BC" w:rsidRDefault="00000000">
            <w:pPr>
              <w:pStyle w:val="TableParagraph"/>
              <w:ind w:left="341" w:right="336"/>
              <w:jc w:val="center"/>
              <w:rPr>
                <w:sz w:val="20"/>
              </w:rPr>
            </w:pPr>
            <w:r>
              <w:rPr>
                <w:sz w:val="20"/>
              </w:rPr>
              <w:t>(23%)</w:t>
            </w:r>
          </w:p>
        </w:tc>
        <w:tc>
          <w:tcPr>
            <w:tcW w:w="1572" w:type="dxa"/>
          </w:tcPr>
          <w:p w14:paraId="47CD1040" w14:textId="77777777" w:rsidR="00CB03BC" w:rsidRDefault="00000000">
            <w:pPr>
              <w:pStyle w:val="TableParagraph"/>
              <w:spacing w:before="117"/>
              <w:ind w:left="205" w:right="198"/>
              <w:jc w:val="center"/>
              <w:rPr>
                <w:sz w:val="20"/>
              </w:rPr>
            </w:pPr>
            <w:r>
              <w:rPr>
                <w:sz w:val="20"/>
              </w:rPr>
              <w:t>34%</w:t>
            </w:r>
          </w:p>
          <w:p w14:paraId="20F538B3" w14:textId="77777777" w:rsidR="00CB03BC" w:rsidRDefault="00000000">
            <w:pPr>
              <w:pStyle w:val="TableParagraph"/>
              <w:ind w:left="205" w:right="199"/>
              <w:jc w:val="center"/>
              <w:rPr>
                <w:sz w:val="20"/>
              </w:rPr>
            </w:pPr>
            <w:r>
              <w:rPr>
                <w:sz w:val="20"/>
              </w:rPr>
              <w:t>(19%)</w:t>
            </w:r>
          </w:p>
        </w:tc>
        <w:tc>
          <w:tcPr>
            <w:tcW w:w="3022" w:type="dxa"/>
          </w:tcPr>
          <w:p w14:paraId="7A8CEF82" w14:textId="77777777" w:rsidR="00CB03BC" w:rsidRDefault="00000000">
            <w:pPr>
              <w:pStyle w:val="TableParagraph"/>
              <w:spacing w:before="117"/>
              <w:ind w:left="1213" w:right="1205"/>
              <w:jc w:val="center"/>
              <w:rPr>
                <w:sz w:val="20"/>
              </w:rPr>
            </w:pPr>
            <w:r>
              <w:rPr>
                <w:sz w:val="20"/>
              </w:rPr>
              <w:t>46%</w:t>
            </w:r>
          </w:p>
          <w:p w14:paraId="0BCD4F2F" w14:textId="77777777" w:rsidR="00CB03BC" w:rsidRDefault="00000000">
            <w:pPr>
              <w:pStyle w:val="TableParagraph"/>
              <w:ind w:left="1213" w:right="1206"/>
              <w:jc w:val="center"/>
              <w:rPr>
                <w:sz w:val="20"/>
              </w:rPr>
            </w:pPr>
            <w:r>
              <w:rPr>
                <w:sz w:val="20"/>
              </w:rPr>
              <w:t>(33%)</w:t>
            </w:r>
          </w:p>
        </w:tc>
      </w:tr>
      <w:tr w:rsidR="00CB03BC" w14:paraId="20F4D584" w14:textId="77777777">
        <w:trPr>
          <w:trHeight w:val="338"/>
        </w:trPr>
        <w:tc>
          <w:tcPr>
            <w:tcW w:w="4369" w:type="dxa"/>
          </w:tcPr>
          <w:p w14:paraId="25C35A05" w14:textId="77777777" w:rsidR="00CB03BC" w:rsidRDefault="00000000">
            <w:pPr>
              <w:pStyle w:val="TableParagraph"/>
              <w:spacing w:before="52"/>
              <w:ind w:left="394" w:right="387"/>
              <w:jc w:val="center"/>
              <w:rPr>
                <w:sz w:val="20"/>
              </w:rPr>
            </w:pPr>
            <w:r>
              <w:rPr>
                <w:sz w:val="20"/>
              </w:rPr>
              <w:t>zdrenowane</w:t>
            </w:r>
          </w:p>
        </w:tc>
        <w:tc>
          <w:tcPr>
            <w:tcW w:w="1721" w:type="dxa"/>
          </w:tcPr>
          <w:p w14:paraId="52613FAB" w14:textId="77777777" w:rsidR="00CB03BC" w:rsidRDefault="00000000">
            <w:pPr>
              <w:pStyle w:val="TableParagraph"/>
              <w:spacing w:before="52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572" w:type="dxa"/>
          </w:tcPr>
          <w:p w14:paraId="77D45264" w14:textId="77777777" w:rsidR="00CB03BC" w:rsidRDefault="00000000">
            <w:pPr>
              <w:pStyle w:val="TableParagraph"/>
              <w:spacing w:before="52"/>
              <w:ind w:left="205" w:right="198"/>
              <w:jc w:val="center"/>
              <w:rPr>
                <w:sz w:val="20"/>
              </w:rPr>
            </w:pPr>
            <w:r>
              <w:rPr>
                <w:sz w:val="20"/>
              </w:rPr>
              <w:t>86%</w:t>
            </w:r>
          </w:p>
        </w:tc>
        <w:tc>
          <w:tcPr>
            <w:tcW w:w="3022" w:type="dxa"/>
          </w:tcPr>
          <w:p w14:paraId="2769CD47" w14:textId="77777777" w:rsidR="00CB03BC" w:rsidRDefault="00000000">
            <w:pPr>
              <w:pStyle w:val="TableParagraph"/>
              <w:spacing w:before="52"/>
              <w:ind w:left="0" w:right="1300"/>
              <w:jc w:val="right"/>
              <w:rPr>
                <w:sz w:val="20"/>
              </w:rPr>
            </w:pPr>
            <w:r>
              <w:rPr>
                <w:sz w:val="20"/>
              </w:rPr>
              <w:t>22%</w:t>
            </w:r>
          </w:p>
        </w:tc>
      </w:tr>
      <w:tr w:rsidR="00CB03BC" w14:paraId="77162639" w14:textId="77777777">
        <w:trPr>
          <w:trHeight w:val="340"/>
        </w:trPr>
        <w:tc>
          <w:tcPr>
            <w:tcW w:w="4369" w:type="dxa"/>
          </w:tcPr>
          <w:p w14:paraId="6BAFEFAF" w14:textId="77777777" w:rsidR="00CB03BC" w:rsidRDefault="00000000">
            <w:pPr>
              <w:pStyle w:val="TableParagraph"/>
              <w:spacing w:before="52"/>
              <w:ind w:left="394" w:right="387"/>
              <w:jc w:val="center"/>
              <w:rPr>
                <w:sz w:val="20"/>
              </w:rPr>
            </w:pPr>
            <w:r>
              <w:rPr>
                <w:sz w:val="20"/>
              </w:rPr>
              <w:t>nawadniane</w:t>
            </w:r>
          </w:p>
        </w:tc>
        <w:tc>
          <w:tcPr>
            <w:tcW w:w="1721" w:type="dxa"/>
          </w:tcPr>
          <w:p w14:paraId="578AF865" w14:textId="77777777" w:rsidR="00CB03BC" w:rsidRDefault="00000000">
            <w:pPr>
              <w:pStyle w:val="TableParagraph"/>
              <w:spacing w:before="52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572" w:type="dxa"/>
          </w:tcPr>
          <w:p w14:paraId="09682338" w14:textId="77777777" w:rsidR="00CB03BC" w:rsidRDefault="00000000">
            <w:pPr>
              <w:pStyle w:val="TableParagraph"/>
              <w:spacing w:before="52"/>
              <w:ind w:left="205" w:right="198"/>
              <w:jc w:val="center"/>
              <w:rPr>
                <w:sz w:val="20"/>
              </w:rPr>
            </w:pPr>
            <w:r>
              <w:rPr>
                <w:sz w:val="20"/>
              </w:rPr>
              <w:t>14%</w:t>
            </w:r>
          </w:p>
        </w:tc>
        <w:tc>
          <w:tcPr>
            <w:tcW w:w="3022" w:type="dxa"/>
          </w:tcPr>
          <w:p w14:paraId="7B1BDDBA" w14:textId="77777777" w:rsidR="00CB03BC" w:rsidRDefault="00000000">
            <w:pPr>
              <w:pStyle w:val="TableParagraph"/>
              <w:spacing w:before="52"/>
              <w:ind w:left="0" w:right="1300"/>
              <w:jc w:val="right"/>
              <w:rPr>
                <w:sz w:val="20"/>
              </w:rPr>
            </w:pPr>
            <w:r>
              <w:rPr>
                <w:sz w:val="20"/>
              </w:rPr>
              <w:t>20%</w:t>
            </w:r>
          </w:p>
        </w:tc>
      </w:tr>
    </w:tbl>
    <w:p w14:paraId="27C54A13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56B78DFF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5ACF5A55" w14:textId="24164471" w:rsidR="00CB03BC" w:rsidRDefault="00CF670C">
      <w:pPr>
        <w:pStyle w:val="Tekstpodstawowy"/>
        <w:spacing w:before="10"/>
        <w:rPr>
          <w:rFonts w:ascii="Calibri"/>
          <w:i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7479882A" wp14:editId="2199CB3A">
                <wp:simplePos x="0" y="0"/>
                <wp:positionH relativeFrom="page">
                  <wp:posOffset>457200</wp:posOffset>
                </wp:positionH>
                <wp:positionV relativeFrom="paragraph">
                  <wp:posOffset>217170</wp:posOffset>
                </wp:positionV>
                <wp:extent cx="1828800" cy="8890"/>
                <wp:effectExtent l="0" t="0" r="0" b="0"/>
                <wp:wrapTopAndBottom/>
                <wp:docPr id="1416328041" name="Rectangl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22AC3C" id="Rectangle 365" o:spid="_x0000_s1026" style="position:absolute;margin-left:36pt;margin-top:17.1pt;width:2in;height:.7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BH6Yl7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5FC961E4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8</w:t>
      </w:r>
      <w:r>
        <w:rPr>
          <w:rFonts w:ascii="Cambria" w:hAnsi="Cambria"/>
          <w:sz w:val="18"/>
        </w:rPr>
        <w:t>Powszechny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Spis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Rolny.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2020.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Raport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z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wyników.</w:t>
      </w:r>
    </w:p>
    <w:p w14:paraId="4BBD6110" w14:textId="77777777" w:rsidR="00CB03BC" w:rsidRDefault="00CB03BC">
      <w:pPr>
        <w:rPr>
          <w:rFonts w:ascii="Cambria" w:hAnsi="Cambria"/>
          <w:sz w:val="18"/>
        </w:rPr>
        <w:sectPr w:rsidR="00CB03BC">
          <w:footerReference w:type="default" r:id="rId22"/>
          <w:pgSz w:w="11910" w:h="16840"/>
          <w:pgMar w:top="660" w:right="400" w:bottom="1040" w:left="460" w:header="0" w:footer="854" w:gutter="0"/>
          <w:cols w:space="708"/>
        </w:sectPr>
      </w:pPr>
    </w:p>
    <w:p w14:paraId="3B41789B" w14:textId="77777777" w:rsidR="00CB03BC" w:rsidRDefault="00000000">
      <w:pPr>
        <w:pStyle w:val="Tekstpodstawowy"/>
        <w:spacing w:before="76" w:line="360" w:lineRule="auto"/>
        <w:ind w:left="260" w:right="314" w:firstLine="708"/>
        <w:jc w:val="both"/>
      </w:pPr>
      <w:r>
        <w:t>Nie</w:t>
      </w:r>
      <w:r>
        <w:rPr>
          <w:spacing w:val="1"/>
        </w:rPr>
        <w:t xml:space="preserve"> </w:t>
      </w:r>
      <w:r>
        <w:t>najnowszą,</w:t>
      </w:r>
      <w:r>
        <w:rPr>
          <w:spacing w:val="1"/>
        </w:rPr>
        <w:t xml:space="preserve"> </w:t>
      </w:r>
      <w:r>
        <w:t>ale</w:t>
      </w:r>
      <w:r>
        <w:rPr>
          <w:spacing w:val="1"/>
        </w:rPr>
        <w:t xml:space="preserve"> </w:t>
      </w:r>
      <w:r>
        <w:t>wciąż</w:t>
      </w:r>
      <w:r>
        <w:rPr>
          <w:spacing w:val="1"/>
        </w:rPr>
        <w:t xml:space="preserve"> </w:t>
      </w:r>
      <w:r>
        <w:t>trafną</w:t>
      </w:r>
      <w:r>
        <w:rPr>
          <w:spacing w:val="1"/>
        </w:rPr>
        <w:t xml:space="preserve"> </w:t>
      </w:r>
      <w:r>
        <w:t>analizę</w:t>
      </w:r>
      <w:r>
        <w:rPr>
          <w:spacing w:val="1"/>
        </w:rPr>
        <w:t xml:space="preserve"> </w:t>
      </w:r>
      <w:r>
        <w:t>celowości</w:t>
      </w:r>
      <w:r>
        <w:rPr>
          <w:spacing w:val="1"/>
        </w:rPr>
        <w:t xml:space="preserve"> </w:t>
      </w:r>
      <w:r>
        <w:t>rozwoju</w:t>
      </w:r>
      <w:r>
        <w:rPr>
          <w:spacing w:val="1"/>
        </w:rPr>
        <w:t xml:space="preserve"> </w:t>
      </w:r>
      <w:r>
        <w:t>melioracji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poszczególnych</w:t>
      </w:r>
      <w:r>
        <w:rPr>
          <w:spacing w:val="-57"/>
        </w:rPr>
        <w:t xml:space="preserve"> </w:t>
      </w:r>
      <w:r>
        <w:t>województwach, wykonało w 1997 r. IMGW–PIB</w:t>
      </w:r>
      <w:r>
        <w:rPr>
          <w:vertAlign w:val="superscript"/>
        </w:rPr>
        <w:t>9</w:t>
      </w:r>
      <w:r>
        <w:t xml:space="preserve"> ( tab. 4). Ocenę przeprowadzono przypisując wartości</w:t>
      </w:r>
      <w:r>
        <w:rPr>
          <w:spacing w:val="1"/>
        </w:rPr>
        <w:t xml:space="preserve"> </w:t>
      </w:r>
      <w:r>
        <w:t>liczbowe pozytywnego</w:t>
      </w:r>
      <w:r>
        <w:rPr>
          <w:spacing w:val="1"/>
        </w:rPr>
        <w:t xml:space="preserve"> </w:t>
      </w:r>
      <w:r>
        <w:t>lub negatywnego (wartości ujemne) wpływu melioracji na potrzebę utrzymania</w:t>
      </w:r>
      <w:r>
        <w:rPr>
          <w:spacing w:val="1"/>
        </w:rPr>
        <w:t xml:space="preserve"> </w:t>
      </w:r>
      <w:r>
        <w:t>korzystnych warunków przyrodniczych związanych z nawodnieniem terenu (w tym utrzymania mokradeł),</w:t>
      </w:r>
      <w:r>
        <w:rPr>
          <w:spacing w:val="1"/>
        </w:rPr>
        <w:t xml:space="preserve"> </w:t>
      </w:r>
      <w:r>
        <w:t>potrzebę</w:t>
      </w:r>
      <w:r>
        <w:rPr>
          <w:spacing w:val="60"/>
        </w:rPr>
        <w:t xml:space="preserve"> </w:t>
      </w:r>
      <w:r>
        <w:t>utrzymania</w:t>
      </w:r>
      <w:r>
        <w:rPr>
          <w:spacing w:val="60"/>
        </w:rPr>
        <w:t xml:space="preserve"> </w:t>
      </w:r>
      <w:r>
        <w:t>korzystnych</w:t>
      </w:r>
      <w:r>
        <w:rPr>
          <w:spacing w:val="60"/>
        </w:rPr>
        <w:t xml:space="preserve"> </w:t>
      </w:r>
      <w:r>
        <w:t>warunków</w:t>
      </w:r>
      <w:r>
        <w:rPr>
          <w:spacing w:val="60"/>
        </w:rPr>
        <w:t xml:space="preserve"> </w:t>
      </w:r>
      <w:r>
        <w:t>przyrodniczych</w:t>
      </w:r>
      <w:r>
        <w:rPr>
          <w:spacing w:val="60"/>
        </w:rPr>
        <w:t xml:space="preserve"> </w:t>
      </w:r>
      <w:r>
        <w:t>związanych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utrzymaniem</w:t>
      </w:r>
      <w:r>
        <w:rPr>
          <w:spacing w:val="60"/>
        </w:rPr>
        <w:t xml:space="preserve"> </w:t>
      </w:r>
      <w:r>
        <w:t>odwodnień</w:t>
      </w:r>
      <w:r>
        <w:rPr>
          <w:spacing w:val="1"/>
        </w:rPr>
        <w:t xml:space="preserve"> </w:t>
      </w:r>
      <w:r>
        <w:t>oraz na potrzeby wynikające z wyzwań społecznych i gospodarczych (w tym potrzeb rolnictwa). Im wyższa</w:t>
      </w:r>
      <w:r>
        <w:rPr>
          <w:spacing w:val="1"/>
        </w:rPr>
        <w:t xml:space="preserve"> </w:t>
      </w:r>
      <w:r>
        <w:t>wartość końcowej oceny punktowej, tym większe jest znaczenie rolnictwa i wynikających z tego potrzeb</w:t>
      </w:r>
      <w:r>
        <w:rPr>
          <w:spacing w:val="1"/>
        </w:rPr>
        <w:t xml:space="preserve"> </w:t>
      </w:r>
      <w:r>
        <w:t>melioracji.</w:t>
      </w:r>
      <w:r>
        <w:rPr>
          <w:spacing w:val="1"/>
        </w:rPr>
        <w:t xml:space="preserve"> </w:t>
      </w:r>
      <w:r>
        <w:t>Nie jest więc przypadkiem,</w:t>
      </w:r>
      <w:r>
        <w:rPr>
          <w:spacing w:val="1"/>
        </w:rPr>
        <w:t xml:space="preserve"> </w:t>
      </w:r>
      <w:r>
        <w:t>że</w:t>
      </w:r>
      <w:r>
        <w:rPr>
          <w:spacing w:val="1"/>
        </w:rPr>
        <w:t xml:space="preserve"> </w:t>
      </w:r>
      <w:r>
        <w:t>województwa</w:t>
      </w:r>
      <w:r>
        <w:rPr>
          <w:spacing w:val="1"/>
        </w:rPr>
        <w:t xml:space="preserve"> </w:t>
      </w:r>
      <w:r>
        <w:t>wielkopolskie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kujawsko</w:t>
      </w:r>
      <w:r>
        <w:rPr>
          <w:spacing w:val="1"/>
        </w:rPr>
        <w:t xml:space="preserve"> </w:t>
      </w:r>
      <w:r>
        <w:t>pomorskie</w:t>
      </w:r>
      <w:r>
        <w:rPr>
          <w:spacing w:val="1"/>
        </w:rPr>
        <w:t xml:space="preserve"> </w:t>
      </w:r>
      <w:r>
        <w:t>osiągnęły</w:t>
      </w:r>
      <w:r>
        <w:rPr>
          <w:spacing w:val="-57"/>
        </w:rPr>
        <w:t xml:space="preserve"> </w:t>
      </w:r>
      <w:r>
        <w:t>najwyższą</w:t>
      </w:r>
      <w:r>
        <w:rPr>
          <w:spacing w:val="-2"/>
        </w:rPr>
        <w:t xml:space="preserve"> </w:t>
      </w:r>
      <w:r>
        <w:t>notę.</w:t>
      </w:r>
    </w:p>
    <w:p w14:paraId="59BCAB52" w14:textId="77777777" w:rsidR="00CB03BC" w:rsidRDefault="00000000">
      <w:pPr>
        <w:spacing w:before="205" w:after="34"/>
        <w:ind w:left="260"/>
        <w:rPr>
          <w:rFonts w:ascii="Calibri" w:hAnsi="Calibri"/>
          <w:i/>
          <w:sz w:val="18"/>
        </w:rPr>
      </w:pPr>
      <w:bookmarkStart w:id="11" w:name="_bookmark11"/>
      <w:bookmarkEnd w:id="11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4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Wskaźniki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celowości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rozwoju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sieci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melioracji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województwach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4"/>
        <w:gridCol w:w="1918"/>
        <w:gridCol w:w="2227"/>
        <w:gridCol w:w="2230"/>
        <w:gridCol w:w="1754"/>
      </w:tblGrid>
      <w:tr w:rsidR="00CB03BC" w14:paraId="28F87642" w14:textId="77777777">
        <w:trPr>
          <w:trHeight w:val="234"/>
        </w:trPr>
        <w:tc>
          <w:tcPr>
            <w:tcW w:w="2554" w:type="dxa"/>
            <w:vMerge w:val="restart"/>
            <w:shd w:val="clear" w:color="auto" w:fill="D9D9D9"/>
          </w:tcPr>
          <w:p w14:paraId="360560E6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076337EB" w14:textId="77777777" w:rsidR="00CB03BC" w:rsidRDefault="00CB03BC">
            <w:pPr>
              <w:pStyle w:val="TableParagraph"/>
              <w:spacing w:before="11"/>
              <w:ind w:left="0"/>
              <w:rPr>
                <w:rFonts w:ascii="Calibri"/>
                <w:i/>
                <w:sz w:val="28"/>
              </w:rPr>
            </w:pPr>
          </w:p>
          <w:p w14:paraId="0464D61E" w14:textId="77777777" w:rsidR="00CB03BC" w:rsidRDefault="00000000">
            <w:pPr>
              <w:pStyle w:val="TableParagraph"/>
              <w:ind w:left="621"/>
              <w:rPr>
                <w:b/>
                <w:sz w:val="20"/>
              </w:rPr>
            </w:pPr>
            <w:r>
              <w:rPr>
                <w:b/>
                <w:sz w:val="20"/>
              </w:rPr>
              <w:t>Województwo</w:t>
            </w:r>
          </w:p>
        </w:tc>
        <w:tc>
          <w:tcPr>
            <w:tcW w:w="6375" w:type="dxa"/>
            <w:gridSpan w:val="3"/>
            <w:shd w:val="clear" w:color="auto" w:fill="D9D9D9"/>
          </w:tcPr>
          <w:p w14:paraId="2B76E2AA" w14:textId="77777777" w:rsidR="00CB03BC" w:rsidRDefault="00000000">
            <w:pPr>
              <w:pStyle w:val="TableParagraph"/>
              <w:spacing w:line="215" w:lineRule="exact"/>
              <w:ind w:left="2210" w:right="220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Wskaźniki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celowości</w:t>
            </w:r>
          </w:p>
        </w:tc>
        <w:tc>
          <w:tcPr>
            <w:tcW w:w="1754" w:type="dxa"/>
            <w:vMerge w:val="restart"/>
            <w:shd w:val="clear" w:color="auto" w:fill="D9D9D9"/>
          </w:tcPr>
          <w:p w14:paraId="0AE25C38" w14:textId="77777777" w:rsidR="00CB03BC" w:rsidRDefault="00000000">
            <w:pPr>
              <w:pStyle w:val="TableParagraph"/>
              <w:spacing w:before="153"/>
              <w:ind w:left="329" w:right="321" w:firstLine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Ocena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(punktowa)</w:t>
            </w:r>
            <w:r>
              <w:rPr>
                <w:b/>
                <w:spacing w:val="-42"/>
                <w:sz w:val="20"/>
              </w:rPr>
              <w:t xml:space="preserve"> </w:t>
            </w:r>
            <w:r>
              <w:rPr>
                <w:b/>
                <w:sz w:val="20"/>
              </w:rPr>
              <w:t>celowości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rozwoju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melioracji</w:t>
            </w:r>
          </w:p>
        </w:tc>
      </w:tr>
      <w:tr w:rsidR="00CB03BC" w14:paraId="1A5BE1B6" w14:textId="77777777">
        <w:trPr>
          <w:trHeight w:val="1233"/>
        </w:trPr>
        <w:tc>
          <w:tcPr>
            <w:tcW w:w="2554" w:type="dxa"/>
            <w:vMerge/>
            <w:tcBorders>
              <w:top w:val="nil"/>
            </w:tcBorders>
            <w:shd w:val="clear" w:color="auto" w:fill="D9D9D9"/>
          </w:tcPr>
          <w:p w14:paraId="5EDD985E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1918" w:type="dxa"/>
            <w:shd w:val="clear" w:color="auto" w:fill="D9D9D9"/>
          </w:tcPr>
          <w:p w14:paraId="762B388B" w14:textId="77777777" w:rsidR="00CB03BC" w:rsidRDefault="00000000">
            <w:pPr>
              <w:pStyle w:val="TableParagraph"/>
              <w:spacing w:before="148" w:line="234" w:lineRule="exact"/>
              <w:ind w:left="106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NFS1</w:t>
            </w:r>
          </w:p>
          <w:p w14:paraId="73252A00" w14:textId="77777777" w:rsidR="00CB03BC" w:rsidRDefault="00000000">
            <w:pPr>
              <w:pStyle w:val="TableParagraph"/>
              <w:spacing w:line="234" w:lineRule="exact"/>
              <w:ind w:left="109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przyrodniczej</w:t>
            </w:r>
          </w:p>
          <w:p w14:paraId="73C9256D" w14:textId="77777777" w:rsidR="00CB03BC" w:rsidRDefault="00000000">
            <w:pPr>
              <w:pStyle w:val="TableParagraph"/>
              <w:spacing w:before="1"/>
              <w:ind w:left="11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celowości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rozwoju</w:t>
            </w:r>
            <w:r>
              <w:rPr>
                <w:b/>
                <w:spacing w:val="-42"/>
                <w:sz w:val="20"/>
              </w:rPr>
              <w:t xml:space="preserve"> </w:t>
            </w:r>
            <w:r>
              <w:rPr>
                <w:b/>
                <w:sz w:val="20"/>
              </w:rPr>
              <w:t>nawodnień</w:t>
            </w:r>
          </w:p>
        </w:tc>
        <w:tc>
          <w:tcPr>
            <w:tcW w:w="2227" w:type="dxa"/>
            <w:shd w:val="clear" w:color="auto" w:fill="D9D9D9"/>
          </w:tcPr>
          <w:p w14:paraId="06ADC84D" w14:textId="77777777" w:rsidR="00CB03BC" w:rsidRDefault="00000000">
            <w:pPr>
              <w:pStyle w:val="TableParagraph"/>
              <w:spacing w:before="148" w:line="234" w:lineRule="exact"/>
              <w:ind w:left="261" w:right="25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NFS2</w:t>
            </w:r>
          </w:p>
          <w:p w14:paraId="53E9F5A2" w14:textId="77777777" w:rsidR="00CB03BC" w:rsidRDefault="00000000">
            <w:pPr>
              <w:pStyle w:val="TableParagraph"/>
              <w:spacing w:line="234" w:lineRule="exact"/>
              <w:ind w:left="265" w:right="25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przyrodniczej</w:t>
            </w:r>
          </w:p>
          <w:p w14:paraId="51812284" w14:textId="77777777" w:rsidR="00CB03BC" w:rsidRDefault="00000000">
            <w:pPr>
              <w:pStyle w:val="TableParagraph"/>
              <w:spacing w:before="1"/>
              <w:ind w:left="266" w:right="25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celowości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rozwoju</w:t>
            </w:r>
            <w:r>
              <w:rPr>
                <w:b/>
                <w:spacing w:val="-42"/>
                <w:sz w:val="20"/>
              </w:rPr>
              <w:t xml:space="preserve"> </w:t>
            </w:r>
            <w:r>
              <w:rPr>
                <w:b/>
                <w:sz w:val="20"/>
              </w:rPr>
              <w:t>odwodnień</w:t>
            </w:r>
          </w:p>
        </w:tc>
        <w:tc>
          <w:tcPr>
            <w:tcW w:w="2230" w:type="dxa"/>
            <w:shd w:val="clear" w:color="auto" w:fill="D9D9D9"/>
          </w:tcPr>
          <w:p w14:paraId="6215F38C" w14:textId="77777777" w:rsidR="00CB03BC" w:rsidRDefault="00000000">
            <w:pPr>
              <w:pStyle w:val="TableParagraph"/>
              <w:spacing w:before="148" w:line="234" w:lineRule="exact"/>
              <w:ind w:left="247" w:right="23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NFS3</w:t>
            </w:r>
          </w:p>
          <w:p w14:paraId="7F2D3AA4" w14:textId="77777777" w:rsidR="00CB03BC" w:rsidRDefault="00000000">
            <w:pPr>
              <w:pStyle w:val="TableParagraph"/>
              <w:ind w:left="247" w:right="23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społeczno-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gospodarczej</w:t>
            </w:r>
          </w:p>
          <w:p w14:paraId="052F9E4B" w14:textId="77777777" w:rsidR="00CB03BC" w:rsidRDefault="00000000">
            <w:pPr>
              <w:pStyle w:val="TableParagraph"/>
              <w:spacing w:before="1"/>
              <w:ind w:left="247" w:right="24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celowości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rozwoju</w:t>
            </w:r>
          </w:p>
        </w:tc>
        <w:tc>
          <w:tcPr>
            <w:tcW w:w="1754" w:type="dxa"/>
            <w:vMerge/>
            <w:tcBorders>
              <w:top w:val="nil"/>
            </w:tcBorders>
            <w:shd w:val="clear" w:color="auto" w:fill="D9D9D9"/>
          </w:tcPr>
          <w:p w14:paraId="0ED84857" w14:textId="77777777" w:rsidR="00CB03BC" w:rsidRDefault="00CB03BC">
            <w:pPr>
              <w:rPr>
                <w:sz w:val="2"/>
                <w:szCs w:val="2"/>
              </w:rPr>
            </w:pPr>
          </w:p>
        </w:tc>
      </w:tr>
      <w:tr w:rsidR="00CB03BC" w14:paraId="0630B05A" w14:textId="77777777">
        <w:trPr>
          <w:trHeight w:val="234"/>
        </w:trPr>
        <w:tc>
          <w:tcPr>
            <w:tcW w:w="2554" w:type="dxa"/>
          </w:tcPr>
          <w:p w14:paraId="51EECE1F" w14:textId="77777777" w:rsidR="00CB03BC" w:rsidRDefault="00000000"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Dolnośląskie</w:t>
            </w:r>
          </w:p>
        </w:tc>
        <w:tc>
          <w:tcPr>
            <w:tcW w:w="1918" w:type="dxa"/>
          </w:tcPr>
          <w:p w14:paraId="51664E48" w14:textId="77777777" w:rsidR="00CB03BC" w:rsidRDefault="00000000">
            <w:pPr>
              <w:pStyle w:val="TableParagraph"/>
              <w:spacing w:line="215" w:lineRule="exact"/>
              <w:ind w:left="826"/>
              <w:rPr>
                <w:sz w:val="20"/>
              </w:rPr>
            </w:pPr>
            <w:r>
              <w:rPr>
                <w:sz w:val="20"/>
              </w:rPr>
              <w:t>0,2</w:t>
            </w:r>
          </w:p>
        </w:tc>
        <w:tc>
          <w:tcPr>
            <w:tcW w:w="2227" w:type="dxa"/>
          </w:tcPr>
          <w:p w14:paraId="5CD603E2" w14:textId="77777777" w:rsidR="00CB03BC" w:rsidRDefault="00000000">
            <w:pPr>
              <w:pStyle w:val="TableParagraph"/>
              <w:spacing w:line="215" w:lineRule="exact"/>
              <w:ind w:left="981"/>
              <w:rPr>
                <w:sz w:val="20"/>
              </w:rPr>
            </w:pPr>
            <w:r>
              <w:rPr>
                <w:sz w:val="20"/>
              </w:rPr>
              <w:t>4,6</w:t>
            </w:r>
          </w:p>
        </w:tc>
        <w:tc>
          <w:tcPr>
            <w:tcW w:w="2230" w:type="dxa"/>
          </w:tcPr>
          <w:p w14:paraId="195FEC3D" w14:textId="77777777" w:rsidR="00CB03BC" w:rsidRDefault="00000000">
            <w:pPr>
              <w:pStyle w:val="TableParagraph"/>
              <w:spacing w:line="215" w:lineRule="exact"/>
              <w:ind w:left="951"/>
              <w:rPr>
                <w:sz w:val="20"/>
              </w:rPr>
            </w:pPr>
            <w:r>
              <w:rPr>
                <w:sz w:val="20"/>
              </w:rPr>
              <w:t>-5,9</w:t>
            </w:r>
          </w:p>
        </w:tc>
        <w:tc>
          <w:tcPr>
            <w:tcW w:w="1754" w:type="dxa"/>
          </w:tcPr>
          <w:p w14:paraId="0FF6B2A9" w14:textId="77777777" w:rsidR="00CB03BC" w:rsidRDefault="00000000">
            <w:pPr>
              <w:pStyle w:val="TableParagraph"/>
              <w:spacing w:line="215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B03BC" w14:paraId="7ED9A6D4" w14:textId="77777777">
        <w:trPr>
          <w:trHeight w:val="234"/>
        </w:trPr>
        <w:tc>
          <w:tcPr>
            <w:tcW w:w="2554" w:type="dxa"/>
          </w:tcPr>
          <w:p w14:paraId="14EA0D97" w14:textId="77777777" w:rsidR="00CB03BC" w:rsidRDefault="00000000">
            <w:pPr>
              <w:pStyle w:val="TableParagraph"/>
              <w:spacing w:line="215" w:lineRule="exact"/>
              <w:rPr>
                <w:b/>
                <w:sz w:val="20"/>
              </w:rPr>
            </w:pPr>
            <w:r>
              <w:rPr>
                <w:b/>
                <w:sz w:val="20"/>
              </w:rPr>
              <w:t>Kujawsko-pomorskie</w:t>
            </w:r>
          </w:p>
        </w:tc>
        <w:tc>
          <w:tcPr>
            <w:tcW w:w="1918" w:type="dxa"/>
          </w:tcPr>
          <w:p w14:paraId="721829BA" w14:textId="77777777" w:rsidR="00CB03BC" w:rsidRDefault="00000000">
            <w:pPr>
              <w:pStyle w:val="TableParagraph"/>
              <w:spacing w:line="215" w:lineRule="exact"/>
              <w:ind w:left="826"/>
              <w:rPr>
                <w:sz w:val="20"/>
              </w:rPr>
            </w:pPr>
            <w:r>
              <w:rPr>
                <w:sz w:val="20"/>
              </w:rPr>
              <w:t>4,7</w:t>
            </w:r>
          </w:p>
        </w:tc>
        <w:tc>
          <w:tcPr>
            <w:tcW w:w="2227" w:type="dxa"/>
          </w:tcPr>
          <w:p w14:paraId="2405B68A" w14:textId="77777777" w:rsidR="00CB03BC" w:rsidRDefault="00000000">
            <w:pPr>
              <w:pStyle w:val="TableParagraph"/>
              <w:spacing w:line="215" w:lineRule="exact"/>
              <w:ind w:left="948"/>
              <w:rPr>
                <w:sz w:val="20"/>
              </w:rPr>
            </w:pPr>
            <w:r>
              <w:rPr>
                <w:sz w:val="20"/>
              </w:rPr>
              <w:t>-2,9</w:t>
            </w:r>
          </w:p>
        </w:tc>
        <w:tc>
          <w:tcPr>
            <w:tcW w:w="2230" w:type="dxa"/>
          </w:tcPr>
          <w:p w14:paraId="0A388A41" w14:textId="77777777" w:rsidR="00CB03BC" w:rsidRDefault="00000000">
            <w:pPr>
              <w:pStyle w:val="TableParagraph"/>
              <w:spacing w:line="215" w:lineRule="exact"/>
              <w:ind w:left="915"/>
              <w:rPr>
                <w:b/>
                <w:sz w:val="20"/>
              </w:rPr>
            </w:pPr>
            <w:r>
              <w:rPr>
                <w:b/>
                <w:sz w:val="20"/>
              </w:rPr>
              <w:t>13,6</w:t>
            </w:r>
          </w:p>
        </w:tc>
        <w:tc>
          <w:tcPr>
            <w:tcW w:w="1754" w:type="dxa"/>
          </w:tcPr>
          <w:p w14:paraId="361C82FB" w14:textId="77777777" w:rsidR="00CB03BC" w:rsidRDefault="00000000">
            <w:pPr>
              <w:pStyle w:val="TableParagraph"/>
              <w:spacing w:line="215" w:lineRule="exact"/>
              <w:ind w:left="0" w:right="804"/>
              <w:jc w:val="right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5</w:t>
            </w:r>
          </w:p>
        </w:tc>
      </w:tr>
      <w:tr w:rsidR="00CB03BC" w14:paraId="5C901BC4" w14:textId="77777777">
        <w:trPr>
          <w:trHeight w:val="234"/>
        </w:trPr>
        <w:tc>
          <w:tcPr>
            <w:tcW w:w="2554" w:type="dxa"/>
          </w:tcPr>
          <w:p w14:paraId="7EE21670" w14:textId="77777777" w:rsidR="00CB03BC" w:rsidRDefault="00000000"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Lubelskie</w:t>
            </w:r>
          </w:p>
        </w:tc>
        <w:tc>
          <w:tcPr>
            <w:tcW w:w="1918" w:type="dxa"/>
          </w:tcPr>
          <w:p w14:paraId="4283B79B" w14:textId="77777777" w:rsidR="00CB03BC" w:rsidRDefault="00000000">
            <w:pPr>
              <w:pStyle w:val="TableParagraph"/>
              <w:spacing w:line="215" w:lineRule="exact"/>
              <w:ind w:left="792"/>
              <w:rPr>
                <w:sz w:val="20"/>
              </w:rPr>
            </w:pPr>
            <w:r>
              <w:rPr>
                <w:sz w:val="20"/>
              </w:rPr>
              <w:t>-2,7</w:t>
            </w:r>
          </w:p>
        </w:tc>
        <w:tc>
          <w:tcPr>
            <w:tcW w:w="2227" w:type="dxa"/>
          </w:tcPr>
          <w:p w14:paraId="522784F5" w14:textId="77777777" w:rsidR="00CB03BC" w:rsidRDefault="00000000">
            <w:pPr>
              <w:pStyle w:val="TableParagraph"/>
              <w:spacing w:line="215" w:lineRule="exact"/>
              <w:ind w:left="948"/>
              <w:rPr>
                <w:sz w:val="20"/>
              </w:rPr>
            </w:pPr>
            <w:r>
              <w:rPr>
                <w:sz w:val="20"/>
              </w:rPr>
              <w:t>-3,4</w:t>
            </w:r>
          </w:p>
        </w:tc>
        <w:tc>
          <w:tcPr>
            <w:tcW w:w="2230" w:type="dxa"/>
          </w:tcPr>
          <w:p w14:paraId="51248810" w14:textId="77777777" w:rsidR="00CB03BC" w:rsidRDefault="00000000">
            <w:pPr>
              <w:pStyle w:val="TableParagraph"/>
              <w:spacing w:line="215" w:lineRule="exact"/>
              <w:ind w:left="951"/>
              <w:rPr>
                <w:sz w:val="20"/>
              </w:rPr>
            </w:pPr>
            <w:r>
              <w:rPr>
                <w:sz w:val="20"/>
              </w:rPr>
              <w:t>-5,1</w:t>
            </w:r>
          </w:p>
        </w:tc>
        <w:tc>
          <w:tcPr>
            <w:tcW w:w="1754" w:type="dxa"/>
          </w:tcPr>
          <w:p w14:paraId="0184BE95" w14:textId="77777777" w:rsidR="00CB03BC" w:rsidRDefault="00000000">
            <w:pPr>
              <w:pStyle w:val="TableParagraph"/>
              <w:spacing w:line="215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B03BC" w14:paraId="0778B4F7" w14:textId="77777777">
        <w:trPr>
          <w:trHeight w:val="234"/>
        </w:trPr>
        <w:tc>
          <w:tcPr>
            <w:tcW w:w="2554" w:type="dxa"/>
          </w:tcPr>
          <w:p w14:paraId="1F860C8B" w14:textId="77777777" w:rsidR="00CB03BC" w:rsidRDefault="00000000"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Lubuskie</w:t>
            </w:r>
          </w:p>
        </w:tc>
        <w:tc>
          <w:tcPr>
            <w:tcW w:w="1918" w:type="dxa"/>
          </w:tcPr>
          <w:p w14:paraId="749BE35F" w14:textId="77777777" w:rsidR="00CB03BC" w:rsidRDefault="00000000">
            <w:pPr>
              <w:pStyle w:val="TableParagraph"/>
              <w:spacing w:line="215" w:lineRule="exact"/>
              <w:ind w:left="792"/>
              <w:rPr>
                <w:sz w:val="20"/>
              </w:rPr>
            </w:pPr>
            <w:r>
              <w:rPr>
                <w:sz w:val="20"/>
              </w:rPr>
              <w:t>-2,7</w:t>
            </w:r>
          </w:p>
        </w:tc>
        <w:tc>
          <w:tcPr>
            <w:tcW w:w="2227" w:type="dxa"/>
          </w:tcPr>
          <w:p w14:paraId="1B6E9A2B" w14:textId="77777777" w:rsidR="00CB03BC" w:rsidRDefault="00000000">
            <w:pPr>
              <w:pStyle w:val="TableParagraph"/>
              <w:spacing w:line="215" w:lineRule="exact"/>
              <w:ind w:left="948"/>
              <w:rPr>
                <w:sz w:val="20"/>
              </w:rPr>
            </w:pPr>
            <w:r>
              <w:rPr>
                <w:sz w:val="20"/>
              </w:rPr>
              <w:t>-6,5</w:t>
            </w:r>
          </w:p>
        </w:tc>
        <w:tc>
          <w:tcPr>
            <w:tcW w:w="2230" w:type="dxa"/>
          </w:tcPr>
          <w:p w14:paraId="7D1D1166" w14:textId="77777777" w:rsidR="00CB03BC" w:rsidRDefault="00000000">
            <w:pPr>
              <w:pStyle w:val="TableParagraph"/>
              <w:spacing w:line="215" w:lineRule="exact"/>
              <w:ind w:left="951"/>
              <w:rPr>
                <w:sz w:val="20"/>
              </w:rPr>
            </w:pPr>
            <w:r>
              <w:rPr>
                <w:sz w:val="20"/>
              </w:rPr>
              <w:t>-8,4</w:t>
            </w:r>
          </w:p>
        </w:tc>
        <w:tc>
          <w:tcPr>
            <w:tcW w:w="1754" w:type="dxa"/>
          </w:tcPr>
          <w:p w14:paraId="5F317595" w14:textId="77777777" w:rsidR="00CB03BC" w:rsidRDefault="00000000">
            <w:pPr>
              <w:pStyle w:val="TableParagraph"/>
              <w:spacing w:line="215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B03BC" w14:paraId="7219AAF8" w14:textId="77777777">
        <w:trPr>
          <w:trHeight w:val="234"/>
        </w:trPr>
        <w:tc>
          <w:tcPr>
            <w:tcW w:w="2554" w:type="dxa"/>
          </w:tcPr>
          <w:p w14:paraId="3CC3276C" w14:textId="77777777" w:rsidR="00CB03BC" w:rsidRDefault="00000000">
            <w:pPr>
              <w:pStyle w:val="TableParagraph"/>
              <w:spacing w:line="215" w:lineRule="exact"/>
              <w:rPr>
                <w:b/>
                <w:sz w:val="20"/>
              </w:rPr>
            </w:pPr>
            <w:r>
              <w:rPr>
                <w:b/>
                <w:sz w:val="20"/>
              </w:rPr>
              <w:t>Łódzkie</w:t>
            </w:r>
          </w:p>
        </w:tc>
        <w:tc>
          <w:tcPr>
            <w:tcW w:w="1918" w:type="dxa"/>
          </w:tcPr>
          <w:p w14:paraId="25CC1CD9" w14:textId="77777777" w:rsidR="00CB03BC" w:rsidRDefault="00000000">
            <w:pPr>
              <w:pStyle w:val="TableParagraph"/>
              <w:spacing w:line="215" w:lineRule="exact"/>
              <w:ind w:left="792"/>
              <w:rPr>
                <w:sz w:val="20"/>
              </w:rPr>
            </w:pPr>
            <w:r>
              <w:rPr>
                <w:sz w:val="20"/>
              </w:rPr>
              <w:t>-2,5</w:t>
            </w:r>
          </w:p>
        </w:tc>
        <w:tc>
          <w:tcPr>
            <w:tcW w:w="2227" w:type="dxa"/>
          </w:tcPr>
          <w:p w14:paraId="227B76AB" w14:textId="77777777" w:rsidR="00CB03BC" w:rsidRDefault="00000000">
            <w:pPr>
              <w:pStyle w:val="TableParagraph"/>
              <w:spacing w:line="215" w:lineRule="exact"/>
              <w:ind w:left="971"/>
              <w:rPr>
                <w:b/>
                <w:sz w:val="20"/>
              </w:rPr>
            </w:pPr>
            <w:r>
              <w:rPr>
                <w:b/>
                <w:sz w:val="20"/>
              </w:rPr>
              <w:t>6,1</w:t>
            </w:r>
          </w:p>
        </w:tc>
        <w:tc>
          <w:tcPr>
            <w:tcW w:w="2230" w:type="dxa"/>
          </w:tcPr>
          <w:p w14:paraId="75843CAF" w14:textId="77777777" w:rsidR="00CB03BC" w:rsidRDefault="00000000">
            <w:pPr>
              <w:pStyle w:val="TableParagraph"/>
              <w:spacing w:line="215" w:lineRule="exact"/>
              <w:ind w:left="984"/>
              <w:rPr>
                <w:sz w:val="20"/>
              </w:rPr>
            </w:pPr>
            <w:r>
              <w:rPr>
                <w:sz w:val="20"/>
              </w:rPr>
              <w:t>7,4</w:t>
            </w:r>
          </w:p>
        </w:tc>
        <w:tc>
          <w:tcPr>
            <w:tcW w:w="1754" w:type="dxa"/>
          </w:tcPr>
          <w:p w14:paraId="6D18F91C" w14:textId="77777777" w:rsidR="00CB03BC" w:rsidRDefault="00000000">
            <w:pPr>
              <w:pStyle w:val="TableParagraph"/>
              <w:spacing w:line="215" w:lineRule="exact"/>
              <w:ind w:left="0" w:right="804"/>
              <w:jc w:val="right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5</w:t>
            </w:r>
          </w:p>
        </w:tc>
      </w:tr>
      <w:tr w:rsidR="00CB03BC" w14:paraId="001D8250" w14:textId="77777777">
        <w:trPr>
          <w:trHeight w:val="232"/>
        </w:trPr>
        <w:tc>
          <w:tcPr>
            <w:tcW w:w="2554" w:type="dxa"/>
          </w:tcPr>
          <w:p w14:paraId="5DC0D96A" w14:textId="77777777" w:rsidR="00CB03BC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Małopolskie</w:t>
            </w:r>
          </w:p>
        </w:tc>
        <w:tc>
          <w:tcPr>
            <w:tcW w:w="1918" w:type="dxa"/>
          </w:tcPr>
          <w:p w14:paraId="4A6191F2" w14:textId="77777777" w:rsidR="00CB03BC" w:rsidRDefault="00000000">
            <w:pPr>
              <w:pStyle w:val="TableParagraph"/>
              <w:spacing w:line="212" w:lineRule="exact"/>
              <w:ind w:left="792"/>
              <w:rPr>
                <w:sz w:val="20"/>
              </w:rPr>
            </w:pPr>
            <w:r>
              <w:rPr>
                <w:sz w:val="20"/>
              </w:rPr>
              <w:t>-0,9</w:t>
            </w:r>
          </w:p>
        </w:tc>
        <w:tc>
          <w:tcPr>
            <w:tcW w:w="2227" w:type="dxa"/>
          </w:tcPr>
          <w:p w14:paraId="1C28D3F9" w14:textId="77777777" w:rsidR="00CB03BC" w:rsidRDefault="00000000">
            <w:pPr>
              <w:pStyle w:val="TableParagraph"/>
              <w:spacing w:line="212" w:lineRule="exact"/>
              <w:ind w:left="981"/>
              <w:rPr>
                <w:sz w:val="20"/>
              </w:rPr>
            </w:pPr>
            <w:r>
              <w:rPr>
                <w:sz w:val="20"/>
              </w:rPr>
              <w:t>3,6</w:t>
            </w:r>
          </w:p>
        </w:tc>
        <w:tc>
          <w:tcPr>
            <w:tcW w:w="2230" w:type="dxa"/>
          </w:tcPr>
          <w:p w14:paraId="6558AFE0" w14:textId="77777777" w:rsidR="00CB03BC" w:rsidRDefault="00000000">
            <w:pPr>
              <w:pStyle w:val="TableParagraph"/>
              <w:spacing w:line="212" w:lineRule="exact"/>
              <w:ind w:left="951"/>
              <w:rPr>
                <w:sz w:val="20"/>
              </w:rPr>
            </w:pPr>
            <w:r>
              <w:rPr>
                <w:sz w:val="20"/>
              </w:rPr>
              <w:t>-6,0</w:t>
            </w:r>
          </w:p>
        </w:tc>
        <w:tc>
          <w:tcPr>
            <w:tcW w:w="1754" w:type="dxa"/>
          </w:tcPr>
          <w:p w14:paraId="16601BF7" w14:textId="77777777" w:rsidR="00CB03BC" w:rsidRDefault="00000000">
            <w:pPr>
              <w:pStyle w:val="TableParagraph"/>
              <w:spacing w:line="212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B03BC" w14:paraId="7D17345D" w14:textId="77777777">
        <w:trPr>
          <w:trHeight w:val="234"/>
        </w:trPr>
        <w:tc>
          <w:tcPr>
            <w:tcW w:w="2554" w:type="dxa"/>
          </w:tcPr>
          <w:p w14:paraId="071CF7A8" w14:textId="77777777" w:rsidR="00CB03BC" w:rsidRDefault="00000000">
            <w:pPr>
              <w:pStyle w:val="TableParagraph"/>
              <w:spacing w:before="1" w:line="213" w:lineRule="exact"/>
              <w:rPr>
                <w:sz w:val="20"/>
              </w:rPr>
            </w:pPr>
            <w:r>
              <w:rPr>
                <w:sz w:val="20"/>
              </w:rPr>
              <w:t>Mazowieckie</w:t>
            </w:r>
          </w:p>
        </w:tc>
        <w:tc>
          <w:tcPr>
            <w:tcW w:w="1918" w:type="dxa"/>
          </w:tcPr>
          <w:p w14:paraId="7D558B2C" w14:textId="77777777" w:rsidR="00CB03BC" w:rsidRDefault="00000000">
            <w:pPr>
              <w:pStyle w:val="TableParagraph"/>
              <w:spacing w:before="1" w:line="213" w:lineRule="exact"/>
              <w:ind w:left="826"/>
              <w:rPr>
                <w:sz w:val="20"/>
              </w:rPr>
            </w:pPr>
            <w:r>
              <w:rPr>
                <w:sz w:val="20"/>
              </w:rPr>
              <w:t>5,0</w:t>
            </w:r>
          </w:p>
        </w:tc>
        <w:tc>
          <w:tcPr>
            <w:tcW w:w="2227" w:type="dxa"/>
          </w:tcPr>
          <w:p w14:paraId="55C90678" w14:textId="77777777" w:rsidR="00CB03BC" w:rsidRDefault="00000000">
            <w:pPr>
              <w:pStyle w:val="TableParagraph"/>
              <w:spacing w:before="1" w:line="213" w:lineRule="exact"/>
              <w:ind w:left="948"/>
              <w:rPr>
                <w:sz w:val="20"/>
              </w:rPr>
            </w:pPr>
            <w:r>
              <w:rPr>
                <w:sz w:val="20"/>
              </w:rPr>
              <w:t>-0,5</w:t>
            </w:r>
          </w:p>
        </w:tc>
        <w:tc>
          <w:tcPr>
            <w:tcW w:w="2230" w:type="dxa"/>
          </w:tcPr>
          <w:p w14:paraId="1C09FF17" w14:textId="77777777" w:rsidR="00CB03BC" w:rsidRDefault="00000000">
            <w:pPr>
              <w:pStyle w:val="TableParagraph"/>
              <w:spacing w:before="1" w:line="213" w:lineRule="exact"/>
              <w:ind w:left="984"/>
              <w:rPr>
                <w:sz w:val="20"/>
              </w:rPr>
            </w:pPr>
            <w:r>
              <w:rPr>
                <w:sz w:val="20"/>
              </w:rPr>
              <w:t>8,1</w:t>
            </w:r>
          </w:p>
        </w:tc>
        <w:tc>
          <w:tcPr>
            <w:tcW w:w="1754" w:type="dxa"/>
          </w:tcPr>
          <w:p w14:paraId="468BD27F" w14:textId="77777777" w:rsidR="00CB03BC" w:rsidRDefault="00000000">
            <w:pPr>
              <w:pStyle w:val="TableParagraph"/>
              <w:spacing w:before="1" w:line="213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B03BC" w14:paraId="315583E7" w14:textId="77777777">
        <w:trPr>
          <w:trHeight w:val="234"/>
        </w:trPr>
        <w:tc>
          <w:tcPr>
            <w:tcW w:w="2554" w:type="dxa"/>
          </w:tcPr>
          <w:p w14:paraId="7E40D901" w14:textId="77777777" w:rsidR="00CB03BC" w:rsidRDefault="00000000">
            <w:pPr>
              <w:pStyle w:val="TableParagraph"/>
              <w:spacing w:line="215" w:lineRule="exact"/>
              <w:rPr>
                <w:b/>
                <w:sz w:val="20"/>
              </w:rPr>
            </w:pPr>
            <w:r>
              <w:rPr>
                <w:b/>
                <w:sz w:val="20"/>
              </w:rPr>
              <w:t>Opolskie</w:t>
            </w:r>
          </w:p>
        </w:tc>
        <w:tc>
          <w:tcPr>
            <w:tcW w:w="1918" w:type="dxa"/>
          </w:tcPr>
          <w:p w14:paraId="18D1FA12" w14:textId="77777777" w:rsidR="00CB03BC" w:rsidRDefault="00000000">
            <w:pPr>
              <w:pStyle w:val="TableParagraph"/>
              <w:spacing w:line="215" w:lineRule="exact"/>
              <w:ind w:left="816"/>
              <w:rPr>
                <w:b/>
                <w:sz w:val="20"/>
              </w:rPr>
            </w:pPr>
            <w:r>
              <w:rPr>
                <w:b/>
                <w:sz w:val="20"/>
              </w:rPr>
              <w:t>8,9</w:t>
            </w:r>
          </w:p>
        </w:tc>
        <w:tc>
          <w:tcPr>
            <w:tcW w:w="2227" w:type="dxa"/>
          </w:tcPr>
          <w:p w14:paraId="4A733E02" w14:textId="77777777" w:rsidR="00CB03BC" w:rsidRDefault="00000000">
            <w:pPr>
              <w:pStyle w:val="TableParagraph"/>
              <w:spacing w:line="215" w:lineRule="exact"/>
              <w:ind w:left="981"/>
              <w:rPr>
                <w:sz w:val="20"/>
              </w:rPr>
            </w:pPr>
            <w:r>
              <w:rPr>
                <w:sz w:val="20"/>
              </w:rPr>
              <w:t>6,0</w:t>
            </w:r>
          </w:p>
        </w:tc>
        <w:tc>
          <w:tcPr>
            <w:tcW w:w="2230" w:type="dxa"/>
          </w:tcPr>
          <w:p w14:paraId="421EB8C7" w14:textId="77777777" w:rsidR="00CB03BC" w:rsidRDefault="00000000">
            <w:pPr>
              <w:pStyle w:val="TableParagraph"/>
              <w:spacing w:line="215" w:lineRule="exact"/>
              <w:ind w:left="984"/>
              <w:rPr>
                <w:sz w:val="20"/>
              </w:rPr>
            </w:pPr>
            <w:r>
              <w:rPr>
                <w:sz w:val="20"/>
              </w:rPr>
              <w:t>3,0</w:t>
            </w:r>
          </w:p>
        </w:tc>
        <w:tc>
          <w:tcPr>
            <w:tcW w:w="1754" w:type="dxa"/>
          </w:tcPr>
          <w:p w14:paraId="2FA39345" w14:textId="77777777" w:rsidR="00CB03BC" w:rsidRDefault="00000000">
            <w:pPr>
              <w:pStyle w:val="TableParagraph"/>
              <w:spacing w:line="215" w:lineRule="exact"/>
              <w:ind w:left="0" w:right="804"/>
              <w:jc w:val="right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4</w:t>
            </w:r>
          </w:p>
        </w:tc>
      </w:tr>
      <w:tr w:rsidR="00CB03BC" w14:paraId="757EF4A9" w14:textId="77777777">
        <w:trPr>
          <w:trHeight w:val="234"/>
        </w:trPr>
        <w:tc>
          <w:tcPr>
            <w:tcW w:w="2554" w:type="dxa"/>
          </w:tcPr>
          <w:p w14:paraId="38B1F37C" w14:textId="77777777" w:rsidR="00CB03BC" w:rsidRDefault="00000000"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Podkarpackie</w:t>
            </w:r>
          </w:p>
        </w:tc>
        <w:tc>
          <w:tcPr>
            <w:tcW w:w="1918" w:type="dxa"/>
          </w:tcPr>
          <w:p w14:paraId="1DD6A93A" w14:textId="77777777" w:rsidR="00CB03BC" w:rsidRDefault="00000000">
            <w:pPr>
              <w:pStyle w:val="TableParagraph"/>
              <w:spacing w:line="215" w:lineRule="exact"/>
              <w:ind w:left="792"/>
              <w:rPr>
                <w:sz w:val="20"/>
              </w:rPr>
            </w:pPr>
            <w:r>
              <w:rPr>
                <w:sz w:val="20"/>
              </w:rPr>
              <w:t>-3,0</w:t>
            </w:r>
          </w:p>
        </w:tc>
        <w:tc>
          <w:tcPr>
            <w:tcW w:w="2227" w:type="dxa"/>
          </w:tcPr>
          <w:p w14:paraId="4F26CCFE" w14:textId="77777777" w:rsidR="00CB03BC" w:rsidRDefault="00000000">
            <w:pPr>
              <w:pStyle w:val="TableParagraph"/>
              <w:spacing w:line="215" w:lineRule="exact"/>
              <w:ind w:left="948"/>
              <w:rPr>
                <w:sz w:val="20"/>
              </w:rPr>
            </w:pPr>
            <w:r>
              <w:rPr>
                <w:sz w:val="20"/>
              </w:rPr>
              <w:t>-5,0</w:t>
            </w:r>
          </w:p>
        </w:tc>
        <w:tc>
          <w:tcPr>
            <w:tcW w:w="2230" w:type="dxa"/>
          </w:tcPr>
          <w:p w14:paraId="1E930B96" w14:textId="77777777" w:rsidR="00CB03BC" w:rsidRDefault="00000000">
            <w:pPr>
              <w:pStyle w:val="TableParagraph"/>
              <w:spacing w:line="215" w:lineRule="exact"/>
              <w:ind w:left="895"/>
              <w:rPr>
                <w:sz w:val="20"/>
              </w:rPr>
            </w:pPr>
            <w:r>
              <w:rPr>
                <w:sz w:val="20"/>
              </w:rPr>
              <w:t>-12,1</w:t>
            </w:r>
          </w:p>
        </w:tc>
        <w:tc>
          <w:tcPr>
            <w:tcW w:w="1754" w:type="dxa"/>
          </w:tcPr>
          <w:p w14:paraId="0A302EC5" w14:textId="77777777" w:rsidR="00CB03BC" w:rsidRDefault="00000000">
            <w:pPr>
              <w:pStyle w:val="TableParagraph"/>
              <w:spacing w:line="215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B03BC" w14:paraId="51DD736C" w14:textId="77777777">
        <w:trPr>
          <w:trHeight w:val="234"/>
        </w:trPr>
        <w:tc>
          <w:tcPr>
            <w:tcW w:w="2554" w:type="dxa"/>
          </w:tcPr>
          <w:p w14:paraId="227CE0F8" w14:textId="77777777" w:rsidR="00CB03BC" w:rsidRDefault="00000000"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Podlaskie</w:t>
            </w:r>
          </w:p>
        </w:tc>
        <w:tc>
          <w:tcPr>
            <w:tcW w:w="1918" w:type="dxa"/>
          </w:tcPr>
          <w:p w14:paraId="2BCF6163" w14:textId="77777777" w:rsidR="00CB03BC" w:rsidRDefault="00000000">
            <w:pPr>
              <w:pStyle w:val="TableParagraph"/>
              <w:spacing w:line="215" w:lineRule="exact"/>
              <w:ind w:left="826"/>
              <w:rPr>
                <w:sz w:val="20"/>
              </w:rPr>
            </w:pPr>
            <w:r>
              <w:rPr>
                <w:sz w:val="20"/>
              </w:rPr>
              <w:t>0,4</w:t>
            </w:r>
          </w:p>
        </w:tc>
        <w:tc>
          <w:tcPr>
            <w:tcW w:w="2227" w:type="dxa"/>
          </w:tcPr>
          <w:p w14:paraId="4DD7DDE5" w14:textId="77777777" w:rsidR="00CB03BC" w:rsidRDefault="00000000">
            <w:pPr>
              <w:pStyle w:val="TableParagraph"/>
              <w:spacing w:line="215" w:lineRule="exact"/>
              <w:ind w:left="981"/>
              <w:rPr>
                <w:sz w:val="20"/>
              </w:rPr>
            </w:pPr>
            <w:r>
              <w:rPr>
                <w:sz w:val="20"/>
              </w:rPr>
              <w:t>1,8</w:t>
            </w:r>
          </w:p>
        </w:tc>
        <w:tc>
          <w:tcPr>
            <w:tcW w:w="2230" w:type="dxa"/>
          </w:tcPr>
          <w:p w14:paraId="6D68663E" w14:textId="77777777" w:rsidR="00CB03BC" w:rsidRDefault="00000000">
            <w:pPr>
              <w:pStyle w:val="TableParagraph"/>
              <w:spacing w:line="215" w:lineRule="exact"/>
              <w:ind w:left="984"/>
              <w:rPr>
                <w:sz w:val="20"/>
              </w:rPr>
            </w:pPr>
            <w:r>
              <w:rPr>
                <w:sz w:val="20"/>
              </w:rPr>
              <w:t>9,7</w:t>
            </w:r>
          </w:p>
        </w:tc>
        <w:tc>
          <w:tcPr>
            <w:tcW w:w="1754" w:type="dxa"/>
          </w:tcPr>
          <w:p w14:paraId="5927405F" w14:textId="77777777" w:rsidR="00CB03BC" w:rsidRDefault="00000000">
            <w:pPr>
              <w:pStyle w:val="TableParagraph"/>
              <w:spacing w:line="215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B03BC" w14:paraId="20CED31E" w14:textId="77777777">
        <w:trPr>
          <w:trHeight w:val="234"/>
        </w:trPr>
        <w:tc>
          <w:tcPr>
            <w:tcW w:w="2554" w:type="dxa"/>
          </w:tcPr>
          <w:p w14:paraId="37A1DA31" w14:textId="77777777" w:rsidR="00CB03BC" w:rsidRDefault="00000000"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Pomorskie</w:t>
            </w:r>
          </w:p>
        </w:tc>
        <w:tc>
          <w:tcPr>
            <w:tcW w:w="1918" w:type="dxa"/>
          </w:tcPr>
          <w:p w14:paraId="573C491D" w14:textId="77777777" w:rsidR="00CB03BC" w:rsidRDefault="00000000">
            <w:pPr>
              <w:pStyle w:val="TableParagraph"/>
              <w:spacing w:line="215" w:lineRule="exact"/>
              <w:ind w:left="722"/>
              <w:rPr>
                <w:b/>
                <w:sz w:val="20"/>
              </w:rPr>
            </w:pPr>
            <w:r>
              <w:rPr>
                <w:b/>
                <w:sz w:val="20"/>
              </w:rPr>
              <w:t>-11,0</w:t>
            </w:r>
          </w:p>
        </w:tc>
        <w:tc>
          <w:tcPr>
            <w:tcW w:w="2227" w:type="dxa"/>
          </w:tcPr>
          <w:p w14:paraId="3ECDCA08" w14:textId="77777777" w:rsidR="00CB03BC" w:rsidRDefault="00000000">
            <w:pPr>
              <w:pStyle w:val="TableParagraph"/>
              <w:spacing w:line="215" w:lineRule="exact"/>
              <w:ind w:left="981"/>
              <w:rPr>
                <w:sz w:val="20"/>
              </w:rPr>
            </w:pPr>
            <w:r>
              <w:rPr>
                <w:sz w:val="20"/>
              </w:rPr>
              <w:t>6,0</w:t>
            </w:r>
          </w:p>
        </w:tc>
        <w:tc>
          <w:tcPr>
            <w:tcW w:w="2230" w:type="dxa"/>
          </w:tcPr>
          <w:p w14:paraId="77CC6F57" w14:textId="77777777" w:rsidR="00CB03BC" w:rsidRDefault="00000000">
            <w:pPr>
              <w:pStyle w:val="TableParagraph"/>
              <w:spacing w:line="215" w:lineRule="exact"/>
              <w:ind w:left="984"/>
              <w:rPr>
                <w:sz w:val="20"/>
              </w:rPr>
            </w:pPr>
            <w:r>
              <w:rPr>
                <w:sz w:val="20"/>
              </w:rPr>
              <w:t>3,5</w:t>
            </w:r>
          </w:p>
        </w:tc>
        <w:tc>
          <w:tcPr>
            <w:tcW w:w="1754" w:type="dxa"/>
          </w:tcPr>
          <w:p w14:paraId="78D86605" w14:textId="77777777" w:rsidR="00CB03BC" w:rsidRDefault="00000000">
            <w:pPr>
              <w:pStyle w:val="TableParagraph"/>
              <w:spacing w:line="215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CB03BC" w14:paraId="65EB8424" w14:textId="77777777">
        <w:trPr>
          <w:trHeight w:val="235"/>
        </w:trPr>
        <w:tc>
          <w:tcPr>
            <w:tcW w:w="2554" w:type="dxa"/>
          </w:tcPr>
          <w:p w14:paraId="3985DEC5" w14:textId="77777777" w:rsidR="00CB03BC" w:rsidRDefault="00000000"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Śląskie</w:t>
            </w:r>
          </w:p>
        </w:tc>
        <w:tc>
          <w:tcPr>
            <w:tcW w:w="1918" w:type="dxa"/>
          </w:tcPr>
          <w:p w14:paraId="5FC0003C" w14:textId="77777777" w:rsidR="00CB03BC" w:rsidRDefault="00000000">
            <w:pPr>
              <w:pStyle w:val="TableParagraph"/>
              <w:spacing w:line="215" w:lineRule="exact"/>
              <w:ind w:left="826"/>
              <w:rPr>
                <w:sz w:val="20"/>
              </w:rPr>
            </w:pPr>
            <w:r>
              <w:rPr>
                <w:sz w:val="20"/>
              </w:rPr>
              <w:t>3,6</w:t>
            </w:r>
          </w:p>
        </w:tc>
        <w:tc>
          <w:tcPr>
            <w:tcW w:w="2227" w:type="dxa"/>
          </w:tcPr>
          <w:p w14:paraId="63D5E160" w14:textId="77777777" w:rsidR="00CB03BC" w:rsidRDefault="00000000">
            <w:pPr>
              <w:pStyle w:val="TableParagraph"/>
              <w:spacing w:line="215" w:lineRule="exact"/>
              <w:ind w:left="981"/>
              <w:rPr>
                <w:sz w:val="20"/>
              </w:rPr>
            </w:pPr>
            <w:r>
              <w:rPr>
                <w:sz w:val="20"/>
              </w:rPr>
              <w:t>5,7</w:t>
            </w:r>
          </w:p>
        </w:tc>
        <w:tc>
          <w:tcPr>
            <w:tcW w:w="2230" w:type="dxa"/>
          </w:tcPr>
          <w:p w14:paraId="1F340914" w14:textId="77777777" w:rsidR="00CB03BC" w:rsidRDefault="00000000">
            <w:pPr>
              <w:pStyle w:val="TableParagraph"/>
              <w:spacing w:line="215" w:lineRule="exact"/>
              <w:ind w:left="951"/>
              <w:rPr>
                <w:sz w:val="20"/>
              </w:rPr>
            </w:pPr>
            <w:r>
              <w:rPr>
                <w:sz w:val="20"/>
              </w:rPr>
              <w:t>-4,7</w:t>
            </w:r>
          </w:p>
        </w:tc>
        <w:tc>
          <w:tcPr>
            <w:tcW w:w="1754" w:type="dxa"/>
          </w:tcPr>
          <w:p w14:paraId="2A4CF8A4" w14:textId="77777777" w:rsidR="00CB03BC" w:rsidRDefault="00000000">
            <w:pPr>
              <w:pStyle w:val="TableParagraph"/>
              <w:spacing w:line="215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B03BC" w14:paraId="64703D11" w14:textId="77777777">
        <w:trPr>
          <w:trHeight w:val="232"/>
        </w:trPr>
        <w:tc>
          <w:tcPr>
            <w:tcW w:w="2554" w:type="dxa"/>
          </w:tcPr>
          <w:p w14:paraId="17394DBF" w14:textId="77777777" w:rsidR="00CB03BC" w:rsidRDefault="00000000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Świętokrzyskie</w:t>
            </w:r>
          </w:p>
        </w:tc>
        <w:tc>
          <w:tcPr>
            <w:tcW w:w="1918" w:type="dxa"/>
          </w:tcPr>
          <w:p w14:paraId="0C6844BF" w14:textId="77777777" w:rsidR="00CB03BC" w:rsidRDefault="00000000">
            <w:pPr>
              <w:pStyle w:val="TableParagraph"/>
              <w:spacing w:line="212" w:lineRule="exact"/>
              <w:ind w:left="792"/>
              <w:rPr>
                <w:sz w:val="20"/>
              </w:rPr>
            </w:pPr>
            <w:r>
              <w:rPr>
                <w:sz w:val="20"/>
              </w:rPr>
              <w:t>-5,0</w:t>
            </w:r>
          </w:p>
        </w:tc>
        <w:tc>
          <w:tcPr>
            <w:tcW w:w="2227" w:type="dxa"/>
          </w:tcPr>
          <w:p w14:paraId="17221B3F" w14:textId="77777777" w:rsidR="00CB03BC" w:rsidRDefault="00000000">
            <w:pPr>
              <w:pStyle w:val="TableParagraph"/>
              <w:spacing w:line="212" w:lineRule="exact"/>
              <w:ind w:left="948"/>
              <w:rPr>
                <w:sz w:val="20"/>
              </w:rPr>
            </w:pPr>
            <w:r>
              <w:rPr>
                <w:sz w:val="20"/>
              </w:rPr>
              <w:t>-8,2</w:t>
            </w:r>
          </w:p>
        </w:tc>
        <w:tc>
          <w:tcPr>
            <w:tcW w:w="2230" w:type="dxa"/>
          </w:tcPr>
          <w:p w14:paraId="127BFAC9" w14:textId="77777777" w:rsidR="00CB03BC" w:rsidRDefault="00000000">
            <w:pPr>
              <w:pStyle w:val="TableParagraph"/>
              <w:spacing w:line="212" w:lineRule="exact"/>
              <w:ind w:left="951"/>
              <w:rPr>
                <w:sz w:val="20"/>
              </w:rPr>
            </w:pPr>
            <w:r>
              <w:rPr>
                <w:sz w:val="20"/>
              </w:rPr>
              <w:t>-8,8</w:t>
            </w:r>
          </w:p>
        </w:tc>
        <w:tc>
          <w:tcPr>
            <w:tcW w:w="1754" w:type="dxa"/>
          </w:tcPr>
          <w:p w14:paraId="39509BA8" w14:textId="77777777" w:rsidR="00CB03BC" w:rsidRDefault="00000000">
            <w:pPr>
              <w:pStyle w:val="TableParagraph"/>
              <w:spacing w:line="212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B03BC" w14:paraId="5BDD91C9" w14:textId="77777777">
        <w:trPr>
          <w:trHeight w:val="234"/>
        </w:trPr>
        <w:tc>
          <w:tcPr>
            <w:tcW w:w="2554" w:type="dxa"/>
          </w:tcPr>
          <w:p w14:paraId="40E3A87E" w14:textId="77777777" w:rsidR="00CB03BC" w:rsidRDefault="00000000">
            <w:pPr>
              <w:pStyle w:val="TableParagraph"/>
              <w:spacing w:before="1" w:line="213" w:lineRule="exact"/>
              <w:rPr>
                <w:sz w:val="20"/>
              </w:rPr>
            </w:pPr>
            <w:r>
              <w:rPr>
                <w:sz w:val="20"/>
              </w:rPr>
              <w:t>Warmińsko–mazurskie</w:t>
            </w:r>
          </w:p>
        </w:tc>
        <w:tc>
          <w:tcPr>
            <w:tcW w:w="1918" w:type="dxa"/>
          </w:tcPr>
          <w:p w14:paraId="78C3B227" w14:textId="77777777" w:rsidR="00CB03BC" w:rsidRDefault="00000000">
            <w:pPr>
              <w:pStyle w:val="TableParagraph"/>
              <w:spacing w:before="1" w:line="213" w:lineRule="exact"/>
              <w:ind w:left="826"/>
              <w:rPr>
                <w:sz w:val="20"/>
              </w:rPr>
            </w:pPr>
            <w:r>
              <w:rPr>
                <w:sz w:val="20"/>
              </w:rPr>
              <w:t>3,2</w:t>
            </w:r>
          </w:p>
        </w:tc>
        <w:tc>
          <w:tcPr>
            <w:tcW w:w="2227" w:type="dxa"/>
          </w:tcPr>
          <w:p w14:paraId="06966DD8" w14:textId="77777777" w:rsidR="00CB03BC" w:rsidRDefault="00000000">
            <w:pPr>
              <w:pStyle w:val="TableParagraph"/>
              <w:spacing w:before="1" w:line="213" w:lineRule="exact"/>
              <w:ind w:left="948"/>
              <w:rPr>
                <w:sz w:val="20"/>
              </w:rPr>
            </w:pPr>
            <w:r>
              <w:rPr>
                <w:sz w:val="20"/>
              </w:rPr>
              <w:t>-2,7</w:t>
            </w:r>
          </w:p>
        </w:tc>
        <w:tc>
          <w:tcPr>
            <w:tcW w:w="2230" w:type="dxa"/>
          </w:tcPr>
          <w:p w14:paraId="5400ABB1" w14:textId="77777777" w:rsidR="00CB03BC" w:rsidRDefault="00000000">
            <w:pPr>
              <w:pStyle w:val="TableParagraph"/>
              <w:spacing w:before="1" w:line="213" w:lineRule="exact"/>
              <w:ind w:left="951"/>
              <w:rPr>
                <w:sz w:val="20"/>
              </w:rPr>
            </w:pPr>
            <w:r>
              <w:rPr>
                <w:sz w:val="20"/>
              </w:rPr>
              <w:t>-0,9</w:t>
            </w:r>
          </w:p>
        </w:tc>
        <w:tc>
          <w:tcPr>
            <w:tcW w:w="1754" w:type="dxa"/>
          </w:tcPr>
          <w:p w14:paraId="38C7964B" w14:textId="77777777" w:rsidR="00CB03BC" w:rsidRDefault="00000000">
            <w:pPr>
              <w:pStyle w:val="TableParagraph"/>
              <w:spacing w:before="1" w:line="213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B03BC" w14:paraId="0275709A" w14:textId="77777777">
        <w:trPr>
          <w:trHeight w:val="234"/>
        </w:trPr>
        <w:tc>
          <w:tcPr>
            <w:tcW w:w="2554" w:type="dxa"/>
          </w:tcPr>
          <w:p w14:paraId="5E2EC45A" w14:textId="77777777" w:rsidR="00CB03BC" w:rsidRDefault="00000000">
            <w:pPr>
              <w:pStyle w:val="TableParagraph"/>
              <w:spacing w:line="215" w:lineRule="exact"/>
              <w:rPr>
                <w:b/>
                <w:sz w:val="20"/>
              </w:rPr>
            </w:pPr>
            <w:r>
              <w:rPr>
                <w:b/>
                <w:sz w:val="20"/>
              </w:rPr>
              <w:t>Wielkopolskie</w:t>
            </w:r>
          </w:p>
        </w:tc>
        <w:tc>
          <w:tcPr>
            <w:tcW w:w="1918" w:type="dxa"/>
          </w:tcPr>
          <w:p w14:paraId="432FA5F5" w14:textId="77777777" w:rsidR="00CB03BC" w:rsidRDefault="00000000">
            <w:pPr>
              <w:pStyle w:val="TableParagraph"/>
              <w:spacing w:line="215" w:lineRule="exact"/>
              <w:ind w:left="826"/>
              <w:rPr>
                <w:sz w:val="20"/>
              </w:rPr>
            </w:pPr>
            <w:r>
              <w:rPr>
                <w:sz w:val="20"/>
              </w:rPr>
              <w:t>0,5</w:t>
            </w:r>
          </w:p>
        </w:tc>
        <w:tc>
          <w:tcPr>
            <w:tcW w:w="2227" w:type="dxa"/>
          </w:tcPr>
          <w:p w14:paraId="15FE8C1C" w14:textId="77777777" w:rsidR="00CB03BC" w:rsidRDefault="00000000">
            <w:pPr>
              <w:pStyle w:val="TableParagraph"/>
              <w:spacing w:line="215" w:lineRule="exact"/>
              <w:ind w:left="938"/>
              <w:rPr>
                <w:b/>
                <w:sz w:val="20"/>
              </w:rPr>
            </w:pPr>
            <w:r>
              <w:rPr>
                <w:b/>
                <w:sz w:val="20"/>
              </w:rPr>
              <w:t>-8,3</w:t>
            </w:r>
          </w:p>
        </w:tc>
        <w:tc>
          <w:tcPr>
            <w:tcW w:w="2230" w:type="dxa"/>
          </w:tcPr>
          <w:p w14:paraId="6151DB6C" w14:textId="77777777" w:rsidR="00CB03BC" w:rsidRDefault="00000000">
            <w:pPr>
              <w:pStyle w:val="TableParagraph"/>
              <w:spacing w:line="215" w:lineRule="exact"/>
              <w:ind w:left="915"/>
              <w:rPr>
                <w:b/>
                <w:sz w:val="20"/>
              </w:rPr>
            </w:pPr>
            <w:r>
              <w:rPr>
                <w:b/>
                <w:sz w:val="20"/>
              </w:rPr>
              <w:t>14,0</w:t>
            </w:r>
          </w:p>
        </w:tc>
        <w:tc>
          <w:tcPr>
            <w:tcW w:w="1754" w:type="dxa"/>
          </w:tcPr>
          <w:p w14:paraId="1C5BA27E" w14:textId="77777777" w:rsidR="00CB03BC" w:rsidRDefault="00000000">
            <w:pPr>
              <w:pStyle w:val="TableParagraph"/>
              <w:spacing w:line="215" w:lineRule="exact"/>
              <w:ind w:left="0" w:right="804"/>
              <w:jc w:val="right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5</w:t>
            </w:r>
          </w:p>
        </w:tc>
      </w:tr>
      <w:tr w:rsidR="00CB03BC" w14:paraId="2A2F006B" w14:textId="77777777">
        <w:trPr>
          <w:trHeight w:val="234"/>
        </w:trPr>
        <w:tc>
          <w:tcPr>
            <w:tcW w:w="2554" w:type="dxa"/>
          </w:tcPr>
          <w:p w14:paraId="6E6D7997" w14:textId="77777777" w:rsidR="00CB03BC" w:rsidRDefault="00000000"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Zachodniopomorskie</w:t>
            </w:r>
          </w:p>
        </w:tc>
        <w:tc>
          <w:tcPr>
            <w:tcW w:w="1918" w:type="dxa"/>
          </w:tcPr>
          <w:p w14:paraId="78DE9828" w14:textId="77777777" w:rsidR="00CB03BC" w:rsidRDefault="00000000">
            <w:pPr>
              <w:pStyle w:val="TableParagraph"/>
              <w:spacing w:line="215" w:lineRule="exact"/>
              <w:ind w:left="826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  <w:tc>
          <w:tcPr>
            <w:tcW w:w="2227" w:type="dxa"/>
          </w:tcPr>
          <w:p w14:paraId="0E802282" w14:textId="77777777" w:rsidR="00CB03BC" w:rsidRDefault="00000000">
            <w:pPr>
              <w:pStyle w:val="TableParagraph"/>
              <w:spacing w:line="215" w:lineRule="exact"/>
              <w:ind w:left="981"/>
              <w:rPr>
                <w:sz w:val="20"/>
              </w:rPr>
            </w:pPr>
            <w:r>
              <w:rPr>
                <w:sz w:val="20"/>
              </w:rPr>
              <w:t>3,8</w:t>
            </w:r>
          </w:p>
        </w:tc>
        <w:tc>
          <w:tcPr>
            <w:tcW w:w="2230" w:type="dxa"/>
          </w:tcPr>
          <w:p w14:paraId="64B87EF6" w14:textId="77777777" w:rsidR="00CB03BC" w:rsidRDefault="00000000">
            <w:pPr>
              <w:pStyle w:val="TableParagraph"/>
              <w:spacing w:line="215" w:lineRule="exact"/>
              <w:ind w:left="951"/>
              <w:rPr>
                <w:sz w:val="20"/>
              </w:rPr>
            </w:pPr>
            <w:r>
              <w:rPr>
                <w:sz w:val="20"/>
              </w:rPr>
              <w:t>-7,3</w:t>
            </w:r>
          </w:p>
        </w:tc>
        <w:tc>
          <w:tcPr>
            <w:tcW w:w="1754" w:type="dxa"/>
          </w:tcPr>
          <w:p w14:paraId="14EB83E1" w14:textId="77777777" w:rsidR="00CB03BC" w:rsidRDefault="00000000">
            <w:pPr>
              <w:pStyle w:val="TableParagraph"/>
              <w:spacing w:line="215" w:lineRule="exact"/>
              <w:ind w:left="0" w:right="81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14:paraId="682FCCC1" w14:textId="77777777" w:rsidR="00CB03BC" w:rsidRDefault="00CB03BC">
      <w:pPr>
        <w:pStyle w:val="Tekstpodstawowy"/>
        <w:spacing w:before="1"/>
        <w:rPr>
          <w:rFonts w:ascii="Calibri"/>
          <w:i/>
          <w:sz w:val="16"/>
        </w:rPr>
      </w:pPr>
    </w:p>
    <w:p w14:paraId="0CCEF7AF" w14:textId="77777777" w:rsidR="00CB03BC" w:rsidRDefault="00000000">
      <w:pPr>
        <w:pStyle w:val="Nagwek2"/>
        <w:numPr>
          <w:ilvl w:val="1"/>
          <w:numId w:val="39"/>
        </w:numPr>
        <w:tabs>
          <w:tab w:val="left" w:pos="837"/>
        </w:tabs>
        <w:spacing w:before="1"/>
      </w:pPr>
      <w:bookmarkStart w:id="12" w:name="_bookmark12"/>
      <w:bookmarkEnd w:id="12"/>
      <w:r>
        <w:rPr>
          <w:color w:val="4F81BC"/>
        </w:rPr>
        <w:t>Inwentaryzacja</w:t>
      </w:r>
      <w:r>
        <w:rPr>
          <w:color w:val="4F81BC"/>
          <w:spacing w:val="-9"/>
        </w:rPr>
        <w:t xml:space="preserve"> </w:t>
      </w:r>
      <w:r>
        <w:rPr>
          <w:color w:val="4F81BC"/>
        </w:rPr>
        <w:t>sieci</w:t>
      </w:r>
      <w:r>
        <w:rPr>
          <w:color w:val="4F81BC"/>
          <w:spacing w:val="-7"/>
        </w:rPr>
        <w:t xml:space="preserve"> </w:t>
      </w:r>
      <w:r>
        <w:rPr>
          <w:color w:val="4F81BC"/>
        </w:rPr>
        <w:t>drenarskiej</w:t>
      </w:r>
    </w:p>
    <w:p w14:paraId="7B00B9CE" w14:textId="77777777" w:rsidR="00CB03BC" w:rsidRDefault="00CB03BC">
      <w:pPr>
        <w:pStyle w:val="Tekstpodstawowy"/>
        <w:spacing w:before="11"/>
        <w:rPr>
          <w:rFonts w:ascii="Cambria"/>
          <w:b/>
          <w:sz w:val="27"/>
        </w:rPr>
      </w:pPr>
    </w:p>
    <w:p w14:paraId="65E50DBE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Mapa sieci melioracyjnej (drenarskiej i nawodnieniowej) wykonywana była na podkładach z map</w:t>
      </w:r>
      <w:r>
        <w:rPr>
          <w:spacing w:val="1"/>
        </w:rPr>
        <w:t xml:space="preserve"> </w:t>
      </w:r>
      <w:r>
        <w:t>glebowo-rolniczych obejmujących poszczególne sołectwa, połączonych ze sobą tak, aby zobrazować całą</w:t>
      </w:r>
      <w:r>
        <w:rPr>
          <w:spacing w:val="1"/>
        </w:rPr>
        <w:t xml:space="preserve"> </w:t>
      </w:r>
      <w:r>
        <w:t>zlewnie</w:t>
      </w:r>
      <w:r>
        <w:rPr>
          <w:spacing w:val="1"/>
        </w:rPr>
        <w:t xml:space="preserve"> </w:t>
      </w:r>
      <w:r>
        <w:t>drenarską,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której</w:t>
      </w:r>
      <w:r>
        <w:rPr>
          <w:spacing w:val="60"/>
        </w:rPr>
        <w:t xml:space="preserve"> </w:t>
      </w:r>
      <w:r>
        <w:t>wody</w:t>
      </w:r>
      <w:r>
        <w:rPr>
          <w:spacing w:val="60"/>
        </w:rPr>
        <w:t xml:space="preserve"> </w:t>
      </w:r>
      <w:r>
        <w:t>spływają</w:t>
      </w:r>
      <w:r>
        <w:rPr>
          <w:spacing w:val="60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>jednego</w:t>
      </w:r>
      <w:r>
        <w:rPr>
          <w:spacing w:val="60"/>
        </w:rPr>
        <w:t xml:space="preserve"> </w:t>
      </w:r>
      <w:r>
        <w:t>recypienta</w:t>
      </w:r>
      <w:r>
        <w:rPr>
          <w:spacing w:val="60"/>
        </w:rPr>
        <w:t xml:space="preserve"> </w:t>
      </w:r>
      <w:r>
        <w:t>–</w:t>
      </w:r>
      <w:r>
        <w:rPr>
          <w:spacing w:val="60"/>
        </w:rPr>
        <w:t xml:space="preserve"> </w:t>
      </w:r>
      <w:r>
        <w:t>głównego</w:t>
      </w:r>
      <w:r>
        <w:rPr>
          <w:spacing w:val="60"/>
        </w:rPr>
        <w:t xml:space="preserve"> </w:t>
      </w:r>
      <w:r>
        <w:t>rowu</w:t>
      </w:r>
      <w:r>
        <w:rPr>
          <w:spacing w:val="60"/>
        </w:rPr>
        <w:t xml:space="preserve"> </w:t>
      </w:r>
      <w:r>
        <w:t>melioracyjnego</w:t>
      </w:r>
      <w:r>
        <w:rPr>
          <w:spacing w:val="1"/>
        </w:rPr>
        <w:t xml:space="preserve"> </w:t>
      </w:r>
      <w:r>
        <w:t>lub</w:t>
      </w:r>
      <w:r>
        <w:rPr>
          <w:spacing w:val="-1"/>
        </w:rPr>
        <w:t xml:space="preserve"> </w:t>
      </w:r>
      <w:r>
        <w:t>potoku</w:t>
      </w:r>
      <w:r>
        <w:rPr>
          <w:spacing w:val="33"/>
        </w:rPr>
        <w:t xml:space="preserve"> </w:t>
      </w:r>
      <w:r>
        <w:t>czy</w:t>
      </w:r>
      <w:r>
        <w:rPr>
          <w:spacing w:val="28"/>
        </w:rPr>
        <w:t xml:space="preserve"> </w:t>
      </w:r>
      <w:r>
        <w:t>rzeki.</w:t>
      </w:r>
      <w:r>
        <w:rPr>
          <w:spacing w:val="38"/>
        </w:rPr>
        <w:t xml:space="preserve"> </w:t>
      </w:r>
      <w:r>
        <w:t>Oprócz</w:t>
      </w:r>
      <w:r>
        <w:rPr>
          <w:spacing w:val="34"/>
        </w:rPr>
        <w:t xml:space="preserve"> </w:t>
      </w:r>
      <w:r>
        <w:t>właściwych</w:t>
      </w:r>
      <w:r>
        <w:rPr>
          <w:spacing w:val="92"/>
        </w:rPr>
        <w:t xml:space="preserve"> </w:t>
      </w:r>
      <w:r>
        <w:t>co</w:t>
      </w:r>
      <w:r>
        <w:rPr>
          <w:spacing w:val="95"/>
        </w:rPr>
        <w:t xml:space="preserve"> </w:t>
      </w:r>
      <w:r>
        <w:t>do</w:t>
      </w:r>
      <w:r>
        <w:rPr>
          <w:spacing w:val="92"/>
        </w:rPr>
        <w:t xml:space="preserve"> </w:t>
      </w:r>
      <w:r>
        <w:t>miejsca</w:t>
      </w:r>
      <w:r>
        <w:rPr>
          <w:spacing w:val="91"/>
        </w:rPr>
        <w:t xml:space="preserve"> </w:t>
      </w:r>
      <w:r>
        <w:t>spółek</w:t>
      </w:r>
      <w:r>
        <w:rPr>
          <w:spacing w:val="94"/>
        </w:rPr>
        <w:t xml:space="preserve"> </w:t>
      </w:r>
      <w:r>
        <w:t>wodnych,</w:t>
      </w:r>
      <w:r>
        <w:rPr>
          <w:spacing w:val="99"/>
        </w:rPr>
        <w:t xml:space="preserve"> </w:t>
      </w:r>
      <w:r>
        <w:t>mapy</w:t>
      </w:r>
      <w:r>
        <w:rPr>
          <w:spacing w:val="88"/>
        </w:rPr>
        <w:t xml:space="preserve"> </w:t>
      </w:r>
      <w:r>
        <w:t>takie</w:t>
      </w:r>
      <w:r>
        <w:rPr>
          <w:spacing w:val="93"/>
        </w:rPr>
        <w:t xml:space="preserve"> </w:t>
      </w:r>
      <w:r>
        <w:t>znajdowały</w:t>
      </w:r>
      <w:r>
        <w:rPr>
          <w:spacing w:val="-58"/>
        </w:rPr>
        <w:t xml:space="preserve"> </w:t>
      </w:r>
      <w:r>
        <w:t>się w nie istniejących</w:t>
      </w:r>
      <w:r>
        <w:rPr>
          <w:spacing w:val="1"/>
        </w:rPr>
        <w:t xml:space="preserve"> </w:t>
      </w:r>
      <w:r>
        <w:t>już</w:t>
      </w:r>
      <w:r>
        <w:rPr>
          <w:spacing w:val="1"/>
        </w:rPr>
        <w:t xml:space="preserve"> </w:t>
      </w:r>
      <w:r>
        <w:t>Wojewódzkich</w:t>
      </w:r>
      <w:r>
        <w:rPr>
          <w:spacing w:val="1"/>
        </w:rPr>
        <w:t xml:space="preserve"> </w:t>
      </w:r>
      <w:r>
        <w:t>Zarządach</w:t>
      </w:r>
      <w:r>
        <w:rPr>
          <w:spacing w:val="1"/>
        </w:rPr>
        <w:t xml:space="preserve"> </w:t>
      </w:r>
      <w:r>
        <w:t>Melioracji</w:t>
      </w:r>
      <w:r>
        <w:rPr>
          <w:spacing w:val="1"/>
        </w:rPr>
        <w:t xml:space="preserve"> </w:t>
      </w:r>
      <w:r>
        <w:t>i Urządzeń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Starostwach.</w:t>
      </w:r>
      <w:r>
        <w:rPr>
          <w:spacing w:val="1"/>
        </w:rPr>
        <w:t xml:space="preserve"> </w:t>
      </w:r>
      <w:r>
        <w:t>Zwykle</w:t>
      </w:r>
      <w:r>
        <w:rPr>
          <w:spacing w:val="54"/>
        </w:rPr>
        <w:t xml:space="preserve"> </w:t>
      </w:r>
      <w:r>
        <w:t>można</w:t>
      </w:r>
      <w:r>
        <w:rPr>
          <w:spacing w:val="55"/>
        </w:rPr>
        <w:t xml:space="preserve"> </w:t>
      </w:r>
      <w:r>
        <w:t>zobaczyć</w:t>
      </w:r>
      <w:r>
        <w:rPr>
          <w:spacing w:val="55"/>
        </w:rPr>
        <w:t xml:space="preserve"> </w:t>
      </w:r>
      <w:r>
        <w:t>oryginalne</w:t>
      </w:r>
      <w:r>
        <w:rPr>
          <w:spacing w:val="54"/>
        </w:rPr>
        <w:t xml:space="preserve"> </w:t>
      </w:r>
      <w:r>
        <w:t>lub</w:t>
      </w:r>
      <w:r>
        <w:rPr>
          <w:spacing w:val="58"/>
        </w:rPr>
        <w:t xml:space="preserve"> </w:t>
      </w:r>
      <w:r>
        <w:t>skopiowane</w:t>
      </w:r>
      <w:r>
        <w:rPr>
          <w:spacing w:val="55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kalki</w:t>
      </w:r>
      <w:r>
        <w:rPr>
          <w:spacing w:val="57"/>
        </w:rPr>
        <w:t xml:space="preserve"> </w:t>
      </w:r>
      <w:r>
        <w:t>mapy</w:t>
      </w:r>
      <w:r>
        <w:rPr>
          <w:spacing w:val="53"/>
        </w:rPr>
        <w:t xml:space="preserve"> </w:t>
      </w:r>
      <w:r>
        <w:t>papierowe</w:t>
      </w:r>
      <w:r>
        <w:rPr>
          <w:spacing w:val="53"/>
        </w:rPr>
        <w:t xml:space="preserve"> </w:t>
      </w:r>
      <w:r>
        <w:t>lub</w:t>
      </w:r>
      <w:r>
        <w:rPr>
          <w:spacing w:val="56"/>
        </w:rPr>
        <w:t xml:space="preserve"> </w:t>
      </w:r>
      <w:r>
        <w:t>wydruki</w:t>
      </w:r>
      <w:r>
        <w:rPr>
          <w:spacing w:val="58"/>
        </w:rPr>
        <w:t xml:space="preserve"> </w:t>
      </w:r>
      <w:r>
        <w:t>skanów</w:t>
      </w:r>
      <w:r>
        <w:rPr>
          <w:spacing w:val="-58"/>
        </w:rPr>
        <w:t xml:space="preserve"> </w:t>
      </w:r>
      <w:r>
        <w:t>tych</w:t>
      </w:r>
      <w:r>
        <w:rPr>
          <w:spacing w:val="-1"/>
        </w:rPr>
        <w:t xml:space="preserve"> </w:t>
      </w:r>
      <w:r>
        <w:t>map.</w:t>
      </w:r>
    </w:p>
    <w:p w14:paraId="1F4D203F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Przed wejściem w życie ustawy Prawo wodne z dn. 20 lipca 2017 r., prowadzenie elektronicznej</w:t>
      </w:r>
      <w:r>
        <w:rPr>
          <w:spacing w:val="1"/>
        </w:rPr>
        <w:t xml:space="preserve"> </w:t>
      </w:r>
      <w:r>
        <w:t>ewidencji</w:t>
      </w:r>
      <w:r>
        <w:rPr>
          <w:spacing w:val="22"/>
        </w:rPr>
        <w:t xml:space="preserve"> </w:t>
      </w:r>
      <w:r>
        <w:t>wód,</w:t>
      </w:r>
      <w:r>
        <w:rPr>
          <w:spacing w:val="22"/>
        </w:rPr>
        <w:t xml:space="preserve"> </w:t>
      </w:r>
      <w:r>
        <w:t>urządzeń</w:t>
      </w:r>
      <w:r>
        <w:rPr>
          <w:spacing w:val="23"/>
        </w:rPr>
        <w:t xml:space="preserve"> </w:t>
      </w:r>
      <w:r>
        <w:t>wodnych</w:t>
      </w:r>
      <w:r>
        <w:rPr>
          <w:spacing w:val="23"/>
        </w:rPr>
        <w:t xml:space="preserve"> </w:t>
      </w:r>
      <w:r>
        <w:t>oraz</w:t>
      </w:r>
      <w:r>
        <w:rPr>
          <w:spacing w:val="24"/>
        </w:rPr>
        <w:t xml:space="preserve"> </w:t>
      </w:r>
      <w:r>
        <w:t>zmeliorowanych</w:t>
      </w:r>
      <w:r>
        <w:rPr>
          <w:spacing w:val="24"/>
        </w:rPr>
        <w:t xml:space="preserve"> </w:t>
      </w:r>
      <w:r>
        <w:t>gruntów</w:t>
      </w:r>
      <w:r>
        <w:rPr>
          <w:spacing w:val="22"/>
        </w:rPr>
        <w:t xml:space="preserve"> </w:t>
      </w:r>
      <w:r>
        <w:t>należało</w:t>
      </w:r>
      <w:r>
        <w:rPr>
          <w:spacing w:val="23"/>
        </w:rPr>
        <w:t xml:space="preserve"> </w:t>
      </w:r>
      <w:r>
        <w:t>do Urzędów</w:t>
      </w:r>
      <w:r>
        <w:rPr>
          <w:spacing w:val="22"/>
        </w:rPr>
        <w:t xml:space="preserve"> </w:t>
      </w:r>
      <w:r>
        <w:t>Marszałkowskich,</w:t>
      </w:r>
    </w:p>
    <w:p w14:paraId="6CDACBC7" w14:textId="2F81469A" w:rsidR="00CB03BC" w:rsidRDefault="00CF670C">
      <w:pPr>
        <w:pStyle w:val="Tekstpodstawowy"/>
        <w:spacing w:before="11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7569B3D5" wp14:editId="1E1BE733">
                <wp:simplePos x="0" y="0"/>
                <wp:positionH relativeFrom="page">
                  <wp:posOffset>457200</wp:posOffset>
                </wp:positionH>
                <wp:positionV relativeFrom="paragraph">
                  <wp:posOffset>156210</wp:posOffset>
                </wp:positionV>
                <wp:extent cx="1828800" cy="8890"/>
                <wp:effectExtent l="0" t="0" r="0" b="0"/>
                <wp:wrapTopAndBottom/>
                <wp:docPr id="1450995818" name="Rectangle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54D312" id="Rectangle 364" o:spid="_x0000_s1026" style="position:absolute;margin-left:36pt;margin-top:12.3pt;width:2in;height:.7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AjmhVG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20C888A8" w14:textId="77777777" w:rsidR="00CB03BC" w:rsidRDefault="00000000">
      <w:pPr>
        <w:spacing w:before="73" w:line="276" w:lineRule="auto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9</w:t>
      </w:r>
      <w:r>
        <w:rPr>
          <w:rFonts w:ascii="Cambria" w:hAnsi="Cambria"/>
          <w:sz w:val="18"/>
        </w:rPr>
        <w:t>Kowalczak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P.,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Farat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R.,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Kępińska-Kasprzak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M.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1997.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Hierarchia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potrzeb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obszarowych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małej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retencji.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Materiały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Badawcze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IMGW.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Seria: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Gospodarka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wodna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ochrona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wód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19. Warszawa.</w:t>
      </w:r>
    </w:p>
    <w:p w14:paraId="482F5625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5B089D5C" w14:textId="77777777" w:rsidR="00CB03BC" w:rsidRDefault="00000000">
      <w:pPr>
        <w:pStyle w:val="Tekstpodstawowy"/>
        <w:spacing w:before="76" w:line="360" w:lineRule="auto"/>
        <w:ind w:left="260" w:right="311"/>
        <w:jc w:val="both"/>
      </w:pPr>
      <w:r>
        <w:t>na początku w formie analogowej, a od 2005 r. w formie elektronicznej. W 2015 r. pojawiły się przepisy</w:t>
      </w:r>
      <w:r>
        <w:rPr>
          <w:spacing w:val="1"/>
        </w:rPr>
        <w:t xml:space="preserve"> </w:t>
      </w:r>
      <w:r>
        <w:t>szczegółowe,</w:t>
      </w:r>
      <w:r>
        <w:rPr>
          <w:spacing w:val="1"/>
        </w:rPr>
        <w:t xml:space="preserve"> </w:t>
      </w:r>
      <w:r>
        <w:t>dotyczące</w:t>
      </w:r>
      <w:r>
        <w:rPr>
          <w:spacing w:val="1"/>
        </w:rPr>
        <w:t xml:space="preserve"> </w:t>
      </w:r>
      <w:r>
        <w:t>sposobu</w:t>
      </w:r>
      <w:r>
        <w:rPr>
          <w:spacing w:val="1"/>
        </w:rPr>
        <w:t xml:space="preserve"> </w:t>
      </w:r>
      <w:r>
        <w:t>wprowadzania</w:t>
      </w:r>
      <w:r>
        <w:rPr>
          <w:spacing w:val="1"/>
        </w:rPr>
        <w:t xml:space="preserve"> </w:t>
      </w:r>
      <w:r>
        <w:t>danych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systemu.</w:t>
      </w:r>
      <w:r>
        <w:rPr>
          <w:spacing w:val="1"/>
        </w:rPr>
        <w:t xml:space="preserve"> </w:t>
      </w:r>
      <w:r>
        <w:t>Następnie,</w:t>
      </w:r>
      <w:r>
        <w:rPr>
          <w:spacing w:val="1"/>
        </w:rPr>
        <w:t xml:space="preserve"> </w:t>
      </w:r>
      <w:r>
        <w:t>na stronach</w:t>
      </w:r>
      <w:r>
        <w:rPr>
          <w:spacing w:val="1"/>
        </w:rPr>
        <w:t xml:space="preserve"> </w:t>
      </w:r>
      <w:r>
        <w:t>Urzędów</w:t>
      </w:r>
      <w:r>
        <w:rPr>
          <w:spacing w:val="1"/>
        </w:rPr>
        <w:t xml:space="preserve"> </w:t>
      </w:r>
      <w:r>
        <w:t>Marszałkowskich</w:t>
      </w:r>
      <w:r>
        <w:rPr>
          <w:spacing w:val="61"/>
        </w:rPr>
        <w:t xml:space="preserve"> </w:t>
      </w:r>
      <w:r>
        <w:t>udostępniono</w:t>
      </w:r>
      <w:r>
        <w:rPr>
          <w:spacing w:val="61"/>
        </w:rPr>
        <w:t xml:space="preserve"> </w:t>
      </w:r>
      <w:r>
        <w:t>pierwsze</w:t>
      </w:r>
      <w:r>
        <w:rPr>
          <w:spacing w:val="61"/>
        </w:rPr>
        <w:t xml:space="preserve"> </w:t>
      </w:r>
      <w:r>
        <w:t>wersje</w:t>
      </w:r>
      <w:r>
        <w:rPr>
          <w:spacing w:val="61"/>
        </w:rPr>
        <w:t xml:space="preserve"> </w:t>
      </w:r>
      <w:r>
        <w:t>warstw   informacyjnych,   dotyczących   melioracji,</w:t>
      </w:r>
      <w:r>
        <w:rPr>
          <w:spacing w:val="1"/>
        </w:rPr>
        <w:t xml:space="preserve"> </w:t>
      </w:r>
      <w:r>
        <w:t>które</w:t>
      </w:r>
      <w:r>
        <w:rPr>
          <w:spacing w:val="-2"/>
        </w:rPr>
        <w:t xml:space="preserve"> </w:t>
      </w:r>
      <w:r>
        <w:t>zaczynały</w:t>
      </w:r>
      <w:r>
        <w:rPr>
          <w:spacing w:val="-5"/>
        </w:rPr>
        <w:t xml:space="preserve"> </w:t>
      </w:r>
      <w:r>
        <w:t>tworzyć</w:t>
      </w:r>
      <w:r>
        <w:rPr>
          <w:spacing w:val="1"/>
        </w:rPr>
        <w:t xml:space="preserve"> </w:t>
      </w:r>
      <w:r>
        <w:t>wojewódzkie geomelioportale</w:t>
      </w:r>
      <w:r>
        <w:rPr>
          <w:spacing w:val="-2"/>
        </w:rPr>
        <w:t xml:space="preserve"> </w:t>
      </w:r>
      <w:r>
        <w:t>(ryc. 2).</w:t>
      </w:r>
    </w:p>
    <w:p w14:paraId="7489BD0B" w14:textId="43E761C2" w:rsidR="00CB03BC" w:rsidRDefault="00CF670C">
      <w:pPr>
        <w:pStyle w:val="Tekstpodstawowy"/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7324E6E4" wp14:editId="15D9142B">
                <wp:simplePos x="0" y="0"/>
                <wp:positionH relativeFrom="page">
                  <wp:posOffset>671830</wp:posOffset>
                </wp:positionH>
                <wp:positionV relativeFrom="paragraph">
                  <wp:posOffset>151765</wp:posOffset>
                </wp:positionV>
                <wp:extent cx="6169660" cy="2970530"/>
                <wp:effectExtent l="0" t="0" r="0" b="0"/>
                <wp:wrapTopAndBottom/>
                <wp:docPr id="829364292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9660" cy="2970530"/>
                          <a:chOff x="1058" y="239"/>
                          <a:chExt cx="9716" cy="4678"/>
                        </a:xfrm>
                      </wpg:grpSpPr>
                      <pic:pic xmlns:pic="http://schemas.openxmlformats.org/drawingml/2006/picture">
                        <pic:nvPicPr>
                          <pic:cNvPr id="1653413155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" y="238"/>
                            <a:ext cx="9716" cy="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104049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5" y="295"/>
                            <a:ext cx="9516" cy="4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1416092" name="Rectangle 361"/>
                        <wps:cNvSpPr>
                          <a:spLocks noChangeArrowheads="1"/>
                        </wps:cNvSpPr>
                        <wps:spPr bwMode="auto">
                          <a:xfrm>
                            <a:off x="1100" y="280"/>
                            <a:ext cx="9546" cy="450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A34D24" id="Group 360" o:spid="_x0000_s1026" style="position:absolute;margin-left:52.9pt;margin-top:11.95pt;width:485.8pt;height:233.9pt;z-index:-15722496;mso-wrap-distance-left:0;mso-wrap-distance-right:0;mso-position-horizontal-relative:page" coordorigin="1058,239" coordsize="9716,46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">
                <v:shape id="Picture 363" o:spid="_x0000_s1027" type="#_x0000_t75" style="position:absolute;left:1058;top:238;width:9716;height:4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">
                  <v:imagedata r:id="rId25" o:title=""/>
                </v:shape>
                <v:shape id="Picture 362" o:spid="_x0000_s1028" type="#_x0000_t75" style="position:absolute;left:1115;top:295;width:9516;height: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">
                  <v:imagedata r:id="rId26" o:title=""/>
                </v:shape>
                <v:rect id="Rectangle 361" o:spid="_x0000_s1029" style="position:absolute;left:1100;top:280;width:9546;height:4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</w:p>
    <w:p w14:paraId="63263B0A" w14:textId="77777777" w:rsidR="00CB03BC" w:rsidRDefault="00000000">
      <w:pPr>
        <w:spacing w:before="40"/>
        <w:ind w:left="571" w:right="629"/>
        <w:jc w:val="center"/>
        <w:rPr>
          <w:rFonts w:ascii="Calibri" w:hAnsi="Calibri"/>
          <w:i/>
          <w:sz w:val="18"/>
        </w:rPr>
      </w:pPr>
      <w:bookmarkStart w:id="13" w:name="_bookmark13"/>
      <w:bookmarkEnd w:id="13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Przykładowe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dane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ewidencyjne,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które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były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dostępne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jednym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wojewódzkich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Geomelioportali</w:t>
      </w:r>
      <w:r>
        <w:rPr>
          <w:rFonts w:ascii="Calibri" w:hAnsi="Calibri"/>
          <w:i/>
          <w:color w:val="1F487C"/>
          <w:sz w:val="18"/>
          <w:vertAlign w:val="superscript"/>
        </w:rPr>
        <w:t>10</w:t>
      </w:r>
    </w:p>
    <w:p w14:paraId="4CB3EC23" w14:textId="77777777" w:rsidR="00CB03BC" w:rsidRDefault="00CB03BC">
      <w:pPr>
        <w:pStyle w:val="Tekstpodstawowy"/>
        <w:spacing w:before="10"/>
        <w:rPr>
          <w:rFonts w:ascii="Calibri"/>
          <w:i/>
          <w:sz w:val="18"/>
        </w:rPr>
      </w:pPr>
    </w:p>
    <w:p w14:paraId="2D76DE12" w14:textId="77777777" w:rsidR="00CB03BC" w:rsidRDefault="00000000">
      <w:pPr>
        <w:pStyle w:val="Tekstpodstawowy"/>
        <w:spacing w:line="360" w:lineRule="auto"/>
        <w:ind w:left="260" w:right="320" w:firstLine="708"/>
        <w:jc w:val="both"/>
      </w:pPr>
      <w:r>
        <w:t>Zgodnie z zapisami ustawy Prawo wodne z dn. 20 lipca 2017 r., Ewidencję melioracji wodnych</w:t>
      </w:r>
      <w:r>
        <w:rPr>
          <w:spacing w:val="1"/>
        </w:rPr>
        <w:t xml:space="preserve"> </w:t>
      </w:r>
      <w:r>
        <w:t>prowadzi</w:t>
      </w:r>
      <w:r>
        <w:rPr>
          <w:spacing w:val="-1"/>
        </w:rPr>
        <w:t xml:space="preserve"> </w:t>
      </w:r>
      <w:r>
        <w:t>się</w:t>
      </w:r>
      <w:r>
        <w:rPr>
          <w:spacing w:val="-1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szczególności z wykorzystaniem baz</w:t>
      </w:r>
      <w:r>
        <w:rPr>
          <w:spacing w:val="1"/>
        </w:rPr>
        <w:t xml:space="preserve"> </w:t>
      </w:r>
      <w:r>
        <w:t>danych</w:t>
      </w:r>
      <w:r>
        <w:rPr>
          <w:spacing w:val="-1"/>
        </w:rPr>
        <w:t xml:space="preserve"> </w:t>
      </w:r>
      <w:r>
        <w:t>prowadzonych przez:</w:t>
      </w:r>
    </w:p>
    <w:p w14:paraId="44322CD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5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starostę w zakresie nieruchomości i danych podmiotowych o nieruchomościach oraz danych podmiotów,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o których 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mowa 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 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art.      </w:t>
      </w:r>
      <w:r>
        <w:rPr>
          <w:spacing w:val="1"/>
          <w:sz w:val="24"/>
        </w:rPr>
        <w:t xml:space="preserve"> </w:t>
      </w:r>
      <w:r>
        <w:rPr>
          <w:sz w:val="24"/>
        </w:rPr>
        <w:t>20        dane        w        ewidencji        gruntów        i budynków</w:t>
      </w:r>
      <w:r>
        <w:rPr>
          <w:spacing w:val="1"/>
          <w:sz w:val="24"/>
        </w:rPr>
        <w:t xml:space="preserve"> </w:t>
      </w:r>
      <w:r>
        <w:rPr>
          <w:sz w:val="24"/>
        </w:rPr>
        <w:t>ust. 2 pkt 1 ustawy</w:t>
      </w:r>
      <w:r>
        <w:rPr>
          <w:spacing w:val="-5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dnia</w:t>
      </w:r>
      <w:r>
        <w:rPr>
          <w:spacing w:val="-2"/>
          <w:sz w:val="24"/>
        </w:rPr>
        <w:t xml:space="preserve"> </w:t>
      </w:r>
      <w:r>
        <w:rPr>
          <w:sz w:val="24"/>
        </w:rPr>
        <w:t>17 maja</w:t>
      </w:r>
      <w:r>
        <w:rPr>
          <w:spacing w:val="-1"/>
          <w:sz w:val="24"/>
        </w:rPr>
        <w:t xml:space="preserve"> </w:t>
      </w:r>
      <w:r>
        <w:rPr>
          <w:sz w:val="24"/>
        </w:rPr>
        <w:t>1989 r. – Prawo geodezyjne i</w:t>
      </w:r>
      <w:r>
        <w:rPr>
          <w:spacing w:val="1"/>
          <w:sz w:val="24"/>
        </w:rPr>
        <w:t xml:space="preserve"> </w:t>
      </w:r>
      <w:r>
        <w:rPr>
          <w:sz w:val="24"/>
        </w:rPr>
        <w:t>kartograficzne;</w:t>
      </w:r>
    </w:p>
    <w:p w14:paraId="53EECE7B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5" w:line="355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właściwy organ</w:t>
      </w:r>
      <w:r>
        <w:rPr>
          <w:spacing w:val="60"/>
          <w:sz w:val="24"/>
        </w:rPr>
        <w:t xml:space="preserve"> </w:t>
      </w:r>
      <w:r>
        <w:rPr>
          <w:sz w:val="24"/>
        </w:rPr>
        <w:t>ochrony</w:t>
      </w:r>
      <w:r>
        <w:rPr>
          <w:spacing w:val="60"/>
          <w:sz w:val="24"/>
        </w:rPr>
        <w:t xml:space="preserve"> </w:t>
      </w:r>
      <w:r>
        <w:rPr>
          <w:sz w:val="24"/>
        </w:rPr>
        <w:t>przyrody,</w:t>
      </w:r>
      <w:r>
        <w:rPr>
          <w:spacing w:val="60"/>
          <w:sz w:val="24"/>
        </w:rPr>
        <w:t xml:space="preserve"> </w:t>
      </w:r>
      <w:r>
        <w:rPr>
          <w:sz w:val="24"/>
        </w:rPr>
        <w:t>o</w:t>
      </w:r>
      <w:r>
        <w:rPr>
          <w:spacing w:val="60"/>
          <w:sz w:val="24"/>
        </w:rPr>
        <w:t xml:space="preserve"> </w:t>
      </w:r>
      <w:r>
        <w:rPr>
          <w:sz w:val="24"/>
        </w:rPr>
        <w:t>którym</w:t>
      </w:r>
      <w:r>
        <w:rPr>
          <w:spacing w:val="60"/>
          <w:sz w:val="24"/>
        </w:rPr>
        <w:t xml:space="preserve"> </w:t>
      </w:r>
      <w:r>
        <w:rPr>
          <w:sz w:val="24"/>
        </w:rPr>
        <w:t>mowa</w:t>
      </w:r>
      <w:r>
        <w:rPr>
          <w:spacing w:val="60"/>
          <w:sz w:val="24"/>
        </w:rPr>
        <w:t xml:space="preserve"> </w:t>
      </w:r>
      <w:r>
        <w:rPr>
          <w:sz w:val="24"/>
        </w:rPr>
        <w:t>w</w:t>
      </w:r>
      <w:r>
        <w:rPr>
          <w:spacing w:val="60"/>
          <w:sz w:val="24"/>
        </w:rPr>
        <w:t xml:space="preserve"> </w:t>
      </w:r>
      <w:r>
        <w:rPr>
          <w:sz w:val="24"/>
        </w:rPr>
        <w:t>przepisach</w:t>
      </w:r>
      <w:r>
        <w:rPr>
          <w:spacing w:val="60"/>
          <w:sz w:val="24"/>
        </w:rPr>
        <w:t xml:space="preserve"> </w:t>
      </w:r>
      <w:r>
        <w:rPr>
          <w:sz w:val="24"/>
        </w:rPr>
        <w:t>ustawy z dnia 16 kwietnia 2004 r.</w:t>
      </w:r>
      <w:r>
        <w:rPr>
          <w:spacing w:val="1"/>
          <w:sz w:val="24"/>
        </w:rPr>
        <w:t xml:space="preserve"> </w:t>
      </w:r>
      <w:r>
        <w:rPr>
          <w:sz w:val="24"/>
        </w:rPr>
        <w:t>o ochronie</w:t>
      </w:r>
      <w:r>
        <w:rPr>
          <w:spacing w:val="1"/>
          <w:sz w:val="24"/>
        </w:rPr>
        <w:t xml:space="preserve"> </w:t>
      </w:r>
      <w:r>
        <w:rPr>
          <w:sz w:val="24"/>
        </w:rPr>
        <w:t>przyrody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zakresie</w:t>
      </w:r>
      <w:r>
        <w:rPr>
          <w:spacing w:val="1"/>
          <w:sz w:val="24"/>
        </w:rPr>
        <w:t xml:space="preserve"> </w:t>
      </w:r>
      <w:r>
        <w:rPr>
          <w:sz w:val="24"/>
        </w:rPr>
        <w:t>oceny</w:t>
      </w:r>
      <w:r>
        <w:rPr>
          <w:spacing w:val="1"/>
          <w:sz w:val="24"/>
        </w:rPr>
        <w:t xml:space="preserve"> </w:t>
      </w:r>
      <w:r>
        <w:rPr>
          <w:sz w:val="24"/>
        </w:rPr>
        <w:t>obszarów</w:t>
      </w:r>
      <w:r>
        <w:rPr>
          <w:spacing w:val="1"/>
          <w:sz w:val="24"/>
        </w:rPr>
        <w:t xml:space="preserve"> </w:t>
      </w:r>
      <w:r>
        <w:rPr>
          <w:sz w:val="24"/>
        </w:rPr>
        <w:t>chronionych</w:t>
      </w:r>
      <w:r>
        <w:rPr>
          <w:spacing w:val="1"/>
          <w:sz w:val="24"/>
        </w:rPr>
        <w:t xml:space="preserve"> </w:t>
      </w:r>
      <w:r>
        <w:rPr>
          <w:sz w:val="24"/>
        </w:rPr>
        <w:t>ustanowionych</w:t>
      </w:r>
      <w:r>
        <w:rPr>
          <w:spacing w:val="1"/>
          <w:sz w:val="24"/>
        </w:rPr>
        <w:t xml:space="preserve"> </w:t>
      </w:r>
      <w:r>
        <w:rPr>
          <w:sz w:val="24"/>
        </w:rPr>
        <w:t>w celu ochrony</w:t>
      </w:r>
      <w:r>
        <w:rPr>
          <w:spacing w:val="1"/>
          <w:sz w:val="24"/>
        </w:rPr>
        <w:t xml:space="preserve"> </w:t>
      </w:r>
      <w:r>
        <w:rPr>
          <w:sz w:val="24"/>
        </w:rPr>
        <w:t>ekosystemów</w:t>
      </w:r>
      <w:r>
        <w:rPr>
          <w:spacing w:val="-2"/>
          <w:sz w:val="24"/>
        </w:rPr>
        <w:t xml:space="preserve"> </w:t>
      </w:r>
      <w:r>
        <w:rPr>
          <w:sz w:val="24"/>
        </w:rPr>
        <w:t>lub</w:t>
      </w:r>
      <w:r>
        <w:rPr>
          <w:spacing w:val="2"/>
          <w:sz w:val="24"/>
        </w:rPr>
        <w:t xml:space="preserve"> </w:t>
      </w:r>
      <w:r>
        <w:rPr>
          <w:sz w:val="24"/>
        </w:rPr>
        <w:t>gatunków, których stan</w:t>
      </w:r>
      <w:r>
        <w:rPr>
          <w:spacing w:val="-1"/>
          <w:sz w:val="24"/>
        </w:rPr>
        <w:t xml:space="preserve"> </w:t>
      </w:r>
      <w:r>
        <w:rPr>
          <w:sz w:val="24"/>
        </w:rPr>
        <w:t>bezpośrednio zależy</w:t>
      </w:r>
      <w:r>
        <w:rPr>
          <w:spacing w:val="-5"/>
          <w:sz w:val="24"/>
        </w:rPr>
        <w:t xml:space="preserve"> </w:t>
      </w:r>
      <w:r>
        <w:rPr>
          <w:sz w:val="24"/>
        </w:rPr>
        <w:t>od</w:t>
      </w:r>
      <w:r>
        <w:rPr>
          <w:spacing w:val="1"/>
          <w:sz w:val="24"/>
        </w:rPr>
        <w:t xml:space="preserve"> </w:t>
      </w:r>
      <w:r>
        <w:rPr>
          <w:sz w:val="24"/>
        </w:rPr>
        <w:t>stanu</w:t>
      </w:r>
      <w:r>
        <w:rPr>
          <w:spacing w:val="-2"/>
          <w:sz w:val="24"/>
        </w:rPr>
        <w:t xml:space="preserve"> </w:t>
      </w:r>
      <w:r>
        <w:rPr>
          <w:sz w:val="24"/>
        </w:rPr>
        <w:t>wód;</w:t>
      </w:r>
    </w:p>
    <w:p w14:paraId="0B741C2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/>
        <w:jc w:val="both"/>
        <w:rPr>
          <w:rFonts w:ascii="Symbol" w:hAnsi="Symbol"/>
          <w:sz w:val="24"/>
        </w:rPr>
      </w:pPr>
      <w:r>
        <w:rPr>
          <w:sz w:val="24"/>
        </w:rPr>
        <w:t>organy</w:t>
      </w:r>
      <w:r>
        <w:rPr>
          <w:spacing w:val="-8"/>
          <w:sz w:val="24"/>
        </w:rPr>
        <w:t xml:space="preserve"> </w:t>
      </w:r>
      <w:r>
        <w:rPr>
          <w:sz w:val="24"/>
        </w:rPr>
        <w:t>właściwe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wydawania</w:t>
      </w:r>
      <w:r>
        <w:rPr>
          <w:spacing w:val="-2"/>
          <w:sz w:val="24"/>
        </w:rPr>
        <w:t xml:space="preserve"> </w:t>
      </w:r>
      <w:r>
        <w:rPr>
          <w:sz w:val="24"/>
        </w:rPr>
        <w:t>zgód</w:t>
      </w:r>
      <w:r>
        <w:rPr>
          <w:spacing w:val="-3"/>
          <w:sz w:val="24"/>
        </w:rPr>
        <w:t xml:space="preserve"> </w:t>
      </w:r>
      <w:r>
        <w:rPr>
          <w:sz w:val="24"/>
        </w:rPr>
        <w:t>wodnoprawnych – w</w:t>
      </w:r>
      <w:r>
        <w:rPr>
          <w:spacing w:val="-4"/>
          <w:sz w:val="24"/>
        </w:rPr>
        <w:t xml:space="preserve"> </w:t>
      </w:r>
      <w:r>
        <w:rPr>
          <w:sz w:val="24"/>
        </w:rPr>
        <w:t>zakresie</w:t>
      </w:r>
      <w:r>
        <w:rPr>
          <w:spacing w:val="-3"/>
          <w:sz w:val="24"/>
        </w:rPr>
        <w:t xml:space="preserve"> </w:t>
      </w:r>
      <w:r>
        <w:rPr>
          <w:sz w:val="24"/>
        </w:rPr>
        <w:t>zgód</w:t>
      </w:r>
      <w:r>
        <w:rPr>
          <w:spacing w:val="-1"/>
          <w:sz w:val="24"/>
        </w:rPr>
        <w:t xml:space="preserve"> </w:t>
      </w:r>
      <w:r>
        <w:rPr>
          <w:sz w:val="24"/>
        </w:rPr>
        <w:t>wodnoprawnych.</w:t>
      </w:r>
    </w:p>
    <w:p w14:paraId="0067D07F" w14:textId="77777777" w:rsidR="00CB03BC" w:rsidRDefault="00CB03BC">
      <w:pPr>
        <w:pStyle w:val="Tekstpodstawowy"/>
        <w:spacing w:before="4"/>
        <w:rPr>
          <w:sz w:val="33"/>
        </w:rPr>
      </w:pPr>
    </w:p>
    <w:p w14:paraId="29B63596" w14:textId="77777777" w:rsidR="00CB03BC" w:rsidRDefault="00000000">
      <w:pPr>
        <w:spacing w:line="360" w:lineRule="auto"/>
        <w:ind w:left="260" w:right="314" w:firstLine="708"/>
        <w:jc w:val="both"/>
        <w:rPr>
          <w:sz w:val="24"/>
        </w:rPr>
      </w:pPr>
      <w:r>
        <w:rPr>
          <w:b/>
          <w:sz w:val="24"/>
        </w:rPr>
        <w:t>Rejestrowanie i przetwarzanie informacji o istniejących urządzeniach melioracji dla terenu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całego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kraju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jest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zadaniem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Państwowego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Gospodarstwa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Wodnego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Wody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Polskie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(PGW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WP).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Informacje te powinny być dostępne w systemie bazy danych, obejmującej zbiory danych infrastruktury</w:t>
      </w:r>
      <w:r>
        <w:rPr>
          <w:spacing w:val="1"/>
          <w:sz w:val="24"/>
        </w:rPr>
        <w:t xml:space="preserve"> </w:t>
      </w:r>
      <w:r>
        <w:rPr>
          <w:sz w:val="24"/>
        </w:rPr>
        <w:t>przestrzennej,</w:t>
      </w:r>
      <w:r>
        <w:rPr>
          <w:spacing w:val="43"/>
          <w:sz w:val="24"/>
        </w:rPr>
        <w:t xml:space="preserve"> </w:t>
      </w:r>
      <w:r>
        <w:rPr>
          <w:sz w:val="24"/>
        </w:rPr>
        <w:t>do</w:t>
      </w:r>
      <w:r>
        <w:rPr>
          <w:spacing w:val="42"/>
          <w:sz w:val="24"/>
        </w:rPr>
        <w:t xml:space="preserve"> </w:t>
      </w:r>
      <w:r>
        <w:rPr>
          <w:sz w:val="24"/>
        </w:rPr>
        <w:t>której</w:t>
      </w:r>
      <w:r>
        <w:rPr>
          <w:spacing w:val="102"/>
          <w:sz w:val="24"/>
        </w:rPr>
        <w:t xml:space="preserve"> </w:t>
      </w:r>
      <w:r>
        <w:rPr>
          <w:sz w:val="24"/>
        </w:rPr>
        <w:t>każdy</w:t>
      </w:r>
      <w:r>
        <w:rPr>
          <w:spacing w:val="97"/>
          <w:sz w:val="24"/>
        </w:rPr>
        <w:t xml:space="preserve"> </w:t>
      </w:r>
      <w:r>
        <w:rPr>
          <w:sz w:val="24"/>
        </w:rPr>
        <w:t>zainteresowany</w:t>
      </w:r>
      <w:r>
        <w:rPr>
          <w:spacing w:val="99"/>
          <w:sz w:val="24"/>
        </w:rPr>
        <w:t xml:space="preserve"> </w:t>
      </w:r>
      <w:r>
        <w:rPr>
          <w:sz w:val="24"/>
        </w:rPr>
        <w:t>powinien</w:t>
      </w:r>
      <w:r>
        <w:rPr>
          <w:spacing w:val="101"/>
          <w:sz w:val="24"/>
        </w:rPr>
        <w:t xml:space="preserve"> </w:t>
      </w:r>
      <w:r>
        <w:rPr>
          <w:sz w:val="24"/>
        </w:rPr>
        <w:t>mieć</w:t>
      </w:r>
      <w:r>
        <w:rPr>
          <w:spacing w:val="102"/>
          <w:sz w:val="24"/>
        </w:rPr>
        <w:t xml:space="preserve"> </w:t>
      </w:r>
      <w:r>
        <w:rPr>
          <w:sz w:val="24"/>
        </w:rPr>
        <w:t>nieodpłatny</w:t>
      </w:r>
      <w:r>
        <w:rPr>
          <w:spacing w:val="102"/>
          <w:sz w:val="24"/>
        </w:rPr>
        <w:t xml:space="preserve"> </w:t>
      </w:r>
      <w:r>
        <w:rPr>
          <w:sz w:val="24"/>
        </w:rPr>
        <w:t>dostęp.</w:t>
      </w:r>
      <w:r>
        <w:rPr>
          <w:spacing w:val="104"/>
          <w:sz w:val="24"/>
        </w:rPr>
        <w:t xml:space="preserve"> </w:t>
      </w:r>
      <w:r>
        <w:rPr>
          <w:sz w:val="24"/>
        </w:rPr>
        <w:t>Niestety,</w:t>
      </w:r>
      <w:r>
        <w:rPr>
          <w:spacing w:val="104"/>
          <w:sz w:val="24"/>
        </w:rPr>
        <w:t xml:space="preserve"> </w:t>
      </w:r>
      <w:r>
        <w:rPr>
          <w:sz w:val="24"/>
        </w:rPr>
        <w:t>usługi</w:t>
      </w:r>
      <w:r>
        <w:rPr>
          <w:spacing w:val="-58"/>
          <w:sz w:val="24"/>
        </w:rPr>
        <w:t xml:space="preserve"> </w:t>
      </w:r>
      <w:r>
        <w:rPr>
          <w:sz w:val="24"/>
        </w:rPr>
        <w:t>te są niedostępne, a dane z całego kraju znajdują się w posiadaniu Krajowego Zarządu Gospodarki Wodnej</w:t>
      </w:r>
      <w:r>
        <w:rPr>
          <w:spacing w:val="1"/>
          <w:sz w:val="24"/>
        </w:rPr>
        <w:t xml:space="preserve"> </w:t>
      </w:r>
      <w:r>
        <w:rPr>
          <w:sz w:val="24"/>
        </w:rPr>
        <w:t>PGW</w:t>
      </w:r>
      <w:r>
        <w:rPr>
          <w:spacing w:val="1"/>
          <w:sz w:val="24"/>
        </w:rPr>
        <w:t xml:space="preserve"> </w:t>
      </w:r>
      <w:r>
        <w:rPr>
          <w:sz w:val="24"/>
        </w:rPr>
        <w:t>WP,</w:t>
      </w:r>
      <w:r>
        <w:rPr>
          <w:spacing w:val="60"/>
          <w:sz w:val="24"/>
        </w:rPr>
        <w:t xml:space="preserve"> </w:t>
      </w:r>
      <w:r>
        <w:rPr>
          <w:sz w:val="24"/>
        </w:rPr>
        <w:t>i</w:t>
      </w:r>
      <w:r>
        <w:rPr>
          <w:spacing w:val="60"/>
          <w:sz w:val="24"/>
        </w:rPr>
        <w:t xml:space="preserve"> </w:t>
      </w:r>
      <w:r>
        <w:rPr>
          <w:sz w:val="24"/>
        </w:rPr>
        <w:t>jednocześnie</w:t>
      </w:r>
      <w:r>
        <w:rPr>
          <w:spacing w:val="60"/>
          <w:sz w:val="24"/>
        </w:rPr>
        <w:t xml:space="preserve"> </w:t>
      </w:r>
      <w:r>
        <w:rPr>
          <w:sz w:val="24"/>
        </w:rPr>
        <w:t>zniknęły</w:t>
      </w:r>
      <w:r>
        <w:rPr>
          <w:spacing w:val="60"/>
          <w:sz w:val="24"/>
        </w:rPr>
        <w:t xml:space="preserve"> </w:t>
      </w:r>
      <w:r>
        <w:rPr>
          <w:sz w:val="24"/>
        </w:rPr>
        <w:t>z</w:t>
      </w:r>
      <w:r>
        <w:rPr>
          <w:spacing w:val="60"/>
          <w:sz w:val="24"/>
        </w:rPr>
        <w:t xml:space="preserve"> </w:t>
      </w:r>
      <w:r>
        <w:rPr>
          <w:sz w:val="24"/>
        </w:rPr>
        <w:t>zasobów</w:t>
      </w:r>
      <w:r>
        <w:rPr>
          <w:spacing w:val="60"/>
          <w:sz w:val="24"/>
        </w:rPr>
        <w:t xml:space="preserve"> </w:t>
      </w:r>
      <w:r>
        <w:rPr>
          <w:sz w:val="24"/>
        </w:rPr>
        <w:t>geoportali</w:t>
      </w:r>
      <w:r>
        <w:rPr>
          <w:spacing w:val="60"/>
          <w:sz w:val="24"/>
        </w:rPr>
        <w:t xml:space="preserve"> </w:t>
      </w:r>
      <w:r>
        <w:rPr>
          <w:sz w:val="24"/>
        </w:rPr>
        <w:t>wojewódzkich.</w:t>
      </w:r>
      <w:r>
        <w:rPr>
          <w:spacing w:val="60"/>
          <w:sz w:val="24"/>
        </w:rPr>
        <w:t xml:space="preserve"> </w:t>
      </w:r>
      <w:r>
        <w:rPr>
          <w:sz w:val="24"/>
        </w:rPr>
        <w:t>Możemy</w:t>
      </w:r>
      <w:r>
        <w:rPr>
          <w:spacing w:val="60"/>
          <w:sz w:val="24"/>
        </w:rPr>
        <w:t xml:space="preserve"> </w:t>
      </w:r>
      <w:r>
        <w:rPr>
          <w:sz w:val="24"/>
        </w:rPr>
        <w:t>jedynie</w:t>
      </w:r>
      <w:r>
        <w:rPr>
          <w:spacing w:val="60"/>
          <w:sz w:val="24"/>
        </w:rPr>
        <w:t xml:space="preserve"> </w:t>
      </w:r>
      <w:r>
        <w:rPr>
          <w:sz w:val="24"/>
        </w:rPr>
        <w:t>czekać,</w:t>
      </w:r>
      <w:r>
        <w:rPr>
          <w:spacing w:val="1"/>
          <w:sz w:val="24"/>
        </w:rPr>
        <w:t xml:space="preserve"> </w:t>
      </w:r>
      <w:r>
        <w:rPr>
          <w:sz w:val="24"/>
        </w:rPr>
        <w:t>kiedy</w:t>
      </w:r>
      <w:r>
        <w:rPr>
          <w:spacing w:val="-4"/>
          <w:sz w:val="24"/>
        </w:rPr>
        <w:t xml:space="preserve"> </w:t>
      </w:r>
      <w:r>
        <w:rPr>
          <w:sz w:val="24"/>
        </w:rPr>
        <w:t>poniższe</w:t>
      </w:r>
      <w:r>
        <w:rPr>
          <w:spacing w:val="-1"/>
          <w:sz w:val="24"/>
        </w:rPr>
        <w:t xml:space="preserve"> </w:t>
      </w:r>
      <w:r>
        <w:rPr>
          <w:sz w:val="24"/>
        </w:rPr>
        <w:t>zapisy</w:t>
      </w:r>
      <w:r>
        <w:rPr>
          <w:spacing w:val="-5"/>
          <w:sz w:val="24"/>
        </w:rPr>
        <w:t xml:space="preserve"> </w:t>
      </w:r>
      <w:r>
        <w:rPr>
          <w:sz w:val="24"/>
        </w:rPr>
        <w:t>ustawy</w:t>
      </w:r>
      <w:r>
        <w:rPr>
          <w:spacing w:val="-5"/>
          <w:sz w:val="24"/>
        </w:rPr>
        <w:t xml:space="preserve"> </w:t>
      </w:r>
      <w:r>
        <w:rPr>
          <w:sz w:val="24"/>
        </w:rPr>
        <w:t>Prawo</w:t>
      </w:r>
      <w:r>
        <w:rPr>
          <w:spacing w:val="-1"/>
          <w:sz w:val="24"/>
        </w:rPr>
        <w:t xml:space="preserve"> </w:t>
      </w:r>
      <w:r>
        <w:rPr>
          <w:sz w:val="24"/>
        </w:rPr>
        <w:t>wodne</w:t>
      </w:r>
      <w:r>
        <w:rPr>
          <w:spacing w:val="-1"/>
          <w:sz w:val="24"/>
        </w:rPr>
        <w:t xml:space="preserve"> </w:t>
      </w:r>
      <w:r>
        <w:rPr>
          <w:sz w:val="24"/>
        </w:rPr>
        <w:t>(art.</w:t>
      </w:r>
      <w:r>
        <w:rPr>
          <w:spacing w:val="2"/>
          <w:sz w:val="24"/>
        </w:rPr>
        <w:t xml:space="preserve"> </w:t>
      </w:r>
      <w:r>
        <w:rPr>
          <w:sz w:val="24"/>
        </w:rPr>
        <w:t>196 pkt.) zostaną</w:t>
      </w:r>
      <w:r>
        <w:rPr>
          <w:spacing w:val="-2"/>
          <w:sz w:val="24"/>
        </w:rPr>
        <w:t xml:space="preserve"> </w:t>
      </w:r>
      <w:r>
        <w:rPr>
          <w:sz w:val="24"/>
        </w:rPr>
        <w:t>zrealizowane:</w:t>
      </w:r>
    </w:p>
    <w:p w14:paraId="4E327DBB" w14:textId="77777777" w:rsidR="00CB03BC" w:rsidRDefault="00CB03BC">
      <w:pPr>
        <w:pStyle w:val="Tekstpodstawowy"/>
        <w:rPr>
          <w:sz w:val="20"/>
        </w:rPr>
      </w:pPr>
    </w:p>
    <w:p w14:paraId="020E46AE" w14:textId="77777777" w:rsidR="00CB03BC" w:rsidRDefault="00CB03BC">
      <w:pPr>
        <w:pStyle w:val="Tekstpodstawowy"/>
        <w:rPr>
          <w:sz w:val="17"/>
        </w:rPr>
      </w:pPr>
    </w:p>
    <w:p w14:paraId="78BA2938" w14:textId="77777777" w:rsidR="00CB03BC" w:rsidRDefault="00000000">
      <w:pPr>
        <w:spacing w:before="100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10</w:t>
      </w:r>
      <w:r>
        <w:rPr>
          <w:rFonts w:ascii="Cambria" w:hAnsi="Cambria"/>
          <w:sz w:val="18"/>
        </w:rPr>
        <w:t>Kowalczyk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R.,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Parecki</w:t>
      </w:r>
      <w:r>
        <w:rPr>
          <w:rFonts w:ascii="Cambria" w:hAnsi="Cambria"/>
          <w:spacing w:val="43"/>
          <w:sz w:val="18"/>
        </w:rPr>
        <w:t xml:space="preserve"> </w:t>
      </w:r>
      <w:r>
        <w:rPr>
          <w:rFonts w:ascii="Cambria" w:hAnsi="Cambria"/>
          <w:sz w:val="18"/>
        </w:rPr>
        <w:t>M.,</w:t>
      </w:r>
      <w:r>
        <w:rPr>
          <w:rFonts w:ascii="Cambria" w:hAnsi="Cambria"/>
          <w:spacing w:val="42"/>
          <w:sz w:val="18"/>
        </w:rPr>
        <w:t xml:space="preserve"> </w:t>
      </w:r>
      <w:r>
        <w:rPr>
          <w:rFonts w:ascii="Cambria" w:hAnsi="Cambria"/>
          <w:sz w:val="18"/>
        </w:rPr>
        <w:t>2015-</w:t>
      </w:r>
      <w:r>
        <w:rPr>
          <w:rFonts w:ascii="Cambria" w:hAnsi="Cambria"/>
          <w:spacing w:val="44"/>
          <w:sz w:val="18"/>
        </w:rPr>
        <w:t xml:space="preserve"> </w:t>
      </w:r>
      <w:r>
        <w:rPr>
          <w:rFonts w:ascii="Cambria" w:hAnsi="Cambria"/>
          <w:sz w:val="18"/>
        </w:rPr>
        <w:t>Ewidencja</w:t>
      </w:r>
      <w:r>
        <w:rPr>
          <w:rFonts w:ascii="Cambria" w:hAnsi="Cambria"/>
          <w:spacing w:val="45"/>
          <w:sz w:val="18"/>
        </w:rPr>
        <w:t xml:space="preserve"> </w:t>
      </w:r>
      <w:r>
        <w:rPr>
          <w:rFonts w:ascii="Cambria" w:hAnsi="Cambria"/>
          <w:sz w:val="18"/>
        </w:rPr>
        <w:t>wód,</w:t>
      </w:r>
      <w:r>
        <w:rPr>
          <w:rFonts w:ascii="Cambria" w:hAnsi="Cambria"/>
          <w:spacing w:val="43"/>
          <w:sz w:val="18"/>
        </w:rPr>
        <w:t xml:space="preserve"> </w:t>
      </w:r>
      <w:r>
        <w:rPr>
          <w:rFonts w:ascii="Cambria" w:hAnsi="Cambria"/>
          <w:sz w:val="18"/>
        </w:rPr>
        <w:t>urządzeń</w:t>
      </w:r>
      <w:r>
        <w:rPr>
          <w:rFonts w:ascii="Cambria" w:hAnsi="Cambria"/>
          <w:spacing w:val="38"/>
          <w:sz w:val="18"/>
        </w:rPr>
        <w:t xml:space="preserve"> </w:t>
      </w:r>
      <w:r>
        <w:rPr>
          <w:rFonts w:ascii="Cambria" w:hAnsi="Cambria"/>
          <w:sz w:val="18"/>
        </w:rPr>
        <w:t>melioracji</w:t>
      </w:r>
      <w:r>
        <w:rPr>
          <w:rFonts w:ascii="Cambria" w:hAnsi="Cambria"/>
          <w:spacing w:val="44"/>
          <w:sz w:val="18"/>
        </w:rPr>
        <w:t xml:space="preserve"> </w:t>
      </w:r>
      <w:r>
        <w:rPr>
          <w:rFonts w:ascii="Cambria" w:hAnsi="Cambria"/>
          <w:sz w:val="18"/>
        </w:rPr>
        <w:t>wodnych</w:t>
      </w:r>
      <w:r>
        <w:rPr>
          <w:rFonts w:ascii="Cambria" w:hAnsi="Cambria"/>
          <w:spacing w:val="42"/>
          <w:sz w:val="18"/>
        </w:rPr>
        <w:t xml:space="preserve"> </w:t>
      </w:r>
      <w:r>
        <w:rPr>
          <w:rFonts w:ascii="Cambria" w:hAnsi="Cambria"/>
          <w:sz w:val="18"/>
        </w:rPr>
        <w:t>oraz</w:t>
      </w:r>
      <w:r>
        <w:rPr>
          <w:rFonts w:ascii="Cambria" w:hAnsi="Cambria"/>
          <w:spacing w:val="42"/>
          <w:sz w:val="18"/>
        </w:rPr>
        <w:t xml:space="preserve"> </w:t>
      </w:r>
      <w:r>
        <w:rPr>
          <w:rFonts w:ascii="Cambria" w:hAnsi="Cambria"/>
          <w:sz w:val="18"/>
        </w:rPr>
        <w:t>zmeliorowanych</w:t>
      </w:r>
      <w:r>
        <w:rPr>
          <w:rFonts w:ascii="Cambria" w:hAnsi="Cambria"/>
          <w:spacing w:val="42"/>
          <w:sz w:val="18"/>
        </w:rPr>
        <w:t xml:space="preserve"> </w:t>
      </w:r>
      <w:r>
        <w:rPr>
          <w:rFonts w:ascii="Cambria" w:hAnsi="Cambria"/>
          <w:sz w:val="18"/>
        </w:rPr>
        <w:t>gruntów.</w:t>
      </w:r>
      <w:r>
        <w:rPr>
          <w:rFonts w:ascii="Cambria" w:hAnsi="Cambria"/>
          <w:spacing w:val="41"/>
          <w:sz w:val="18"/>
        </w:rPr>
        <w:t xml:space="preserve"> </w:t>
      </w:r>
      <w:r>
        <w:rPr>
          <w:rFonts w:ascii="Cambria" w:hAnsi="Cambria"/>
          <w:sz w:val="18"/>
        </w:rPr>
        <w:t>Konferencja</w:t>
      </w:r>
      <w:r>
        <w:rPr>
          <w:rFonts w:ascii="Cambria" w:hAnsi="Cambria"/>
          <w:spacing w:val="45"/>
          <w:sz w:val="18"/>
        </w:rPr>
        <w:t xml:space="preserve"> </w:t>
      </w:r>
      <w:r>
        <w:rPr>
          <w:rFonts w:ascii="Cambria" w:hAnsi="Cambria"/>
          <w:sz w:val="18"/>
        </w:rPr>
        <w:t>GIS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rolnictwie. ARiMR.</w:t>
      </w:r>
    </w:p>
    <w:p w14:paraId="18CC4967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footerReference w:type="default" r:id="rId27"/>
          <w:pgSz w:w="11910" w:h="16840"/>
          <w:pgMar w:top="620" w:right="400" w:bottom="1040" w:left="460" w:header="0" w:footer="854" w:gutter="0"/>
          <w:cols w:space="708"/>
        </w:sectPr>
      </w:pPr>
    </w:p>
    <w:p w14:paraId="7028A8CA" w14:textId="77777777" w:rsidR="00CB03BC" w:rsidRDefault="00000000">
      <w:pPr>
        <w:pStyle w:val="Tekstpodstawowy"/>
        <w:spacing w:before="76" w:line="360" w:lineRule="auto"/>
        <w:ind w:left="260" w:right="314" w:firstLine="708"/>
        <w:jc w:val="both"/>
      </w:pPr>
      <w:r>
        <w:t>„Dla obszaru całego państwa zakłada się i prowadzi w systemie teleinformatycznym bazy danych,</w:t>
      </w:r>
      <w:r>
        <w:rPr>
          <w:spacing w:val="1"/>
        </w:rPr>
        <w:t xml:space="preserve"> </w:t>
      </w:r>
      <w:r>
        <w:t xml:space="preserve">obejmujące zbiory danych przestrzennych infrastruktury informacji przestrzennej, dotyczących </w:t>
      </w:r>
      <w:r>
        <w:rPr>
          <w:b/>
        </w:rPr>
        <w:t>ewidencji</w:t>
      </w:r>
      <w:r>
        <w:rPr>
          <w:b/>
          <w:spacing w:val="1"/>
        </w:rPr>
        <w:t xml:space="preserve"> </w:t>
      </w:r>
      <w:r>
        <w:rPr>
          <w:b/>
        </w:rPr>
        <w:t>melioracji wodnych</w:t>
      </w:r>
      <w:r>
        <w:t xml:space="preserve">. Ewidencję melioracji wodnych prowadzą </w:t>
      </w:r>
      <w:r>
        <w:rPr>
          <w:b/>
        </w:rPr>
        <w:t xml:space="preserve">Wody Polskie. </w:t>
      </w:r>
      <w:r>
        <w:t>(…) Ewidencję melioracji</w:t>
      </w:r>
      <w:r>
        <w:rPr>
          <w:spacing w:val="1"/>
        </w:rPr>
        <w:t xml:space="preserve"> </w:t>
      </w:r>
      <w:r>
        <w:t>wodnych</w:t>
      </w:r>
      <w:r>
        <w:rPr>
          <w:spacing w:val="111"/>
        </w:rPr>
        <w:t xml:space="preserve"> </w:t>
      </w:r>
      <w:r>
        <w:t>udostępnia</w:t>
      </w:r>
      <w:r>
        <w:rPr>
          <w:spacing w:val="113"/>
        </w:rPr>
        <w:t xml:space="preserve"> </w:t>
      </w:r>
      <w:r>
        <w:t>się</w:t>
      </w:r>
      <w:r>
        <w:rPr>
          <w:spacing w:val="111"/>
        </w:rPr>
        <w:t xml:space="preserve"> </w:t>
      </w:r>
      <w:r>
        <w:t xml:space="preserve">do  </w:t>
      </w:r>
      <w:r>
        <w:rPr>
          <w:spacing w:val="50"/>
        </w:rPr>
        <w:t xml:space="preserve"> </w:t>
      </w:r>
      <w:r>
        <w:t xml:space="preserve">wglądu  </w:t>
      </w:r>
      <w:r>
        <w:rPr>
          <w:spacing w:val="50"/>
        </w:rPr>
        <w:t xml:space="preserve"> </w:t>
      </w:r>
      <w:r>
        <w:t xml:space="preserve">nieodpłatnie.  </w:t>
      </w:r>
      <w:r>
        <w:rPr>
          <w:spacing w:val="54"/>
        </w:rPr>
        <w:t xml:space="preserve"> </w:t>
      </w:r>
      <w:r>
        <w:rPr>
          <w:b/>
        </w:rPr>
        <w:t xml:space="preserve">Ewidencję  </w:t>
      </w:r>
      <w:r>
        <w:rPr>
          <w:b/>
          <w:spacing w:val="48"/>
        </w:rPr>
        <w:t xml:space="preserve"> </w:t>
      </w:r>
      <w:r>
        <w:rPr>
          <w:b/>
        </w:rPr>
        <w:t xml:space="preserve">melioracji  </w:t>
      </w:r>
      <w:r>
        <w:rPr>
          <w:b/>
          <w:spacing w:val="51"/>
        </w:rPr>
        <w:t xml:space="preserve"> </w:t>
      </w:r>
      <w:r>
        <w:rPr>
          <w:b/>
        </w:rPr>
        <w:t xml:space="preserve">wodnych  </w:t>
      </w:r>
      <w:r>
        <w:rPr>
          <w:b/>
          <w:spacing w:val="51"/>
        </w:rPr>
        <w:t xml:space="preserve"> </w:t>
      </w:r>
      <w:r>
        <w:rPr>
          <w:b/>
        </w:rPr>
        <w:t>prowadzi</w:t>
      </w:r>
      <w:r>
        <w:rPr>
          <w:b/>
          <w:spacing w:val="-58"/>
        </w:rPr>
        <w:t xml:space="preserve"> </w:t>
      </w:r>
      <w:r>
        <w:rPr>
          <w:b/>
        </w:rPr>
        <w:t>się i aktualizuje</w:t>
      </w:r>
      <w:r>
        <w:rPr>
          <w:b/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sposób</w:t>
      </w:r>
      <w:r>
        <w:rPr>
          <w:spacing w:val="60"/>
        </w:rPr>
        <w:t xml:space="preserve"> </w:t>
      </w:r>
      <w:r>
        <w:t>zapewniający interoperacyjność</w:t>
      </w:r>
      <w:r>
        <w:rPr>
          <w:spacing w:val="60"/>
        </w:rPr>
        <w:t xml:space="preserve"> </w:t>
      </w:r>
      <w:r>
        <w:t>na poziomie</w:t>
      </w:r>
      <w:r>
        <w:rPr>
          <w:spacing w:val="60"/>
        </w:rPr>
        <w:t xml:space="preserve"> </w:t>
      </w:r>
      <w:r>
        <w:t>organizacyjnym,</w:t>
      </w:r>
      <w:r>
        <w:rPr>
          <w:spacing w:val="60"/>
        </w:rPr>
        <w:t xml:space="preserve"> </w:t>
      </w:r>
      <w:r>
        <w:t>semantycznym</w:t>
      </w:r>
      <w:r>
        <w:rPr>
          <w:spacing w:val="-57"/>
        </w:rPr>
        <w:t xml:space="preserve"> </w:t>
      </w:r>
      <w:r>
        <w:t>i technologicznym w rozumieniu przepisów ustawy z dnia 17 lutego 2005 r. o informatyzacji działalności</w:t>
      </w:r>
      <w:r>
        <w:rPr>
          <w:spacing w:val="1"/>
        </w:rPr>
        <w:t xml:space="preserve"> </w:t>
      </w:r>
      <w:r>
        <w:t>podmiotów</w:t>
      </w:r>
      <w:r>
        <w:rPr>
          <w:spacing w:val="-1"/>
        </w:rPr>
        <w:t xml:space="preserve"> </w:t>
      </w:r>
      <w:r>
        <w:t>realizujących</w:t>
      </w:r>
      <w:r>
        <w:rPr>
          <w:spacing w:val="2"/>
        </w:rPr>
        <w:t xml:space="preserve"> </w:t>
      </w:r>
      <w:r>
        <w:t>zadania</w:t>
      </w:r>
      <w:r>
        <w:rPr>
          <w:spacing w:val="2"/>
        </w:rPr>
        <w:t xml:space="preserve"> </w:t>
      </w:r>
      <w:r>
        <w:t>publiczne”.</w:t>
      </w:r>
    </w:p>
    <w:p w14:paraId="62E04C4F" w14:textId="77777777" w:rsidR="00CB03BC" w:rsidRDefault="00CB03BC">
      <w:pPr>
        <w:pStyle w:val="Tekstpodstawowy"/>
        <w:rPr>
          <w:sz w:val="21"/>
        </w:rPr>
      </w:pPr>
    </w:p>
    <w:p w14:paraId="51DC6783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Funkcjonalny i łatwy w obsłudze interfejs, ze zorientowanymi przestrzennie urządzeniami melioracji</w:t>
      </w:r>
      <w:r>
        <w:rPr>
          <w:spacing w:val="-57"/>
        </w:rPr>
        <w:t xml:space="preserve"> </w:t>
      </w:r>
      <w:r>
        <w:t xml:space="preserve">wodnych,  </w:t>
      </w:r>
      <w:r>
        <w:rPr>
          <w:spacing w:val="1"/>
        </w:rPr>
        <w:t xml:space="preserve"> </w:t>
      </w:r>
      <w:r>
        <w:t xml:space="preserve">byłby   użytecznym  </w:t>
      </w:r>
      <w:r>
        <w:rPr>
          <w:spacing w:val="1"/>
        </w:rPr>
        <w:t xml:space="preserve"> </w:t>
      </w:r>
      <w:r>
        <w:t xml:space="preserve">narzędziem,  </w:t>
      </w:r>
      <w:r>
        <w:rPr>
          <w:spacing w:val="1"/>
        </w:rPr>
        <w:t xml:space="preserve"> </w:t>
      </w:r>
      <w:r>
        <w:t xml:space="preserve">zarówno  </w:t>
      </w:r>
      <w:r>
        <w:rPr>
          <w:spacing w:val="1"/>
        </w:rPr>
        <w:t xml:space="preserve"> </w:t>
      </w:r>
      <w:r>
        <w:t xml:space="preserve">dla  </w:t>
      </w:r>
      <w:r>
        <w:rPr>
          <w:spacing w:val="1"/>
        </w:rPr>
        <w:t xml:space="preserve"> </w:t>
      </w:r>
      <w:r>
        <w:t>spółek    wodnych,    jak i dla samorządów</w:t>
      </w:r>
      <w:r>
        <w:rPr>
          <w:spacing w:val="1"/>
        </w:rPr>
        <w:t xml:space="preserve"> </w:t>
      </w:r>
      <w:r>
        <w:t>oraz jednostek</w:t>
      </w:r>
      <w:r>
        <w:rPr>
          <w:spacing w:val="1"/>
        </w:rPr>
        <w:t xml:space="preserve"> </w:t>
      </w:r>
      <w:r>
        <w:t>PGW</w:t>
      </w:r>
      <w:r>
        <w:rPr>
          <w:spacing w:val="1"/>
        </w:rPr>
        <w:t xml:space="preserve"> </w:t>
      </w:r>
      <w:r>
        <w:t>WP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znaczeniu</w:t>
      </w:r>
      <w:r>
        <w:rPr>
          <w:spacing w:val="1"/>
        </w:rPr>
        <w:t xml:space="preserve"> </w:t>
      </w:r>
      <w:r>
        <w:t>lokalnym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nadzorów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i zarządów</w:t>
      </w:r>
      <w:r>
        <w:rPr>
          <w:spacing w:val="1"/>
        </w:rPr>
        <w:t xml:space="preserve"> </w:t>
      </w:r>
      <w:r>
        <w:t>zlewni.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informatyczny do zarządzania wodą na obszarach wiejskich powinien opierać się na rozpoznaniu zasobów</w:t>
      </w:r>
      <w:r>
        <w:rPr>
          <w:spacing w:val="1"/>
        </w:rPr>
        <w:t xml:space="preserve"> </w:t>
      </w:r>
      <w:r>
        <w:t>odnawialnych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powierzchniowych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podziemnych,</w:t>
      </w:r>
      <w:r>
        <w:rPr>
          <w:spacing w:val="1"/>
        </w:rPr>
        <w:t xml:space="preserve"> </w:t>
      </w:r>
      <w:r>
        <w:t>umożliwiając</w:t>
      </w:r>
      <w:r>
        <w:rPr>
          <w:spacing w:val="1"/>
        </w:rPr>
        <w:t xml:space="preserve"> </w:t>
      </w:r>
      <w:r>
        <w:t>oszacowanie</w:t>
      </w:r>
      <w:r>
        <w:rPr>
          <w:spacing w:val="1"/>
        </w:rPr>
        <w:t xml:space="preserve"> </w:t>
      </w:r>
      <w:r>
        <w:t>wysokości</w:t>
      </w:r>
      <w:r>
        <w:rPr>
          <w:spacing w:val="1"/>
        </w:rPr>
        <w:t xml:space="preserve"> </w:t>
      </w:r>
      <w:r>
        <w:t>dopuszczalnego</w:t>
      </w:r>
      <w:r>
        <w:rPr>
          <w:spacing w:val="-1"/>
        </w:rPr>
        <w:t xml:space="preserve"> </w:t>
      </w:r>
      <w:r>
        <w:t>rocznego poboru wód w</w:t>
      </w:r>
      <w:r>
        <w:rPr>
          <w:spacing w:val="-1"/>
        </w:rPr>
        <w:t xml:space="preserve"> </w:t>
      </w:r>
      <w:r>
        <w:t>małej skali.</w:t>
      </w:r>
    </w:p>
    <w:p w14:paraId="0F7BED40" w14:textId="77777777" w:rsidR="00CB03BC" w:rsidRDefault="00000000">
      <w:pPr>
        <w:pStyle w:val="Tekstpodstawowy"/>
        <w:spacing w:line="360" w:lineRule="auto"/>
        <w:ind w:left="260" w:right="319" w:firstLine="708"/>
        <w:jc w:val="both"/>
      </w:pPr>
      <w:r>
        <w:t>W</w:t>
      </w:r>
      <w:r>
        <w:rPr>
          <w:spacing w:val="1"/>
        </w:rPr>
        <w:t xml:space="preserve"> </w:t>
      </w:r>
      <w:r>
        <w:t>Raporcie</w:t>
      </w:r>
      <w:r>
        <w:rPr>
          <w:spacing w:val="1"/>
        </w:rPr>
        <w:t xml:space="preserve"> </w:t>
      </w:r>
      <w:r>
        <w:t>końcowym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pilotażu</w:t>
      </w:r>
      <w:r>
        <w:rPr>
          <w:spacing w:val="1"/>
        </w:rPr>
        <w:t xml:space="preserve"> </w:t>
      </w:r>
      <w:r>
        <w:t>tworzenia</w:t>
      </w:r>
      <w:r>
        <w:rPr>
          <w:spacing w:val="1"/>
        </w:rPr>
        <w:t xml:space="preserve"> </w:t>
      </w:r>
      <w:r>
        <w:t>LPW</w:t>
      </w:r>
      <w:r>
        <w:rPr>
          <w:spacing w:val="1"/>
        </w:rPr>
        <w:t xml:space="preserve"> </w:t>
      </w:r>
      <w:r>
        <w:t>(CDR,</w:t>
      </w:r>
      <w:r>
        <w:rPr>
          <w:spacing w:val="1"/>
        </w:rPr>
        <w:t xml:space="preserve"> </w:t>
      </w:r>
      <w:r>
        <w:t>2021)</w:t>
      </w:r>
      <w:r>
        <w:rPr>
          <w:spacing w:val="1"/>
        </w:rPr>
        <w:t xml:space="preserve"> </w:t>
      </w:r>
      <w:r>
        <w:t>wskazano,</w:t>
      </w:r>
      <w:r>
        <w:rPr>
          <w:spacing w:val="1"/>
        </w:rPr>
        <w:t xml:space="preserve"> </w:t>
      </w:r>
      <w:r>
        <w:t>że</w:t>
      </w:r>
      <w:r>
        <w:rPr>
          <w:spacing w:val="1"/>
        </w:rPr>
        <w:t xml:space="preserve"> </w:t>
      </w:r>
      <w:r>
        <w:t>Hydroportal</w:t>
      </w:r>
      <w:r>
        <w:rPr>
          <w:spacing w:val="1"/>
        </w:rPr>
        <w:t xml:space="preserve"> </w:t>
      </w:r>
      <w:r>
        <w:t>prowadzony</w:t>
      </w:r>
      <w:r>
        <w:rPr>
          <w:spacing w:val="1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PGW</w:t>
      </w:r>
      <w:r>
        <w:rPr>
          <w:spacing w:val="1"/>
        </w:rPr>
        <w:t xml:space="preserve"> </w:t>
      </w:r>
      <w:r>
        <w:t>WP,</w:t>
      </w:r>
      <w:r>
        <w:rPr>
          <w:spacing w:val="1"/>
        </w:rPr>
        <w:t xml:space="preserve"> </w:t>
      </w:r>
      <w:r>
        <w:t>aby</w:t>
      </w:r>
      <w:r>
        <w:rPr>
          <w:spacing w:val="1"/>
        </w:rPr>
        <w:t xml:space="preserve"> </w:t>
      </w:r>
      <w:r>
        <w:t>był</w:t>
      </w:r>
      <w:r>
        <w:rPr>
          <w:spacing w:val="1"/>
        </w:rPr>
        <w:t xml:space="preserve"> </w:t>
      </w:r>
      <w:r>
        <w:t>użyteczny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lokalnych</w:t>
      </w:r>
      <w:r>
        <w:rPr>
          <w:spacing w:val="1"/>
        </w:rPr>
        <w:t xml:space="preserve"> </w:t>
      </w:r>
      <w:r>
        <w:t>środowisk,</w:t>
      </w:r>
      <w:r>
        <w:rPr>
          <w:spacing w:val="1"/>
        </w:rPr>
        <w:t xml:space="preserve"> </w:t>
      </w:r>
      <w:r>
        <w:t>powinien</w:t>
      </w:r>
      <w:r>
        <w:rPr>
          <w:spacing w:val="1"/>
        </w:rPr>
        <w:t xml:space="preserve"> </w:t>
      </w:r>
      <w:r>
        <w:t>mieć</w:t>
      </w:r>
      <w:r>
        <w:rPr>
          <w:spacing w:val="1"/>
        </w:rPr>
        <w:t xml:space="preserve"> </w:t>
      </w:r>
      <w:r>
        <w:t>wersję</w:t>
      </w:r>
      <w:r>
        <w:rPr>
          <w:spacing w:val="1"/>
        </w:rPr>
        <w:t xml:space="preserve"> </w:t>
      </w:r>
      <w:r>
        <w:t>dedykowaną gminom i</w:t>
      </w:r>
      <w:r>
        <w:rPr>
          <w:spacing w:val="1"/>
        </w:rPr>
        <w:t xml:space="preserve"> </w:t>
      </w:r>
      <w:r>
        <w:t>składać</w:t>
      </w:r>
      <w:r>
        <w:rPr>
          <w:spacing w:val="-1"/>
        </w:rPr>
        <w:t xml:space="preserve"> </w:t>
      </w:r>
      <w:r>
        <w:t>się</w:t>
      </w:r>
      <w:r>
        <w:rPr>
          <w:spacing w:val="-2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następujących</w:t>
      </w:r>
      <w:r>
        <w:rPr>
          <w:spacing w:val="-1"/>
        </w:rPr>
        <w:t xml:space="preserve"> </w:t>
      </w:r>
      <w:r>
        <w:t>modułów i</w:t>
      </w:r>
      <w:r>
        <w:rPr>
          <w:spacing w:val="-1"/>
        </w:rPr>
        <w:t xml:space="preserve"> </w:t>
      </w:r>
      <w:r>
        <w:t>systemów:</w:t>
      </w:r>
    </w:p>
    <w:p w14:paraId="20496FD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/>
        <w:rPr>
          <w:rFonts w:ascii="Symbol" w:hAnsi="Symbol"/>
          <w:sz w:val="24"/>
        </w:rPr>
      </w:pPr>
      <w:r>
        <w:rPr>
          <w:sz w:val="24"/>
        </w:rPr>
        <w:t>monitoring</w:t>
      </w:r>
      <w:r>
        <w:rPr>
          <w:spacing w:val="-5"/>
          <w:sz w:val="24"/>
        </w:rPr>
        <w:t xml:space="preserve"> </w:t>
      </w:r>
      <w:r>
        <w:rPr>
          <w:sz w:val="24"/>
        </w:rPr>
        <w:t>zasobów</w:t>
      </w:r>
      <w:r>
        <w:rPr>
          <w:spacing w:val="-2"/>
          <w:sz w:val="24"/>
        </w:rPr>
        <w:t xml:space="preserve"> </w:t>
      </w:r>
      <w:r>
        <w:rPr>
          <w:sz w:val="24"/>
        </w:rPr>
        <w:t>wód</w:t>
      </w:r>
      <w:r>
        <w:rPr>
          <w:spacing w:val="1"/>
          <w:sz w:val="24"/>
        </w:rPr>
        <w:t xml:space="preserve"> </w:t>
      </w:r>
      <w:r>
        <w:rPr>
          <w:sz w:val="24"/>
        </w:rPr>
        <w:t>powierzchniowych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podziemnych</w:t>
      </w:r>
      <w:r>
        <w:rPr>
          <w:spacing w:val="-1"/>
          <w:sz w:val="24"/>
        </w:rPr>
        <w:t xml:space="preserve"> </w:t>
      </w:r>
      <w:r>
        <w:rPr>
          <w:sz w:val="24"/>
        </w:rPr>
        <w:t>(z</w:t>
      </w:r>
      <w:r>
        <w:rPr>
          <w:spacing w:val="-1"/>
          <w:sz w:val="24"/>
        </w:rPr>
        <w:t xml:space="preserve"> </w:t>
      </w:r>
      <w:r>
        <w:rPr>
          <w:sz w:val="24"/>
        </w:rPr>
        <w:t>Państwowego</w:t>
      </w:r>
      <w:r>
        <w:rPr>
          <w:spacing w:val="-2"/>
          <w:sz w:val="24"/>
        </w:rPr>
        <w:t xml:space="preserve"> </w:t>
      </w:r>
      <w:r>
        <w:rPr>
          <w:sz w:val="24"/>
        </w:rPr>
        <w:t>Monitoringu</w:t>
      </w:r>
      <w:r>
        <w:rPr>
          <w:spacing w:val="-1"/>
          <w:sz w:val="24"/>
        </w:rPr>
        <w:t xml:space="preserve"> </w:t>
      </w:r>
      <w:r>
        <w:rPr>
          <w:sz w:val="24"/>
        </w:rPr>
        <w:t>Środowiska),</w:t>
      </w:r>
    </w:p>
    <w:p w14:paraId="3C55534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monitoring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sterowanie</w:t>
      </w:r>
      <w:r>
        <w:rPr>
          <w:spacing w:val="-1"/>
          <w:sz w:val="24"/>
        </w:rPr>
        <w:t xml:space="preserve"> </w:t>
      </w:r>
      <w:r>
        <w:rPr>
          <w:sz w:val="24"/>
        </w:rPr>
        <w:t>sieciami</w:t>
      </w:r>
      <w:r>
        <w:rPr>
          <w:spacing w:val="-2"/>
          <w:sz w:val="24"/>
        </w:rPr>
        <w:t xml:space="preserve"> </w:t>
      </w:r>
      <w:r>
        <w:rPr>
          <w:sz w:val="24"/>
        </w:rPr>
        <w:t>drenarskimi</w:t>
      </w:r>
      <w:r>
        <w:rPr>
          <w:spacing w:val="-1"/>
          <w:sz w:val="24"/>
        </w:rPr>
        <w:t xml:space="preserve"> </w:t>
      </w:r>
      <w:r>
        <w:rPr>
          <w:sz w:val="24"/>
        </w:rPr>
        <w:t>(automatyczny),</w:t>
      </w:r>
    </w:p>
    <w:p w14:paraId="30692E3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monitoring</w:t>
      </w:r>
      <w:r>
        <w:rPr>
          <w:spacing w:val="-5"/>
          <w:sz w:val="24"/>
        </w:rPr>
        <w:t xml:space="preserve"> </w:t>
      </w:r>
      <w:r>
        <w:rPr>
          <w:sz w:val="24"/>
        </w:rPr>
        <w:t>wilgotności</w:t>
      </w:r>
      <w:r>
        <w:rPr>
          <w:spacing w:val="1"/>
          <w:sz w:val="24"/>
        </w:rPr>
        <w:t xml:space="preserve"> </w:t>
      </w:r>
      <w:r>
        <w:rPr>
          <w:sz w:val="24"/>
        </w:rPr>
        <w:t>gleb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stresu</w:t>
      </w:r>
      <w:r>
        <w:rPr>
          <w:spacing w:val="-2"/>
          <w:sz w:val="24"/>
        </w:rPr>
        <w:t xml:space="preserve"> </w:t>
      </w:r>
      <w:r>
        <w:rPr>
          <w:sz w:val="24"/>
        </w:rPr>
        <w:t>wodnego</w:t>
      </w:r>
      <w:r>
        <w:rPr>
          <w:spacing w:val="-1"/>
          <w:sz w:val="24"/>
        </w:rPr>
        <w:t xml:space="preserve"> </w:t>
      </w:r>
      <w:r>
        <w:rPr>
          <w:sz w:val="24"/>
        </w:rPr>
        <w:t>roślin</w:t>
      </w:r>
      <w:r>
        <w:rPr>
          <w:spacing w:val="-1"/>
          <w:sz w:val="24"/>
        </w:rPr>
        <w:t xml:space="preserve"> </w:t>
      </w:r>
      <w:r>
        <w:rPr>
          <w:sz w:val="24"/>
        </w:rPr>
        <w:t>(automatyczny</w:t>
      </w:r>
      <w:r>
        <w:rPr>
          <w:spacing w:val="-7"/>
          <w:sz w:val="24"/>
        </w:rPr>
        <w:t xml:space="preserve"> </w:t>
      </w:r>
      <w:r>
        <w:rPr>
          <w:sz w:val="24"/>
        </w:rPr>
        <w:t>przez czujniki</w:t>
      </w:r>
      <w:r>
        <w:rPr>
          <w:spacing w:val="-1"/>
          <w:sz w:val="24"/>
        </w:rPr>
        <w:t xml:space="preserve"> </w:t>
      </w:r>
      <w:r>
        <w:rPr>
          <w:sz w:val="24"/>
        </w:rPr>
        <w:t>lub</w:t>
      </w:r>
      <w:r>
        <w:rPr>
          <w:spacing w:val="-2"/>
          <w:sz w:val="24"/>
        </w:rPr>
        <w:t xml:space="preserve"> </w:t>
      </w:r>
      <w:r>
        <w:rPr>
          <w:sz w:val="24"/>
        </w:rPr>
        <w:t>satelity),</w:t>
      </w:r>
    </w:p>
    <w:p w14:paraId="4E1E3F1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monitoring</w:t>
      </w:r>
      <w:r>
        <w:rPr>
          <w:spacing w:val="-5"/>
          <w:sz w:val="24"/>
        </w:rPr>
        <w:t xml:space="preserve"> </w:t>
      </w:r>
      <w:r>
        <w:rPr>
          <w:sz w:val="24"/>
        </w:rPr>
        <w:t>klimatu</w:t>
      </w:r>
      <w:r>
        <w:rPr>
          <w:spacing w:val="-1"/>
          <w:sz w:val="24"/>
        </w:rPr>
        <w:t xml:space="preserve"> </w:t>
      </w:r>
      <w:r>
        <w:rPr>
          <w:sz w:val="24"/>
        </w:rPr>
        <w:t>(IMGW</w:t>
      </w:r>
      <w:r>
        <w:rPr>
          <w:spacing w:val="-2"/>
          <w:sz w:val="24"/>
        </w:rPr>
        <w:t xml:space="preserve"> </w:t>
      </w:r>
      <w:r>
        <w:rPr>
          <w:sz w:val="24"/>
        </w:rPr>
        <w:t>plus</w:t>
      </w:r>
      <w:r>
        <w:rPr>
          <w:spacing w:val="-2"/>
          <w:sz w:val="24"/>
        </w:rPr>
        <w:t xml:space="preserve"> </w:t>
      </w:r>
      <w:r>
        <w:rPr>
          <w:sz w:val="24"/>
        </w:rPr>
        <w:t>stacje</w:t>
      </w:r>
      <w:r>
        <w:rPr>
          <w:spacing w:val="-1"/>
          <w:sz w:val="24"/>
        </w:rPr>
        <w:t xml:space="preserve"> </w:t>
      </w:r>
      <w:r>
        <w:rPr>
          <w:sz w:val="24"/>
        </w:rPr>
        <w:t>uzupełniające, automatyczny),</w:t>
      </w:r>
    </w:p>
    <w:p w14:paraId="7966D95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monitoring</w:t>
      </w:r>
      <w:r>
        <w:rPr>
          <w:spacing w:val="-4"/>
          <w:sz w:val="24"/>
        </w:rPr>
        <w:t xml:space="preserve"> </w:t>
      </w:r>
      <w:r>
        <w:rPr>
          <w:sz w:val="24"/>
        </w:rPr>
        <w:t>zużycia</w:t>
      </w:r>
      <w:r>
        <w:rPr>
          <w:spacing w:val="-2"/>
          <w:sz w:val="24"/>
        </w:rPr>
        <w:t xml:space="preserve"> </w:t>
      </w:r>
      <w:r>
        <w:rPr>
          <w:sz w:val="24"/>
        </w:rPr>
        <w:t>wody</w:t>
      </w:r>
      <w:r>
        <w:rPr>
          <w:spacing w:val="-3"/>
          <w:sz w:val="24"/>
        </w:rPr>
        <w:t xml:space="preserve"> </w:t>
      </w:r>
      <w:r>
        <w:rPr>
          <w:sz w:val="24"/>
        </w:rPr>
        <w:t>u</w:t>
      </w:r>
      <w:r>
        <w:rPr>
          <w:spacing w:val="-1"/>
          <w:sz w:val="24"/>
        </w:rPr>
        <w:t xml:space="preserve"> </w:t>
      </w:r>
      <w:r>
        <w:rPr>
          <w:sz w:val="24"/>
        </w:rPr>
        <w:t>odbiorców</w:t>
      </w:r>
      <w:r>
        <w:rPr>
          <w:spacing w:val="-1"/>
          <w:sz w:val="24"/>
        </w:rPr>
        <w:t xml:space="preserve"> </w:t>
      </w:r>
      <w:r>
        <w:rPr>
          <w:sz w:val="24"/>
        </w:rPr>
        <w:t>(automatyczny),</w:t>
      </w:r>
    </w:p>
    <w:p w14:paraId="79AC370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2" w:lineRule="auto"/>
        <w:ind w:right="318"/>
        <w:rPr>
          <w:rFonts w:ascii="Symbol" w:hAnsi="Symbol"/>
          <w:sz w:val="24"/>
        </w:rPr>
      </w:pPr>
      <w:r>
        <w:rPr>
          <w:sz w:val="24"/>
        </w:rPr>
        <w:t>system</w:t>
      </w:r>
      <w:r>
        <w:rPr>
          <w:spacing w:val="35"/>
          <w:sz w:val="24"/>
        </w:rPr>
        <w:t xml:space="preserve"> </w:t>
      </w:r>
      <w:r>
        <w:rPr>
          <w:sz w:val="24"/>
        </w:rPr>
        <w:t>integracji</w:t>
      </w:r>
      <w:r>
        <w:rPr>
          <w:spacing w:val="36"/>
          <w:sz w:val="24"/>
        </w:rPr>
        <w:t xml:space="preserve"> </w:t>
      </w:r>
      <w:r>
        <w:rPr>
          <w:sz w:val="24"/>
        </w:rPr>
        <w:t>i</w:t>
      </w:r>
      <w:r>
        <w:rPr>
          <w:spacing w:val="36"/>
          <w:sz w:val="24"/>
        </w:rPr>
        <w:t xml:space="preserve"> </w:t>
      </w:r>
      <w:r>
        <w:rPr>
          <w:sz w:val="24"/>
        </w:rPr>
        <w:t>harmonizacji</w:t>
      </w:r>
      <w:r>
        <w:rPr>
          <w:spacing w:val="36"/>
          <w:sz w:val="24"/>
        </w:rPr>
        <w:t xml:space="preserve"> </w:t>
      </w:r>
      <w:r>
        <w:rPr>
          <w:sz w:val="24"/>
        </w:rPr>
        <w:t>strumieni</w:t>
      </w:r>
      <w:r>
        <w:rPr>
          <w:spacing w:val="36"/>
          <w:sz w:val="24"/>
        </w:rPr>
        <w:t xml:space="preserve"> </w:t>
      </w:r>
      <w:r>
        <w:rPr>
          <w:sz w:val="24"/>
        </w:rPr>
        <w:t>danych</w:t>
      </w:r>
      <w:r>
        <w:rPr>
          <w:spacing w:val="36"/>
          <w:sz w:val="24"/>
        </w:rPr>
        <w:t xml:space="preserve"> </w:t>
      </w:r>
      <w:r>
        <w:rPr>
          <w:sz w:val="24"/>
        </w:rPr>
        <w:t>i</w:t>
      </w:r>
      <w:r>
        <w:rPr>
          <w:spacing w:val="36"/>
          <w:sz w:val="24"/>
        </w:rPr>
        <w:t xml:space="preserve"> </w:t>
      </w:r>
      <w:r>
        <w:rPr>
          <w:sz w:val="24"/>
        </w:rPr>
        <w:t>wspierania</w:t>
      </w:r>
      <w:r>
        <w:rPr>
          <w:spacing w:val="34"/>
          <w:sz w:val="24"/>
        </w:rPr>
        <w:t xml:space="preserve"> </w:t>
      </w:r>
      <w:r>
        <w:rPr>
          <w:sz w:val="24"/>
        </w:rPr>
        <w:t>decyzji</w:t>
      </w:r>
      <w:r>
        <w:rPr>
          <w:spacing w:val="45"/>
          <w:sz w:val="24"/>
        </w:rPr>
        <w:t xml:space="preserve"> </w:t>
      </w:r>
      <w:r>
        <w:rPr>
          <w:sz w:val="24"/>
        </w:rPr>
        <w:t>(rolnicy,</w:t>
      </w:r>
      <w:r>
        <w:rPr>
          <w:spacing w:val="38"/>
          <w:sz w:val="24"/>
        </w:rPr>
        <w:t xml:space="preserve"> </w:t>
      </w:r>
      <w:r>
        <w:rPr>
          <w:sz w:val="24"/>
        </w:rPr>
        <w:t>gmina,</w:t>
      </w:r>
      <w:r>
        <w:rPr>
          <w:spacing w:val="36"/>
          <w:sz w:val="24"/>
        </w:rPr>
        <w:t xml:space="preserve"> </w:t>
      </w:r>
      <w:r>
        <w:rPr>
          <w:sz w:val="24"/>
        </w:rPr>
        <w:t>Hydroportal)</w:t>
      </w:r>
      <w:r>
        <w:rPr>
          <w:spacing w:val="-57"/>
          <w:sz w:val="24"/>
        </w:rPr>
        <w:t xml:space="preserve"> </w:t>
      </w:r>
      <w:r>
        <w:rPr>
          <w:sz w:val="24"/>
        </w:rPr>
        <w:t>z aplikacjami dla</w:t>
      </w:r>
      <w:r>
        <w:rPr>
          <w:spacing w:val="-1"/>
          <w:sz w:val="24"/>
        </w:rPr>
        <w:t xml:space="preserve"> </w:t>
      </w:r>
      <w:r>
        <w:rPr>
          <w:sz w:val="24"/>
        </w:rPr>
        <w:t>użytkowników:</w:t>
      </w:r>
      <w:r>
        <w:rPr>
          <w:spacing w:val="-2"/>
          <w:sz w:val="24"/>
        </w:rPr>
        <w:t xml:space="preserve"> </w:t>
      </w:r>
      <w:r>
        <w:rPr>
          <w:sz w:val="24"/>
        </w:rPr>
        <w:t>rolników, gmin,</w:t>
      </w:r>
      <w:r>
        <w:rPr>
          <w:spacing w:val="2"/>
          <w:sz w:val="24"/>
        </w:rPr>
        <w:t xml:space="preserve"> </w:t>
      </w:r>
      <w:r>
        <w:rPr>
          <w:sz w:val="24"/>
        </w:rPr>
        <w:t>doradców i</w:t>
      </w:r>
      <w:r>
        <w:rPr>
          <w:spacing w:val="-1"/>
          <w:sz w:val="24"/>
        </w:rPr>
        <w:t xml:space="preserve"> </w:t>
      </w:r>
      <w:r>
        <w:rPr>
          <w:sz w:val="24"/>
        </w:rPr>
        <w:t>firm.</w:t>
      </w:r>
    </w:p>
    <w:p w14:paraId="5EC87E6E" w14:textId="77777777" w:rsidR="00CB03BC" w:rsidRDefault="00000000">
      <w:pPr>
        <w:spacing w:before="7" w:line="360" w:lineRule="auto"/>
        <w:ind w:left="260" w:right="313" w:firstLine="708"/>
        <w:jc w:val="both"/>
        <w:rPr>
          <w:sz w:val="24"/>
        </w:rPr>
      </w:pPr>
      <w:r>
        <w:rPr>
          <w:sz w:val="24"/>
        </w:rPr>
        <w:t>Z</w:t>
      </w:r>
      <w:r>
        <w:rPr>
          <w:spacing w:val="28"/>
          <w:sz w:val="24"/>
        </w:rPr>
        <w:t xml:space="preserve"> </w:t>
      </w:r>
      <w:r>
        <w:rPr>
          <w:sz w:val="24"/>
        </w:rPr>
        <w:t>biegiem</w:t>
      </w:r>
      <w:r>
        <w:rPr>
          <w:spacing w:val="31"/>
          <w:sz w:val="24"/>
        </w:rPr>
        <w:t xml:space="preserve"> </w:t>
      </w:r>
      <w:r>
        <w:rPr>
          <w:sz w:val="24"/>
        </w:rPr>
        <w:t>czasu,</w:t>
      </w:r>
      <w:r>
        <w:rPr>
          <w:spacing w:val="32"/>
          <w:sz w:val="24"/>
        </w:rPr>
        <w:t xml:space="preserve"> </w:t>
      </w:r>
      <w:r>
        <w:rPr>
          <w:b/>
          <w:sz w:val="24"/>
        </w:rPr>
        <w:t>ewidencja</w:t>
      </w:r>
      <w:r>
        <w:rPr>
          <w:b/>
          <w:spacing w:val="30"/>
          <w:sz w:val="24"/>
        </w:rPr>
        <w:t xml:space="preserve"> </w:t>
      </w:r>
      <w:r>
        <w:rPr>
          <w:b/>
          <w:sz w:val="24"/>
        </w:rPr>
        <w:t>infrastruktury,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prac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konserwacyjnych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napraw</w:t>
      </w:r>
      <w:r>
        <w:rPr>
          <w:b/>
          <w:spacing w:val="33"/>
          <w:sz w:val="24"/>
        </w:rPr>
        <w:t xml:space="preserve"> </w:t>
      </w:r>
      <w:r>
        <w:rPr>
          <w:b/>
          <w:sz w:val="24"/>
        </w:rPr>
        <w:t>sieci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drenarskiej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 xml:space="preserve">w poszczególnych   zlewniach   (działach)   drenarskich    </w:t>
      </w:r>
      <w:r>
        <w:rPr>
          <w:sz w:val="24"/>
        </w:rPr>
        <w:t>powinna   przechodzić   z   formy   papierowej</w:t>
      </w:r>
      <w:r>
        <w:rPr>
          <w:spacing w:val="1"/>
          <w:sz w:val="24"/>
        </w:rPr>
        <w:t xml:space="preserve"> </w:t>
      </w:r>
      <w:r>
        <w:rPr>
          <w:sz w:val="24"/>
        </w:rPr>
        <w:t>w zautomatyzowane systemy przetwarzania danych. Pozwoliłoby to w szybki sposób rejestrować wszelkie</w:t>
      </w:r>
      <w:r>
        <w:rPr>
          <w:spacing w:val="1"/>
          <w:sz w:val="24"/>
        </w:rPr>
        <w:t xml:space="preserve"> </w:t>
      </w:r>
      <w:r>
        <w:rPr>
          <w:sz w:val="24"/>
        </w:rPr>
        <w:t>prace oraz</w:t>
      </w:r>
      <w:r>
        <w:rPr>
          <w:spacing w:val="1"/>
          <w:sz w:val="24"/>
        </w:rPr>
        <w:t xml:space="preserve"> </w:t>
      </w:r>
      <w:r>
        <w:rPr>
          <w:sz w:val="24"/>
        </w:rPr>
        <w:t>umożliwiłoby generowanie grafik i tabel, przedstawiających</w:t>
      </w:r>
      <w:r>
        <w:rPr>
          <w:spacing w:val="60"/>
          <w:sz w:val="24"/>
        </w:rPr>
        <w:t xml:space="preserve"> </w:t>
      </w:r>
      <w:r>
        <w:rPr>
          <w:sz w:val="24"/>
        </w:rPr>
        <w:t>wprowadzone zmiany i aktualny</w:t>
      </w:r>
      <w:r>
        <w:rPr>
          <w:spacing w:val="1"/>
          <w:sz w:val="24"/>
        </w:rPr>
        <w:t xml:space="preserve"> </w:t>
      </w:r>
      <w:r>
        <w:rPr>
          <w:sz w:val="24"/>
        </w:rPr>
        <w:t>stan</w:t>
      </w:r>
      <w:r>
        <w:rPr>
          <w:spacing w:val="-1"/>
          <w:sz w:val="24"/>
        </w:rPr>
        <w:t xml:space="preserve"> </w:t>
      </w:r>
      <w:r>
        <w:rPr>
          <w:sz w:val="24"/>
        </w:rPr>
        <w:t>melioracji.</w:t>
      </w:r>
    </w:p>
    <w:p w14:paraId="4CA72F48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rPr>
          <w:b/>
        </w:rPr>
        <w:t>Rozwiązania informatyczne</w:t>
      </w:r>
      <w:r>
        <w:t>, stosowane przez przedsiębiorstwa, można podzielić na takie, których</w:t>
      </w:r>
      <w:r>
        <w:rPr>
          <w:spacing w:val="1"/>
        </w:rPr>
        <w:t xml:space="preserve"> </w:t>
      </w:r>
      <w:r>
        <w:t>głównym</w:t>
      </w:r>
      <w:r>
        <w:rPr>
          <w:spacing w:val="1"/>
        </w:rPr>
        <w:t xml:space="preserve"> </w:t>
      </w:r>
      <w:r>
        <w:t>zadaniem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wspomaganie</w:t>
      </w:r>
      <w:r>
        <w:rPr>
          <w:spacing w:val="1"/>
        </w:rPr>
        <w:t xml:space="preserve"> </w:t>
      </w:r>
      <w:r>
        <w:t>prowadzenia</w:t>
      </w:r>
      <w:r>
        <w:rPr>
          <w:spacing w:val="1"/>
        </w:rPr>
        <w:t xml:space="preserve"> </w:t>
      </w:r>
      <w:r>
        <w:t>ewidencji</w:t>
      </w:r>
      <w:r>
        <w:rPr>
          <w:spacing w:val="1"/>
        </w:rPr>
        <w:t xml:space="preserve"> </w:t>
      </w:r>
      <w:r>
        <w:t>operacji,</w:t>
      </w:r>
      <w:r>
        <w:rPr>
          <w:spacing w:val="1"/>
        </w:rPr>
        <w:t xml:space="preserve"> </w:t>
      </w:r>
      <w:r>
        <w:t>usprawnienie</w:t>
      </w:r>
      <w:r>
        <w:rPr>
          <w:spacing w:val="1"/>
        </w:rPr>
        <w:t xml:space="preserve"> </w:t>
      </w:r>
      <w:r>
        <w:t>przepływów</w:t>
      </w:r>
      <w:r>
        <w:rPr>
          <w:spacing w:val="1"/>
        </w:rPr>
        <w:t xml:space="preserve"> </w:t>
      </w:r>
      <w:r>
        <w:t>informacyjnych oraz na zastosowania mające na celu dostarczanie informacji użytecznych w podejmowaniu</w:t>
      </w:r>
      <w:r>
        <w:rPr>
          <w:spacing w:val="1"/>
        </w:rPr>
        <w:t xml:space="preserve"> </w:t>
      </w:r>
      <w:r>
        <w:t>decyzji na różnych szczeblach zarządzania. Zapotrzebowanie na systemy wspierające prace administracyjne</w:t>
      </w:r>
      <w:r>
        <w:rPr>
          <w:spacing w:val="1"/>
        </w:rPr>
        <w:t xml:space="preserve"> </w:t>
      </w:r>
      <w:r>
        <w:t>w spółkach wodnych są podobne do tych, które mają firmy w różnych sektorach. Wsparcie w ewidencji</w:t>
      </w:r>
      <w:r>
        <w:rPr>
          <w:spacing w:val="1"/>
        </w:rPr>
        <w:t xml:space="preserve"> </w:t>
      </w:r>
      <w:r>
        <w:t>sieci, zdarzeń, napraw czy rejestracji wpłat członków przydałby się szczególnie spółkom pod których opieką</w:t>
      </w:r>
      <w:r>
        <w:rPr>
          <w:spacing w:val="-57"/>
        </w:rPr>
        <w:t xml:space="preserve"> </w:t>
      </w:r>
      <w:r>
        <w:t>znajdują</w:t>
      </w:r>
      <w:r>
        <w:rPr>
          <w:spacing w:val="26"/>
        </w:rPr>
        <w:t xml:space="preserve"> </w:t>
      </w:r>
      <w:r>
        <w:t>się</w:t>
      </w:r>
      <w:r>
        <w:rPr>
          <w:spacing w:val="27"/>
        </w:rPr>
        <w:t xml:space="preserve"> </w:t>
      </w:r>
      <w:r>
        <w:t>liczne</w:t>
      </w:r>
      <w:r>
        <w:rPr>
          <w:spacing w:val="26"/>
        </w:rPr>
        <w:t xml:space="preserve"> </w:t>
      </w:r>
      <w:r>
        <w:t>rowy</w:t>
      </w:r>
      <w:r>
        <w:rPr>
          <w:spacing w:val="25"/>
        </w:rPr>
        <w:t xml:space="preserve"> </w:t>
      </w:r>
      <w:r>
        <w:t>melioracyjne,</w:t>
      </w:r>
      <w:r>
        <w:rPr>
          <w:spacing w:val="27"/>
        </w:rPr>
        <w:t xml:space="preserve"> </w:t>
      </w:r>
      <w:r>
        <w:t>przylegające</w:t>
      </w:r>
      <w:r>
        <w:rPr>
          <w:spacing w:val="26"/>
        </w:rPr>
        <w:t xml:space="preserve"> </w:t>
      </w:r>
      <w:r>
        <w:t>do</w:t>
      </w:r>
      <w:r>
        <w:rPr>
          <w:spacing w:val="34"/>
        </w:rPr>
        <w:t xml:space="preserve"> </w:t>
      </w:r>
      <w:r>
        <w:t>jeszcze</w:t>
      </w:r>
      <w:r>
        <w:rPr>
          <w:spacing w:val="27"/>
        </w:rPr>
        <w:t xml:space="preserve"> </w:t>
      </w:r>
      <w:r>
        <w:t>liczniejszych</w:t>
      </w:r>
      <w:r>
        <w:rPr>
          <w:spacing w:val="31"/>
        </w:rPr>
        <w:t xml:space="preserve"> </w:t>
      </w:r>
      <w:r>
        <w:t>działek.</w:t>
      </w:r>
      <w:r>
        <w:rPr>
          <w:spacing w:val="28"/>
        </w:rPr>
        <w:t xml:space="preserve"> </w:t>
      </w:r>
      <w:r>
        <w:t>Takie</w:t>
      </w:r>
      <w:r>
        <w:rPr>
          <w:spacing w:val="27"/>
        </w:rPr>
        <w:t xml:space="preserve"> </w:t>
      </w:r>
      <w:r>
        <w:t>spółki</w:t>
      </w:r>
      <w:r>
        <w:rPr>
          <w:spacing w:val="28"/>
        </w:rPr>
        <w:t xml:space="preserve"> </w:t>
      </w:r>
      <w:r>
        <w:t>mierzą</w:t>
      </w:r>
    </w:p>
    <w:p w14:paraId="44CDB785" w14:textId="77777777" w:rsidR="00CB03BC" w:rsidRDefault="00CB03BC">
      <w:pPr>
        <w:spacing w:line="360" w:lineRule="auto"/>
        <w:jc w:val="both"/>
        <w:sectPr w:rsidR="00CB03BC">
          <w:footerReference w:type="default" r:id="rId28"/>
          <w:pgSz w:w="11910" w:h="16840"/>
          <w:pgMar w:top="620" w:right="400" w:bottom="1040" w:left="460" w:header="0" w:footer="854" w:gutter="0"/>
          <w:cols w:space="708"/>
        </w:sectPr>
      </w:pPr>
    </w:p>
    <w:p w14:paraId="23064568" w14:textId="77777777" w:rsidR="00CB03BC" w:rsidRDefault="00000000">
      <w:pPr>
        <w:pStyle w:val="Tekstpodstawowy"/>
        <w:spacing w:before="76" w:line="360" w:lineRule="auto"/>
        <w:ind w:left="260" w:right="318"/>
        <w:jc w:val="both"/>
      </w:pPr>
      <w:r>
        <w:t>się corocznie z problemami ściągania należności</w:t>
      </w:r>
      <w:r>
        <w:rPr>
          <w:spacing w:val="1"/>
        </w:rPr>
        <w:t xml:space="preserve"> </w:t>
      </w:r>
      <w:r>
        <w:t>z tytułu składek</w:t>
      </w:r>
      <w:r>
        <w:rPr>
          <w:spacing w:val="60"/>
        </w:rPr>
        <w:t xml:space="preserve"> </w:t>
      </w:r>
      <w:r>
        <w:t>od swoich członków oraz informowania</w:t>
      </w:r>
      <w:r>
        <w:rPr>
          <w:spacing w:val="1"/>
        </w:rPr>
        <w:t xml:space="preserve"> </w:t>
      </w:r>
      <w:r>
        <w:t>ich</w:t>
      </w:r>
      <w:r>
        <w:rPr>
          <w:spacing w:val="-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organów PGW</w:t>
      </w:r>
      <w:r>
        <w:rPr>
          <w:spacing w:val="1"/>
        </w:rPr>
        <w:t xml:space="preserve"> </w:t>
      </w:r>
      <w:r>
        <w:t>WP</w:t>
      </w:r>
      <w:r>
        <w:rPr>
          <w:spacing w:val="-2"/>
        </w:rPr>
        <w:t xml:space="preserve"> </w:t>
      </w:r>
      <w:r>
        <w:t>o prowadzonych pracach.</w:t>
      </w:r>
    </w:p>
    <w:p w14:paraId="42A16353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rPr>
          <w:b/>
        </w:rPr>
        <w:t>Rozwiązania</w:t>
      </w:r>
      <w:r>
        <w:rPr>
          <w:b/>
          <w:spacing w:val="1"/>
        </w:rPr>
        <w:t xml:space="preserve"> </w:t>
      </w:r>
      <w:r>
        <w:rPr>
          <w:b/>
        </w:rPr>
        <w:t>ewidencyjne</w:t>
      </w:r>
      <w:r>
        <w:rPr>
          <w:b/>
          <w:spacing w:val="1"/>
        </w:rPr>
        <w:t xml:space="preserve"> </w:t>
      </w:r>
      <w:r>
        <w:t>spełniają</w:t>
      </w:r>
      <w:r>
        <w:rPr>
          <w:spacing w:val="60"/>
        </w:rPr>
        <w:t xml:space="preserve"> </w:t>
      </w:r>
      <w:r>
        <w:t>swoje</w:t>
      </w:r>
      <w:r>
        <w:rPr>
          <w:spacing w:val="60"/>
        </w:rPr>
        <w:t xml:space="preserve"> </w:t>
      </w:r>
      <w:r>
        <w:t>podstawowe</w:t>
      </w:r>
      <w:r>
        <w:rPr>
          <w:spacing w:val="60"/>
        </w:rPr>
        <w:t xml:space="preserve"> </w:t>
      </w:r>
      <w:r>
        <w:t>zadanie,</w:t>
      </w:r>
      <w:r>
        <w:rPr>
          <w:spacing w:val="60"/>
        </w:rPr>
        <w:t xml:space="preserve"> </w:t>
      </w:r>
      <w:r>
        <w:t>tj.</w:t>
      </w:r>
      <w:r>
        <w:rPr>
          <w:spacing w:val="60"/>
        </w:rPr>
        <w:t xml:space="preserve"> </w:t>
      </w:r>
      <w:r>
        <w:t>gromadzenie</w:t>
      </w:r>
      <w:r>
        <w:rPr>
          <w:spacing w:val="60"/>
        </w:rPr>
        <w:t xml:space="preserve"> </w:t>
      </w:r>
      <w:r>
        <w:t>informacji,</w:t>
      </w:r>
      <w:r>
        <w:rPr>
          <w:spacing w:val="1"/>
        </w:rPr>
        <w:t xml:space="preserve"> </w:t>
      </w:r>
      <w:r>
        <w:t>które później</w:t>
      </w:r>
      <w:r>
        <w:rPr>
          <w:spacing w:val="60"/>
        </w:rPr>
        <w:t xml:space="preserve"> </w:t>
      </w:r>
      <w:r>
        <w:t>są</w:t>
      </w:r>
      <w:r>
        <w:rPr>
          <w:spacing w:val="60"/>
        </w:rPr>
        <w:t xml:space="preserve"> </w:t>
      </w:r>
      <w:r>
        <w:t>wykorzystywane</w:t>
      </w:r>
      <w:r>
        <w:rPr>
          <w:spacing w:val="60"/>
        </w:rPr>
        <w:t xml:space="preserve"> </w:t>
      </w:r>
      <w:r>
        <w:t>do   sporządzenia</w:t>
      </w:r>
      <w:r>
        <w:rPr>
          <w:spacing w:val="60"/>
        </w:rPr>
        <w:t xml:space="preserve"> </w:t>
      </w:r>
      <w:r>
        <w:t>wymaganych</w:t>
      </w:r>
      <w:r>
        <w:rPr>
          <w:spacing w:val="60"/>
        </w:rPr>
        <w:t xml:space="preserve"> </w:t>
      </w:r>
      <w:r>
        <w:t>przepisami</w:t>
      </w:r>
      <w:r>
        <w:rPr>
          <w:spacing w:val="60"/>
        </w:rPr>
        <w:t xml:space="preserve"> </w:t>
      </w:r>
      <w:r>
        <w:t>sprawozdań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raportów</w:t>
      </w:r>
      <w:r>
        <w:rPr>
          <w:spacing w:val="1"/>
        </w:rPr>
        <w:t xml:space="preserve"> </w:t>
      </w:r>
      <w:r>
        <w:t>(np. sprawozdanie</w:t>
      </w:r>
      <w:r>
        <w:rPr>
          <w:spacing w:val="61"/>
        </w:rPr>
        <w:t xml:space="preserve"> </w:t>
      </w:r>
      <w:r>
        <w:t>finansowe,</w:t>
      </w:r>
      <w:r>
        <w:rPr>
          <w:spacing w:val="61"/>
        </w:rPr>
        <w:t xml:space="preserve"> </w:t>
      </w:r>
      <w:r>
        <w:t>deklaracje   dla   urzędów).   W   związku   z   tym,   systemy   ewidencyjne</w:t>
      </w:r>
      <w:r>
        <w:rPr>
          <w:spacing w:val="-57"/>
        </w:rPr>
        <w:t xml:space="preserve"> </w:t>
      </w:r>
      <w:r>
        <w:t>są nastawione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przechowywanie</w:t>
      </w:r>
      <w:r>
        <w:rPr>
          <w:spacing w:val="1"/>
        </w:rPr>
        <w:t xml:space="preserve"> </w:t>
      </w:r>
      <w:r>
        <w:t>dokładnej</w:t>
      </w:r>
      <w:r>
        <w:rPr>
          <w:spacing w:val="1"/>
        </w:rPr>
        <w:t xml:space="preserve"> </w:t>
      </w:r>
      <w:r>
        <w:t>informacji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odciążenie</w:t>
      </w:r>
      <w:r>
        <w:rPr>
          <w:spacing w:val="1"/>
        </w:rPr>
        <w:t xml:space="preserve"> </w:t>
      </w:r>
      <w:r>
        <w:t>pracowników</w:t>
      </w:r>
      <w:r>
        <w:rPr>
          <w:spacing w:val="1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żmudnych,</w:t>
      </w:r>
      <w:r>
        <w:rPr>
          <w:spacing w:val="1"/>
        </w:rPr>
        <w:t xml:space="preserve"> </w:t>
      </w:r>
      <w:r>
        <w:t>czasochłonnych</w:t>
      </w:r>
      <w:r>
        <w:rPr>
          <w:spacing w:val="1"/>
        </w:rPr>
        <w:t xml:space="preserve"> </w:t>
      </w:r>
      <w:r>
        <w:t>czynności</w:t>
      </w:r>
      <w:r>
        <w:rPr>
          <w:spacing w:val="1"/>
        </w:rPr>
        <w:t xml:space="preserve"> </w:t>
      </w:r>
      <w:r>
        <w:t>obliczeniowych</w:t>
      </w:r>
      <w:r>
        <w:rPr>
          <w:spacing w:val="1"/>
        </w:rPr>
        <w:t xml:space="preserve"> </w:t>
      </w:r>
      <w:r>
        <w:t>(np.</w:t>
      </w:r>
      <w:r>
        <w:rPr>
          <w:spacing w:val="1"/>
        </w:rPr>
        <w:t xml:space="preserve"> </w:t>
      </w:r>
      <w:r>
        <w:t>ewidencji</w:t>
      </w:r>
      <w:r>
        <w:rPr>
          <w:spacing w:val="1"/>
        </w:rPr>
        <w:t xml:space="preserve"> </w:t>
      </w:r>
      <w:r>
        <w:t>ściągalności</w:t>
      </w:r>
      <w:r>
        <w:rPr>
          <w:spacing w:val="1"/>
        </w:rPr>
        <w:t xml:space="preserve"> </w:t>
      </w:r>
      <w:r>
        <w:t>składek)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przyspieszenie</w:t>
      </w:r>
      <w:r>
        <w:rPr>
          <w:spacing w:val="1"/>
        </w:rPr>
        <w:t xml:space="preserve"> </w:t>
      </w:r>
      <w:r>
        <w:t>rutynowych</w:t>
      </w:r>
      <w:r>
        <w:rPr>
          <w:spacing w:val="1"/>
        </w:rPr>
        <w:t xml:space="preserve"> </w:t>
      </w:r>
      <w:r>
        <w:t>czynności</w:t>
      </w:r>
      <w:r>
        <w:rPr>
          <w:spacing w:val="1"/>
        </w:rPr>
        <w:t xml:space="preserve"> </w:t>
      </w:r>
      <w:r>
        <w:t>(np.</w:t>
      </w:r>
      <w:r>
        <w:rPr>
          <w:spacing w:val="1"/>
        </w:rPr>
        <w:t xml:space="preserve"> </w:t>
      </w:r>
      <w:r>
        <w:t>wystawienie</w:t>
      </w:r>
      <w:r>
        <w:rPr>
          <w:spacing w:val="1"/>
        </w:rPr>
        <w:t xml:space="preserve"> </w:t>
      </w:r>
      <w:r>
        <w:t>dokumentu).</w:t>
      </w:r>
      <w:r>
        <w:rPr>
          <w:spacing w:val="1"/>
        </w:rPr>
        <w:t xml:space="preserve"> </w:t>
      </w:r>
      <w:r>
        <w:t>Dostępne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rynku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komercyjne</w:t>
      </w:r>
      <w:r>
        <w:rPr>
          <w:spacing w:val="1"/>
        </w:rPr>
        <w:t xml:space="preserve"> </w:t>
      </w:r>
      <w:r>
        <w:t>rozwiązania,</w:t>
      </w:r>
      <w:r>
        <w:rPr>
          <w:spacing w:val="1"/>
        </w:rPr>
        <w:t xml:space="preserve"> </w:t>
      </w:r>
      <w:r>
        <w:t>związane z ewidencją zasobów i prac firmy. Przykładem jest np. program do inwentaryzacji, który obok</w:t>
      </w:r>
      <w:r>
        <w:rPr>
          <w:spacing w:val="1"/>
        </w:rPr>
        <w:t xml:space="preserve"> </w:t>
      </w:r>
      <w:r>
        <w:t>zapisu zasobów pozwala na rejestrację czynności takich jak naprawy (wykaz naprawianych urządzeń, wykaz</w:t>
      </w:r>
      <w:r>
        <w:rPr>
          <w:spacing w:val="-57"/>
        </w:rPr>
        <w:t xml:space="preserve"> </w:t>
      </w:r>
      <w:r>
        <w:t>potrzebnych materiałów), usługi, modernizacje czy konserwacje. Nie są to programy dedykowane sieciom</w:t>
      </w:r>
      <w:r>
        <w:rPr>
          <w:spacing w:val="1"/>
        </w:rPr>
        <w:t xml:space="preserve"> </w:t>
      </w:r>
      <w:r>
        <w:t>melioracyjnym,</w:t>
      </w:r>
      <w:r>
        <w:rPr>
          <w:spacing w:val="1"/>
        </w:rPr>
        <w:t xml:space="preserve"> </w:t>
      </w:r>
      <w:r>
        <w:t>więc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posiadają</w:t>
      </w:r>
      <w:r>
        <w:rPr>
          <w:spacing w:val="1"/>
        </w:rPr>
        <w:t xml:space="preserve"> </w:t>
      </w:r>
      <w:r>
        <w:t>wprowadzonych</w:t>
      </w:r>
      <w:r>
        <w:rPr>
          <w:spacing w:val="1"/>
        </w:rPr>
        <w:t xml:space="preserve"> </w:t>
      </w:r>
      <w:r>
        <w:t>nazw</w:t>
      </w:r>
      <w:r>
        <w:rPr>
          <w:spacing w:val="1"/>
        </w:rPr>
        <w:t xml:space="preserve"> </w:t>
      </w:r>
      <w:r>
        <w:t>urządzeń</w:t>
      </w:r>
      <w:r>
        <w:rPr>
          <w:spacing w:val="1"/>
        </w:rPr>
        <w:t xml:space="preserve"> </w:t>
      </w:r>
      <w:r>
        <w:t>ani</w:t>
      </w:r>
      <w:r>
        <w:rPr>
          <w:spacing w:val="1"/>
        </w:rPr>
        <w:t xml:space="preserve"> </w:t>
      </w:r>
      <w:r>
        <w:t>innych</w:t>
      </w:r>
      <w:r>
        <w:rPr>
          <w:spacing w:val="1"/>
        </w:rPr>
        <w:t xml:space="preserve"> </w:t>
      </w:r>
      <w:r>
        <w:t>specyfik,</w:t>
      </w:r>
      <w:r>
        <w:rPr>
          <w:spacing w:val="1"/>
        </w:rPr>
        <w:t xml:space="preserve"> </w:t>
      </w:r>
      <w:r>
        <w:t>więc</w:t>
      </w:r>
      <w:r>
        <w:rPr>
          <w:spacing w:val="1"/>
        </w:rPr>
        <w:t xml:space="preserve"> </w:t>
      </w:r>
      <w:r>
        <w:t>zanim</w:t>
      </w:r>
      <w:r>
        <w:rPr>
          <w:spacing w:val="1"/>
        </w:rPr>
        <w:t xml:space="preserve"> </w:t>
      </w:r>
      <w:r>
        <w:t>użytkownik</w:t>
      </w:r>
      <w:r>
        <w:rPr>
          <w:spacing w:val="-2"/>
        </w:rPr>
        <w:t xml:space="preserve"> </w:t>
      </w:r>
      <w:r>
        <w:t>będzie</w:t>
      </w:r>
      <w:r>
        <w:rPr>
          <w:spacing w:val="-1"/>
        </w:rPr>
        <w:t xml:space="preserve"> </w:t>
      </w:r>
      <w:r>
        <w:t>mógł skorzystać</w:t>
      </w:r>
      <w:r>
        <w:rPr>
          <w:spacing w:val="-3"/>
        </w:rPr>
        <w:t xml:space="preserve"> </w:t>
      </w:r>
      <w:r>
        <w:t>z</w:t>
      </w:r>
      <w:r>
        <w:rPr>
          <w:spacing w:val="-1"/>
        </w:rPr>
        <w:t xml:space="preserve"> </w:t>
      </w:r>
      <w:r>
        <w:t>ich</w:t>
      </w:r>
      <w:r>
        <w:rPr>
          <w:spacing w:val="-1"/>
        </w:rPr>
        <w:t xml:space="preserve"> </w:t>
      </w:r>
      <w:r>
        <w:t>funkcjonalności,</w:t>
      </w:r>
      <w:r>
        <w:rPr>
          <w:spacing w:val="-1"/>
        </w:rPr>
        <w:t xml:space="preserve"> </w:t>
      </w:r>
      <w:r>
        <w:t>musi</w:t>
      </w:r>
      <w:r>
        <w:rPr>
          <w:spacing w:val="-2"/>
        </w:rPr>
        <w:t xml:space="preserve"> </w:t>
      </w:r>
      <w:r>
        <w:t>wprowadzić</w:t>
      </w:r>
      <w:r>
        <w:rPr>
          <w:spacing w:val="-1"/>
        </w:rPr>
        <w:t xml:space="preserve"> </w:t>
      </w:r>
      <w:r>
        <w:t>odpowiednie</w:t>
      </w:r>
      <w:r>
        <w:rPr>
          <w:spacing w:val="-3"/>
        </w:rPr>
        <w:t xml:space="preserve"> </w:t>
      </w:r>
      <w:r>
        <w:t>dane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systemu.</w:t>
      </w:r>
    </w:p>
    <w:p w14:paraId="446C3800" w14:textId="77777777" w:rsidR="00CB03BC" w:rsidRDefault="00000000">
      <w:pPr>
        <w:pStyle w:val="Tekstpodstawowy"/>
        <w:spacing w:line="360" w:lineRule="auto"/>
        <w:ind w:left="260" w:right="312" w:firstLine="708"/>
        <w:jc w:val="both"/>
      </w:pPr>
      <w:r>
        <w:t>Obecnie stosowane systemy ewidencyjno-sprawozdawcze zapewniają zbieranie informacji o całości</w:t>
      </w:r>
      <w:r>
        <w:rPr>
          <w:spacing w:val="1"/>
        </w:rPr>
        <w:t xml:space="preserve"> </w:t>
      </w:r>
      <w:r>
        <w:t>przebiegu</w:t>
      </w:r>
      <w:r>
        <w:rPr>
          <w:spacing w:val="43"/>
        </w:rPr>
        <w:t xml:space="preserve"> </w:t>
      </w:r>
      <w:r>
        <w:t>procesów</w:t>
      </w:r>
      <w:r>
        <w:rPr>
          <w:spacing w:val="98"/>
        </w:rPr>
        <w:t xml:space="preserve"> </w:t>
      </w:r>
      <w:r>
        <w:t>lub</w:t>
      </w:r>
      <w:r>
        <w:rPr>
          <w:spacing w:val="98"/>
        </w:rPr>
        <w:t xml:space="preserve"> </w:t>
      </w:r>
      <w:r>
        <w:t>zadań.</w:t>
      </w:r>
      <w:r>
        <w:rPr>
          <w:spacing w:val="103"/>
        </w:rPr>
        <w:t xml:space="preserve"> </w:t>
      </w:r>
      <w:r>
        <w:t>Informacje</w:t>
      </w:r>
      <w:r>
        <w:rPr>
          <w:spacing w:val="100"/>
        </w:rPr>
        <w:t xml:space="preserve"> </w:t>
      </w:r>
      <w:r>
        <w:t>zawarte</w:t>
      </w:r>
      <w:r>
        <w:rPr>
          <w:spacing w:val="99"/>
        </w:rPr>
        <w:t xml:space="preserve"> </w:t>
      </w:r>
      <w:r>
        <w:t>w</w:t>
      </w:r>
      <w:r>
        <w:rPr>
          <w:spacing w:val="99"/>
        </w:rPr>
        <w:t xml:space="preserve"> </w:t>
      </w:r>
      <w:r>
        <w:t>systemie</w:t>
      </w:r>
      <w:r>
        <w:rPr>
          <w:spacing w:val="100"/>
        </w:rPr>
        <w:t xml:space="preserve"> </w:t>
      </w:r>
      <w:r>
        <w:t>powinny</w:t>
      </w:r>
      <w:r>
        <w:rPr>
          <w:spacing w:val="93"/>
        </w:rPr>
        <w:t xml:space="preserve"> </w:t>
      </w:r>
      <w:r>
        <w:t>być</w:t>
      </w:r>
      <w:r>
        <w:rPr>
          <w:spacing w:val="104"/>
        </w:rPr>
        <w:t xml:space="preserve"> </w:t>
      </w:r>
      <w:r>
        <w:t>dokładne</w:t>
      </w:r>
      <w:r>
        <w:rPr>
          <w:spacing w:val="97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związane</w:t>
      </w:r>
      <w:r>
        <w:rPr>
          <w:spacing w:val="-58"/>
        </w:rPr>
        <w:t xml:space="preserve"> </w:t>
      </w:r>
      <w:r>
        <w:t>z czynnością lub etapem procesu (np. informacja o wykonanych w ubiegłym roku pracach w momencie</w:t>
      </w:r>
      <w:r>
        <w:rPr>
          <w:spacing w:val="1"/>
        </w:rPr>
        <w:t xml:space="preserve"> </w:t>
      </w:r>
      <w:r>
        <w:t>wysyłania zawiadomienia o wysokości składki na kolejny rok). Innym typem rozwiązań, które umożliwiają</w:t>
      </w:r>
      <w:r>
        <w:rPr>
          <w:spacing w:val="1"/>
        </w:rPr>
        <w:t xml:space="preserve"> </w:t>
      </w:r>
      <w:r>
        <w:t xml:space="preserve">raportowanie  </w:t>
      </w:r>
      <w:r>
        <w:rPr>
          <w:spacing w:val="1"/>
        </w:rPr>
        <w:t xml:space="preserve"> </w:t>
      </w:r>
      <w:r>
        <w:t>oraz    wspomagają    podejmowanie    decyzji    są    systemy    analityczne.    Efektywność</w:t>
      </w:r>
      <w:r>
        <w:rPr>
          <w:spacing w:val="1"/>
        </w:rPr>
        <w:t xml:space="preserve"> </w:t>
      </w:r>
      <w:r>
        <w:t>ich zastosowania</w:t>
      </w:r>
      <w:r>
        <w:rPr>
          <w:spacing w:val="1"/>
        </w:rPr>
        <w:t xml:space="preserve"> </w:t>
      </w:r>
      <w:r>
        <w:t>zależna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interpretacji</w:t>
      </w:r>
      <w:r>
        <w:rPr>
          <w:spacing w:val="1"/>
        </w:rPr>
        <w:t xml:space="preserve"> </w:t>
      </w:r>
      <w:r>
        <w:t>posiadanych</w:t>
      </w:r>
      <w:r>
        <w:rPr>
          <w:spacing w:val="1"/>
        </w:rPr>
        <w:t xml:space="preserve"> </w:t>
      </w:r>
      <w:r>
        <w:t>danych</w:t>
      </w:r>
      <w:r>
        <w:rPr>
          <w:spacing w:val="1"/>
        </w:rPr>
        <w:t xml:space="preserve"> </w:t>
      </w:r>
      <w:r>
        <w:t>i szeregu</w:t>
      </w:r>
      <w:r>
        <w:rPr>
          <w:spacing w:val="1"/>
        </w:rPr>
        <w:t xml:space="preserve"> </w:t>
      </w:r>
      <w:r>
        <w:t>ustawień,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pozwalają</w:t>
      </w:r>
      <w:r>
        <w:rPr>
          <w:spacing w:val="1"/>
        </w:rPr>
        <w:t xml:space="preserve"> </w:t>
      </w:r>
      <w:r>
        <w:t>zautomatyzować</w:t>
      </w:r>
      <w:r>
        <w:rPr>
          <w:spacing w:val="24"/>
        </w:rPr>
        <w:t xml:space="preserve"> </w:t>
      </w:r>
      <w:r>
        <w:t>niektóre</w:t>
      </w:r>
      <w:r>
        <w:rPr>
          <w:spacing w:val="83"/>
        </w:rPr>
        <w:t xml:space="preserve"> </w:t>
      </w:r>
      <w:r>
        <w:t>uciążliwe</w:t>
      </w:r>
      <w:r>
        <w:rPr>
          <w:spacing w:val="82"/>
        </w:rPr>
        <w:t xml:space="preserve"> </w:t>
      </w:r>
      <w:r>
        <w:t>prace,</w:t>
      </w:r>
      <w:r>
        <w:rPr>
          <w:spacing w:val="85"/>
        </w:rPr>
        <w:t xml:space="preserve"> </w:t>
      </w:r>
      <w:r>
        <w:t>np.</w:t>
      </w:r>
      <w:r>
        <w:rPr>
          <w:spacing w:val="86"/>
        </w:rPr>
        <w:t xml:space="preserve"> </w:t>
      </w:r>
      <w:r>
        <w:t>wysyłanie</w:t>
      </w:r>
      <w:r>
        <w:rPr>
          <w:spacing w:val="83"/>
        </w:rPr>
        <w:t xml:space="preserve"> </w:t>
      </w:r>
      <w:r>
        <w:t>ponagleń</w:t>
      </w:r>
      <w:r>
        <w:rPr>
          <w:spacing w:val="87"/>
        </w:rPr>
        <w:t xml:space="preserve"> </w:t>
      </w:r>
      <w:r>
        <w:t>w</w:t>
      </w:r>
      <w:r>
        <w:rPr>
          <w:spacing w:val="86"/>
        </w:rPr>
        <w:t xml:space="preserve"> </w:t>
      </w:r>
      <w:r>
        <w:t>przypadkach</w:t>
      </w:r>
      <w:r>
        <w:rPr>
          <w:spacing w:val="86"/>
        </w:rPr>
        <w:t xml:space="preserve"> </w:t>
      </w:r>
      <w:r>
        <w:t>braku</w:t>
      </w:r>
      <w:r>
        <w:rPr>
          <w:spacing w:val="87"/>
        </w:rPr>
        <w:t xml:space="preserve"> </w:t>
      </w:r>
      <w:r>
        <w:t>informacji</w:t>
      </w:r>
      <w:r>
        <w:rPr>
          <w:spacing w:val="-58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wykonaniu zobowiązań w</w:t>
      </w:r>
      <w:r>
        <w:rPr>
          <w:spacing w:val="-1"/>
        </w:rPr>
        <w:t xml:space="preserve"> </w:t>
      </w:r>
      <w:r>
        <w:t>określonym terminie.</w:t>
      </w:r>
    </w:p>
    <w:p w14:paraId="06AD3178" w14:textId="77777777" w:rsidR="00CB03BC" w:rsidRDefault="00000000">
      <w:pPr>
        <w:pStyle w:val="Tekstpodstawowy"/>
        <w:spacing w:before="1" w:line="360" w:lineRule="auto"/>
        <w:ind w:left="260" w:right="313" w:firstLine="708"/>
        <w:jc w:val="both"/>
      </w:pPr>
      <w:r>
        <w:t>Optymalnym</w:t>
      </w:r>
      <w:r>
        <w:rPr>
          <w:spacing w:val="1"/>
        </w:rPr>
        <w:t xml:space="preserve"> </w:t>
      </w:r>
      <w:r>
        <w:t>rozwiązaniem</w:t>
      </w:r>
      <w:r>
        <w:rPr>
          <w:spacing w:val="1"/>
        </w:rPr>
        <w:t xml:space="preserve"> </w:t>
      </w:r>
      <w:r>
        <w:t>byłby</w:t>
      </w:r>
      <w:r>
        <w:rPr>
          <w:spacing w:val="1"/>
        </w:rPr>
        <w:t xml:space="preserve"> </w:t>
      </w:r>
      <w:r>
        <w:rPr>
          <w:b/>
        </w:rPr>
        <w:t>program</w:t>
      </w:r>
      <w:r>
        <w:rPr>
          <w:b/>
          <w:spacing w:val="1"/>
        </w:rPr>
        <w:t xml:space="preserve"> </w:t>
      </w:r>
      <w:r>
        <w:rPr>
          <w:b/>
        </w:rPr>
        <w:t>pozwalający</w:t>
      </w:r>
      <w:r>
        <w:rPr>
          <w:b/>
          <w:spacing w:val="1"/>
        </w:rPr>
        <w:t xml:space="preserve"> </w:t>
      </w:r>
      <w:r>
        <w:rPr>
          <w:b/>
        </w:rPr>
        <w:t>na</w:t>
      </w:r>
      <w:r>
        <w:rPr>
          <w:b/>
          <w:spacing w:val="1"/>
        </w:rPr>
        <w:t xml:space="preserve"> </w:t>
      </w:r>
      <w:r>
        <w:rPr>
          <w:b/>
        </w:rPr>
        <w:t>połączenie</w:t>
      </w:r>
      <w:r>
        <w:rPr>
          <w:b/>
          <w:spacing w:val="1"/>
        </w:rPr>
        <w:t xml:space="preserve"> </w:t>
      </w:r>
      <w:r>
        <w:rPr>
          <w:b/>
        </w:rPr>
        <w:t>ogólnopolskich</w:t>
      </w:r>
      <w:r>
        <w:rPr>
          <w:b/>
          <w:spacing w:val="1"/>
        </w:rPr>
        <w:t xml:space="preserve"> </w:t>
      </w:r>
      <w:r>
        <w:rPr>
          <w:b/>
        </w:rPr>
        <w:t>baz</w:t>
      </w:r>
      <w:r>
        <w:rPr>
          <w:b/>
          <w:spacing w:val="1"/>
        </w:rPr>
        <w:t xml:space="preserve"> </w:t>
      </w:r>
      <w:r>
        <w:rPr>
          <w:b/>
        </w:rPr>
        <w:t xml:space="preserve">danych   przestrzennych   </w:t>
      </w:r>
      <w:r>
        <w:t>–   Geoportalu,   Hydroportalu,   geoportalu   e-psh   z   dedykowaną   nakładką</w:t>
      </w:r>
      <w:r>
        <w:rPr>
          <w:spacing w:val="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bezpłatną,</w:t>
      </w:r>
      <w:r>
        <w:rPr>
          <w:spacing w:val="74"/>
        </w:rPr>
        <w:t xml:space="preserve"> </w:t>
      </w:r>
      <w:r>
        <w:t>uproszczoną</w:t>
      </w:r>
      <w:r>
        <w:rPr>
          <w:spacing w:val="73"/>
        </w:rPr>
        <w:t xml:space="preserve"> </w:t>
      </w:r>
      <w:r>
        <w:t>wersje</w:t>
      </w:r>
      <w:r>
        <w:rPr>
          <w:spacing w:val="72"/>
        </w:rPr>
        <w:t xml:space="preserve"> </w:t>
      </w:r>
      <w:r>
        <w:t>programu</w:t>
      </w:r>
      <w:r>
        <w:rPr>
          <w:spacing w:val="74"/>
        </w:rPr>
        <w:t xml:space="preserve"> </w:t>
      </w:r>
      <w:r>
        <w:t>z</w:t>
      </w:r>
      <w:r>
        <w:rPr>
          <w:spacing w:val="76"/>
        </w:rPr>
        <w:t xml:space="preserve"> </w:t>
      </w:r>
      <w:r>
        <w:t>rodziny</w:t>
      </w:r>
      <w:r>
        <w:rPr>
          <w:spacing w:val="69"/>
        </w:rPr>
        <w:t xml:space="preserve"> </w:t>
      </w:r>
      <w:r>
        <w:t>GIS</w:t>
      </w:r>
      <w:r>
        <w:rPr>
          <w:spacing w:val="77"/>
        </w:rPr>
        <w:t xml:space="preserve"> </w:t>
      </w:r>
      <w:r>
        <w:t>(zawierającą</w:t>
      </w:r>
      <w:r>
        <w:rPr>
          <w:spacing w:val="72"/>
        </w:rPr>
        <w:t xml:space="preserve"> </w:t>
      </w:r>
      <w:r>
        <w:t>dane</w:t>
      </w:r>
      <w:r>
        <w:rPr>
          <w:spacing w:val="73"/>
        </w:rPr>
        <w:t xml:space="preserve"> </w:t>
      </w:r>
      <w:r>
        <w:t>szczegółowe:</w:t>
      </w:r>
      <w:r>
        <w:rPr>
          <w:spacing w:val="77"/>
        </w:rPr>
        <w:t xml:space="preserve"> </w:t>
      </w:r>
      <w:r>
        <w:t>graficzny</w:t>
      </w:r>
      <w:r>
        <w:rPr>
          <w:spacing w:val="-58"/>
        </w:rPr>
        <w:t xml:space="preserve"> </w:t>
      </w:r>
      <w:r>
        <w:t>i tabelaryczny opis urządzeń melioracyjnych, przebiegu sieci i ewidencji działek znajdujących się w zasięgu</w:t>
      </w:r>
      <w:r>
        <w:rPr>
          <w:spacing w:val="1"/>
        </w:rPr>
        <w:t xml:space="preserve"> </w:t>
      </w:r>
      <w:r>
        <w:t>oddziaływania urządzeń i adresów mailowych ich właścicieli) oraz zautomatyzowaną skrzynkę mailową</w:t>
      </w:r>
      <w:r>
        <w:rPr>
          <w:spacing w:val="1"/>
        </w:rPr>
        <w:t xml:space="preserve"> </w:t>
      </w:r>
      <w:r>
        <w:t>służącą</w:t>
      </w:r>
      <w:r>
        <w:rPr>
          <w:spacing w:val="-2"/>
        </w:rPr>
        <w:t xml:space="preserve"> </w:t>
      </w:r>
      <w:r>
        <w:t>do komunikacji z</w:t>
      </w:r>
      <w:r>
        <w:rPr>
          <w:spacing w:val="1"/>
        </w:rPr>
        <w:t xml:space="preserve"> </w:t>
      </w:r>
      <w:r>
        <w:t>członkami spółki wodnej i urzędami.</w:t>
      </w:r>
    </w:p>
    <w:p w14:paraId="3D4F776D" w14:textId="77777777" w:rsidR="00CB03BC" w:rsidRDefault="00CB03BC">
      <w:pPr>
        <w:pStyle w:val="Tekstpodstawowy"/>
        <w:spacing w:before="3"/>
        <w:rPr>
          <w:sz w:val="21"/>
        </w:rPr>
      </w:pPr>
    </w:p>
    <w:p w14:paraId="2CA5583B" w14:textId="77777777" w:rsidR="00CB03BC" w:rsidRDefault="00000000">
      <w:pPr>
        <w:ind w:left="968"/>
        <w:jc w:val="both"/>
        <w:rPr>
          <w:b/>
          <w:sz w:val="24"/>
        </w:rPr>
      </w:pPr>
      <w:r>
        <w:rPr>
          <w:b/>
          <w:sz w:val="24"/>
        </w:rPr>
        <w:t>Proponowane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funkcjonalności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systemu:</w:t>
      </w:r>
    </w:p>
    <w:p w14:paraId="5E369BC9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4" w:line="357" w:lineRule="auto"/>
        <w:ind w:right="317"/>
        <w:jc w:val="both"/>
        <w:rPr>
          <w:rFonts w:ascii="Symbol" w:hAnsi="Symbol"/>
          <w:sz w:val="24"/>
        </w:rPr>
      </w:pPr>
      <w:r>
        <w:rPr>
          <w:sz w:val="24"/>
        </w:rPr>
        <w:t>graficzny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tabelaryczny</w:t>
      </w:r>
      <w:r>
        <w:rPr>
          <w:spacing w:val="1"/>
          <w:sz w:val="24"/>
        </w:rPr>
        <w:t xml:space="preserve"> </w:t>
      </w:r>
      <w:r>
        <w:rPr>
          <w:sz w:val="24"/>
        </w:rPr>
        <w:t>obraz</w:t>
      </w:r>
      <w:r>
        <w:rPr>
          <w:spacing w:val="1"/>
          <w:sz w:val="24"/>
        </w:rPr>
        <w:t xml:space="preserve"> </w:t>
      </w:r>
      <w:r>
        <w:rPr>
          <w:sz w:val="24"/>
        </w:rPr>
        <w:t>stanu</w:t>
      </w:r>
      <w:r>
        <w:rPr>
          <w:spacing w:val="1"/>
          <w:sz w:val="24"/>
        </w:rPr>
        <w:t xml:space="preserve"> </w:t>
      </w:r>
      <w:r>
        <w:rPr>
          <w:sz w:val="24"/>
        </w:rPr>
        <w:t>aktualnych</w:t>
      </w:r>
      <w:r>
        <w:rPr>
          <w:spacing w:val="1"/>
          <w:sz w:val="24"/>
        </w:rPr>
        <w:t xml:space="preserve"> </w:t>
      </w:r>
      <w:r>
        <w:rPr>
          <w:sz w:val="24"/>
        </w:rPr>
        <w:t>zasobów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sieci,</w:t>
      </w:r>
      <w:r>
        <w:rPr>
          <w:spacing w:val="1"/>
          <w:sz w:val="24"/>
        </w:rPr>
        <w:t xml:space="preserve"> </w:t>
      </w:r>
      <w:r>
        <w:rPr>
          <w:sz w:val="24"/>
        </w:rPr>
        <w:t>urządzeń,</w:t>
      </w:r>
      <w:r>
        <w:rPr>
          <w:spacing w:val="1"/>
          <w:sz w:val="24"/>
        </w:rPr>
        <w:t xml:space="preserve"> </w:t>
      </w:r>
      <w:r>
        <w:rPr>
          <w:sz w:val="24"/>
        </w:rPr>
        <w:t>działek</w:t>
      </w:r>
      <w:r>
        <w:rPr>
          <w:spacing w:val="1"/>
          <w:sz w:val="24"/>
        </w:rPr>
        <w:t xml:space="preserve"> </w:t>
      </w:r>
      <w:r>
        <w:rPr>
          <w:sz w:val="24"/>
        </w:rPr>
        <w:t>w zasięgu</w:t>
      </w:r>
      <w:r>
        <w:rPr>
          <w:spacing w:val="1"/>
          <w:sz w:val="24"/>
        </w:rPr>
        <w:t xml:space="preserve"> </w:t>
      </w:r>
      <w:r>
        <w:rPr>
          <w:sz w:val="24"/>
        </w:rPr>
        <w:t>odziaływania</w:t>
      </w:r>
      <w:r>
        <w:rPr>
          <w:spacing w:val="11"/>
          <w:sz w:val="24"/>
        </w:rPr>
        <w:t xml:space="preserve"> </w:t>
      </w:r>
      <w:r>
        <w:rPr>
          <w:sz w:val="24"/>
        </w:rPr>
        <w:t>wymienionych</w:t>
      </w:r>
      <w:r>
        <w:rPr>
          <w:spacing w:val="14"/>
          <w:sz w:val="24"/>
        </w:rPr>
        <w:t xml:space="preserve"> </w:t>
      </w:r>
      <w:r>
        <w:rPr>
          <w:sz w:val="24"/>
        </w:rPr>
        <w:t>(np.</w:t>
      </w:r>
      <w:r>
        <w:rPr>
          <w:spacing w:val="11"/>
          <w:sz w:val="24"/>
        </w:rPr>
        <w:t xml:space="preserve"> </w:t>
      </w:r>
      <w:r>
        <w:rPr>
          <w:sz w:val="24"/>
        </w:rPr>
        <w:t>na</w:t>
      </w:r>
      <w:r>
        <w:rPr>
          <w:spacing w:val="10"/>
          <w:sz w:val="24"/>
        </w:rPr>
        <w:t xml:space="preserve"> </w:t>
      </w:r>
      <w:r>
        <w:rPr>
          <w:sz w:val="24"/>
        </w:rPr>
        <w:t>podstawie</w:t>
      </w:r>
      <w:r>
        <w:rPr>
          <w:spacing w:val="10"/>
          <w:sz w:val="24"/>
        </w:rPr>
        <w:t xml:space="preserve"> </w:t>
      </w:r>
      <w:r>
        <w:rPr>
          <w:sz w:val="24"/>
        </w:rPr>
        <w:t>warstwy</w:t>
      </w:r>
      <w:r>
        <w:rPr>
          <w:spacing w:val="6"/>
          <w:sz w:val="24"/>
        </w:rPr>
        <w:t xml:space="preserve"> </w:t>
      </w:r>
      <w:r>
        <w:rPr>
          <w:sz w:val="24"/>
        </w:rPr>
        <w:t>SIGW</w:t>
      </w:r>
      <w:r>
        <w:rPr>
          <w:spacing w:val="12"/>
          <w:sz w:val="24"/>
        </w:rPr>
        <w:t xml:space="preserve"> </w:t>
      </w:r>
      <w:r>
        <w:rPr>
          <w:sz w:val="24"/>
        </w:rPr>
        <w:t>Hydroportalu,</w:t>
      </w:r>
      <w:r>
        <w:rPr>
          <w:spacing w:val="12"/>
          <w:sz w:val="24"/>
        </w:rPr>
        <w:t xml:space="preserve"> </w:t>
      </w:r>
      <w:r>
        <w:rPr>
          <w:sz w:val="24"/>
        </w:rPr>
        <w:t>gdy</w:t>
      </w:r>
      <w:r>
        <w:rPr>
          <w:spacing w:val="6"/>
          <w:sz w:val="24"/>
        </w:rPr>
        <w:t xml:space="preserve"> </w:t>
      </w:r>
      <w:r>
        <w:rPr>
          <w:sz w:val="24"/>
        </w:rPr>
        <w:t>zostanie</w:t>
      </w:r>
      <w:r>
        <w:rPr>
          <w:spacing w:val="11"/>
          <w:sz w:val="24"/>
        </w:rPr>
        <w:t xml:space="preserve"> </w:t>
      </w:r>
      <w:r>
        <w:rPr>
          <w:sz w:val="24"/>
        </w:rPr>
        <w:t>uzupełniona</w:t>
      </w:r>
      <w:r>
        <w:rPr>
          <w:spacing w:val="-57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wskazane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ustawie</w:t>
      </w:r>
      <w:r>
        <w:rPr>
          <w:spacing w:val="1"/>
          <w:sz w:val="24"/>
        </w:rPr>
        <w:t xml:space="preserve"> </w:t>
      </w:r>
      <w:r>
        <w:rPr>
          <w:sz w:val="24"/>
        </w:rPr>
        <w:t>elementy)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weryfikacji,</w:t>
      </w:r>
      <w:r>
        <w:rPr>
          <w:spacing w:val="1"/>
          <w:sz w:val="24"/>
        </w:rPr>
        <w:t xml:space="preserve"> </w:t>
      </w:r>
      <w:r>
        <w:rPr>
          <w:sz w:val="24"/>
        </w:rPr>
        <w:t>czy</w:t>
      </w:r>
      <w:r>
        <w:rPr>
          <w:spacing w:val="1"/>
          <w:sz w:val="24"/>
        </w:rPr>
        <w:t xml:space="preserve"> </w:t>
      </w:r>
      <w:r>
        <w:rPr>
          <w:sz w:val="24"/>
        </w:rPr>
        <w:t>dana</w:t>
      </w:r>
      <w:r>
        <w:rPr>
          <w:spacing w:val="1"/>
          <w:sz w:val="24"/>
        </w:rPr>
        <w:t xml:space="preserve"> </w:t>
      </w:r>
      <w:r>
        <w:rPr>
          <w:sz w:val="24"/>
        </w:rPr>
        <w:t>działka</w:t>
      </w:r>
      <w:r>
        <w:rPr>
          <w:spacing w:val="1"/>
          <w:sz w:val="24"/>
        </w:rPr>
        <w:t xml:space="preserve"> </w:t>
      </w:r>
      <w:r>
        <w:rPr>
          <w:sz w:val="24"/>
        </w:rPr>
        <w:t>znajduje</w:t>
      </w:r>
      <w:r>
        <w:rPr>
          <w:spacing w:val="61"/>
          <w:sz w:val="24"/>
        </w:rPr>
        <w:t xml:space="preserve"> </w:t>
      </w:r>
      <w:r>
        <w:rPr>
          <w:sz w:val="24"/>
        </w:rPr>
        <w:t>się w obszarze</w:t>
      </w:r>
      <w:r>
        <w:rPr>
          <w:spacing w:val="1"/>
          <w:sz w:val="24"/>
        </w:rPr>
        <w:t xml:space="preserve"> </w:t>
      </w:r>
      <w:r>
        <w:rPr>
          <w:sz w:val="24"/>
        </w:rPr>
        <w:t>oddziaływania</w:t>
      </w:r>
      <w:r>
        <w:rPr>
          <w:spacing w:val="61"/>
          <w:sz w:val="24"/>
        </w:rPr>
        <w:t xml:space="preserve"> </w:t>
      </w:r>
      <w:r>
        <w:rPr>
          <w:sz w:val="24"/>
        </w:rPr>
        <w:t>urządzeń</w:t>
      </w:r>
      <w:r>
        <w:rPr>
          <w:spacing w:val="61"/>
          <w:sz w:val="24"/>
        </w:rPr>
        <w:t xml:space="preserve"> </w:t>
      </w:r>
      <w:r>
        <w:rPr>
          <w:sz w:val="24"/>
        </w:rPr>
        <w:t>melioracji</w:t>
      </w:r>
      <w:r>
        <w:rPr>
          <w:spacing w:val="61"/>
          <w:sz w:val="24"/>
        </w:rPr>
        <w:t xml:space="preserve"> </w:t>
      </w:r>
      <w:r>
        <w:rPr>
          <w:sz w:val="24"/>
        </w:rPr>
        <w:t>(dla</w:t>
      </w:r>
      <w:r>
        <w:rPr>
          <w:spacing w:val="61"/>
          <w:sz w:val="24"/>
        </w:rPr>
        <w:t xml:space="preserve"> </w:t>
      </w:r>
      <w:r>
        <w:rPr>
          <w:sz w:val="24"/>
        </w:rPr>
        <w:t>rolników   i nie tylko,   np. aby przy pracach   budowlanych</w:t>
      </w:r>
      <w:r>
        <w:rPr>
          <w:spacing w:val="-57"/>
          <w:sz w:val="24"/>
        </w:rPr>
        <w:t xml:space="preserve"> </w:t>
      </w:r>
      <w:r>
        <w:rPr>
          <w:sz w:val="24"/>
        </w:rPr>
        <w:t>nie</w:t>
      </w:r>
      <w:r>
        <w:rPr>
          <w:spacing w:val="-1"/>
          <w:sz w:val="24"/>
        </w:rPr>
        <w:t xml:space="preserve"> </w:t>
      </w:r>
      <w:r>
        <w:rPr>
          <w:sz w:val="24"/>
        </w:rPr>
        <w:t>przerwać</w:t>
      </w:r>
      <w:r>
        <w:rPr>
          <w:spacing w:val="-1"/>
          <w:sz w:val="24"/>
        </w:rPr>
        <w:t xml:space="preserve"> </w:t>
      </w:r>
      <w:r>
        <w:rPr>
          <w:sz w:val="24"/>
        </w:rPr>
        <w:t>drenów),</w:t>
      </w:r>
    </w:p>
    <w:p w14:paraId="70034B61" w14:textId="77777777" w:rsidR="00CB03BC" w:rsidRDefault="00CB03BC">
      <w:pPr>
        <w:spacing w:line="357" w:lineRule="auto"/>
        <w:jc w:val="both"/>
        <w:rPr>
          <w:rFonts w:ascii="Symbol" w:hAnsi="Symbol"/>
          <w:sz w:val="24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496FAE8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5" w:line="355" w:lineRule="auto"/>
        <w:ind w:right="317"/>
        <w:jc w:val="both"/>
        <w:rPr>
          <w:rFonts w:ascii="Symbol" w:hAnsi="Symbol"/>
          <w:sz w:val="24"/>
        </w:rPr>
      </w:pPr>
      <w:r>
        <w:rPr>
          <w:sz w:val="24"/>
        </w:rPr>
        <w:t>warstwy ewidencji napraw, konserwacji i prac dla poszczególnych lat z możliwością wyboru elementów</w:t>
      </w:r>
      <w:r>
        <w:rPr>
          <w:spacing w:val="1"/>
          <w:sz w:val="24"/>
        </w:rPr>
        <w:t xml:space="preserve"> </w:t>
      </w:r>
      <w:r>
        <w:rPr>
          <w:sz w:val="24"/>
        </w:rPr>
        <w:t>lub obszaru – urządzeń, fragmentów rowów, działu drenarskiego (do generowania grafik, pokazania</w:t>
      </w:r>
      <w:r>
        <w:rPr>
          <w:spacing w:val="1"/>
          <w:sz w:val="24"/>
        </w:rPr>
        <w:t xml:space="preserve"> </w:t>
      </w:r>
      <w:r>
        <w:rPr>
          <w:sz w:val="24"/>
        </w:rPr>
        <w:t>zmian,</w:t>
      </w:r>
      <w:r>
        <w:rPr>
          <w:spacing w:val="-1"/>
          <w:sz w:val="24"/>
        </w:rPr>
        <w:t xml:space="preserve"> </w:t>
      </w:r>
      <w:r>
        <w:rPr>
          <w:sz w:val="24"/>
        </w:rPr>
        <w:t>stanu poszczególnych urządzeń),</w:t>
      </w:r>
      <w:r>
        <w:rPr>
          <w:spacing w:val="-1"/>
          <w:sz w:val="24"/>
        </w:rPr>
        <w:t xml:space="preserve"> </w:t>
      </w:r>
      <w:r>
        <w:rPr>
          <w:sz w:val="24"/>
        </w:rPr>
        <w:t>wszelkich sprawozdań i</w:t>
      </w:r>
      <w:r>
        <w:rPr>
          <w:spacing w:val="-1"/>
          <w:sz w:val="24"/>
        </w:rPr>
        <w:t xml:space="preserve"> </w:t>
      </w:r>
      <w:r>
        <w:rPr>
          <w:sz w:val="24"/>
        </w:rPr>
        <w:t>raportów,</w:t>
      </w:r>
    </w:p>
    <w:p w14:paraId="5C86D58B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9" w:line="357" w:lineRule="auto"/>
        <w:ind w:right="315"/>
        <w:jc w:val="both"/>
        <w:rPr>
          <w:rFonts w:ascii="Symbol" w:hAnsi="Symbol"/>
          <w:sz w:val="24"/>
        </w:rPr>
      </w:pPr>
      <w:r>
        <w:rPr>
          <w:sz w:val="24"/>
        </w:rPr>
        <w:t>warstwy ewidencji kontaktów do właścicieli działek znajdujących się w zasięgu oddziaływania urządzeń</w:t>
      </w:r>
      <w:r>
        <w:rPr>
          <w:spacing w:val="-57"/>
          <w:sz w:val="24"/>
        </w:rPr>
        <w:t xml:space="preserve"> </w:t>
      </w:r>
      <w:r>
        <w:rPr>
          <w:sz w:val="24"/>
        </w:rPr>
        <w:t>znajdujących się pod opieka spółki wodnej oraz zautomatyzowanej poczty mailowej (dane nie dostępne</w:t>
      </w:r>
      <w:r>
        <w:rPr>
          <w:spacing w:val="1"/>
          <w:sz w:val="24"/>
        </w:rPr>
        <w:t xml:space="preserve"> </w:t>
      </w:r>
      <w:r>
        <w:rPr>
          <w:sz w:val="24"/>
        </w:rPr>
        <w:t>publicznie,</w:t>
      </w:r>
      <w:r>
        <w:rPr>
          <w:spacing w:val="33"/>
          <w:sz w:val="24"/>
        </w:rPr>
        <w:t xml:space="preserve"> </w:t>
      </w:r>
      <w:r>
        <w:rPr>
          <w:sz w:val="24"/>
        </w:rPr>
        <w:t>powiązane</w:t>
      </w:r>
      <w:r>
        <w:rPr>
          <w:spacing w:val="32"/>
          <w:sz w:val="24"/>
        </w:rPr>
        <w:t xml:space="preserve"> </w:t>
      </w:r>
      <w:r>
        <w:rPr>
          <w:sz w:val="24"/>
        </w:rPr>
        <w:t>z</w:t>
      </w:r>
      <w:r>
        <w:rPr>
          <w:spacing w:val="2"/>
          <w:sz w:val="24"/>
        </w:rPr>
        <w:t xml:space="preserve"> </w:t>
      </w:r>
      <w:r>
        <w:rPr>
          <w:sz w:val="24"/>
        </w:rPr>
        <w:t>dostępnymi</w:t>
      </w:r>
      <w:r>
        <w:rPr>
          <w:spacing w:val="35"/>
          <w:sz w:val="24"/>
        </w:rPr>
        <w:t xml:space="preserve"> </w:t>
      </w:r>
      <w:r>
        <w:rPr>
          <w:sz w:val="24"/>
        </w:rPr>
        <w:t>danymi</w:t>
      </w:r>
      <w:r>
        <w:rPr>
          <w:spacing w:val="34"/>
          <w:sz w:val="24"/>
        </w:rPr>
        <w:t xml:space="preserve"> </w:t>
      </w:r>
      <w:r>
        <w:rPr>
          <w:sz w:val="24"/>
        </w:rPr>
        <w:t>z</w:t>
      </w:r>
      <w:r>
        <w:rPr>
          <w:spacing w:val="36"/>
          <w:sz w:val="24"/>
        </w:rPr>
        <w:t xml:space="preserve"> </w:t>
      </w:r>
      <w:r>
        <w:rPr>
          <w:sz w:val="24"/>
        </w:rPr>
        <w:t>ewidencji</w:t>
      </w:r>
      <w:r>
        <w:rPr>
          <w:spacing w:val="34"/>
          <w:sz w:val="24"/>
        </w:rPr>
        <w:t xml:space="preserve"> </w:t>
      </w:r>
      <w:r>
        <w:rPr>
          <w:sz w:val="24"/>
        </w:rPr>
        <w:t>nieruchomości</w:t>
      </w:r>
      <w:r>
        <w:rPr>
          <w:spacing w:val="36"/>
          <w:sz w:val="24"/>
        </w:rPr>
        <w:t xml:space="preserve"> </w:t>
      </w:r>
      <w:r>
        <w:rPr>
          <w:sz w:val="24"/>
        </w:rPr>
        <w:t>oraz przechowywane</w:t>
      </w:r>
      <w:r>
        <w:rPr>
          <w:spacing w:val="35"/>
          <w:sz w:val="24"/>
        </w:rPr>
        <w:t xml:space="preserve"> </w:t>
      </w:r>
      <w:r>
        <w:rPr>
          <w:sz w:val="24"/>
        </w:rPr>
        <w:t>zgodnie</w:t>
      </w:r>
      <w:r>
        <w:rPr>
          <w:spacing w:val="-58"/>
          <w:sz w:val="24"/>
        </w:rPr>
        <w:t xml:space="preserve"> </w:t>
      </w:r>
      <w:r>
        <w:rPr>
          <w:sz w:val="24"/>
        </w:rPr>
        <w:t>z przepisami</w:t>
      </w:r>
      <w:r>
        <w:rPr>
          <w:spacing w:val="61"/>
          <w:sz w:val="24"/>
        </w:rPr>
        <w:t xml:space="preserve"> </w:t>
      </w:r>
      <w:r>
        <w:rPr>
          <w:sz w:val="24"/>
        </w:rPr>
        <w:t>RODO</w:t>
      </w:r>
      <w:r>
        <w:rPr>
          <w:spacing w:val="61"/>
          <w:sz w:val="24"/>
        </w:rPr>
        <w:t xml:space="preserve"> </w:t>
      </w:r>
      <w:r>
        <w:rPr>
          <w:sz w:val="24"/>
        </w:rPr>
        <w:t>bazy   kontaktów)   –   do automatyzacji   procesów   informowania   o pracach</w:t>
      </w:r>
      <w:r>
        <w:rPr>
          <w:spacing w:val="1"/>
          <w:sz w:val="24"/>
        </w:rPr>
        <w:t xml:space="preserve"> </w:t>
      </w:r>
      <w:r>
        <w:rPr>
          <w:sz w:val="24"/>
        </w:rPr>
        <w:t>oraz o</w:t>
      </w:r>
      <w:r>
        <w:rPr>
          <w:spacing w:val="-1"/>
          <w:sz w:val="24"/>
        </w:rPr>
        <w:t xml:space="preserve"> </w:t>
      </w:r>
      <w:r>
        <w:rPr>
          <w:sz w:val="24"/>
        </w:rPr>
        <w:t>wysokości</w:t>
      </w:r>
      <w:r>
        <w:rPr>
          <w:spacing w:val="38"/>
          <w:sz w:val="24"/>
        </w:rPr>
        <w:t xml:space="preserve"> </w:t>
      </w:r>
      <w:r>
        <w:rPr>
          <w:sz w:val="24"/>
        </w:rPr>
        <w:t>należnych</w:t>
      </w:r>
      <w:r>
        <w:rPr>
          <w:spacing w:val="39"/>
          <w:sz w:val="24"/>
        </w:rPr>
        <w:t xml:space="preserve"> </w:t>
      </w:r>
      <w:r>
        <w:rPr>
          <w:sz w:val="24"/>
        </w:rPr>
        <w:t>składek</w:t>
      </w:r>
      <w:r>
        <w:rPr>
          <w:spacing w:val="98"/>
          <w:sz w:val="24"/>
        </w:rPr>
        <w:t xml:space="preserve"> </w:t>
      </w:r>
      <w:r>
        <w:rPr>
          <w:sz w:val="24"/>
        </w:rPr>
        <w:t>członków</w:t>
      </w:r>
      <w:r>
        <w:rPr>
          <w:spacing w:val="96"/>
          <w:sz w:val="24"/>
        </w:rPr>
        <w:t xml:space="preserve"> </w:t>
      </w:r>
      <w:r>
        <w:rPr>
          <w:sz w:val="24"/>
        </w:rPr>
        <w:t>spółki</w:t>
      </w:r>
      <w:r>
        <w:rPr>
          <w:spacing w:val="97"/>
          <w:sz w:val="24"/>
        </w:rPr>
        <w:t xml:space="preserve"> </w:t>
      </w:r>
      <w:r>
        <w:rPr>
          <w:sz w:val="24"/>
        </w:rPr>
        <w:t>(lub możliwości</w:t>
      </w:r>
      <w:r>
        <w:rPr>
          <w:spacing w:val="97"/>
          <w:sz w:val="24"/>
        </w:rPr>
        <w:t xml:space="preserve"> </w:t>
      </w:r>
      <w:r>
        <w:rPr>
          <w:sz w:val="24"/>
        </w:rPr>
        <w:t>niefinansowej</w:t>
      </w:r>
      <w:r>
        <w:rPr>
          <w:spacing w:val="97"/>
          <w:sz w:val="24"/>
        </w:rPr>
        <w:t xml:space="preserve"> </w:t>
      </w:r>
      <w:r>
        <w:rPr>
          <w:sz w:val="24"/>
        </w:rPr>
        <w:t>partycypacji</w:t>
      </w:r>
      <w:r>
        <w:rPr>
          <w:spacing w:val="-58"/>
          <w:sz w:val="24"/>
        </w:rPr>
        <w:t xml:space="preserve"> </w:t>
      </w:r>
      <w:r>
        <w:rPr>
          <w:sz w:val="24"/>
        </w:rPr>
        <w:t>w pracach spółki) oraz komunikacji z urzędami – gminy, PGW WP, urzędami będącymi dysponentami</w:t>
      </w:r>
      <w:r>
        <w:rPr>
          <w:spacing w:val="1"/>
          <w:sz w:val="24"/>
        </w:rPr>
        <w:t xml:space="preserve"> </w:t>
      </w:r>
      <w:r>
        <w:rPr>
          <w:sz w:val="24"/>
        </w:rPr>
        <w:t>środków</w:t>
      </w:r>
      <w:r>
        <w:rPr>
          <w:spacing w:val="-2"/>
          <w:sz w:val="24"/>
        </w:rPr>
        <w:t xml:space="preserve"> </w:t>
      </w:r>
      <w:r>
        <w:rPr>
          <w:sz w:val="24"/>
        </w:rPr>
        <w:t>(NFOŚ,</w:t>
      </w:r>
      <w:r>
        <w:rPr>
          <w:spacing w:val="-1"/>
          <w:sz w:val="24"/>
        </w:rPr>
        <w:t xml:space="preserve"> </w:t>
      </w:r>
      <w:r>
        <w:rPr>
          <w:sz w:val="24"/>
        </w:rPr>
        <w:t>urz. marszałkowski, urz.</w:t>
      </w:r>
      <w:r>
        <w:rPr>
          <w:spacing w:val="-1"/>
          <w:sz w:val="24"/>
        </w:rPr>
        <w:t xml:space="preserve"> </w:t>
      </w:r>
      <w:r>
        <w:rPr>
          <w:sz w:val="24"/>
        </w:rPr>
        <w:t>wojewódzki),</w:t>
      </w:r>
    </w:p>
    <w:p w14:paraId="3BBB1C4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/>
        <w:jc w:val="both"/>
        <w:rPr>
          <w:rFonts w:ascii="Symbol" w:hAnsi="Symbol"/>
          <w:sz w:val="24"/>
        </w:rPr>
      </w:pPr>
      <w:r>
        <w:rPr>
          <w:sz w:val="24"/>
        </w:rPr>
        <w:t>komunikatora</w:t>
      </w:r>
      <w:r>
        <w:rPr>
          <w:spacing w:val="-4"/>
          <w:sz w:val="24"/>
        </w:rPr>
        <w:t xml:space="preserve"> </w:t>
      </w:r>
      <w:r>
        <w:rPr>
          <w:sz w:val="24"/>
        </w:rPr>
        <w:t>dla</w:t>
      </w:r>
      <w:r>
        <w:rPr>
          <w:spacing w:val="-1"/>
          <w:sz w:val="24"/>
        </w:rPr>
        <w:t xml:space="preserve"> </w:t>
      </w:r>
      <w:r>
        <w:rPr>
          <w:sz w:val="24"/>
        </w:rPr>
        <w:t>członków</w:t>
      </w:r>
      <w:r>
        <w:rPr>
          <w:spacing w:val="-2"/>
          <w:sz w:val="24"/>
        </w:rPr>
        <w:t xml:space="preserve"> </w:t>
      </w:r>
      <w:r>
        <w:rPr>
          <w:sz w:val="24"/>
        </w:rPr>
        <w:t>spółki</w:t>
      </w:r>
      <w:r>
        <w:rPr>
          <w:spacing w:val="-1"/>
          <w:sz w:val="24"/>
        </w:rPr>
        <w:t xml:space="preserve"> </w:t>
      </w:r>
      <w:r>
        <w:rPr>
          <w:sz w:val="24"/>
        </w:rPr>
        <w:t>wodnej –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celów</w:t>
      </w:r>
      <w:r>
        <w:rPr>
          <w:spacing w:val="-1"/>
          <w:sz w:val="24"/>
        </w:rPr>
        <w:t xml:space="preserve"> </w:t>
      </w:r>
      <w:r>
        <w:rPr>
          <w:sz w:val="24"/>
        </w:rPr>
        <w:t>komunikacji</w:t>
      </w:r>
      <w:r>
        <w:rPr>
          <w:spacing w:val="-1"/>
          <w:sz w:val="24"/>
        </w:rPr>
        <w:t xml:space="preserve"> </w:t>
      </w:r>
      <w:r>
        <w:rPr>
          <w:sz w:val="24"/>
        </w:rPr>
        <w:t>z władzami</w:t>
      </w:r>
      <w:r>
        <w:rPr>
          <w:spacing w:val="-2"/>
          <w:sz w:val="24"/>
        </w:rPr>
        <w:t xml:space="preserve"> </w:t>
      </w:r>
      <w:r>
        <w:rPr>
          <w:sz w:val="24"/>
        </w:rPr>
        <w:t>spółki.</w:t>
      </w:r>
    </w:p>
    <w:p w14:paraId="1439718B" w14:textId="77777777" w:rsidR="00CB03BC" w:rsidRDefault="00CB03BC">
      <w:pPr>
        <w:pStyle w:val="Tekstpodstawowy"/>
        <w:spacing w:before="8"/>
        <w:rPr>
          <w:sz w:val="29"/>
        </w:rPr>
      </w:pPr>
    </w:p>
    <w:p w14:paraId="7AC5A47B" w14:textId="77777777" w:rsidR="00CB03BC" w:rsidRDefault="00000000">
      <w:pPr>
        <w:pStyle w:val="Nagwek2"/>
        <w:numPr>
          <w:ilvl w:val="1"/>
          <w:numId w:val="39"/>
        </w:numPr>
        <w:tabs>
          <w:tab w:val="left" w:pos="837"/>
        </w:tabs>
        <w:jc w:val="both"/>
      </w:pPr>
      <w:bookmarkStart w:id="14" w:name="_bookmark14"/>
      <w:bookmarkEnd w:id="14"/>
      <w:r>
        <w:rPr>
          <w:color w:val="4F81BC"/>
        </w:rPr>
        <w:t>Innowacyjne</w:t>
      </w:r>
      <w:r>
        <w:rPr>
          <w:color w:val="4F81BC"/>
          <w:spacing w:val="-7"/>
        </w:rPr>
        <w:t xml:space="preserve"> </w:t>
      </w:r>
      <w:r>
        <w:rPr>
          <w:color w:val="4F81BC"/>
        </w:rPr>
        <w:t>urządzenia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regulujące</w:t>
      </w:r>
      <w:r>
        <w:rPr>
          <w:color w:val="4F81BC"/>
          <w:spacing w:val="-8"/>
        </w:rPr>
        <w:t xml:space="preserve"> </w:t>
      </w:r>
      <w:r>
        <w:rPr>
          <w:color w:val="4F81BC"/>
        </w:rPr>
        <w:t>poziom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wody</w:t>
      </w:r>
    </w:p>
    <w:p w14:paraId="0B43EB5D" w14:textId="77777777" w:rsidR="00CB03BC" w:rsidRDefault="00000000">
      <w:pPr>
        <w:pStyle w:val="Tekstpodstawowy"/>
        <w:spacing w:before="285" w:line="360" w:lineRule="auto"/>
        <w:ind w:left="260" w:right="318" w:firstLine="708"/>
        <w:jc w:val="both"/>
      </w:pPr>
      <w:r>
        <w:t>Wśród rozwiązań melioracyjnych do zastosowania na istniejących systemach melioracyjnych można</w:t>
      </w:r>
      <w:r>
        <w:rPr>
          <w:spacing w:val="1"/>
        </w:rPr>
        <w:t xml:space="preserve"> </w:t>
      </w:r>
      <w:r>
        <w:t>wyróżnić</w:t>
      </w:r>
      <w:r>
        <w:rPr>
          <w:spacing w:val="1"/>
        </w:rPr>
        <w:t xml:space="preserve"> </w:t>
      </w:r>
      <w:r>
        <w:t>szereg</w:t>
      </w:r>
      <w:r>
        <w:rPr>
          <w:spacing w:val="1"/>
        </w:rPr>
        <w:t xml:space="preserve"> </w:t>
      </w:r>
      <w:r>
        <w:t>innowacyjnych</w:t>
      </w:r>
      <w:r>
        <w:rPr>
          <w:spacing w:val="1"/>
        </w:rPr>
        <w:t xml:space="preserve"> </w:t>
      </w:r>
      <w:r>
        <w:t>produktów</w:t>
      </w:r>
      <w:r>
        <w:rPr>
          <w:spacing w:val="1"/>
        </w:rPr>
        <w:t xml:space="preserve"> </w:t>
      </w:r>
      <w:r>
        <w:t>wypracowanych</w:t>
      </w:r>
      <w:r>
        <w:rPr>
          <w:spacing w:val="1"/>
        </w:rPr>
        <w:t xml:space="preserve"> </w:t>
      </w:r>
      <w:r>
        <w:t>w ramach</w:t>
      </w:r>
      <w:r>
        <w:rPr>
          <w:spacing w:val="1"/>
        </w:rPr>
        <w:t xml:space="preserve"> </w:t>
      </w:r>
      <w:r>
        <w:t>prac</w:t>
      </w:r>
      <w:r>
        <w:rPr>
          <w:spacing w:val="1"/>
        </w:rPr>
        <w:t xml:space="preserve"> </w:t>
      </w:r>
      <w:r>
        <w:t>realizowanych</w:t>
      </w:r>
      <w:r>
        <w:rPr>
          <w:spacing w:val="1"/>
        </w:rPr>
        <w:t xml:space="preserve"> </w:t>
      </w:r>
      <w:r>
        <w:t>w projekcie</w:t>
      </w:r>
      <w:r>
        <w:rPr>
          <w:spacing w:val="-57"/>
        </w:rPr>
        <w:t xml:space="preserve"> </w:t>
      </w:r>
      <w:r>
        <w:t>INOMEL</w:t>
      </w:r>
      <w:r>
        <w:rPr>
          <w:vertAlign w:val="superscript"/>
        </w:rPr>
        <w:t>11</w:t>
      </w:r>
      <w:r>
        <w:t>.</w:t>
      </w:r>
    </w:p>
    <w:p w14:paraId="47A8F8D2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t>Nowoczesne</w:t>
      </w:r>
      <w:r>
        <w:rPr>
          <w:spacing w:val="60"/>
        </w:rPr>
        <w:t xml:space="preserve"> </w:t>
      </w:r>
      <w:r>
        <w:t>rozwiązania</w:t>
      </w:r>
      <w:r>
        <w:rPr>
          <w:spacing w:val="60"/>
        </w:rPr>
        <w:t xml:space="preserve"> </w:t>
      </w:r>
      <w:r>
        <w:t>zaproponowane</w:t>
      </w:r>
      <w:r>
        <w:rPr>
          <w:spacing w:val="60"/>
        </w:rPr>
        <w:t xml:space="preserve"> </w:t>
      </w:r>
      <w:r>
        <w:t>przez</w:t>
      </w:r>
      <w:r>
        <w:rPr>
          <w:spacing w:val="60"/>
        </w:rPr>
        <w:t xml:space="preserve"> </w:t>
      </w:r>
      <w:r>
        <w:t>konsorcjum</w:t>
      </w:r>
      <w:r>
        <w:rPr>
          <w:spacing w:val="60"/>
        </w:rPr>
        <w:t xml:space="preserve"> </w:t>
      </w:r>
      <w:r>
        <w:t>naukowców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ITP-PIB,</w:t>
      </w:r>
      <w:r>
        <w:rPr>
          <w:spacing w:val="60"/>
        </w:rPr>
        <w:t xml:space="preserve"> </w:t>
      </w:r>
      <w:r>
        <w:t>SGGW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UP Poznań,</w:t>
      </w:r>
      <w:r>
        <w:rPr>
          <w:spacing w:val="41"/>
        </w:rPr>
        <w:t xml:space="preserve"> </w:t>
      </w:r>
      <w:r>
        <w:t>obejmują</w:t>
      </w:r>
      <w:r>
        <w:rPr>
          <w:spacing w:val="41"/>
        </w:rPr>
        <w:t xml:space="preserve"> </w:t>
      </w:r>
      <w:r>
        <w:t>szereg</w:t>
      </w:r>
      <w:r>
        <w:rPr>
          <w:spacing w:val="39"/>
        </w:rPr>
        <w:t xml:space="preserve"> </w:t>
      </w:r>
      <w:r>
        <w:t>nowych</w:t>
      </w:r>
      <w:r>
        <w:rPr>
          <w:spacing w:val="44"/>
        </w:rPr>
        <w:t xml:space="preserve"> </w:t>
      </w:r>
      <w:r>
        <w:t>urządzeń</w:t>
      </w:r>
      <w:r>
        <w:rPr>
          <w:spacing w:val="41"/>
        </w:rPr>
        <w:t xml:space="preserve"> </w:t>
      </w:r>
      <w:r>
        <w:t>do</w:t>
      </w:r>
      <w:r>
        <w:rPr>
          <w:spacing w:val="47"/>
        </w:rPr>
        <w:t xml:space="preserve"> </w:t>
      </w:r>
      <w:r>
        <w:rPr>
          <w:b/>
        </w:rPr>
        <w:t>ręcznej</w:t>
      </w:r>
      <w:r>
        <w:rPr>
          <w:b/>
          <w:spacing w:val="42"/>
        </w:rPr>
        <w:t xml:space="preserve"> </w:t>
      </w:r>
      <w:r>
        <w:rPr>
          <w:b/>
        </w:rPr>
        <w:t>regulacji</w:t>
      </w:r>
      <w:r>
        <w:rPr>
          <w:b/>
          <w:spacing w:val="41"/>
        </w:rPr>
        <w:t xml:space="preserve"> </w:t>
      </w:r>
      <w:r>
        <w:rPr>
          <w:b/>
        </w:rPr>
        <w:t>poziomu</w:t>
      </w:r>
      <w:r>
        <w:rPr>
          <w:b/>
          <w:spacing w:val="42"/>
        </w:rPr>
        <w:t xml:space="preserve"> </w:t>
      </w:r>
      <w:r>
        <w:rPr>
          <w:b/>
        </w:rPr>
        <w:t>wody</w:t>
      </w:r>
      <w:r>
        <w:rPr>
          <w:b/>
          <w:spacing w:val="46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zbieraczach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systemach drenarskich</w:t>
      </w:r>
      <w:r>
        <w:rPr>
          <w:spacing w:val="2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w rowach melioracyjnych.</w:t>
      </w:r>
    </w:p>
    <w:p w14:paraId="385E664F" w14:textId="77777777" w:rsidR="00CB03BC" w:rsidRDefault="00000000">
      <w:pPr>
        <w:pStyle w:val="Tekstpodstawowy"/>
        <w:spacing w:line="360" w:lineRule="auto"/>
        <w:ind w:left="260" w:right="311" w:firstLine="708"/>
        <w:jc w:val="both"/>
      </w:pPr>
      <w:r>
        <w:t>W</w:t>
      </w:r>
      <w:r>
        <w:rPr>
          <w:spacing w:val="1"/>
        </w:rPr>
        <w:t xml:space="preserve"> </w:t>
      </w:r>
      <w:r>
        <w:t>ramach</w:t>
      </w:r>
      <w:r>
        <w:rPr>
          <w:spacing w:val="1"/>
        </w:rPr>
        <w:t xml:space="preserve"> </w:t>
      </w:r>
      <w:r>
        <w:t>wspomnianego</w:t>
      </w:r>
      <w:r>
        <w:rPr>
          <w:spacing w:val="1"/>
        </w:rPr>
        <w:t xml:space="preserve"> </w:t>
      </w:r>
      <w:r>
        <w:t>projektu</w:t>
      </w:r>
      <w:r>
        <w:rPr>
          <w:spacing w:val="1"/>
        </w:rPr>
        <w:t xml:space="preserve"> </w:t>
      </w:r>
      <w:r>
        <w:t>opracowano</w:t>
      </w:r>
      <w:r>
        <w:rPr>
          <w:spacing w:val="1"/>
        </w:rPr>
        <w:t xml:space="preserve"> </w:t>
      </w:r>
      <w:r>
        <w:t>materiały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przygotowano</w:t>
      </w:r>
      <w:r>
        <w:rPr>
          <w:spacing w:val="1"/>
        </w:rPr>
        <w:t xml:space="preserve"> </w:t>
      </w:r>
      <w:r>
        <w:t>dokumentację</w:t>
      </w:r>
      <w:r>
        <w:rPr>
          <w:spacing w:val="1"/>
        </w:rPr>
        <w:t xml:space="preserve"> </w:t>
      </w:r>
      <w:r>
        <w:t>projektowo-konstrukcyjną,</w:t>
      </w:r>
      <w:r>
        <w:rPr>
          <w:spacing w:val="1"/>
        </w:rPr>
        <w:t xml:space="preserve"> </w:t>
      </w:r>
      <w:r>
        <w:t>projekty</w:t>
      </w:r>
      <w:r>
        <w:rPr>
          <w:spacing w:val="1"/>
        </w:rPr>
        <w:t xml:space="preserve"> </w:t>
      </w:r>
      <w:r>
        <w:t>konstrukcji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montażu</w:t>
      </w:r>
      <w:r>
        <w:rPr>
          <w:spacing w:val="1"/>
        </w:rPr>
        <w:t xml:space="preserve"> </w:t>
      </w:r>
      <w:r>
        <w:t>oraz technologii</w:t>
      </w:r>
      <w:r>
        <w:rPr>
          <w:spacing w:val="1"/>
        </w:rPr>
        <w:t xml:space="preserve"> </w:t>
      </w:r>
      <w:r>
        <w:t>produkcji,</w:t>
      </w:r>
      <w:r>
        <w:rPr>
          <w:spacing w:val="1"/>
        </w:rPr>
        <w:t xml:space="preserve"> </w:t>
      </w:r>
      <w:r>
        <w:t>nowych</w:t>
      </w:r>
      <w:r>
        <w:rPr>
          <w:spacing w:val="1"/>
        </w:rPr>
        <w:t xml:space="preserve"> </w:t>
      </w:r>
      <w:r>
        <w:t>typów</w:t>
      </w:r>
      <w:r>
        <w:rPr>
          <w:spacing w:val="1"/>
        </w:rPr>
        <w:t xml:space="preserve"> </w:t>
      </w:r>
      <w:r>
        <w:t>regulatorów. Prototypy regulatorów zostały wykonane przez</w:t>
      </w:r>
      <w:r>
        <w:rPr>
          <w:spacing w:val="1"/>
        </w:rPr>
        <w:t xml:space="preserve"> </w:t>
      </w:r>
      <w:r>
        <w:t>firmę S. i A. Pietrucha Sp. z</w:t>
      </w:r>
      <w:r>
        <w:rPr>
          <w:spacing w:val="1"/>
        </w:rPr>
        <w:t xml:space="preserve"> </w:t>
      </w:r>
      <w:r>
        <w:t>o.o.</w:t>
      </w:r>
      <w:r>
        <w:rPr>
          <w:spacing w:val="1"/>
        </w:rPr>
        <w:t xml:space="preserve"> </w:t>
      </w:r>
      <w:r>
        <w:t>i zostały</w:t>
      </w:r>
      <w:r>
        <w:rPr>
          <w:spacing w:val="1"/>
        </w:rPr>
        <w:t xml:space="preserve"> </w:t>
      </w:r>
      <w:r>
        <w:t>zainstalowane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wybranych</w:t>
      </w:r>
      <w:r>
        <w:rPr>
          <w:spacing w:val="1"/>
        </w:rPr>
        <w:t xml:space="preserve"> </w:t>
      </w:r>
      <w:r>
        <w:t>obiektach</w:t>
      </w:r>
      <w:r>
        <w:rPr>
          <w:spacing w:val="1"/>
        </w:rPr>
        <w:t xml:space="preserve"> </w:t>
      </w:r>
      <w:r>
        <w:t>melioracyjnych.</w:t>
      </w:r>
      <w:r>
        <w:rPr>
          <w:spacing w:val="1"/>
        </w:rPr>
        <w:t xml:space="preserve"> </w:t>
      </w:r>
      <w:r>
        <w:t>Wypracowana</w:t>
      </w:r>
      <w:r>
        <w:rPr>
          <w:spacing w:val="1"/>
        </w:rPr>
        <w:t xml:space="preserve"> </w:t>
      </w:r>
      <w:r>
        <w:t>dokumentacja</w:t>
      </w:r>
      <w:r>
        <w:rPr>
          <w:spacing w:val="1"/>
        </w:rPr>
        <w:t xml:space="preserve"> </w:t>
      </w:r>
      <w:r>
        <w:t>stanowi</w:t>
      </w:r>
      <w:r>
        <w:rPr>
          <w:spacing w:val="1"/>
        </w:rPr>
        <w:t xml:space="preserve"> </w:t>
      </w:r>
      <w:r>
        <w:t>gotowy</w:t>
      </w:r>
      <w:r>
        <w:rPr>
          <w:spacing w:val="1"/>
        </w:rPr>
        <w:t xml:space="preserve"> </w:t>
      </w:r>
      <w:r>
        <w:t>materiał do produkcji tego typu urządzeń dla firm z branży melioracyjnej oraz rolników, spółek wodnych</w:t>
      </w:r>
      <w:r>
        <w:rPr>
          <w:spacing w:val="1"/>
        </w:rPr>
        <w:t xml:space="preserve"> </w:t>
      </w:r>
      <w:r>
        <w:t>zainteresowanych</w:t>
      </w:r>
      <w:r>
        <w:rPr>
          <w:spacing w:val="1"/>
        </w:rPr>
        <w:t xml:space="preserve"> </w:t>
      </w:r>
      <w:r>
        <w:t>modernizacją</w:t>
      </w:r>
      <w:r>
        <w:rPr>
          <w:spacing w:val="1"/>
        </w:rPr>
        <w:t xml:space="preserve"> </w:t>
      </w:r>
      <w:r>
        <w:t>urządzeń</w:t>
      </w:r>
      <w:r>
        <w:rPr>
          <w:spacing w:val="1"/>
        </w:rPr>
        <w:t xml:space="preserve"> </w:t>
      </w:r>
      <w:r>
        <w:t>mogących</w:t>
      </w:r>
      <w:r>
        <w:rPr>
          <w:spacing w:val="1"/>
        </w:rPr>
        <w:t xml:space="preserve"> </w:t>
      </w:r>
      <w:r>
        <w:t>usprawnić</w:t>
      </w:r>
      <w:r>
        <w:rPr>
          <w:spacing w:val="1"/>
        </w:rPr>
        <w:t xml:space="preserve"> </w:t>
      </w:r>
      <w:r>
        <w:t>gospodarowanie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obiektach</w:t>
      </w:r>
      <w:r>
        <w:rPr>
          <w:spacing w:val="1"/>
        </w:rPr>
        <w:t xml:space="preserve"> </w:t>
      </w:r>
      <w:r>
        <w:t>melioracyjnych.</w:t>
      </w:r>
    </w:p>
    <w:p w14:paraId="1887AC42" w14:textId="77777777" w:rsidR="00CB03BC" w:rsidRDefault="00000000">
      <w:pPr>
        <w:pStyle w:val="Tekstpodstawowy"/>
        <w:spacing w:before="1" w:line="360" w:lineRule="auto"/>
        <w:ind w:left="260" w:right="315" w:firstLine="708"/>
        <w:jc w:val="both"/>
      </w:pPr>
      <w:r>
        <w:t>Poniżej</w:t>
      </w:r>
      <w:r>
        <w:rPr>
          <w:spacing w:val="1"/>
        </w:rPr>
        <w:t xml:space="preserve"> </w:t>
      </w:r>
      <w:r>
        <w:t>przedstawiono</w:t>
      </w:r>
      <w:r>
        <w:rPr>
          <w:spacing w:val="1"/>
        </w:rPr>
        <w:t xml:space="preserve"> </w:t>
      </w:r>
      <w:r>
        <w:t>urządzenia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inne</w:t>
      </w:r>
      <w:r>
        <w:rPr>
          <w:spacing w:val="1"/>
        </w:rPr>
        <w:t xml:space="preserve"> </w:t>
      </w:r>
      <w:r>
        <w:t>produkty,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warunkują</w:t>
      </w:r>
      <w:r>
        <w:rPr>
          <w:spacing w:val="1"/>
        </w:rPr>
        <w:t xml:space="preserve"> </w:t>
      </w:r>
      <w:r>
        <w:t>racjonalne</w:t>
      </w:r>
      <w:r>
        <w:rPr>
          <w:spacing w:val="1"/>
        </w:rPr>
        <w:t xml:space="preserve"> </w:t>
      </w:r>
      <w:r>
        <w:t>gospodarowanie</w:t>
      </w:r>
      <w:r>
        <w:rPr>
          <w:spacing w:val="-57"/>
        </w:rPr>
        <w:t xml:space="preserve"> </w:t>
      </w:r>
      <w:r>
        <w:t>zasobami</w:t>
      </w:r>
      <w:r>
        <w:rPr>
          <w:spacing w:val="61"/>
        </w:rPr>
        <w:t xml:space="preserve"> </w:t>
      </w:r>
      <w:r>
        <w:t>wody</w:t>
      </w:r>
      <w:r>
        <w:rPr>
          <w:spacing w:val="60"/>
        </w:rPr>
        <w:t xml:space="preserve"> </w:t>
      </w:r>
      <w:r>
        <w:t>na</w:t>
      </w:r>
      <w:r>
        <w:rPr>
          <w:spacing w:val="61"/>
        </w:rPr>
        <w:t xml:space="preserve"> </w:t>
      </w:r>
      <w:r>
        <w:t>zmeliorowanych   użytkach   rolnych,   dzięki   czemu   mogą   znaleźć   zastosowanie</w:t>
      </w:r>
      <w:r>
        <w:rPr>
          <w:spacing w:val="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obiektach melioracyjnych.</w:t>
      </w:r>
    </w:p>
    <w:p w14:paraId="27E8255D" w14:textId="77777777" w:rsidR="00CB03BC" w:rsidRDefault="00CB03BC">
      <w:pPr>
        <w:pStyle w:val="Tekstpodstawowy"/>
        <w:rPr>
          <w:sz w:val="20"/>
        </w:rPr>
      </w:pPr>
    </w:p>
    <w:p w14:paraId="0FEE1BE8" w14:textId="77777777" w:rsidR="00CB03BC" w:rsidRDefault="00CB03BC">
      <w:pPr>
        <w:pStyle w:val="Tekstpodstawowy"/>
        <w:rPr>
          <w:sz w:val="20"/>
        </w:rPr>
      </w:pPr>
    </w:p>
    <w:p w14:paraId="3CB152D2" w14:textId="77777777" w:rsidR="00CB03BC" w:rsidRDefault="00CB03BC">
      <w:pPr>
        <w:pStyle w:val="Tekstpodstawowy"/>
        <w:rPr>
          <w:sz w:val="20"/>
        </w:rPr>
      </w:pPr>
    </w:p>
    <w:p w14:paraId="79C31D53" w14:textId="77777777" w:rsidR="00CB03BC" w:rsidRDefault="00CB03BC">
      <w:pPr>
        <w:pStyle w:val="Tekstpodstawowy"/>
        <w:rPr>
          <w:sz w:val="20"/>
        </w:rPr>
      </w:pPr>
    </w:p>
    <w:p w14:paraId="4D48ED97" w14:textId="77777777" w:rsidR="00CB03BC" w:rsidRDefault="00CB03BC">
      <w:pPr>
        <w:pStyle w:val="Tekstpodstawowy"/>
        <w:rPr>
          <w:sz w:val="20"/>
        </w:rPr>
      </w:pPr>
    </w:p>
    <w:p w14:paraId="01CF9E30" w14:textId="77777777" w:rsidR="00CB03BC" w:rsidRDefault="00CB03BC">
      <w:pPr>
        <w:pStyle w:val="Tekstpodstawowy"/>
        <w:rPr>
          <w:sz w:val="20"/>
        </w:rPr>
      </w:pPr>
    </w:p>
    <w:p w14:paraId="14F4533C" w14:textId="77777777" w:rsidR="00CB03BC" w:rsidRDefault="00CB03BC">
      <w:pPr>
        <w:pStyle w:val="Tekstpodstawowy"/>
        <w:rPr>
          <w:sz w:val="20"/>
        </w:rPr>
      </w:pPr>
    </w:p>
    <w:p w14:paraId="7C29D653" w14:textId="77777777" w:rsidR="00CB03BC" w:rsidRDefault="00CB03BC">
      <w:pPr>
        <w:pStyle w:val="Tekstpodstawowy"/>
        <w:rPr>
          <w:sz w:val="20"/>
        </w:rPr>
      </w:pPr>
    </w:p>
    <w:p w14:paraId="6C102177" w14:textId="6C6804AD" w:rsidR="00CB03BC" w:rsidRDefault="00CF670C">
      <w:pPr>
        <w:pStyle w:val="Tekstpodstawowy"/>
        <w:spacing w:before="9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69BAA40C" wp14:editId="736E600F">
                <wp:simplePos x="0" y="0"/>
                <wp:positionH relativeFrom="page">
                  <wp:posOffset>457200</wp:posOffset>
                </wp:positionH>
                <wp:positionV relativeFrom="paragraph">
                  <wp:posOffset>184150</wp:posOffset>
                </wp:positionV>
                <wp:extent cx="1828800" cy="8890"/>
                <wp:effectExtent l="0" t="0" r="0" b="0"/>
                <wp:wrapTopAndBottom/>
                <wp:docPr id="1582792616" name="Rectangl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BAE423" id="Rectangle 359" o:spid="_x0000_s1026" style="position:absolute;margin-left:36pt;margin-top:14.5pt;width:2in;height:.7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qJJBT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1E0C10D" w14:textId="77777777" w:rsidR="00CB03BC" w:rsidRDefault="00000000">
      <w:pPr>
        <w:spacing w:before="71" w:line="276" w:lineRule="auto"/>
        <w:ind w:left="260" w:right="312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11</w:t>
      </w:r>
      <w:r>
        <w:rPr>
          <w:rFonts w:ascii="Cambria" w:hAnsi="Cambria"/>
          <w:sz w:val="18"/>
        </w:rPr>
        <w:t>Projekt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INOMEL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–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Innowacje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technologiczne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oraz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system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monitoringu,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prognozowania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operacyjnego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planowania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działań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melioracyjnych, dla precyzyjnego gospodarowania wodą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 skali obiektu melioracyjnego współfinansowany przez NCBR w ramach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Programu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BIOSTRATEG3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(BIOSTRATEG3/347837/11/NCBR/2017).</w:t>
      </w:r>
    </w:p>
    <w:p w14:paraId="665ADC13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46B9A243" w14:textId="77777777" w:rsidR="00CB03BC" w:rsidRDefault="00000000">
      <w:pPr>
        <w:pStyle w:val="Nagwek4"/>
        <w:spacing w:before="101"/>
        <w:ind w:right="628"/>
        <w:jc w:val="center"/>
        <w:rPr>
          <w:rFonts w:ascii="Times New Roman" w:hAnsi="Times New Roman"/>
        </w:rPr>
      </w:pPr>
      <w:r>
        <w:rPr>
          <w:color w:val="4F81BC"/>
          <w:spacing w:val="12"/>
        </w:rPr>
        <w:t>Urządzenia</w:t>
      </w:r>
      <w:r>
        <w:rPr>
          <w:color w:val="4F81BC"/>
          <w:spacing w:val="32"/>
        </w:rPr>
        <w:t xml:space="preserve"> </w:t>
      </w:r>
      <w:r>
        <w:rPr>
          <w:color w:val="4F81BC"/>
        </w:rPr>
        <w:t>do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2"/>
        </w:rPr>
        <w:t>regulacji</w:t>
      </w:r>
      <w:r>
        <w:rPr>
          <w:color w:val="4F81BC"/>
          <w:spacing w:val="35"/>
        </w:rPr>
        <w:t xml:space="preserve"> </w:t>
      </w:r>
      <w:r>
        <w:rPr>
          <w:color w:val="4F81BC"/>
          <w:spacing w:val="12"/>
        </w:rPr>
        <w:t>poziomu</w:t>
      </w:r>
      <w:r>
        <w:rPr>
          <w:color w:val="4F81BC"/>
          <w:spacing w:val="33"/>
        </w:rPr>
        <w:t xml:space="preserve"> </w:t>
      </w:r>
      <w:r>
        <w:rPr>
          <w:color w:val="4F81BC"/>
          <w:spacing w:val="10"/>
        </w:rPr>
        <w:t>wody</w:t>
      </w:r>
      <w:r>
        <w:rPr>
          <w:color w:val="4F81BC"/>
          <w:spacing w:val="37"/>
        </w:rPr>
        <w:t xml:space="preserve"> </w:t>
      </w:r>
      <w:r>
        <w:rPr>
          <w:color w:val="4F81BC"/>
        </w:rPr>
        <w:t>w</w:t>
      </w:r>
      <w:r>
        <w:rPr>
          <w:color w:val="4F81BC"/>
          <w:spacing w:val="32"/>
        </w:rPr>
        <w:t xml:space="preserve"> </w:t>
      </w:r>
      <w:r>
        <w:rPr>
          <w:color w:val="4F81BC"/>
          <w:spacing w:val="13"/>
        </w:rPr>
        <w:t>zbieraczach</w:t>
      </w:r>
      <w:r>
        <w:rPr>
          <w:color w:val="4F81BC"/>
          <w:spacing w:val="34"/>
        </w:rPr>
        <w:t xml:space="preserve"> </w:t>
      </w:r>
      <w:r>
        <w:rPr>
          <w:color w:val="4F81BC"/>
        </w:rPr>
        <w:t>i</w:t>
      </w:r>
      <w:r>
        <w:rPr>
          <w:color w:val="4F81BC"/>
          <w:spacing w:val="31"/>
        </w:rPr>
        <w:t xml:space="preserve"> </w:t>
      </w:r>
      <w:r>
        <w:rPr>
          <w:color w:val="4F81BC"/>
          <w:spacing w:val="12"/>
        </w:rPr>
        <w:t>systemach</w:t>
      </w:r>
      <w:r>
        <w:rPr>
          <w:color w:val="4F81BC"/>
          <w:spacing w:val="32"/>
        </w:rPr>
        <w:t xml:space="preserve"> </w:t>
      </w:r>
      <w:r>
        <w:rPr>
          <w:color w:val="4F81BC"/>
          <w:spacing w:val="13"/>
        </w:rPr>
        <w:t>drenarskich</w:t>
      </w:r>
      <w:r>
        <w:rPr>
          <w:color w:val="4F81BC"/>
          <w:spacing w:val="-15"/>
        </w:rPr>
        <w:t xml:space="preserve"> </w:t>
      </w:r>
      <w:r>
        <w:rPr>
          <w:rFonts w:ascii="Times New Roman" w:hAnsi="Times New Roman"/>
          <w:color w:val="4F81BC"/>
          <w:vertAlign w:val="superscript"/>
        </w:rPr>
        <w:t>12</w:t>
      </w:r>
    </w:p>
    <w:p w14:paraId="5A92CA9E" w14:textId="77777777" w:rsidR="00CB03BC" w:rsidRDefault="00CB03BC">
      <w:pPr>
        <w:pStyle w:val="Tekstpodstawowy"/>
        <w:spacing w:before="1"/>
        <w:rPr>
          <w:b/>
          <w:i/>
        </w:rPr>
      </w:pPr>
    </w:p>
    <w:p w14:paraId="4C73E6EA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/>
        <w:jc w:val="both"/>
        <w:rPr>
          <w:rFonts w:ascii="Symbol" w:hAnsi="Symbol"/>
          <w:sz w:val="24"/>
        </w:rPr>
      </w:pPr>
      <w:r>
        <w:rPr>
          <w:b/>
          <w:sz w:val="24"/>
        </w:rPr>
        <w:t>regulator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kielichowy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gwintowany </w:t>
      </w:r>
      <w:r>
        <w:rPr>
          <w:sz w:val="24"/>
        </w:rPr>
        <w:t>(ryc.</w:t>
      </w:r>
      <w:r>
        <w:rPr>
          <w:spacing w:val="-2"/>
          <w:sz w:val="24"/>
        </w:rPr>
        <w:t xml:space="preserve"> </w:t>
      </w:r>
      <w:r>
        <w:rPr>
          <w:sz w:val="24"/>
        </w:rPr>
        <w:t>3)</w:t>
      </w:r>
    </w:p>
    <w:p w14:paraId="156E7ED8" w14:textId="77777777" w:rsidR="00CB03BC" w:rsidRDefault="00000000">
      <w:pPr>
        <w:pStyle w:val="Tekstpodstawowy"/>
        <w:spacing w:before="136" w:line="360" w:lineRule="auto"/>
        <w:ind w:left="260" w:right="316" w:firstLine="708"/>
        <w:jc w:val="both"/>
      </w:pPr>
      <w:r>
        <w:t>Urządzenie do regulacji napełnienia w zbieraczach drenarskich systemów wodno-melioracyjnych.</w:t>
      </w:r>
      <w:r>
        <w:rPr>
          <w:spacing w:val="1"/>
        </w:rPr>
        <w:t xml:space="preserve"> </w:t>
      </w:r>
      <w:r>
        <w:t>Dopływająca woda, zanim zostanie odprowadzona ze studzienki rurą wylotową, musi osiągnąć poziom</w:t>
      </w:r>
      <w:r>
        <w:rPr>
          <w:spacing w:val="1"/>
        </w:rPr>
        <w:t xml:space="preserve"> </w:t>
      </w:r>
      <w:r>
        <w:t>krawędzi</w:t>
      </w:r>
      <w:r>
        <w:rPr>
          <w:spacing w:val="35"/>
        </w:rPr>
        <w:t xml:space="preserve"> </w:t>
      </w:r>
      <w:r>
        <w:t>przelewu</w:t>
      </w:r>
      <w:r>
        <w:rPr>
          <w:spacing w:val="34"/>
        </w:rPr>
        <w:t xml:space="preserve"> </w:t>
      </w:r>
      <w:r>
        <w:t>odpływowego,</w:t>
      </w:r>
      <w:r>
        <w:rPr>
          <w:spacing w:val="34"/>
        </w:rPr>
        <w:t xml:space="preserve"> </w:t>
      </w:r>
      <w:r>
        <w:t>którego</w:t>
      </w:r>
      <w:r>
        <w:rPr>
          <w:spacing w:val="34"/>
        </w:rPr>
        <w:t xml:space="preserve"> </w:t>
      </w:r>
      <w:r>
        <w:t>średnica</w:t>
      </w:r>
      <w:r>
        <w:rPr>
          <w:spacing w:val="33"/>
        </w:rPr>
        <w:t xml:space="preserve"> </w:t>
      </w:r>
      <w:r>
        <w:t>jest</w:t>
      </w:r>
      <w:r>
        <w:rPr>
          <w:spacing w:val="4"/>
        </w:rPr>
        <w:t xml:space="preserve"> </w:t>
      </w:r>
      <w:r>
        <w:t>większa</w:t>
      </w:r>
      <w:r>
        <w:rPr>
          <w:spacing w:val="34"/>
        </w:rPr>
        <w:t xml:space="preserve"> </w:t>
      </w:r>
      <w:r>
        <w:t>niż</w:t>
      </w:r>
      <w:r>
        <w:rPr>
          <w:spacing w:val="36"/>
        </w:rPr>
        <w:t xml:space="preserve"> </w:t>
      </w:r>
      <w:r>
        <w:t>drenu.</w:t>
      </w:r>
      <w:r>
        <w:rPr>
          <w:spacing w:val="35"/>
        </w:rPr>
        <w:t xml:space="preserve"> </w:t>
      </w:r>
      <w:r>
        <w:t>Powoduje</w:t>
      </w:r>
      <w:r>
        <w:rPr>
          <w:spacing w:val="33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piętrzenie</w:t>
      </w:r>
      <w:r>
        <w:rPr>
          <w:spacing w:val="34"/>
        </w:rPr>
        <w:t xml:space="preserve"> </w:t>
      </w:r>
      <w:r>
        <w:t>wody</w:t>
      </w:r>
      <w:r>
        <w:rPr>
          <w:spacing w:val="-58"/>
        </w:rPr>
        <w:t xml:space="preserve"> </w:t>
      </w:r>
      <w:r>
        <w:t>w przewodzie dopływowym i podwyższenie poziomu wód gruntowych. Jednocześnie, zwiększenie długości</w:t>
      </w:r>
      <w:r>
        <w:rPr>
          <w:spacing w:val="1"/>
        </w:rPr>
        <w:t xml:space="preserve"> </w:t>
      </w:r>
      <w:r>
        <w:t>obwodu krawędzi przelewu powoduje mniej gwałtowne zmiany napełnienia wraz ze zmianą przepływu.</w:t>
      </w:r>
      <w:r>
        <w:rPr>
          <w:spacing w:val="1"/>
        </w:rPr>
        <w:t xml:space="preserve"> </w:t>
      </w:r>
      <w:r>
        <w:t>Namuły, zgromadzone</w:t>
      </w:r>
      <w:r>
        <w:rPr>
          <w:spacing w:val="-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osadniku, można</w:t>
      </w:r>
      <w:r>
        <w:rPr>
          <w:spacing w:val="-1"/>
        </w:rPr>
        <w:t xml:space="preserve"> </w:t>
      </w:r>
      <w:r>
        <w:t>opróżnić przy</w:t>
      </w:r>
      <w:r>
        <w:rPr>
          <w:spacing w:val="-2"/>
        </w:rPr>
        <w:t xml:space="preserve"> </w:t>
      </w:r>
      <w:r>
        <w:t>pomocy</w:t>
      </w:r>
      <w:r>
        <w:rPr>
          <w:spacing w:val="-5"/>
        </w:rPr>
        <w:t xml:space="preserve"> </w:t>
      </w:r>
      <w:r>
        <w:t>klapy</w:t>
      </w:r>
      <w:r>
        <w:rPr>
          <w:spacing w:val="-5"/>
        </w:rPr>
        <w:t xml:space="preserve"> </w:t>
      </w:r>
      <w:r>
        <w:t>spustowej.</w:t>
      </w:r>
    </w:p>
    <w:p w14:paraId="4B04E42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294" w:lineRule="exact"/>
        <w:jc w:val="both"/>
        <w:rPr>
          <w:rFonts w:ascii="Symbol" w:hAnsi="Symbol"/>
          <w:sz w:val="24"/>
        </w:rPr>
      </w:pPr>
      <w:r>
        <w:rPr>
          <w:b/>
          <w:sz w:val="24"/>
        </w:rPr>
        <w:t>regulator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 xml:space="preserve">obrotowy </w:t>
      </w:r>
      <w:r>
        <w:rPr>
          <w:sz w:val="24"/>
        </w:rPr>
        <w:t>(ryc.</w:t>
      </w:r>
      <w:r>
        <w:rPr>
          <w:spacing w:val="-1"/>
          <w:sz w:val="24"/>
        </w:rPr>
        <w:t xml:space="preserve"> </w:t>
      </w:r>
      <w:r>
        <w:rPr>
          <w:sz w:val="24"/>
        </w:rPr>
        <w:t>4)</w:t>
      </w:r>
    </w:p>
    <w:p w14:paraId="15B1BB82" w14:textId="77777777" w:rsidR="00CB03BC" w:rsidRDefault="00000000">
      <w:pPr>
        <w:pStyle w:val="Tekstpodstawowy"/>
        <w:spacing w:before="139" w:line="360" w:lineRule="auto"/>
        <w:ind w:left="260" w:right="316" w:firstLine="708"/>
        <w:jc w:val="both"/>
      </w:pPr>
      <w:r>
        <w:t>Urządzenie</w:t>
      </w:r>
      <w:r>
        <w:rPr>
          <w:spacing w:val="60"/>
        </w:rPr>
        <w:t xml:space="preserve"> </w:t>
      </w:r>
      <w:r>
        <w:t>służy</w:t>
      </w:r>
      <w:r>
        <w:rPr>
          <w:spacing w:val="60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>regulowania</w:t>
      </w:r>
      <w:r>
        <w:rPr>
          <w:spacing w:val="60"/>
        </w:rPr>
        <w:t xml:space="preserve"> </w:t>
      </w:r>
      <w:r>
        <w:t>poziomu</w:t>
      </w:r>
      <w:r>
        <w:rPr>
          <w:spacing w:val="60"/>
        </w:rPr>
        <w:t xml:space="preserve"> </w:t>
      </w:r>
      <w:r>
        <w:t>zwierciadła</w:t>
      </w:r>
      <w:r>
        <w:rPr>
          <w:spacing w:val="60"/>
        </w:rPr>
        <w:t xml:space="preserve"> </w:t>
      </w:r>
      <w:r>
        <w:t>wody   gruntowej</w:t>
      </w:r>
      <w:r>
        <w:rPr>
          <w:spacing w:val="60"/>
        </w:rPr>
        <w:t xml:space="preserve"> </w:t>
      </w:r>
      <w:r>
        <w:t>w profilu   glebowym,</w:t>
      </w:r>
      <w:r>
        <w:rPr>
          <w:spacing w:val="1"/>
        </w:rPr>
        <w:t xml:space="preserve"> </w:t>
      </w:r>
      <w:r>
        <w:t>w zakresie oddziaływania pojedynczego działu drenarskiego lub grupy kilku działów. Urządzenie powoduje</w:t>
      </w:r>
      <w:r>
        <w:rPr>
          <w:spacing w:val="1"/>
        </w:rPr>
        <w:t xml:space="preserve"> </w:t>
      </w:r>
      <w:r>
        <w:t>piętrzenie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gruntowej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zadanej</w:t>
      </w:r>
      <w:r>
        <w:rPr>
          <w:spacing w:val="1"/>
        </w:rPr>
        <w:t xml:space="preserve"> </w:t>
      </w:r>
      <w:r>
        <w:t>rzędnej</w:t>
      </w:r>
      <w:r>
        <w:rPr>
          <w:spacing w:val="1"/>
        </w:rPr>
        <w:t xml:space="preserve"> </w:t>
      </w:r>
      <w:r>
        <w:t>poprzez</w:t>
      </w:r>
      <w:r>
        <w:rPr>
          <w:spacing w:val="1"/>
        </w:rPr>
        <w:t xml:space="preserve"> </w:t>
      </w:r>
      <w:r>
        <w:t>odpowiednie</w:t>
      </w:r>
      <w:r>
        <w:rPr>
          <w:spacing w:val="1"/>
        </w:rPr>
        <w:t xml:space="preserve"> </w:t>
      </w:r>
      <w:r>
        <w:t>ustawienie</w:t>
      </w:r>
      <w:r>
        <w:rPr>
          <w:spacing w:val="1"/>
        </w:rPr>
        <w:t xml:space="preserve"> </w:t>
      </w:r>
      <w:r>
        <w:t>regulatora.</w:t>
      </w:r>
      <w:r>
        <w:rPr>
          <w:spacing w:val="1"/>
        </w:rPr>
        <w:t xml:space="preserve"> </w:t>
      </w:r>
      <w:r>
        <w:t>Regulator</w:t>
      </w:r>
      <w:r>
        <w:rPr>
          <w:spacing w:val="1"/>
        </w:rPr>
        <w:t xml:space="preserve"> </w:t>
      </w:r>
      <w:r>
        <w:t>wyposażony jest dodatkowo w przelew zintegrowany z sondą poziomu zwierciadła wody, dzięki czemu</w:t>
      </w:r>
      <w:r>
        <w:rPr>
          <w:spacing w:val="1"/>
        </w:rPr>
        <w:t xml:space="preserve"> </w:t>
      </w:r>
      <w:r>
        <w:t>istnieje możliwość kontroli ilości odpływającej wody. Regulator hamuje odpływ wody z sieci drenarskiej</w:t>
      </w:r>
      <w:r>
        <w:rPr>
          <w:spacing w:val="1"/>
        </w:rPr>
        <w:t xml:space="preserve"> </w:t>
      </w:r>
      <w:r>
        <w:t>(funkcja   retencyjna).    Urządzenie   poprzez   wstrzymywanie   odpływu,   pośrednio    wpływa   również</w:t>
      </w:r>
      <w:r>
        <w:rPr>
          <w:spacing w:val="1"/>
        </w:rPr>
        <w:t xml:space="preserve"> </w:t>
      </w:r>
      <w:r>
        <w:t>na ograniczenie</w:t>
      </w:r>
      <w:r>
        <w:rPr>
          <w:spacing w:val="1"/>
        </w:rPr>
        <w:t xml:space="preserve"> </w:t>
      </w:r>
      <w:r>
        <w:t>ilości</w:t>
      </w:r>
      <w:r>
        <w:rPr>
          <w:spacing w:val="1"/>
        </w:rPr>
        <w:t xml:space="preserve"> </w:t>
      </w:r>
      <w:r>
        <w:t>biogenów</w:t>
      </w:r>
      <w:r>
        <w:rPr>
          <w:spacing w:val="1"/>
        </w:rPr>
        <w:t xml:space="preserve"> </w:t>
      </w:r>
      <w:r>
        <w:t>odpływających</w:t>
      </w:r>
      <w:r>
        <w:rPr>
          <w:spacing w:val="1"/>
        </w:rPr>
        <w:t xml:space="preserve"> </w:t>
      </w:r>
      <w:r>
        <w:t>z pól,</w:t>
      </w:r>
      <w:r>
        <w:rPr>
          <w:spacing w:val="1"/>
        </w:rPr>
        <w:t xml:space="preserve"> </w:t>
      </w:r>
      <w:r>
        <w:t>pełniąc</w:t>
      </w:r>
      <w:r>
        <w:rPr>
          <w:spacing w:val="1"/>
        </w:rPr>
        <w:t xml:space="preserve"> </w:t>
      </w:r>
      <w:r>
        <w:t>funkcję</w:t>
      </w:r>
      <w:r>
        <w:rPr>
          <w:spacing w:val="1"/>
        </w:rPr>
        <w:t xml:space="preserve"> </w:t>
      </w:r>
      <w:r>
        <w:t>ochronną</w:t>
      </w:r>
      <w:r>
        <w:rPr>
          <w:spacing w:val="1"/>
        </w:rPr>
        <w:t xml:space="preserve"> </w:t>
      </w:r>
      <w:r>
        <w:t>dla odbiorników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drenarskich.</w:t>
      </w:r>
    </w:p>
    <w:p w14:paraId="5E73300F" w14:textId="0CBA1D8D" w:rsidR="00CB03BC" w:rsidRDefault="00CF670C">
      <w:pPr>
        <w:pStyle w:val="Tekstpodstawowy"/>
        <w:spacing w:before="10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38345DDD" wp14:editId="716D649F">
                <wp:simplePos x="0" y="0"/>
                <wp:positionH relativeFrom="page">
                  <wp:posOffset>1444625</wp:posOffset>
                </wp:positionH>
                <wp:positionV relativeFrom="paragraph">
                  <wp:posOffset>155575</wp:posOffset>
                </wp:positionV>
                <wp:extent cx="2280920" cy="3563620"/>
                <wp:effectExtent l="0" t="0" r="0" b="0"/>
                <wp:wrapTopAndBottom/>
                <wp:docPr id="2101188264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0920" cy="3563620"/>
                          <a:chOff x="2275" y="245"/>
                          <a:chExt cx="3592" cy="5612"/>
                        </a:xfrm>
                      </wpg:grpSpPr>
                      <pic:pic xmlns:pic="http://schemas.openxmlformats.org/drawingml/2006/picture">
                        <pic:nvPicPr>
                          <pic:cNvPr id="957661841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8" y="398"/>
                            <a:ext cx="3332" cy="5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0249872" name="Rectangle 357"/>
                        <wps:cNvSpPr>
                          <a:spLocks noChangeArrowheads="1"/>
                        </wps:cNvSpPr>
                        <wps:spPr bwMode="auto">
                          <a:xfrm>
                            <a:off x="2290" y="260"/>
                            <a:ext cx="3562" cy="558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41C1E4" id="Group 356" o:spid="_x0000_s1026" style="position:absolute;margin-left:113.75pt;margin-top:12.25pt;width:179.6pt;height:280.6pt;z-index:-15721472;mso-wrap-distance-left:0;mso-wrap-distance-right:0;mso-position-horizontal-relative:page" coordorigin="2275,245" coordsize="3592,5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">
                <v:shape id="Picture 358" o:spid="_x0000_s1027" type="#_x0000_t75" style="position:absolute;left:2428;top:398;width:3332;height:5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">
                  <v:imagedata r:id="rId30" o:title=""/>
                </v:shape>
                <v:rect id="Rectangle 357" o:spid="_x0000_s1028" style="position:absolute;left:2290;top:260;width:3562;height:5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" filled="f" strokecolor="#17375e" strokeweight="1.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4C01CAA4" wp14:editId="19A32A53">
                <wp:simplePos x="0" y="0"/>
                <wp:positionH relativeFrom="page">
                  <wp:posOffset>3871595</wp:posOffset>
                </wp:positionH>
                <wp:positionV relativeFrom="paragraph">
                  <wp:posOffset>155575</wp:posOffset>
                </wp:positionV>
                <wp:extent cx="2505075" cy="3562350"/>
                <wp:effectExtent l="0" t="0" r="0" b="0"/>
                <wp:wrapTopAndBottom/>
                <wp:docPr id="697386150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5075" cy="3562350"/>
                          <a:chOff x="6097" y="245"/>
                          <a:chExt cx="3945" cy="5610"/>
                        </a:xfrm>
                      </wpg:grpSpPr>
                      <pic:pic xmlns:pic="http://schemas.openxmlformats.org/drawingml/2006/picture">
                        <pic:nvPicPr>
                          <pic:cNvPr id="735181687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7" y="275"/>
                            <a:ext cx="3885" cy="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632365" name="Rectangle 354"/>
                        <wps:cNvSpPr>
                          <a:spLocks noChangeArrowheads="1"/>
                        </wps:cNvSpPr>
                        <wps:spPr bwMode="auto">
                          <a:xfrm>
                            <a:off x="6112" y="260"/>
                            <a:ext cx="3915" cy="55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66BE65" id="Group 353" o:spid="_x0000_s1026" style="position:absolute;margin-left:304.85pt;margin-top:12.25pt;width:197.25pt;height:280.5pt;z-index:-15720960;mso-wrap-distance-left:0;mso-wrap-distance-right:0;mso-position-horizontal-relative:page" coordorigin="6097,245" coordsize="3945,56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">
                <v:shape id="Picture 355" o:spid="_x0000_s1027" type="#_x0000_t75" style="position:absolute;left:6127;top:275;width:3885;height:5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">
                  <v:imagedata r:id="rId32" o:title=""/>
                </v:shape>
                <v:rect id="Rectangle 354" o:spid="_x0000_s1028" style="position:absolute;left:6112;top:260;width:3915;height:5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" filled="f" strokecolor="#17375e" strokeweight="1.5pt"/>
                <w10:wrap type="topAndBottom" anchorx="page"/>
              </v:group>
            </w:pict>
          </mc:Fallback>
        </mc:AlternateContent>
      </w:r>
    </w:p>
    <w:p w14:paraId="04079462" w14:textId="77777777" w:rsidR="00CB03BC" w:rsidRDefault="00000000">
      <w:pPr>
        <w:spacing w:before="10"/>
        <w:ind w:left="572" w:right="627"/>
        <w:jc w:val="center"/>
        <w:rPr>
          <w:rFonts w:ascii="Calibri"/>
          <w:i/>
          <w:sz w:val="18"/>
        </w:rPr>
      </w:pPr>
      <w:bookmarkStart w:id="15" w:name="_bookmark15"/>
      <w:bookmarkEnd w:id="15"/>
      <w:r>
        <w:rPr>
          <w:rFonts w:ascii="Calibri"/>
          <w:i/>
          <w:color w:val="1F487C"/>
          <w:sz w:val="18"/>
        </w:rPr>
        <w:t>Rycina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3</w:t>
      </w:r>
      <w:r>
        <w:rPr>
          <w:rFonts w:ascii="Calibri"/>
          <w:i/>
          <w:color w:val="1F487C"/>
          <w:spacing w:val="-6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Regulator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kielichowy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gwintowany.</w:t>
      </w:r>
    </w:p>
    <w:p w14:paraId="31D41A6A" w14:textId="77777777" w:rsidR="00CB03BC" w:rsidRDefault="00000000">
      <w:pPr>
        <w:spacing w:before="34"/>
        <w:ind w:left="572" w:right="626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1F487C"/>
          <w:sz w:val="18"/>
        </w:rPr>
        <w:t>Projekt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INOMEL,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autorzy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projektu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urządzenia: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Szymczak,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Kodura,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Kubrak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(ITP-PIB)</w:t>
      </w:r>
    </w:p>
    <w:p w14:paraId="310631CB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55B1180E" w14:textId="77777777" w:rsidR="00CB03BC" w:rsidRDefault="00CB03BC">
      <w:pPr>
        <w:pStyle w:val="Tekstpodstawowy"/>
        <w:spacing w:before="2"/>
        <w:rPr>
          <w:rFonts w:ascii="Calibri"/>
          <w:i/>
          <w:sz w:val="29"/>
        </w:rPr>
      </w:pPr>
    </w:p>
    <w:p w14:paraId="05F4ACBA" w14:textId="77777777" w:rsidR="00CB03BC" w:rsidRDefault="00000000">
      <w:pPr>
        <w:spacing w:before="100" w:line="276" w:lineRule="auto"/>
        <w:ind w:left="260" w:right="313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12</w:t>
      </w:r>
      <w:r>
        <w:rPr>
          <w:rFonts w:ascii="Cambria" w:hAnsi="Cambria"/>
          <w:sz w:val="18"/>
        </w:rPr>
        <w:t>Szymczak T., Kierasiński B., Klasicka E. 2022. KATALOG PRODUKTÓW opracowanych w ramach Zadania WP2: “Zdobycie istniejącej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wiedzy i opracowanie na jej podstawie nowych, zmienionych lub ulepszonych regulatorów odpływu wody ze zmeliorowanych użytków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rolnych”.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Projekt INOMEL –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AGROCOM Polska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–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Jerzy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Koronczok,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Żędowice.</w:t>
      </w:r>
    </w:p>
    <w:p w14:paraId="169314AB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footerReference w:type="default" r:id="rId33"/>
          <w:pgSz w:w="11910" w:h="16840"/>
          <w:pgMar w:top="600" w:right="400" w:bottom="1040" w:left="460" w:header="0" w:footer="854" w:gutter="0"/>
          <w:cols w:space="708"/>
        </w:sectPr>
      </w:pPr>
    </w:p>
    <w:p w14:paraId="238CA755" w14:textId="61E4F2E4" w:rsidR="00CB03BC" w:rsidRDefault="00CF670C">
      <w:pPr>
        <w:pStyle w:val="Tekstpodstawowy"/>
        <w:ind w:left="1445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7BC7C9DE" wp14:editId="1F88E5CF">
                <wp:extent cx="5143500" cy="3961130"/>
                <wp:effectExtent l="0" t="0" r="0" b="1270"/>
                <wp:docPr id="1383771932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3500" cy="3961130"/>
                          <a:chOff x="0" y="0"/>
                          <a:chExt cx="8100" cy="6238"/>
                        </a:xfrm>
                      </wpg:grpSpPr>
                      <pic:pic xmlns:pic="http://schemas.openxmlformats.org/drawingml/2006/picture">
                        <pic:nvPicPr>
                          <pic:cNvPr id="23065722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" cy="6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909516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56"/>
                            <a:ext cx="7902" cy="6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0226365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42" y="41"/>
                            <a:ext cx="7932" cy="606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3E428F" id="Group 349" o:spid="_x0000_s1026" style="width:405pt;height:311.9pt;mso-position-horizontal-relative:char;mso-position-vertical-relative:line" coordsize="8100,62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">
                <v:shape id="Picture 352" o:spid="_x0000_s1027" type="#_x0000_t75" style="position:absolute;width:8100;height:6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">
                  <v:imagedata r:id="rId36" o:title=""/>
                </v:shape>
                <v:shape id="Picture 351" o:spid="_x0000_s1028" type="#_x0000_t75" style="position:absolute;left:57;top:56;width:7902;height:6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">
                  <v:imagedata r:id="rId37" o:title=""/>
                </v:shape>
                <v:rect id="Rectangle 350" o:spid="_x0000_s1029" style="position:absolute;left:42;top:41;width:7932;height:6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" filled="f" strokecolor="#17375e" strokeweight="1.5pt"/>
                <w10:anchorlock/>
              </v:group>
            </w:pict>
          </mc:Fallback>
        </mc:AlternateContent>
      </w:r>
    </w:p>
    <w:p w14:paraId="65FC3F18" w14:textId="77777777" w:rsidR="00CB03BC" w:rsidRDefault="00000000">
      <w:pPr>
        <w:spacing w:before="47"/>
        <w:ind w:left="572" w:right="627"/>
        <w:jc w:val="center"/>
        <w:rPr>
          <w:rFonts w:ascii="Calibri"/>
          <w:i/>
          <w:sz w:val="18"/>
        </w:rPr>
      </w:pPr>
      <w:bookmarkStart w:id="16" w:name="_bookmark16"/>
      <w:bookmarkEnd w:id="16"/>
      <w:r>
        <w:rPr>
          <w:rFonts w:ascii="Calibri"/>
          <w:i/>
          <w:color w:val="1F487C"/>
          <w:sz w:val="18"/>
        </w:rPr>
        <w:t>Rycina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4</w:t>
      </w:r>
      <w:r>
        <w:rPr>
          <w:rFonts w:ascii="Calibri"/>
          <w:i/>
          <w:color w:val="1F487C"/>
          <w:spacing w:val="-7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Regulator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obrotowy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w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studzience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na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obiekcie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drenarskim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Kolonia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Bodzanowska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(woj.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kujawsko-pomorskie).</w:t>
      </w:r>
    </w:p>
    <w:p w14:paraId="190D660B" w14:textId="77777777" w:rsidR="00CB03BC" w:rsidRDefault="00000000">
      <w:pPr>
        <w:spacing w:before="32"/>
        <w:ind w:left="572" w:right="626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1F487C"/>
          <w:sz w:val="18"/>
        </w:rPr>
        <w:t>Projekt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INOMEL,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autorzy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projektu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urządzenia: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Sojka,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Stasik,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M.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Napierała,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Wróżyński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(UP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Poznań)</w:t>
      </w:r>
    </w:p>
    <w:p w14:paraId="3210842C" w14:textId="77777777" w:rsidR="00CB03BC" w:rsidRDefault="00CB03BC">
      <w:pPr>
        <w:pStyle w:val="Tekstpodstawowy"/>
        <w:spacing w:before="2"/>
        <w:rPr>
          <w:rFonts w:ascii="Calibri"/>
          <w:i/>
          <w:sz w:val="19"/>
        </w:rPr>
      </w:pPr>
    </w:p>
    <w:p w14:paraId="3EAB4D19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/>
        <w:jc w:val="both"/>
        <w:rPr>
          <w:rFonts w:ascii="Symbol" w:hAnsi="Symbol"/>
          <w:b/>
          <w:sz w:val="24"/>
        </w:rPr>
      </w:pPr>
      <w:r>
        <w:rPr>
          <w:b/>
          <w:sz w:val="24"/>
        </w:rPr>
        <w:t>regulator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miechowy</w:t>
      </w:r>
    </w:p>
    <w:p w14:paraId="4CB98C00" w14:textId="77777777" w:rsidR="00CB03BC" w:rsidRDefault="00000000">
      <w:pPr>
        <w:pStyle w:val="Tekstpodstawowy"/>
        <w:spacing w:before="131" w:line="360" w:lineRule="auto"/>
        <w:ind w:left="260" w:right="314" w:firstLine="708"/>
        <w:jc w:val="both"/>
      </w:pPr>
      <w:r>
        <w:t>Urządzenie przeznaczone jest do kontroli odpływu wody, głównie na obiektach melioracji wodnych,</w:t>
      </w:r>
      <w:r>
        <w:rPr>
          <w:spacing w:val="1"/>
        </w:rPr>
        <w:t xml:space="preserve"> </w:t>
      </w:r>
      <w:r>
        <w:t>a</w:t>
      </w:r>
      <w:r>
        <w:rPr>
          <w:spacing w:val="42"/>
        </w:rPr>
        <w:t xml:space="preserve"> </w:t>
      </w:r>
      <w:r>
        <w:t>szczególnie</w:t>
      </w:r>
      <w:r>
        <w:rPr>
          <w:spacing w:val="42"/>
        </w:rPr>
        <w:t xml:space="preserve"> </w:t>
      </w:r>
      <w:r>
        <w:t>na</w:t>
      </w:r>
      <w:r>
        <w:rPr>
          <w:spacing w:val="43"/>
        </w:rPr>
        <w:t xml:space="preserve"> </w:t>
      </w:r>
      <w:r>
        <w:t>działach</w:t>
      </w:r>
      <w:r>
        <w:rPr>
          <w:spacing w:val="43"/>
        </w:rPr>
        <w:t xml:space="preserve"> </w:t>
      </w:r>
      <w:r>
        <w:t>drenarskich.</w:t>
      </w:r>
      <w:r>
        <w:rPr>
          <w:spacing w:val="44"/>
        </w:rPr>
        <w:t xml:space="preserve"> </w:t>
      </w:r>
      <w:r>
        <w:t>Umożliwia</w:t>
      </w:r>
      <w:r>
        <w:rPr>
          <w:spacing w:val="42"/>
        </w:rPr>
        <w:t xml:space="preserve"> </w:t>
      </w:r>
      <w:r>
        <w:t>płynne</w:t>
      </w:r>
      <w:r>
        <w:rPr>
          <w:spacing w:val="43"/>
        </w:rPr>
        <w:t xml:space="preserve"> </w:t>
      </w:r>
      <w:r>
        <w:t>i</w:t>
      </w:r>
      <w:r>
        <w:rPr>
          <w:spacing w:val="5"/>
        </w:rPr>
        <w:t xml:space="preserve"> </w:t>
      </w:r>
      <w:r>
        <w:t>skuteczne</w:t>
      </w:r>
      <w:r>
        <w:rPr>
          <w:spacing w:val="42"/>
        </w:rPr>
        <w:t xml:space="preserve"> </w:t>
      </w:r>
      <w:r>
        <w:t>regulowanie</w:t>
      </w:r>
      <w:r>
        <w:rPr>
          <w:spacing w:val="44"/>
        </w:rPr>
        <w:t xml:space="preserve"> </w:t>
      </w:r>
      <w:r>
        <w:t>poziomu</w:t>
      </w:r>
      <w:r>
        <w:rPr>
          <w:spacing w:val="40"/>
        </w:rPr>
        <w:t xml:space="preserve"> </w:t>
      </w:r>
      <w:r>
        <w:t>lustra</w:t>
      </w:r>
      <w:r>
        <w:rPr>
          <w:spacing w:val="42"/>
        </w:rPr>
        <w:t xml:space="preserve"> </w:t>
      </w:r>
      <w:r>
        <w:t>wody</w:t>
      </w:r>
      <w:r>
        <w:rPr>
          <w:spacing w:val="-58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całym</w:t>
      </w:r>
      <w:r>
        <w:rPr>
          <w:spacing w:val="-1"/>
        </w:rPr>
        <w:t xml:space="preserve"> </w:t>
      </w:r>
      <w:r>
        <w:t>zakresie</w:t>
      </w:r>
      <w:r>
        <w:rPr>
          <w:spacing w:val="-2"/>
        </w:rPr>
        <w:t xml:space="preserve"> </w:t>
      </w:r>
      <w:r>
        <w:t>działania urządzenia.</w:t>
      </w:r>
      <w:r>
        <w:rPr>
          <w:spacing w:val="-1"/>
        </w:rPr>
        <w:t xml:space="preserve"> </w:t>
      </w:r>
      <w:r>
        <w:t>Charakteryzuje</w:t>
      </w:r>
      <w:r>
        <w:rPr>
          <w:spacing w:val="-2"/>
        </w:rPr>
        <w:t xml:space="preserve"> </w:t>
      </w:r>
      <w:r>
        <w:t>się</w:t>
      </w:r>
      <w:r>
        <w:rPr>
          <w:spacing w:val="3"/>
        </w:rPr>
        <w:t xml:space="preserve"> </w:t>
      </w:r>
      <w:r>
        <w:t>niską</w:t>
      </w:r>
      <w:r>
        <w:rPr>
          <w:spacing w:val="-1"/>
        </w:rPr>
        <w:t xml:space="preserve"> </w:t>
      </w:r>
      <w:r>
        <w:t>awaryjnością</w:t>
      </w:r>
      <w:r>
        <w:rPr>
          <w:spacing w:val="-1"/>
        </w:rPr>
        <w:t xml:space="preserve"> </w:t>
      </w:r>
      <w:r>
        <w:t>i długotrwałością.</w:t>
      </w:r>
    </w:p>
    <w:p w14:paraId="053CC6A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/>
        <w:jc w:val="both"/>
        <w:rPr>
          <w:rFonts w:ascii="Symbol" w:hAnsi="Symbol"/>
          <w:b/>
          <w:sz w:val="24"/>
        </w:rPr>
      </w:pPr>
      <w:r>
        <w:rPr>
          <w:b/>
          <w:sz w:val="24"/>
        </w:rPr>
        <w:t>regulator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kielichowy kubełkowy</w:t>
      </w:r>
    </w:p>
    <w:p w14:paraId="079CADD0" w14:textId="77777777" w:rsidR="00CB03BC" w:rsidRDefault="00000000">
      <w:pPr>
        <w:pStyle w:val="Tekstpodstawowy"/>
        <w:spacing w:before="132" w:line="360" w:lineRule="auto"/>
        <w:ind w:left="260" w:right="317" w:firstLine="708"/>
        <w:jc w:val="both"/>
      </w:pPr>
      <w:r>
        <w:t>Wykorzystywany do kontroli odpływu wody w instalacji drenarskiej (na polach). Zawiera ruchomy</w:t>
      </w:r>
      <w:r>
        <w:rPr>
          <w:spacing w:val="1"/>
        </w:rPr>
        <w:t xml:space="preserve"> </w:t>
      </w:r>
      <w:r>
        <w:t>kielich</w:t>
      </w:r>
      <w:r>
        <w:rPr>
          <w:spacing w:val="1"/>
        </w:rPr>
        <w:t xml:space="preserve"> </w:t>
      </w:r>
      <w:r>
        <w:t>segmentowy,</w:t>
      </w:r>
      <w:r>
        <w:rPr>
          <w:spacing w:val="1"/>
        </w:rPr>
        <w:t xml:space="preserve"> </w:t>
      </w:r>
      <w:r>
        <w:t>zbudowany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pierścieni</w:t>
      </w:r>
      <w:r>
        <w:rPr>
          <w:spacing w:val="1"/>
        </w:rPr>
        <w:t xml:space="preserve"> </w:t>
      </w:r>
      <w:r>
        <w:t>stożkowych,</w:t>
      </w:r>
      <w:r>
        <w:rPr>
          <w:spacing w:val="1"/>
        </w:rPr>
        <w:t xml:space="preserve"> </w:t>
      </w:r>
      <w:r>
        <w:t>zamieszczonych</w:t>
      </w:r>
      <w:r>
        <w:rPr>
          <w:spacing w:val="1"/>
        </w:rPr>
        <w:t xml:space="preserve"> </w:t>
      </w:r>
      <w:r>
        <w:t>współosiowo</w:t>
      </w:r>
      <w:r>
        <w:rPr>
          <w:spacing w:val="1"/>
        </w:rPr>
        <w:t xml:space="preserve"> </w:t>
      </w:r>
      <w:r>
        <w:t>na rurze</w:t>
      </w:r>
      <w:r>
        <w:rPr>
          <w:spacing w:val="1"/>
        </w:rPr>
        <w:t xml:space="preserve"> </w:t>
      </w:r>
      <w:r>
        <w:t>teleskopowej.</w:t>
      </w:r>
    </w:p>
    <w:p w14:paraId="20C4B531" w14:textId="77777777" w:rsidR="00CB03BC" w:rsidRDefault="00CB03BC">
      <w:pPr>
        <w:pStyle w:val="Tekstpodstawowy"/>
        <w:spacing w:before="2"/>
        <w:rPr>
          <w:sz w:val="21"/>
        </w:rPr>
      </w:pPr>
    </w:p>
    <w:p w14:paraId="3567EE38" w14:textId="77777777" w:rsidR="00CB03BC" w:rsidRDefault="00000000">
      <w:pPr>
        <w:pStyle w:val="Nagwek4"/>
        <w:spacing w:before="1"/>
        <w:ind w:left="539" w:right="629"/>
        <w:jc w:val="center"/>
      </w:pPr>
      <w:r>
        <w:rPr>
          <w:color w:val="4F81BC"/>
          <w:spacing w:val="12"/>
        </w:rPr>
        <w:t>Urządzenia</w:t>
      </w:r>
      <w:r>
        <w:rPr>
          <w:color w:val="4F81BC"/>
          <w:spacing w:val="33"/>
        </w:rPr>
        <w:t xml:space="preserve"> </w:t>
      </w:r>
      <w:r>
        <w:rPr>
          <w:color w:val="4F81BC"/>
        </w:rPr>
        <w:t>do</w:t>
      </w:r>
      <w:r>
        <w:rPr>
          <w:color w:val="4F81BC"/>
          <w:spacing w:val="35"/>
        </w:rPr>
        <w:t xml:space="preserve"> </w:t>
      </w:r>
      <w:r>
        <w:rPr>
          <w:color w:val="4F81BC"/>
          <w:spacing w:val="12"/>
        </w:rPr>
        <w:t>regulacji</w:t>
      </w:r>
      <w:r>
        <w:rPr>
          <w:color w:val="4F81BC"/>
          <w:spacing w:val="35"/>
        </w:rPr>
        <w:t xml:space="preserve"> </w:t>
      </w:r>
      <w:r>
        <w:rPr>
          <w:color w:val="4F81BC"/>
          <w:spacing w:val="12"/>
        </w:rPr>
        <w:t>poziomu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0"/>
        </w:rPr>
        <w:t>wody</w:t>
      </w:r>
      <w:r>
        <w:rPr>
          <w:color w:val="4F81BC"/>
          <w:spacing w:val="38"/>
        </w:rPr>
        <w:t xml:space="preserve"> </w:t>
      </w:r>
      <w:r>
        <w:rPr>
          <w:color w:val="4F81BC"/>
        </w:rPr>
        <w:t>w</w:t>
      </w:r>
      <w:r>
        <w:rPr>
          <w:color w:val="4F81BC"/>
          <w:spacing w:val="32"/>
        </w:rPr>
        <w:t xml:space="preserve"> </w:t>
      </w:r>
      <w:r>
        <w:rPr>
          <w:color w:val="4F81BC"/>
          <w:spacing w:val="11"/>
        </w:rPr>
        <w:t>rowach</w:t>
      </w:r>
      <w:r>
        <w:rPr>
          <w:color w:val="4F81BC"/>
          <w:spacing w:val="35"/>
        </w:rPr>
        <w:t xml:space="preserve"> </w:t>
      </w:r>
      <w:r>
        <w:rPr>
          <w:color w:val="4F81BC"/>
          <w:spacing w:val="13"/>
        </w:rPr>
        <w:t>melioracyjnych</w:t>
      </w:r>
    </w:p>
    <w:p w14:paraId="6F2AB6E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238"/>
        <w:jc w:val="both"/>
        <w:rPr>
          <w:rFonts w:ascii="Symbol" w:hAnsi="Symbol"/>
          <w:sz w:val="24"/>
        </w:rPr>
      </w:pPr>
      <w:r>
        <w:rPr>
          <w:b/>
          <w:sz w:val="24"/>
        </w:rPr>
        <w:t>ścianka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szczelna </w:t>
      </w:r>
      <w:r>
        <w:rPr>
          <w:sz w:val="24"/>
        </w:rPr>
        <w:t>(ryc.</w:t>
      </w:r>
      <w:r>
        <w:rPr>
          <w:spacing w:val="-2"/>
          <w:sz w:val="24"/>
        </w:rPr>
        <w:t xml:space="preserve"> </w:t>
      </w:r>
      <w:r>
        <w:rPr>
          <w:sz w:val="24"/>
        </w:rPr>
        <w:t>5)</w:t>
      </w:r>
    </w:p>
    <w:p w14:paraId="54B6BC17" w14:textId="77777777" w:rsidR="00CB03BC" w:rsidRDefault="00000000">
      <w:pPr>
        <w:pStyle w:val="Tekstpodstawowy"/>
        <w:spacing w:before="138" w:line="360" w:lineRule="auto"/>
        <w:ind w:left="260" w:right="311" w:firstLine="708"/>
        <w:jc w:val="both"/>
      </w:pPr>
      <w:r>
        <w:t>Budowa</w:t>
      </w:r>
      <w:r>
        <w:rPr>
          <w:spacing w:val="1"/>
        </w:rPr>
        <w:t xml:space="preserve"> </w:t>
      </w:r>
      <w:r>
        <w:t>urządzenia</w:t>
      </w:r>
      <w:r>
        <w:rPr>
          <w:spacing w:val="1"/>
        </w:rPr>
        <w:t xml:space="preserve"> </w:t>
      </w:r>
      <w:r>
        <w:t>opiera się</w:t>
      </w:r>
      <w:r>
        <w:rPr>
          <w:spacing w:val="60"/>
        </w:rPr>
        <w:t xml:space="preserve"> </w:t>
      </w:r>
      <w:r>
        <w:t>na bazie ścianki</w:t>
      </w:r>
      <w:r>
        <w:rPr>
          <w:spacing w:val="60"/>
        </w:rPr>
        <w:t xml:space="preserve"> </w:t>
      </w:r>
      <w:r>
        <w:t>szczelnej</w:t>
      </w:r>
      <w:r>
        <w:rPr>
          <w:spacing w:val="60"/>
        </w:rPr>
        <w:t xml:space="preserve"> </w:t>
      </w:r>
      <w:r>
        <w:t>(ryc.</w:t>
      </w:r>
      <w:r>
        <w:rPr>
          <w:spacing w:val="60"/>
        </w:rPr>
        <w:t xml:space="preserve"> </w:t>
      </w:r>
      <w:r>
        <w:t>5:</w:t>
      </w:r>
      <w:r>
        <w:rPr>
          <w:spacing w:val="60"/>
        </w:rPr>
        <w:t xml:space="preserve"> </w:t>
      </w:r>
      <w:r>
        <w:t>rys.</w:t>
      </w:r>
      <w:r>
        <w:rPr>
          <w:spacing w:val="60"/>
        </w:rPr>
        <w:t xml:space="preserve"> </w:t>
      </w:r>
      <w:r>
        <w:t>1) z systemem</w:t>
      </w:r>
      <w:r>
        <w:rPr>
          <w:spacing w:val="60"/>
        </w:rPr>
        <w:t xml:space="preserve"> </w:t>
      </w:r>
      <w:r>
        <w:t>dokującym</w:t>
      </w:r>
      <w:r>
        <w:rPr>
          <w:spacing w:val="1"/>
        </w:rPr>
        <w:t xml:space="preserve"> </w:t>
      </w:r>
      <w:r>
        <w:t>do osadzenia regulatora: U-kształtnej krawędzi przelewowej lub zamknięć szandorowych w prowadnicach.</w:t>
      </w:r>
      <w:r>
        <w:rPr>
          <w:spacing w:val="1"/>
        </w:rPr>
        <w:t xml:space="preserve"> </w:t>
      </w:r>
      <w:r>
        <w:t>Ścianki szczelne zostały wykonane z profili D-HEX (ryc. 5: rys. 2) z wysokoudarowego polichlorku winylu,</w:t>
      </w:r>
      <w:r>
        <w:rPr>
          <w:spacing w:val="-57"/>
        </w:rPr>
        <w:t xml:space="preserve"> </w:t>
      </w:r>
      <w:r>
        <w:t>profile posiadają uszczelkę z miękkiego PCV, dla którego materiałem wyjściowym był recyklat – materiał</w:t>
      </w:r>
      <w:r>
        <w:rPr>
          <w:spacing w:val="1"/>
        </w:rPr>
        <w:t xml:space="preserve"> </w:t>
      </w:r>
      <w:r>
        <w:t>poprodukcyjny,</w:t>
      </w:r>
      <w:r>
        <w:rPr>
          <w:spacing w:val="1"/>
        </w:rPr>
        <w:t xml:space="preserve"> </w:t>
      </w:r>
      <w:r>
        <w:t>pochodzący</w:t>
      </w:r>
      <w:r>
        <w:rPr>
          <w:spacing w:val="1"/>
        </w:rPr>
        <w:t xml:space="preserve"> </w:t>
      </w:r>
      <w:r>
        <w:t>od producentów</w:t>
      </w:r>
      <w:r>
        <w:rPr>
          <w:spacing w:val="1"/>
        </w:rPr>
        <w:t xml:space="preserve"> </w:t>
      </w:r>
      <w:r>
        <w:t>profili</w:t>
      </w:r>
      <w:r>
        <w:rPr>
          <w:spacing w:val="1"/>
        </w:rPr>
        <w:t xml:space="preserve"> </w:t>
      </w:r>
      <w:r>
        <w:t>okiennych,</w:t>
      </w:r>
      <w:r>
        <w:rPr>
          <w:spacing w:val="1"/>
        </w:rPr>
        <w:t xml:space="preserve"> </w:t>
      </w:r>
      <w:r>
        <w:t>charakteryzujący</w:t>
      </w:r>
      <w:r>
        <w:rPr>
          <w:spacing w:val="1"/>
        </w:rPr>
        <w:t xml:space="preserve"> </w:t>
      </w:r>
      <w:r>
        <w:t>się bardzo</w:t>
      </w:r>
      <w:r>
        <w:rPr>
          <w:spacing w:val="1"/>
        </w:rPr>
        <w:t xml:space="preserve"> </w:t>
      </w:r>
      <w:r>
        <w:t>dobrą</w:t>
      </w:r>
      <w:r>
        <w:rPr>
          <w:spacing w:val="1"/>
        </w:rPr>
        <w:t xml:space="preserve"> </w:t>
      </w:r>
      <w:r>
        <w:t>wytrzymałością mechaniczną, odpornością na działanie światła UV oraz odpornością na środowiska mocno</w:t>
      </w:r>
      <w:r>
        <w:rPr>
          <w:spacing w:val="1"/>
        </w:rPr>
        <w:t xml:space="preserve"> </w:t>
      </w:r>
      <w:r>
        <w:t>kwaśne</w:t>
      </w:r>
      <w:r>
        <w:rPr>
          <w:spacing w:val="33"/>
        </w:rPr>
        <w:t xml:space="preserve"> </w:t>
      </w:r>
      <w:r>
        <w:t>i</w:t>
      </w:r>
      <w:r>
        <w:rPr>
          <w:spacing w:val="35"/>
        </w:rPr>
        <w:t xml:space="preserve"> </w:t>
      </w:r>
      <w:r>
        <w:t>zasadowe.</w:t>
      </w:r>
      <w:r>
        <w:rPr>
          <w:spacing w:val="33"/>
        </w:rPr>
        <w:t xml:space="preserve"> </w:t>
      </w:r>
      <w:r>
        <w:t>Wzmocnienia</w:t>
      </w:r>
      <w:r>
        <w:rPr>
          <w:spacing w:val="34"/>
        </w:rPr>
        <w:t xml:space="preserve"> </w:t>
      </w:r>
      <w:r>
        <w:t>konstrukcji</w:t>
      </w:r>
      <w:r>
        <w:rPr>
          <w:spacing w:val="35"/>
        </w:rPr>
        <w:t xml:space="preserve"> </w:t>
      </w:r>
      <w:r>
        <w:t>zostały</w:t>
      </w:r>
      <w:r>
        <w:rPr>
          <w:spacing w:val="28"/>
        </w:rPr>
        <w:t xml:space="preserve"> </w:t>
      </w:r>
      <w:r>
        <w:t>wykonane</w:t>
      </w:r>
      <w:r>
        <w:rPr>
          <w:spacing w:val="33"/>
        </w:rPr>
        <w:t xml:space="preserve"> </w:t>
      </w:r>
      <w:r>
        <w:t>za</w:t>
      </w:r>
      <w:r>
        <w:rPr>
          <w:spacing w:val="33"/>
        </w:rPr>
        <w:t xml:space="preserve"> </w:t>
      </w:r>
      <w:r>
        <w:t>pomocą</w:t>
      </w:r>
      <w:r>
        <w:rPr>
          <w:spacing w:val="33"/>
        </w:rPr>
        <w:t xml:space="preserve"> </w:t>
      </w:r>
      <w:r>
        <w:t>pali</w:t>
      </w:r>
      <w:r>
        <w:rPr>
          <w:spacing w:val="34"/>
        </w:rPr>
        <w:t xml:space="preserve"> </w:t>
      </w:r>
      <w:r>
        <w:t>drewnianych</w:t>
      </w:r>
      <w:r>
        <w:rPr>
          <w:spacing w:val="37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średnicy</w:t>
      </w:r>
      <w:r>
        <w:rPr>
          <w:spacing w:val="-58"/>
        </w:rPr>
        <w:t xml:space="preserve"> </w:t>
      </w:r>
      <w:r>
        <w:t>f</w:t>
      </w:r>
      <w:r>
        <w:rPr>
          <w:spacing w:val="-2"/>
        </w:rPr>
        <w:t xml:space="preserve"> </w:t>
      </w:r>
      <w:r>
        <w:t>100 mm (ryc.</w:t>
      </w:r>
      <w:r>
        <w:rPr>
          <w:spacing w:val="-1"/>
        </w:rPr>
        <w:t xml:space="preserve"> </w:t>
      </w:r>
      <w:r>
        <w:t>5: rys. 3) lub poprzez</w:t>
      </w:r>
      <w:r>
        <w:rPr>
          <w:spacing w:val="1"/>
        </w:rPr>
        <w:t xml:space="preserve"> </w:t>
      </w:r>
      <w:r>
        <w:t>zalanie</w:t>
      </w:r>
      <w:r>
        <w:rPr>
          <w:spacing w:val="-1"/>
        </w:rPr>
        <w:t xml:space="preserve"> </w:t>
      </w:r>
      <w:r>
        <w:t>komór</w:t>
      </w:r>
      <w:r>
        <w:rPr>
          <w:spacing w:val="-1"/>
        </w:rPr>
        <w:t xml:space="preserve"> </w:t>
      </w:r>
      <w:r>
        <w:t>grodzic betonem (ryc.</w:t>
      </w:r>
      <w:r>
        <w:rPr>
          <w:spacing w:val="1"/>
        </w:rPr>
        <w:t xml:space="preserve"> </w:t>
      </w:r>
      <w:r>
        <w:t>5: rys. 4).</w:t>
      </w:r>
    </w:p>
    <w:p w14:paraId="015A9CFE" w14:textId="77777777" w:rsidR="00CB03BC" w:rsidRDefault="00CB03BC">
      <w:pPr>
        <w:spacing w:line="360" w:lineRule="auto"/>
        <w:jc w:val="both"/>
        <w:sectPr w:rsidR="00CB03BC">
          <w:footerReference w:type="default" r:id="rId38"/>
          <w:pgSz w:w="11910" w:h="16840"/>
          <w:pgMar w:top="740" w:right="400" w:bottom="1040" w:left="460" w:header="0" w:footer="854" w:gutter="0"/>
          <w:cols w:space="708"/>
        </w:sectPr>
      </w:pPr>
    </w:p>
    <w:p w14:paraId="0C457F90" w14:textId="77777777" w:rsidR="00CB03BC" w:rsidRDefault="00000000">
      <w:pPr>
        <w:pStyle w:val="Tekstpodstawowy"/>
        <w:spacing w:before="76" w:line="360" w:lineRule="auto"/>
        <w:ind w:left="260" w:right="318" w:firstLine="708"/>
        <w:jc w:val="both"/>
      </w:pPr>
      <w:r>
        <w:t xml:space="preserve">Elementy   </w:t>
      </w:r>
      <w:r>
        <w:rPr>
          <w:spacing w:val="1"/>
        </w:rPr>
        <w:t xml:space="preserve"> </w:t>
      </w:r>
      <w:r>
        <w:t xml:space="preserve">U–kształtnych   </w:t>
      </w:r>
      <w:r>
        <w:rPr>
          <w:spacing w:val="1"/>
        </w:rPr>
        <w:t xml:space="preserve"> </w:t>
      </w:r>
      <w:r>
        <w:t xml:space="preserve">krawędzi   </w:t>
      </w:r>
      <w:r>
        <w:rPr>
          <w:spacing w:val="1"/>
        </w:rPr>
        <w:t xml:space="preserve"> </w:t>
      </w:r>
      <w:r>
        <w:t xml:space="preserve">przelewowych   </w:t>
      </w:r>
      <w:r>
        <w:rPr>
          <w:spacing w:val="1"/>
        </w:rPr>
        <w:t xml:space="preserve"> </w:t>
      </w:r>
      <w:r>
        <w:t>oraz     szandory     zostały     wykonane</w:t>
      </w:r>
      <w:r>
        <w:rPr>
          <w:spacing w:val="1"/>
        </w:rPr>
        <w:t xml:space="preserve"> </w:t>
      </w:r>
      <w:r>
        <w:t>przy wykorzystaniu</w:t>
      </w:r>
      <w:r>
        <w:rPr>
          <w:spacing w:val="1"/>
        </w:rPr>
        <w:t xml:space="preserve"> </w:t>
      </w:r>
      <w:r>
        <w:t>tych samych</w:t>
      </w:r>
      <w:r>
        <w:rPr>
          <w:spacing w:val="1"/>
        </w:rPr>
        <w:t xml:space="preserve"> </w:t>
      </w:r>
      <w:r>
        <w:t>technologii</w:t>
      </w:r>
      <w:r>
        <w:rPr>
          <w:spacing w:val="1"/>
        </w:rPr>
        <w:t xml:space="preserve"> </w:t>
      </w:r>
      <w:r>
        <w:t>(wytłaczania</w:t>
      </w:r>
      <w:r>
        <w:rPr>
          <w:spacing w:val="1"/>
        </w:rPr>
        <w:t xml:space="preserve"> </w:t>
      </w:r>
      <w:r>
        <w:t>i koestruzji),</w:t>
      </w:r>
      <w:r>
        <w:rPr>
          <w:spacing w:val="1"/>
        </w:rPr>
        <w:t xml:space="preserve"> </w:t>
      </w:r>
      <w:r>
        <w:t>którą zastosowano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produkcji</w:t>
      </w:r>
      <w:r>
        <w:rPr>
          <w:spacing w:val="1"/>
        </w:rPr>
        <w:t xml:space="preserve"> </w:t>
      </w:r>
      <w:r>
        <w:t>elementów</w:t>
      </w:r>
      <w:r>
        <w:rPr>
          <w:spacing w:val="23"/>
        </w:rPr>
        <w:t xml:space="preserve"> </w:t>
      </w:r>
      <w:r>
        <w:t>ścianek</w:t>
      </w:r>
      <w:r>
        <w:rPr>
          <w:spacing w:val="22"/>
        </w:rPr>
        <w:t xml:space="preserve"> </w:t>
      </w:r>
      <w:r>
        <w:t>szczelnych</w:t>
      </w:r>
      <w:r>
        <w:rPr>
          <w:vertAlign w:val="superscript"/>
        </w:rPr>
        <w:t>13</w:t>
      </w:r>
      <w:r>
        <w:t>.</w:t>
      </w:r>
      <w:r>
        <w:rPr>
          <w:spacing w:val="22"/>
        </w:rPr>
        <w:t xml:space="preserve"> </w:t>
      </w:r>
      <w:r>
        <w:t>Ścianka</w:t>
      </w:r>
      <w:r>
        <w:rPr>
          <w:spacing w:val="80"/>
        </w:rPr>
        <w:t xml:space="preserve"> </w:t>
      </w:r>
      <w:r>
        <w:t>dokująca</w:t>
      </w:r>
      <w:r>
        <w:rPr>
          <w:spacing w:val="81"/>
        </w:rPr>
        <w:t xml:space="preserve"> </w:t>
      </w:r>
      <w:r>
        <w:t>umożliwia</w:t>
      </w:r>
      <w:r>
        <w:rPr>
          <w:spacing w:val="80"/>
        </w:rPr>
        <w:t xml:space="preserve"> </w:t>
      </w:r>
      <w:r>
        <w:t>piętrzenie</w:t>
      </w:r>
      <w:r>
        <w:rPr>
          <w:spacing w:val="82"/>
        </w:rPr>
        <w:t xml:space="preserve"> </w:t>
      </w:r>
      <w:r>
        <w:t>wody</w:t>
      </w:r>
      <w:r>
        <w:rPr>
          <w:spacing w:val="76"/>
        </w:rPr>
        <w:t xml:space="preserve"> </w:t>
      </w:r>
      <w:r>
        <w:t>w</w:t>
      </w:r>
      <w:r>
        <w:rPr>
          <w:spacing w:val="82"/>
        </w:rPr>
        <w:t xml:space="preserve"> </w:t>
      </w:r>
      <w:r>
        <w:t>świetle</w:t>
      </w:r>
      <w:r>
        <w:rPr>
          <w:spacing w:val="80"/>
        </w:rPr>
        <w:t xml:space="preserve"> </w:t>
      </w:r>
      <w:r>
        <w:t>przepływu</w:t>
      </w:r>
      <w:r>
        <w:rPr>
          <w:spacing w:val="-58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maksymalną</w:t>
      </w:r>
      <w:r>
        <w:rPr>
          <w:spacing w:val="-1"/>
        </w:rPr>
        <w:t xml:space="preserve"> </w:t>
      </w:r>
      <w:r>
        <w:t>szerokość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m</w:t>
      </w:r>
      <w:r>
        <w:rPr>
          <w:spacing w:val="-1"/>
        </w:rPr>
        <w:t xml:space="preserve"> </w:t>
      </w:r>
      <w:r>
        <w:t>i wysokość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m i</w:t>
      </w:r>
      <w:r>
        <w:rPr>
          <w:spacing w:val="1"/>
        </w:rPr>
        <w:t xml:space="preserve"> </w:t>
      </w:r>
      <w:r>
        <w:t>jest dedykowana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budowy</w:t>
      </w:r>
      <w:r>
        <w:rPr>
          <w:spacing w:val="-5"/>
        </w:rPr>
        <w:t xml:space="preserve"> </w:t>
      </w:r>
      <w:r>
        <w:t>zastawek</w:t>
      </w:r>
      <w:r>
        <w:rPr>
          <w:spacing w:val="-1"/>
        </w:rPr>
        <w:t xml:space="preserve"> </w:t>
      </w:r>
      <w:r>
        <w:t>piętrzących.</w:t>
      </w:r>
    </w:p>
    <w:p w14:paraId="613B6F22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/>
        <w:jc w:val="both"/>
        <w:rPr>
          <w:rFonts w:ascii="Symbol" w:hAnsi="Symbol"/>
          <w:sz w:val="24"/>
        </w:rPr>
      </w:pPr>
      <w:r>
        <w:rPr>
          <w:b/>
          <w:sz w:val="24"/>
        </w:rPr>
        <w:t>zamknięcie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szandorowe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(ryc.</w:t>
      </w:r>
      <w:r>
        <w:rPr>
          <w:spacing w:val="-2"/>
          <w:sz w:val="24"/>
        </w:rPr>
        <w:t xml:space="preserve"> </w:t>
      </w:r>
      <w:r>
        <w:rPr>
          <w:sz w:val="24"/>
        </w:rPr>
        <w:t>6,</w:t>
      </w:r>
      <w:r>
        <w:rPr>
          <w:spacing w:val="-2"/>
          <w:sz w:val="24"/>
        </w:rPr>
        <w:t xml:space="preserve"> </w:t>
      </w:r>
      <w:r>
        <w:rPr>
          <w:sz w:val="24"/>
        </w:rPr>
        <w:t>7)</w:t>
      </w:r>
    </w:p>
    <w:p w14:paraId="40235D0E" w14:textId="77777777" w:rsidR="00CB03BC" w:rsidRDefault="00000000">
      <w:pPr>
        <w:pStyle w:val="Tekstpodstawowy"/>
        <w:spacing w:before="138" w:line="360" w:lineRule="auto"/>
        <w:ind w:left="260" w:right="316" w:firstLine="708"/>
        <w:jc w:val="both"/>
      </w:pPr>
      <w:r>
        <w:t>Zamknięcie</w:t>
      </w:r>
      <w:r>
        <w:rPr>
          <w:spacing w:val="1"/>
        </w:rPr>
        <w:t xml:space="preserve"> </w:t>
      </w:r>
      <w:r>
        <w:t>szandorowe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zastawkach</w:t>
      </w:r>
      <w:r>
        <w:rPr>
          <w:spacing w:val="1"/>
        </w:rPr>
        <w:t xml:space="preserve"> </w:t>
      </w:r>
      <w:r>
        <w:t>melioracyjnych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przepustach</w:t>
      </w:r>
      <w:r>
        <w:rPr>
          <w:spacing w:val="1"/>
        </w:rPr>
        <w:t xml:space="preserve"> </w:t>
      </w:r>
      <w:r>
        <w:t>z piętrzeniem</w:t>
      </w:r>
      <w:r>
        <w:rPr>
          <w:spacing w:val="1"/>
        </w:rPr>
        <w:t xml:space="preserve"> </w:t>
      </w:r>
      <w:r>
        <w:t>do regulacji</w:t>
      </w:r>
      <w:r>
        <w:rPr>
          <w:spacing w:val="-57"/>
        </w:rPr>
        <w:t xml:space="preserve"> </w:t>
      </w:r>
      <w:r>
        <w:t>piętrzenia wody w rowie melioracyjnym. Urządzenie może być instalowane na typowych szandorowych</w:t>
      </w:r>
      <w:r>
        <w:rPr>
          <w:spacing w:val="1"/>
        </w:rPr>
        <w:t xml:space="preserve"> </w:t>
      </w:r>
      <w:r>
        <w:t>zastawkach</w:t>
      </w:r>
      <w:r>
        <w:rPr>
          <w:spacing w:val="61"/>
        </w:rPr>
        <w:t xml:space="preserve"> </w:t>
      </w:r>
      <w:r>
        <w:t>melioracyjnych</w:t>
      </w:r>
      <w:r>
        <w:rPr>
          <w:spacing w:val="61"/>
        </w:rPr>
        <w:t xml:space="preserve"> </w:t>
      </w:r>
      <w:r>
        <w:t>lub   przepustach   z piętrzeniem   wody</w:t>
      </w:r>
      <w:r>
        <w:rPr>
          <w:spacing w:val="60"/>
        </w:rPr>
        <w:t xml:space="preserve"> </w:t>
      </w:r>
      <w:r>
        <w:t>o szerokości   w</w:t>
      </w:r>
      <w:r>
        <w:rPr>
          <w:spacing w:val="60"/>
        </w:rPr>
        <w:t xml:space="preserve"> </w:t>
      </w:r>
      <w:r>
        <w:t>świetle</w:t>
      </w:r>
      <w:r>
        <w:rPr>
          <w:spacing w:val="60"/>
        </w:rPr>
        <w:t xml:space="preserve"> </w:t>
      </w:r>
      <w:r>
        <w:t>prowadnic</w:t>
      </w:r>
      <w:r>
        <w:rPr>
          <w:spacing w:val="1"/>
        </w:rPr>
        <w:t xml:space="preserve"> </w:t>
      </w:r>
      <w:r>
        <w:t>do 1,0 m i wysokości piętrzenia wody do 1,0 m. Woda jest piętrzona w zakresie wysokości założonych</w:t>
      </w:r>
      <w:r>
        <w:rPr>
          <w:spacing w:val="1"/>
        </w:rPr>
        <w:t xml:space="preserve"> </w:t>
      </w:r>
      <w:r>
        <w:t>szandorów.</w:t>
      </w:r>
    </w:p>
    <w:p w14:paraId="27B5C13F" w14:textId="39183A34" w:rsidR="00CB03BC" w:rsidRDefault="00CF670C">
      <w:pPr>
        <w:pStyle w:val="Tekstpodstawowy"/>
        <w:spacing w:before="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0152CAFB" wp14:editId="098E7481">
                <wp:simplePos x="0" y="0"/>
                <wp:positionH relativeFrom="page">
                  <wp:posOffset>935990</wp:posOffset>
                </wp:positionH>
                <wp:positionV relativeFrom="paragraph">
                  <wp:posOffset>176530</wp:posOffset>
                </wp:positionV>
                <wp:extent cx="6221095" cy="4078605"/>
                <wp:effectExtent l="0" t="0" r="0" b="0"/>
                <wp:wrapTopAndBottom/>
                <wp:docPr id="1398648373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1095" cy="4078605"/>
                          <a:chOff x="1474" y="278"/>
                          <a:chExt cx="9797" cy="6423"/>
                        </a:xfrm>
                      </wpg:grpSpPr>
                      <pic:pic xmlns:pic="http://schemas.openxmlformats.org/drawingml/2006/picture">
                        <pic:nvPicPr>
                          <pic:cNvPr id="413162649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3" y="278"/>
                            <a:ext cx="9797" cy="6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443174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" y="334"/>
                            <a:ext cx="9599" cy="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1665695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1515" y="319"/>
                            <a:ext cx="9629" cy="625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601C9F" id="Group 345" o:spid="_x0000_s1026" style="position:absolute;margin-left:73.7pt;margin-top:13.9pt;width:489.85pt;height:321.15pt;z-index:-15719936;mso-wrap-distance-left:0;mso-wrap-distance-right:0;mso-position-horizontal-relative:page" coordorigin="1474,278" coordsize="9797,64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">
                <v:shape id="Picture 348" o:spid="_x0000_s1027" type="#_x0000_t75" style="position:absolute;left:1473;top:278;width:9797;height:6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">
                  <v:imagedata r:id="rId41" o:title=""/>
                </v:shape>
                <v:shape id="Picture 347" o:spid="_x0000_s1028" type="#_x0000_t75" style="position:absolute;left:1530;top:334;width:9599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">
                  <v:imagedata r:id="rId42" o:title=""/>
                </v:shape>
                <v:rect id="Rectangle 346" o:spid="_x0000_s1029" style="position:absolute;left:1515;top:319;width:9629;height:6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" filled="f" strokecolor="#17375e" strokeweight="1.5pt"/>
                <w10:wrap type="topAndBottom" anchorx="page"/>
              </v:group>
            </w:pict>
          </mc:Fallback>
        </mc:AlternateContent>
      </w:r>
    </w:p>
    <w:p w14:paraId="02C35B97" w14:textId="77777777" w:rsidR="00CB03BC" w:rsidRDefault="00000000">
      <w:pPr>
        <w:spacing w:before="36"/>
        <w:ind w:left="572" w:right="626"/>
        <w:jc w:val="center"/>
        <w:rPr>
          <w:rFonts w:ascii="Calibri" w:hAnsi="Calibri"/>
          <w:i/>
          <w:sz w:val="18"/>
        </w:rPr>
      </w:pPr>
      <w:bookmarkStart w:id="17" w:name="_bookmark17"/>
      <w:bookmarkEnd w:id="17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Zastawka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U-kształtna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zainstalowana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obiekcie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melioracyjnym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Grabów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nad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Pilicą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(woj.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mazowieckie).</w:t>
      </w:r>
    </w:p>
    <w:p w14:paraId="1B9D7132" w14:textId="77777777" w:rsidR="00CB03BC" w:rsidRDefault="00000000">
      <w:pPr>
        <w:spacing w:before="32"/>
        <w:ind w:left="567" w:right="62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1F487C"/>
          <w:sz w:val="18"/>
        </w:rPr>
        <w:t>Projekt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INOMEL,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autorzy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projektu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urządzenia: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Popek,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Bajkowski,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Siwicki,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Urbański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(WBiIŚ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SGGW)</w:t>
      </w:r>
    </w:p>
    <w:p w14:paraId="020C4DA2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2D0AE864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16820213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149650CC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65A656EF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3961EAD6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7C7AEFAD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1349BB2F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0E9EACF4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785DCCED" w14:textId="1A397EEA" w:rsidR="00CB03BC" w:rsidRDefault="00CF670C">
      <w:pPr>
        <w:pStyle w:val="Tekstpodstawowy"/>
        <w:spacing w:before="8"/>
        <w:rPr>
          <w:rFonts w:ascii="Calibri"/>
          <w:i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6041B1AF" wp14:editId="03742845">
                <wp:simplePos x="0" y="0"/>
                <wp:positionH relativeFrom="page">
                  <wp:posOffset>457200</wp:posOffset>
                </wp:positionH>
                <wp:positionV relativeFrom="paragraph">
                  <wp:posOffset>215900</wp:posOffset>
                </wp:positionV>
                <wp:extent cx="1828800" cy="8890"/>
                <wp:effectExtent l="0" t="0" r="0" b="0"/>
                <wp:wrapTopAndBottom/>
                <wp:docPr id="1842366498" name="Rectangle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EF4218" id="Rectangle 344" o:spid="_x0000_s1026" style="position:absolute;margin-left:36pt;margin-top:17pt;width:2in;height:.7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i1NG2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18B9A75" w14:textId="77777777" w:rsidR="00CB03BC" w:rsidRDefault="00000000">
      <w:pPr>
        <w:spacing w:before="73" w:line="276" w:lineRule="auto"/>
        <w:ind w:left="260" w:right="313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13</w:t>
      </w:r>
      <w:r>
        <w:rPr>
          <w:rFonts w:ascii="Cambria" w:hAnsi="Cambria"/>
          <w:sz w:val="18"/>
        </w:rPr>
        <w:t>Kierasiński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B., Kasperska-Wołowicz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W.,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Kanecka-Geszke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E.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Wykorzystanie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nowoczesnych materiałów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i innowacyjnych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technologii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 produkcji elementów urządzeń wodno-melioracyjnych na przykładzie obiektu melioracyjnego Grabów nad Pilicą. XXIV Sympozjum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NAWADNIANIE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ROŚLIN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ŚWIETLE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ZRÓWNOWAŻONEGO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ROZWOJU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OBSZARÓW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WIEJSKICH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–</w:t>
      </w:r>
      <w:r>
        <w:rPr>
          <w:rFonts w:ascii="Cambria" w:hAnsi="Cambria"/>
          <w:spacing w:val="18"/>
          <w:sz w:val="18"/>
        </w:rPr>
        <w:t xml:space="preserve"> </w:t>
      </w:r>
      <w:r>
        <w:rPr>
          <w:rFonts w:ascii="Cambria" w:hAnsi="Cambria"/>
          <w:sz w:val="18"/>
        </w:rPr>
        <w:t>ASPEKTY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PRZYRODNICZO-</w:t>
      </w:r>
    </w:p>
    <w:p w14:paraId="23B145CF" w14:textId="77777777" w:rsidR="00CB03BC" w:rsidRDefault="00000000">
      <w:pPr>
        <w:spacing w:before="2"/>
        <w:ind w:left="260"/>
        <w:jc w:val="both"/>
        <w:rPr>
          <w:rFonts w:ascii="Cambria"/>
          <w:sz w:val="18"/>
        </w:rPr>
      </w:pPr>
      <w:r>
        <w:rPr>
          <w:rFonts w:ascii="Cambria"/>
          <w:sz w:val="18"/>
        </w:rPr>
        <w:t>PRODUKCYJNE</w:t>
      </w:r>
      <w:r>
        <w:rPr>
          <w:rFonts w:ascii="Cambria"/>
          <w:spacing w:val="-5"/>
          <w:sz w:val="18"/>
        </w:rPr>
        <w:t xml:space="preserve"> </w:t>
      </w:r>
      <w:r>
        <w:rPr>
          <w:rFonts w:ascii="Cambria"/>
          <w:sz w:val="18"/>
        </w:rPr>
        <w:t>I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TECHNICZNO-INFRASTRUKTURALNE,</w:t>
      </w:r>
      <w:r>
        <w:rPr>
          <w:rFonts w:ascii="Cambria"/>
          <w:spacing w:val="-5"/>
          <w:sz w:val="18"/>
        </w:rPr>
        <w:t xml:space="preserve"> </w:t>
      </w:r>
      <w:r>
        <w:rPr>
          <w:rFonts w:ascii="Cambria"/>
          <w:sz w:val="18"/>
        </w:rPr>
        <w:t>13-16.09.2021</w:t>
      </w:r>
      <w:r>
        <w:rPr>
          <w:rFonts w:ascii="Cambria"/>
          <w:spacing w:val="-5"/>
          <w:sz w:val="18"/>
        </w:rPr>
        <w:t xml:space="preserve"> </w:t>
      </w:r>
      <w:r>
        <w:rPr>
          <w:rFonts w:ascii="Cambria"/>
          <w:sz w:val="18"/>
        </w:rPr>
        <w:t>r.,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Bydgoszcz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-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Fojutowo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(Bory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Tucholskie).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Poster.</w:t>
      </w:r>
    </w:p>
    <w:p w14:paraId="62CFDEBA" w14:textId="77777777" w:rsidR="00CB03BC" w:rsidRDefault="00CB03BC">
      <w:pPr>
        <w:jc w:val="both"/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5BA07F2D" w14:textId="07FB860C" w:rsidR="00CB03BC" w:rsidRDefault="00CF670C">
      <w:pPr>
        <w:pStyle w:val="Tekstpodstawowy"/>
        <w:ind w:left="2511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534A70BF" wp14:editId="34C1C050">
                <wp:extent cx="3789045" cy="3641090"/>
                <wp:effectExtent l="0" t="0" r="1905" b="0"/>
                <wp:docPr id="251944769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9045" cy="3641090"/>
                          <a:chOff x="0" y="0"/>
                          <a:chExt cx="5967" cy="5734"/>
                        </a:xfrm>
                      </wpg:grpSpPr>
                      <pic:pic xmlns:pic="http://schemas.openxmlformats.org/drawingml/2006/picture">
                        <pic:nvPicPr>
                          <pic:cNvPr id="43694985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7" cy="5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5272163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5768" cy="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4224491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5798" cy="556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42D3C4" id="Group 340" o:spid="_x0000_s1026" style="width:298.35pt;height:286.7pt;mso-position-horizontal-relative:char;mso-position-vertical-relative:line" coordsize="5967,57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">
                <v:shape id="Picture 343" o:spid="_x0000_s1027" type="#_x0000_t75" style="position:absolute;width:5967;height:5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">
                  <v:imagedata r:id="rId45" o:title=""/>
                </v:shape>
                <v:shape id="Picture 342" o:spid="_x0000_s1028" type="#_x0000_t75" style="position:absolute;left:56;top:56;width:5768;height:5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">
                  <v:imagedata r:id="rId46" o:title=""/>
                </v:shape>
                <v:rect id="Rectangle 341" o:spid="_x0000_s1029" style="position:absolute;left:41;top:41;width:5798;height:5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" filled="f" strokecolor="#17375e" strokeweight="1.5pt"/>
                <w10:anchorlock/>
              </v:group>
            </w:pict>
          </mc:Fallback>
        </mc:AlternateContent>
      </w:r>
    </w:p>
    <w:p w14:paraId="373BD9FC" w14:textId="77777777" w:rsidR="00CB03BC" w:rsidRDefault="00000000">
      <w:pPr>
        <w:spacing w:before="62"/>
        <w:ind w:left="572" w:right="626"/>
        <w:jc w:val="center"/>
        <w:rPr>
          <w:rFonts w:ascii="Calibri" w:hAnsi="Calibri"/>
          <w:i/>
          <w:sz w:val="18"/>
        </w:rPr>
      </w:pPr>
      <w:bookmarkStart w:id="18" w:name="_bookmark18"/>
      <w:bookmarkEnd w:id="18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6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Montaż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szandorów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prowadnicach.</w:t>
      </w:r>
    </w:p>
    <w:p w14:paraId="0E265CF6" w14:textId="77777777" w:rsidR="00CB03BC" w:rsidRDefault="00000000">
      <w:pPr>
        <w:spacing w:before="32"/>
        <w:ind w:left="569" w:right="62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1F487C"/>
          <w:sz w:val="18"/>
        </w:rPr>
        <w:t>Projekt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INOMEL,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autorzy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projektu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urządzenia: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E.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Kaca,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Oleszczuk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(WBiIŚ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SGGW)</w:t>
      </w:r>
    </w:p>
    <w:p w14:paraId="70C8F69F" w14:textId="07A829B6" w:rsidR="00CB03BC" w:rsidRDefault="00CF670C">
      <w:pPr>
        <w:pStyle w:val="Tekstpodstawowy"/>
        <w:spacing w:before="11"/>
        <w:rPr>
          <w:rFonts w:ascii="Calibri"/>
          <w:i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0F2C7A7B" wp14:editId="471EE79C">
                <wp:simplePos x="0" y="0"/>
                <wp:positionH relativeFrom="page">
                  <wp:posOffset>1086485</wp:posOffset>
                </wp:positionH>
                <wp:positionV relativeFrom="paragraph">
                  <wp:posOffset>194945</wp:posOffset>
                </wp:positionV>
                <wp:extent cx="5382895" cy="2786380"/>
                <wp:effectExtent l="0" t="0" r="0" b="0"/>
                <wp:wrapTopAndBottom/>
                <wp:docPr id="682047763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2895" cy="2786380"/>
                          <a:chOff x="1711" y="307"/>
                          <a:chExt cx="8477" cy="4388"/>
                        </a:xfrm>
                      </wpg:grpSpPr>
                      <pic:pic xmlns:pic="http://schemas.openxmlformats.org/drawingml/2006/picture">
                        <pic:nvPicPr>
                          <pic:cNvPr id="38772963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1" y="306"/>
                            <a:ext cx="8477" cy="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464266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8" y="363"/>
                            <a:ext cx="8279" cy="4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3478161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1753" y="348"/>
                            <a:ext cx="8309" cy="421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0FD41" id="Group 336" o:spid="_x0000_s1026" style="position:absolute;margin-left:85.55pt;margin-top:15.35pt;width:423.85pt;height:219.4pt;z-index:-15718400;mso-wrap-distance-left:0;mso-wrap-distance-right:0;mso-position-horizontal-relative:page" coordorigin="1711,307" coordsize="8477,43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">
                <v:shape id="Picture 339" o:spid="_x0000_s1027" type="#_x0000_t75" style="position:absolute;left:1711;top:306;width:8477;height:4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">
                  <v:imagedata r:id="rId49" o:title=""/>
                </v:shape>
                <v:shape id="Picture 338" o:spid="_x0000_s1028" type="#_x0000_t75" style="position:absolute;left:1768;top:363;width:8279;height: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">
                  <v:imagedata r:id="rId50" o:title=""/>
                </v:shape>
                <v:rect id="Rectangle 337" o:spid="_x0000_s1029" style="position:absolute;left:1753;top:348;width:8309;height:4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</w:p>
    <w:p w14:paraId="68AA26DF" w14:textId="77777777" w:rsidR="00CB03BC" w:rsidRDefault="00000000">
      <w:pPr>
        <w:spacing w:before="62"/>
        <w:ind w:left="569" w:right="629"/>
        <w:jc w:val="center"/>
        <w:rPr>
          <w:rFonts w:ascii="Calibri" w:hAnsi="Calibri"/>
          <w:i/>
          <w:sz w:val="18"/>
        </w:rPr>
      </w:pPr>
      <w:bookmarkStart w:id="19" w:name="_bookmark19"/>
      <w:bookmarkEnd w:id="19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7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Zamknięcie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szandorowe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zainstalowane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obiekcie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melioracyjnym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Grabów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nad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Pilicą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(woj.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mazowieckie).</w:t>
      </w:r>
    </w:p>
    <w:p w14:paraId="62A2359E" w14:textId="77777777" w:rsidR="00CB03BC" w:rsidRDefault="00000000">
      <w:pPr>
        <w:spacing w:before="33"/>
        <w:ind w:left="571" w:right="629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1F487C"/>
          <w:sz w:val="18"/>
        </w:rPr>
        <w:t>Projekt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INOMEL,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autorzy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projektu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urządzenia: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E.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Kaca,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Oleszczuk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(WBiIŚ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SGGW). Fot.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Kierasiński</w:t>
      </w:r>
    </w:p>
    <w:p w14:paraId="03EFCADD" w14:textId="77777777" w:rsidR="00CB03BC" w:rsidRDefault="00CB03BC">
      <w:pPr>
        <w:pStyle w:val="Tekstpodstawowy"/>
        <w:spacing w:before="8"/>
        <w:rPr>
          <w:rFonts w:ascii="Calibri"/>
          <w:i/>
          <w:sz w:val="18"/>
        </w:rPr>
      </w:pPr>
    </w:p>
    <w:p w14:paraId="2146394F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/>
        <w:jc w:val="both"/>
        <w:rPr>
          <w:rFonts w:ascii="Symbol" w:hAnsi="Symbol"/>
          <w:sz w:val="24"/>
        </w:rPr>
      </w:pPr>
      <w:r>
        <w:rPr>
          <w:b/>
          <w:sz w:val="24"/>
        </w:rPr>
        <w:t>zastawka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U–kształtna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(ryc.</w:t>
      </w:r>
      <w:r>
        <w:rPr>
          <w:spacing w:val="-2"/>
          <w:sz w:val="24"/>
        </w:rPr>
        <w:t xml:space="preserve"> </w:t>
      </w:r>
      <w:r>
        <w:rPr>
          <w:sz w:val="24"/>
        </w:rPr>
        <w:t>8)</w:t>
      </w:r>
    </w:p>
    <w:p w14:paraId="1E1147F2" w14:textId="77777777" w:rsidR="00CB03BC" w:rsidRDefault="00000000">
      <w:pPr>
        <w:pStyle w:val="Tekstpodstawowy"/>
        <w:spacing w:before="136" w:line="360" w:lineRule="auto"/>
        <w:ind w:left="260" w:right="316" w:firstLine="708"/>
        <w:jc w:val="both"/>
      </w:pPr>
      <w:r>
        <w:t>Do montażu urządzenia wykorzystuje się wcześniej zainstalowaną ściankę szczelną lub odpowiednio</w:t>
      </w:r>
      <w:r>
        <w:rPr>
          <w:spacing w:val="-57"/>
        </w:rPr>
        <w:t xml:space="preserve"> </w:t>
      </w:r>
      <w:r>
        <w:t>przystosowane</w:t>
      </w:r>
      <w:r>
        <w:rPr>
          <w:spacing w:val="1"/>
        </w:rPr>
        <w:t xml:space="preserve"> </w:t>
      </w:r>
      <w:r>
        <w:t>istniejące</w:t>
      </w:r>
      <w:r>
        <w:rPr>
          <w:spacing w:val="1"/>
        </w:rPr>
        <w:t xml:space="preserve"> </w:t>
      </w:r>
      <w:r>
        <w:t>budowle</w:t>
      </w:r>
      <w:r>
        <w:rPr>
          <w:spacing w:val="1"/>
        </w:rPr>
        <w:t xml:space="preserve"> </w:t>
      </w:r>
      <w:r>
        <w:t>melioracyjne.</w:t>
      </w:r>
      <w:r>
        <w:rPr>
          <w:spacing w:val="1"/>
        </w:rPr>
        <w:t xml:space="preserve"> </w:t>
      </w:r>
      <w:r>
        <w:rPr>
          <w:sz w:val="22"/>
        </w:rPr>
        <w:t>W</w:t>
      </w:r>
      <w:r>
        <w:t>ydłużenie</w:t>
      </w:r>
      <w:r>
        <w:rPr>
          <w:spacing w:val="1"/>
        </w:rPr>
        <w:t xml:space="preserve"> </w:t>
      </w:r>
      <w:r>
        <w:t>krawędzi</w:t>
      </w:r>
      <w:r>
        <w:rPr>
          <w:spacing w:val="1"/>
        </w:rPr>
        <w:t xml:space="preserve"> </w:t>
      </w:r>
      <w:r>
        <w:t>przelewowej</w:t>
      </w:r>
      <w:r>
        <w:rPr>
          <w:spacing w:val="1"/>
        </w:rPr>
        <w:t xml:space="preserve"> </w:t>
      </w:r>
      <w:r>
        <w:t>powoduje</w:t>
      </w:r>
      <w:r>
        <w:rPr>
          <w:spacing w:val="1"/>
        </w:rPr>
        <w:t xml:space="preserve"> </w:t>
      </w:r>
      <w:r>
        <w:t>mniej</w:t>
      </w:r>
      <w:r>
        <w:rPr>
          <w:spacing w:val="1"/>
        </w:rPr>
        <w:t xml:space="preserve"> </w:t>
      </w:r>
      <w:r>
        <w:t>gwałtowne zmiany poziomu wody wraz ze zmianą przepływu, jak ma to miejsce w przypadku klasycznych</w:t>
      </w:r>
      <w:r>
        <w:rPr>
          <w:spacing w:val="1"/>
        </w:rPr>
        <w:t xml:space="preserve"> </w:t>
      </w:r>
      <w:r>
        <w:t>zastawek. Regulacja poziomu wody odbywa się poprzez dokładanie lub zdejmowanie kolejnych segmentów</w:t>
      </w:r>
      <w:r>
        <w:rPr>
          <w:spacing w:val="1"/>
        </w:rPr>
        <w:t xml:space="preserve"> </w:t>
      </w:r>
      <w:r>
        <w:t>zastawki ze specjalnie przygotowanych mocowań w istniejącej konstrukcji. Usuwanie namułu wymaga</w:t>
      </w:r>
      <w:r>
        <w:rPr>
          <w:spacing w:val="1"/>
        </w:rPr>
        <w:t xml:space="preserve"> </w:t>
      </w:r>
      <w:r>
        <w:t>usunięcia</w:t>
      </w:r>
      <w:r>
        <w:rPr>
          <w:spacing w:val="14"/>
        </w:rPr>
        <w:t xml:space="preserve"> </w:t>
      </w:r>
      <w:r>
        <w:t>wszystkich</w:t>
      </w:r>
      <w:r>
        <w:rPr>
          <w:spacing w:val="15"/>
        </w:rPr>
        <w:t xml:space="preserve"> </w:t>
      </w:r>
      <w:r>
        <w:t>segmentów</w:t>
      </w:r>
      <w:r>
        <w:rPr>
          <w:spacing w:val="15"/>
        </w:rPr>
        <w:t xml:space="preserve"> </w:t>
      </w:r>
      <w:r>
        <w:t>zastawki.</w:t>
      </w:r>
      <w:r>
        <w:rPr>
          <w:spacing w:val="16"/>
        </w:rPr>
        <w:t xml:space="preserve"> </w:t>
      </w:r>
      <w:r>
        <w:t>Ze</w:t>
      </w:r>
      <w:r>
        <w:rPr>
          <w:spacing w:val="3"/>
        </w:rPr>
        <w:t xml:space="preserve"> </w:t>
      </w:r>
      <w:r>
        <w:t>względu</w:t>
      </w:r>
      <w:r>
        <w:rPr>
          <w:spacing w:val="13"/>
        </w:rPr>
        <w:t xml:space="preserve"> </w:t>
      </w:r>
      <w:r>
        <w:t>na</w:t>
      </w:r>
      <w:r>
        <w:rPr>
          <w:spacing w:val="12"/>
        </w:rPr>
        <w:t xml:space="preserve"> </w:t>
      </w:r>
      <w:r>
        <w:t>zagłębienie</w:t>
      </w:r>
      <w:r>
        <w:rPr>
          <w:spacing w:val="17"/>
        </w:rPr>
        <w:t xml:space="preserve"> </w:t>
      </w:r>
      <w:r>
        <w:t>na</w:t>
      </w:r>
      <w:r>
        <w:rPr>
          <w:spacing w:val="12"/>
        </w:rPr>
        <w:t xml:space="preserve"> </w:t>
      </w:r>
      <w:r>
        <w:t>stałe</w:t>
      </w:r>
      <w:r>
        <w:rPr>
          <w:spacing w:val="14"/>
        </w:rPr>
        <w:t xml:space="preserve"> </w:t>
      </w:r>
      <w:r>
        <w:t>pierwszego</w:t>
      </w:r>
      <w:r>
        <w:rPr>
          <w:spacing w:val="13"/>
        </w:rPr>
        <w:t xml:space="preserve"> </w:t>
      </w:r>
      <w:r>
        <w:t>segmentu</w:t>
      </w:r>
    </w:p>
    <w:p w14:paraId="1801C3E4" w14:textId="77777777" w:rsidR="00CB03BC" w:rsidRDefault="00CB03BC">
      <w:pPr>
        <w:spacing w:line="360" w:lineRule="auto"/>
        <w:jc w:val="both"/>
        <w:sectPr w:rsidR="00CB03BC">
          <w:pgSz w:w="11910" w:h="16840"/>
          <w:pgMar w:top="740" w:right="400" w:bottom="1060" w:left="460" w:header="0" w:footer="854" w:gutter="0"/>
          <w:cols w:space="708"/>
        </w:sectPr>
      </w:pPr>
    </w:p>
    <w:p w14:paraId="16C4C56B" w14:textId="77777777" w:rsidR="00CB03BC" w:rsidRDefault="00000000">
      <w:pPr>
        <w:pStyle w:val="Tekstpodstawowy"/>
        <w:spacing w:before="76" w:line="360" w:lineRule="auto"/>
        <w:ind w:left="260"/>
      </w:pPr>
      <w:r>
        <w:t>w</w:t>
      </w:r>
      <w:r>
        <w:rPr>
          <w:spacing w:val="-2"/>
        </w:rPr>
        <w:t xml:space="preserve"> </w:t>
      </w:r>
      <w:r>
        <w:t>fundamencie</w:t>
      </w:r>
      <w:r>
        <w:rPr>
          <w:spacing w:val="42"/>
        </w:rPr>
        <w:t xml:space="preserve"> </w:t>
      </w:r>
      <w:r>
        <w:t>betonowym</w:t>
      </w:r>
      <w:r>
        <w:rPr>
          <w:spacing w:val="44"/>
        </w:rPr>
        <w:t xml:space="preserve"> </w:t>
      </w:r>
      <w:r>
        <w:t>przy</w:t>
      </w:r>
      <w:r>
        <w:rPr>
          <w:spacing w:val="38"/>
        </w:rPr>
        <w:t xml:space="preserve"> </w:t>
      </w:r>
      <w:r>
        <w:t>różnej</w:t>
      </w:r>
      <w:r>
        <w:rPr>
          <w:spacing w:val="45"/>
        </w:rPr>
        <w:t xml:space="preserve"> </w:t>
      </w:r>
      <w:r>
        <w:t>rzędnej</w:t>
      </w:r>
      <w:r>
        <w:rPr>
          <w:spacing w:val="44"/>
        </w:rPr>
        <w:t xml:space="preserve"> </w:t>
      </w:r>
      <w:r>
        <w:t>obu</w:t>
      </w:r>
      <w:r>
        <w:rPr>
          <w:spacing w:val="42"/>
        </w:rPr>
        <w:t xml:space="preserve"> </w:t>
      </w:r>
      <w:r>
        <w:t>części,</w:t>
      </w:r>
      <w:r>
        <w:rPr>
          <w:spacing w:val="42"/>
        </w:rPr>
        <w:t xml:space="preserve"> </w:t>
      </w:r>
      <w:r>
        <w:t>dopuszcza</w:t>
      </w:r>
      <w:r>
        <w:rPr>
          <w:spacing w:val="42"/>
        </w:rPr>
        <w:t xml:space="preserve"> </w:t>
      </w:r>
      <w:r>
        <w:t>się</w:t>
      </w:r>
      <w:r>
        <w:rPr>
          <w:spacing w:val="5"/>
        </w:rPr>
        <w:t xml:space="preserve"> </w:t>
      </w:r>
      <w:r>
        <w:t>pozostawienie</w:t>
      </w:r>
      <w:r>
        <w:rPr>
          <w:spacing w:val="41"/>
        </w:rPr>
        <w:t xml:space="preserve"> </w:t>
      </w:r>
      <w:r>
        <w:t>na</w:t>
      </w:r>
      <w:r>
        <w:rPr>
          <w:spacing w:val="42"/>
        </w:rPr>
        <w:t xml:space="preserve"> </w:t>
      </w:r>
      <w:r>
        <w:t>dnie</w:t>
      </w:r>
      <w:r>
        <w:rPr>
          <w:spacing w:val="43"/>
        </w:rPr>
        <w:t xml:space="preserve"> </w:t>
      </w:r>
      <w:r>
        <w:t>kanału</w:t>
      </w:r>
      <w:r>
        <w:rPr>
          <w:spacing w:val="-57"/>
        </w:rPr>
        <w:t xml:space="preserve"> </w:t>
      </w:r>
      <w:r>
        <w:t>namułu</w:t>
      </w:r>
      <w:r>
        <w:rPr>
          <w:spacing w:val="-1"/>
        </w:rPr>
        <w:t xml:space="preserve"> </w:t>
      </w:r>
      <w:r>
        <w:t>o miąższości kilku centymetrów.</w:t>
      </w:r>
    </w:p>
    <w:p w14:paraId="15D64735" w14:textId="5FDE0D50" w:rsidR="00CB03BC" w:rsidRDefault="00CF670C">
      <w:pPr>
        <w:pStyle w:val="Tekstpodstawowy"/>
        <w:spacing w:before="1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38638325" wp14:editId="7D2DC4A6">
                <wp:simplePos x="0" y="0"/>
                <wp:positionH relativeFrom="page">
                  <wp:posOffset>1515110</wp:posOffset>
                </wp:positionH>
                <wp:positionV relativeFrom="paragraph">
                  <wp:posOffset>177165</wp:posOffset>
                </wp:positionV>
                <wp:extent cx="4521835" cy="2595880"/>
                <wp:effectExtent l="0" t="0" r="0" b="0"/>
                <wp:wrapTopAndBottom/>
                <wp:docPr id="1507090257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1835" cy="2595880"/>
                          <a:chOff x="2386" y="279"/>
                          <a:chExt cx="7121" cy="4088"/>
                        </a:xfrm>
                      </wpg:grpSpPr>
                      <pic:pic xmlns:pic="http://schemas.openxmlformats.org/drawingml/2006/picture">
                        <pic:nvPicPr>
                          <pic:cNvPr id="1342410271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5" y="279"/>
                            <a:ext cx="7121" cy="4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446175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3" y="335"/>
                            <a:ext cx="6922" cy="3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7534685" name="Rectangle 333"/>
                        <wps:cNvSpPr>
                          <a:spLocks noChangeArrowheads="1"/>
                        </wps:cNvSpPr>
                        <wps:spPr bwMode="auto">
                          <a:xfrm>
                            <a:off x="2428" y="320"/>
                            <a:ext cx="6952" cy="391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A5641B" id="Group 332" o:spid="_x0000_s1026" style="position:absolute;margin-left:119.3pt;margin-top:13.95pt;width:356.05pt;height:204.4pt;z-index:-15717888;mso-wrap-distance-left:0;mso-wrap-distance-right:0;mso-position-horizontal-relative:page" coordorigin="2386,279" coordsize="7121,40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">
                <v:shape id="Picture 335" o:spid="_x0000_s1027" type="#_x0000_t75" style="position:absolute;left:2385;top:279;width:7121;height:4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">
                  <v:imagedata r:id="rId53" o:title=""/>
                </v:shape>
                <v:shape id="Picture 334" o:spid="_x0000_s1028" type="#_x0000_t75" style="position:absolute;left:2443;top:335;width:6922;height: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">
                  <v:imagedata r:id="rId54" o:title=""/>
                </v:shape>
                <v:rect id="Rectangle 333" o:spid="_x0000_s1029" style="position:absolute;left:2428;top:320;width:6952;height:3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</w:p>
    <w:p w14:paraId="58766B9C" w14:textId="77777777" w:rsidR="00CB03BC" w:rsidRDefault="00CB03BC">
      <w:pPr>
        <w:pStyle w:val="Tekstpodstawowy"/>
        <w:spacing w:before="3"/>
        <w:rPr>
          <w:sz w:val="8"/>
        </w:rPr>
      </w:pPr>
    </w:p>
    <w:p w14:paraId="520B11B8" w14:textId="227ADB51" w:rsidR="00CB03BC" w:rsidRDefault="00CF670C">
      <w:pPr>
        <w:pStyle w:val="Tekstpodstawowy"/>
        <w:ind w:left="189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CAB00B3" wp14:editId="2A413429">
                <wp:extent cx="4573905" cy="2382520"/>
                <wp:effectExtent l="0" t="0" r="0" b="0"/>
                <wp:docPr id="1935492469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3905" cy="2382520"/>
                          <a:chOff x="0" y="0"/>
                          <a:chExt cx="7203" cy="3752"/>
                        </a:xfrm>
                      </wpg:grpSpPr>
                      <pic:pic xmlns:pic="http://schemas.openxmlformats.org/drawingml/2006/picture">
                        <pic:nvPicPr>
                          <pic:cNvPr id="753275793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3" cy="3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481983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7003" cy="3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3747852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7033" cy="358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813792" id="Group 328" o:spid="_x0000_s1026" style="width:360.15pt;height:187.6pt;mso-position-horizontal-relative:char;mso-position-vertical-relative:line" coordsize="7203,375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">
                <v:shape id="Picture 331" o:spid="_x0000_s1027" type="#_x0000_t75" style="position:absolute;width:7203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">
                  <v:imagedata r:id="rId57" o:title=""/>
                </v:shape>
                <v:shape id="Picture 330" o:spid="_x0000_s1028" type="#_x0000_t75" style="position:absolute;left:56;top:56;width:7003;height:3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">
                  <v:imagedata r:id="rId58" o:title=""/>
                </v:shape>
                <v:rect id="Rectangle 329" o:spid="_x0000_s1029" style="position:absolute;left:41;top:41;width:7033;height:3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" filled="f" strokecolor="#17375e" strokeweight="1.5pt"/>
                <w10:anchorlock/>
              </v:group>
            </w:pict>
          </mc:Fallback>
        </mc:AlternateContent>
      </w:r>
    </w:p>
    <w:p w14:paraId="0DB395B7" w14:textId="77777777" w:rsidR="00CB03BC" w:rsidRDefault="00000000">
      <w:pPr>
        <w:spacing w:before="37" w:line="278" w:lineRule="auto"/>
        <w:ind w:left="1537" w:right="1458" w:hanging="123"/>
        <w:rPr>
          <w:rFonts w:ascii="Calibri" w:hAnsi="Calibri"/>
          <w:i/>
          <w:sz w:val="18"/>
        </w:rPr>
      </w:pPr>
      <w:bookmarkStart w:id="20" w:name="_bookmark20"/>
      <w:bookmarkEnd w:id="20"/>
      <w:r>
        <w:rPr>
          <w:rFonts w:ascii="Calibri" w:hAnsi="Calibri"/>
          <w:i/>
          <w:color w:val="1F487C"/>
          <w:sz w:val="18"/>
        </w:rPr>
        <w:t>Rycina 8 Zastawka U-kształtna zainstalowana na obiekcie melioracyjnym Grabów nad Pilicą (woj. mazowieckie).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Projekt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INOMEL,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autorzy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projektu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urządzenia: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Szymczak,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Kodura,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M.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Kubrak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(ITP-PIB).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Fot.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Kierasiński</w:t>
      </w:r>
    </w:p>
    <w:p w14:paraId="3D83471A" w14:textId="77777777" w:rsidR="00CB03BC" w:rsidRDefault="00CB03BC">
      <w:pPr>
        <w:pStyle w:val="Tekstpodstawowy"/>
        <w:spacing w:before="7"/>
        <w:rPr>
          <w:rFonts w:ascii="Calibri"/>
          <w:i/>
          <w:sz w:val="15"/>
        </w:rPr>
      </w:pPr>
    </w:p>
    <w:p w14:paraId="704B7E12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/>
        <w:jc w:val="both"/>
        <w:rPr>
          <w:rFonts w:ascii="Symbol" w:hAnsi="Symbol"/>
          <w:sz w:val="24"/>
        </w:rPr>
      </w:pPr>
      <w:r>
        <w:rPr>
          <w:b/>
          <w:sz w:val="24"/>
        </w:rPr>
        <w:t>przenośny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próg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piętrzący </w:t>
      </w:r>
      <w:r>
        <w:rPr>
          <w:sz w:val="24"/>
        </w:rPr>
        <w:t>(ryc.</w:t>
      </w:r>
      <w:r>
        <w:rPr>
          <w:spacing w:val="-1"/>
          <w:sz w:val="24"/>
        </w:rPr>
        <w:t xml:space="preserve"> </w:t>
      </w:r>
      <w:r>
        <w:rPr>
          <w:sz w:val="24"/>
        </w:rPr>
        <w:t>9)</w:t>
      </w:r>
    </w:p>
    <w:p w14:paraId="1B305946" w14:textId="77777777" w:rsidR="00CB03BC" w:rsidRDefault="00000000">
      <w:pPr>
        <w:pStyle w:val="Tekstpodstawowy"/>
        <w:spacing w:before="138" w:line="360" w:lineRule="auto"/>
        <w:ind w:left="260" w:right="315" w:firstLine="708"/>
        <w:jc w:val="both"/>
      </w:pPr>
      <w:r>
        <w:t>Innowacyjne</w:t>
      </w:r>
      <w:r>
        <w:rPr>
          <w:spacing w:val="1"/>
        </w:rPr>
        <w:t xml:space="preserve"> </w:t>
      </w:r>
      <w:r>
        <w:t>mobilne</w:t>
      </w:r>
      <w:r>
        <w:rPr>
          <w:spacing w:val="1"/>
        </w:rPr>
        <w:t xml:space="preserve"> </w:t>
      </w:r>
      <w:r>
        <w:t>urządzenie</w:t>
      </w:r>
      <w:r>
        <w:rPr>
          <w:spacing w:val="1"/>
        </w:rPr>
        <w:t xml:space="preserve"> </w:t>
      </w:r>
      <w:r>
        <w:t>hydrotechniczne</w:t>
      </w:r>
      <w:r>
        <w:rPr>
          <w:spacing w:val="1"/>
        </w:rPr>
        <w:t xml:space="preserve"> </w:t>
      </w:r>
      <w:r>
        <w:t>zaprojektowane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r.</w:t>
      </w:r>
      <w:r>
        <w:rPr>
          <w:spacing w:val="1"/>
        </w:rPr>
        <w:t xml:space="preserve"> </w:t>
      </w:r>
      <w:r>
        <w:t>w Instytucie</w:t>
      </w:r>
      <w:r>
        <w:rPr>
          <w:spacing w:val="1"/>
        </w:rPr>
        <w:t xml:space="preserve"> </w:t>
      </w:r>
      <w:r>
        <w:t>Technologiczno-Przyrodniczym – Państwowym Instytucie Badawczym i udoskonalane w ramach projektu</w:t>
      </w:r>
      <w:r>
        <w:rPr>
          <w:spacing w:val="1"/>
        </w:rPr>
        <w:t xml:space="preserve"> </w:t>
      </w:r>
      <w:r>
        <w:t>INOMEL w latach 2018–2022. Urządzenie to, o wysokości 60 cm, wykonane jest z materiału zbrojonego</w:t>
      </w:r>
      <w:r>
        <w:rPr>
          <w:spacing w:val="1"/>
        </w:rPr>
        <w:t xml:space="preserve"> </w:t>
      </w:r>
      <w:r>
        <w:t>siatką</w:t>
      </w:r>
      <w:r>
        <w:rPr>
          <w:spacing w:val="1"/>
        </w:rPr>
        <w:t xml:space="preserve"> </w:t>
      </w:r>
      <w:r>
        <w:t>poliestrową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wytrzymałości</w:t>
      </w:r>
      <w:r>
        <w:rPr>
          <w:spacing w:val="60"/>
        </w:rPr>
        <w:t xml:space="preserve"> </w:t>
      </w:r>
      <w:r>
        <w:t>4000/4000N/50mm,</w:t>
      </w:r>
      <w:r>
        <w:rPr>
          <w:spacing w:val="60"/>
        </w:rPr>
        <w:t xml:space="preserve"> </w:t>
      </w:r>
      <w:r>
        <w:t>obustronnie</w:t>
      </w:r>
      <w:r>
        <w:rPr>
          <w:spacing w:val="60"/>
        </w:rPr>
        <w:t xml:space="preserve"> </w:t>
      </w:r>
      <w:r>
        <w:t>powlekanego</w:t>
      </w:r>
      <w:r>
        <w:rPr>
          <w:spacing w:val="60"/>
        </w:rPr>
        <w:t xml:space="preserve"> </w:t>
      </w:r>
      <w:r>
        <w:t>PVC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gramaturze</w:t>
      </w:r>
      <w:r>
        <w:rPr>
          <w:spacing w:val="1"/>
        </w:rPr>
        <w:t xml:space="preserve"> </w:t>
      </w:r>
      <w:r>
        <w:t>900 gr/m</w:t>
      </w:r>
      <w:r>
        <w:rPr>
          <w:vertAlign w:val="superscript"/>
        </w:rPr>
        <w:t>2</w:t>
      </w:r>
      <w:r>
        <w:t>.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urządzeniem</w:t>
      </w:r>
      <w:r>
        <w:rPr>
          <w:spacing w:val="1"/>
        </w:rPr>
        <w:t xml:space="preserve"> </w:t>
      </w:r>
      <w:r>
        <w:t>samoczynnie,</w:t>
      </w:r>
      <w:r>
        <w:rPr>
          <w:spacing w:val="1"/>
        </w:rPr>
        <w:t xml:space="preserve"> </w:t>
      </w:r>
      <w:r>
        <w:t>grawitacyjnie</w:t>
      </w:r>
      <w:r>
        <w:rPr>
          <w:spacing w:val="60"/>
        </w:rPr>
        <w:t xml:space="preserve"> </w:t>
      </w:r>
      <w:r>
        <w:t>napełnianym</w:t>
      </w:r>
      <w:r>
        <w:rPr>
          <w:spacing w:val="60"/>
        </w:rPr>
        <w:t xml:space="preserve"> </w:t>
      </w:r>
      <w:r>
        <w:t>wodą</w:t>
      </w:r>
      <w:r>
        <w:rPr>
          <w:spacing w:val="60"/>
        </w:rPr>
        <w:t xml:space="preserve"> </w:t>
      </w:r>
      <w:r>
        <w:t>płynącą</w:t>
      </w:r>
      <w:r>
        <w:rPr>
          <w:spacing w:val="60"/>
        </w:rPr>
        <w:t xml:space="preserve"> </w:t>
      </w:r>
      <w:r>
        <w:t>w korycie</w:t>
      </w:r>
      <w:r>
        <w:rPr>
          <w:spacing w:val="60"/>
        </w:rPr>
        <w:t xml:space="preserve"> </w:t>
      </w:r>
      <w:r>
        <w:t>cieku,</w:t>
      </w:r>
      <w:r>
        <w:rPr>
          <w:spacing w:val="1"/>
        </w:rPr>
        <w:t xml:space="preserve"> </w:t>
      </w:r>
      <w:r>
        <w:t>przy</w:t>
      </w:r>
      <w:r>
        <w:rPr>
          <w:spacing w:val="-5"/>
        </w:rPr>
        <w:t xml:space="preserve"> </w:t>
      </w:r>
      <w:r>
        <w:t>wykorzystaniu</w:t>
      </w:r>
      <w:r>
        <w:rPr>
          <w:spacing w:val="48"/>
        </w:rPr>
        <w:t xml:space="preserve"> </w:t>
      </w:r>
      <w:r>
        <w:t>zaworów</w:t>
      </w:r>
      <w:r>
        <w:rPr>
          <w:spacing w:val="47"/>
        </w:rPr>
        <w:t xml:space="preserve"> </w:t>
      </w:r>
      <w:r>
        <w:t>strażackich.</w:t>
      </w:r>
      <w:r>
        <w:rPr>
          <w:spacing w:val="110"/>
        </w:rPr>
        <w:t xml:space="preserve"> </w:t>
      </w:r>
      <w:r>
        <w:t>Przenośny</w:t>
      </w:r>
      <w:r>
        <w:rPr>
          <w:spacing w:val="102"/>
        </w:rPr>
        <w:t xml:space="preserve"> </w:t>
      </w:r>
      <w:r>
        <w:t>próg</w:t>
      </w:r>
      <w:r>
        <w:rPr>
          <w:spacing w:val="105"/>
        </w:rPr>
        <w:t xml:space="preserve"> </w:t>
      </w:r>
      <w:r>
        <w:t>piętrzący</w:t>
      </w:r>
      <w:r>
        <w:rPr>
          <w:spacing w:val="105"/>
        </w:rPr>
        <w:t xml:space="preserve"> </w:t>
      </w:r>
      <w:r>
        <w:t>może</w:t>
      </w:r>
      <w:r>
        <w:rPr>
          <w:spacing w:val="107"/>
        </w:rPr>
        <w:t xml:space="preserve"> </w:t>
      </w:r>
      <w:r>
        <w:t>być</w:t>
      </w:r>
      <w:r>
        <w:rPr>
          <w:spacing w:val="109"/>
        </w:rPr>
        <w:t xml:space="preserve"> </w:t>
      </w:r>
      <w:r>
        <w:t>stosowany</w:t>
      </w:r>
      <w:r>
        <w:rPr>
          <w:spacing w:val="107"/>
        </w:rPr>
        <w:t xml:space="preserve"> </w:t>
      </w:r>
      <w:r>
        <w:t>zarówno</w:t>
      </w:r>
      <w:r>
        <w:rPr>
          <w:spacing w:val="-58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rolnictwie, jak i w</w:t>
      </w:r>
      <w:r>
        <w:rPr>
          <w:spacing w:val="-1"/>
        </w:rPr>
        <w:t xml:space="preserve"> </w:t>
      </w:r>
      <w:r>
        <w:t>działalności naukowo-badawczej.</w:t>
      </w:r>
    </w:p>
    <w:p w14:paraId="28DD9917" w14:textId="77777777" w:rsidR="00CB03BC" w:rsidRDefault="00000000">
      <w:pPr>
        <w:pStyle w:val="Tekstpodstawowy"/>
        <w:spacing w:before="201"/>
        <w:ind w:left="968"/>
        <w:jc w:val="both"/>
      </w:pPr>
      <w:r>
        <w:t>Przy</w:t>
      </w:r>
      <w:r>
        <w:rPr>
          <w:spacing w:val="-9"/>
        </w:rPr>
        <w:t xml:space="preserve"> </w:t>
      </w:r>
      <w:r>
        <w:t>piętrzeniu</w:t>
      </w:r>
      <w:r>
        <w:rPr>
          <w:spacing w:val="-1"/>
        </w:rPr>
        <w:t xml:space="preserve"> </w:t>
      </w:r>
      <w:r>
        <w:rPr>
          <w:b/>
        </w:rPr>
        <w:t>krótkookresowym</w:t>
      </w:r>
      <w:r>
        <w:rPr>
          <w:b/>
          <w:spacing w:val="-3"/>
        </w:rPr>
        <w:t xml:space="preserve"> </w:t>
      </w:r>
      <w:r>
        <w:t>(do</w:t>
      </w:r>
      <w:r>
        <w:rPr>
          <w:spacing w:val="-1"/>
        </w:rPr>
        <w:t xml:space="preserve"> </w:t>
      </w:r>
      <w:r>
        <w:t>kilkunastu</w:t>
      </w:r>
      <w:r>
        <w:rPr>
          <w:spacing w:val="-1"/>
        </w:rPr>
        <w:t xml:space="preserve"> </w:t>
      </w:r>
      <w:r>
        <w:t>godzin)</w:t>
      </w:r>
      <w:r>
        <w:rPr>
          <w:spacing w:val="-1"/>
        </w:rPr>
        <w:t xml:space="preserve"> </w:t>
      </w:r>
      <w:r>
        <w:t>próg</w:t>
      </w:r>
      <w:r>
        <w:rPr>
          <w:spacing w:val="-4"/>
        </w:rPr>
        <w:t xml:space="preserve"> </w:t>
      </w:r>
      <w:r>
        <w:t>może</w:t>
      </w:r>
      <w:r>
        <w:rPr>
          <w:spacing w:val="-1"/>
        </w:rPr>
        <w:t xml:space="preserve"> </w:t>
      </w:r>
      <w:r>
        <w:t>być</w:t>
      </w:r>
      <w:r>
        <w:rPr>
          <w:spacing w:val="3"/>
        </w:rPr>
        <w:t xml:space="preserve"> </w:t>
      </w:r>
      <w:r>
        <w:t>wykorzystywany:</w:t>
      </w:r>
    </w:p>
    <w:p w14:paraId="5846C5D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7" w:line="352" w:lineRule="auto"/>
        <w:ind w:right="313"/>
        <w:jc w:val="both"/>
        <w:rPr>
          <w:rFonts w:ascii="Symbol" w:hAnsi="Symbol"/>
          <w:sz w:val="24"/>
        </w:rPr>
      </w:pP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terenach</w:t>
      </w:r>
      <w:r>
        <w:rPr>
          <w:spacing w:val="1"/>
          <w:sz w:val="24"/>
        </w:rPr>
        <w:t xml:space="preserve"> </w:t>
      </w:r>
      <w:r>
        <w:rPr>
          <w:sz w:val="24"/>
        </w:rPr>
        <w:t>leśnych,</w:t>
      </w:r>
      <w:r>
        <w:rPr>
          <w:spacing w:val="1"/>
          <w:sz w:val="24"/>
        </w:rPr>
        <w:t xml:space="preserve"> </w:t>
      </w:r>
      <w:r>
        <w:rPr>
          <w:sz w:val="24"/>
        </w:rPr>
        <w:t>pastwiskach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łąkach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piętrzenia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niezbędnej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pobrania</w:t>
      </w:r>
      <w:r>
        <w:rPr>
          <w:spacing w:val="60"/>
          <w:sz w:val="24"/>
        </w:rPr>
        <w:t xml:space="preserve"> </w:t>
      </w:r>
      <w:r>
        <w:rPr>
          <w:sz w:val="24"/>
        </w:rPr>
        <w:t>w czasie</w:t>
      </w:r>
      <w:r>
        <w:rPr>
          <w:spacing w:val="1"/>
          <w:sz w:val="24"/>
        </w:rPr>
        <w:t xml:space="preserve"> </w:t>
      </w:r>
      <w:r>
        <w:rPr>
          <w:sz w:val="24"/>
        </w:rPr>
        <w:t>gaszenia</w:t>
      </w:r>
      <w:r>
        <w:rPr>
          <w:spacing w:val="-1"/>
          <w:sz w:val="24"/>
        </w:rPr>
        <w:t xml:space="preserve"> </w:t>
      </w:r>
      <w:r>
        <w:rPr>
          <w:sz w:val="24"/>
        </w:rPr>
        <w:t>pożarów,</w:t>
      </w:r>
    </w:p>
    <w:p w14:paraId="2E20DC0B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/>
        <w:jc w:val="both"/>
        <w:rPr>
          <w:rFonts w:ascii="Symbol" w:hAnsi="Symbol"/>
          <w:sz w:val="24"/>
        </w:rPr>
      </w:pPr>
      <w:r>
        <w:rPr>
          <w:sz w:val="24"/>
        </w:rPr>
        <w:t>w</w:t>
      </w:r>
      <w:r>
        <w:rPr>
          <w:spacing w:val="-4"/>
          <w:sz w:val="24"/>
        </w:rPr>
        <w:t xml:space="preserve"> </w:t>
      </w:r>
      <w:r>
        <w:rPr>
          <w:sz w:val="24"/>
        </w:rPr>
        <w:t>prowadzeniu</w:t>
      </w:r>
      <w:r>
        <w:rPr>
          <w:spacing w:val="-2"/>
          <w:sz w:val="24"/>
        </w:rPr>
        <w:t xml:space="preserve"> </w:t>
      </w:r>
      <w:r>
        <w:rPr>
          <w:sz w:val="24"/>
        </w:rPr>
        <w:t>pomiarów</w:t>
      </w:r>
      <w:r>
        <w:rPr>
          <w:spacing w:val="-3"/>
          <w:sz w:val="24"/>
        </w:rPr>
        <w:t xml:space="preserve"> </w:t>
      </w:r>
      <w:r>
        <w:rPr>
          <w:sz w:val="24"/>
        </w:rPr>
        <w:t>hydraulicznych,</w:t>
      </w:r>
      <w:r>
        <w:rPr>
          <w:spacing w:val="-2"/>
          <w:sz w:val="24"/>
        </w:rPr>
        <w:t xml:space="preserve"> </w:t>
      </w:r>
      <w:r>
        <w:rPr>
          <w:sz w:val="24"/>
        </w:rPr>
        <w:t>hydrometrycznych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biologicznych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małych</w:t>
      </w:r>
      <w:r>
        <w:rPr>
          <w:spacing w:val="-1"/>
          <w:sz w:val="24"/>
        </w:rPr>
        <w:t xml:space="preserve"> </w:t>
      </w:r>
      <w:r>
        <w:rPr>
          <w:sz w:val="24"/>
        </w:rPr>
        <w:t>ciekach,</w:t>
      </w:r>
    </w:p>
    <w:p w14:paraId="3DA64D0A" w14:textId="77777777" w:rsidR="00CB03BC" w:rsidRDefault="00CB03BC">
      <w:pPr>
        <w:jc w:val="both"/>
        <w:rPr>
          <w:rFonts w:ascii="Symbol" w:hAnsi="Symbol"/>
          <w:sz w:val="24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2FE6579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5"/>
        <w:rPr>
          <w:rFonts w:ascii="Symbol" w:hAnsi="Symbol"/>
          <w:sz w:val="24"/>
        </w:rPr>
      </w:pPr>
      <w:r>
        <w:rPr>
          <w:sz w:val="24"/>
        </w:rPr>
        <w:t>przy</w:t>
      </w:r>
      <w:r>
        <w:rPr>
          <w:spacing w:val="-7"/>
          <w:sz w:val="24"/>
        </w:rPr>
        <w:t xml:space="preserve"> </w:t>
      </w:r>
      <w:r>
        <w:rPr>
          <w:sz w:val="24"/>
        </w:rPr>
        <w:t>wykonywaniu</w:t>
      </w:r>
      <w:r>
        <w:rPr>
          <w:spacing w:val="-1"/>
          <w:sz w:val="24"/>
        </w:rPr>
        <w:t xml:space="preserve"> </w:t>
      </w:r>
      <w:r>
        <w:rPr>
          <w:sz w:val="24"/>
        </w:rPr>
        <w:t>drobnych</w:t>
      </w:r>
      <w:r>
        <w:rPr>
          <w:spacing w:val="-1"/>
          <w:sz w:val="24"/>
        </w:rPr>
        <w:t xml:space="preserve"> </w:t>
      </w:r>
      <w:r>
        <w:rPr>
          <w:sz w:val="24"/>
        </w:rPr>
        <w:t>napraw</w:t>
      </w:r>
      <w:r>
        <w:rPr>
          <w:spacing w:val="-3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małych,</w:t>
      </w:r>
      <w:r>
        <w:rPr>
          <w:spacing w:val="1"/>
          <w:sz w:val="24"/>
        </w:rPr>
        <w:t xml:space="preserve"> </w:t>
      </w:r>
      <w:r>
        <w:rPr>
          <w:sz w:val="24"/>
        </w:rPr>
        <w:t>stałych</w:t>
      </w:r>
      <w:r>
        <w:rPr>
          <w:spacing w:val="-1"/>
          <w:sz w:val="24"/>
        </w:rPr>
        <w:t xml:space="preserve"> </w:t>
      </w:r>
      <w:r>
        <w:rPr>
          <w:sz w:val="24"/>
        </w:rPr>
        <w:t>budowlach</w:t>
      </w:r>
      <w:r>
        <w:rPr>
          <w:spacing w:val="-2"/>
          <w:sz w:val="24"/>
        </w:rPr>
        <w:t xml:space="preserve"> </w:t>
      </w:r>
      <w:r>
        <w:rPr>
          <w:sz w:val="24"/>
        </w:rPr>
        <w:t>piętrzących.</w:t>
      </w:r>
    </w:p>
    <w:p w14:paraId="32BA34D6" w14:textId="77777777" w:rsidR="00CB03BC" w:rsidRDefault="00CB03BC">
      <w:pPr>
        <w:pStyle w:val="Tekstpodstawowy"/>
        <w:spacing w:before="10"/>
        <w:rPr>
          <w:sz w:val="32"/>
        </w:rPr>
      </w:pPr>
    </w:p>
    <w:p w14:paraId="2C89C372" w14:textId="77777777" w:rsidR="00CB03BC" w:rsidRDefault="00000000">
      <w:pPr>
        <w:pStyle w:val="Tekstpodstawowy"/>
        <w:spacing w:before="1" w:line="360" w:lineRule="auto"/>
        <w:ind w:left="260" w:firstLine="708"/>
      </w:pPr>
      <w:r>
        <w:t xml:space="preserve">Przy piętrzeniu </w:t>
      </w:r>
      <w:r>
        <w:rPr>
          <w:b/>
        </w:rPr>
        <w:t xml:space="preserve">długookresowym </w:t>
      </w:r>
      <w:r>
        <w:t>(powyżej 24 godzin) woda zmagazynowana w stanowisku górnym</w:t>
      </w:r>
      <w:r>
        <w:rPr>
          <w:spacing w:val="-57"/>
        </w:rPr>
        <w:t xml:space="preserve"> </w:t>
      </w:r>
      <w:r>
        <w:t>progu</w:t>
      </w:r>
      <w:r>
        <w:rPr>
          <w:spacing w:val="-1"/>
        </w:rPr>
        <w:t xml:space="preserve"> </w:t>
      </w:r>
      <w:r>
        <w:t>może</w:t>
      </w:r>
      <w:r>
        <w:rPr>
          <w:spacing w:val="-1"/>
        </w:rPr>
        <w:t xml:space="preserve"> </w:t>
      </w:r>
      <w:r>
        <w:t>być</w:t>
      </w:r>
      <w:r>
        <w:rPr>
          <w:spacing w:val="1"/>
        </w:rPr>
        <w:t xml:space="preserve"> </w:t>
      </w:r>
      <w:r>
        <w:t>wykorzystywana:</w:t>
      </w:r>
    </w:p>
    <w:p w14:paraId="3C1BADC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/>
        <w:rPr>
          <w:rFonts w:ascii="Symbol" w:hAnsi="Symbol"/>
          <w:sz w:val="24"/>
        </w:rPr>
      </w:pP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celów</w:t>
      </w:r>
      <w:r>
        <w:rPr>
          <w:spacing w:val="-2"/>
          <w:sz w:val="24"/>
        </w:rPr>
        <w:t xml:space="preserve"> </w:t>
      </w:r>
      <w:r>
        <w:rPr>
          <w:sz w:val="24"/>
        </w:rPr>
        <w:t>nawodnieniowych:</w:t>
      </w:r>
    </w:p>
    <w:p w14:paraId="0CE58794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36"/>
        <w:ind w:hanging="361"/>
        <w:rPr>
          <w:sz w:val="24"/>
        </w:rPr>
      </w:pPr>
      <w:r>
        <w:rPr>
          <w:sz w:val="24"/>
        </w:rPr>
        <w:t>przy</w:t>
      </w:r>
      <w:r>
        <w:rPr>
          <w:spacing w:val="-8"/>
          <w:sz w:val="24"/>
        </w:rPr>
        <w:t xml:space="preserve"> </w:t>
      </w:r>
      <w:r>
        <w:rPr>
          <w:sz w:val="24"/>
        </w:rPr>
        <w:t>wykorzystaniu</w:t>
      </w:r>
      <w:r>
        <w:rPr>
          <w:spacing w:val="-3"/>
          <w:sz w:val="24"/>
        </w:rPr>
        <w:t xml:space="preserve"> </w:t>
      </w:r>
      <w:r>
        <w:rPr>
          <w:sz w:val="24"/>
        </w:rPr>
        <w:t>rurociągów</w:t>
      </w:r>
      <w:r>
        <w:rPr>
          <w:spacing w:val="-2"/>
          <w:sz w:val="24"/>
        </w:rPr>
        <w:t xml:space="preserve"> </w:t>
      </w:r>
      <w:r>
        <w:rPr>
          <w:sz w:val="24"/>
        </w:rPr>
        <w:t>deszczownianych,</w:t>
      </w:r>
    </w:p>
    <w:p w14:paraId="5C8EF0A9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9"/>
        <w:ind w:hanging="361"/>
        <w:rPr>
          <w:sz w:val="24"/>
        </w:rPr>
      </w:pP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napełniania</w:t>
      </w:r>
      <w:r>
        <w:rPr>
          <w:spacing w:val="-3"/>
          <w:sz w:val="24"/>
        </w:rPr>
        <w:t xml:space="preserve"> </w:t>
      </w:r>
      <w:r>
        <w:rPr>
          <w:sz w:val="24"/>
        </w:rPr>
        <w:t>rowów</w:t>
      </w:r>
      <w:r>
        <w:rPr>
          <w:spacing w:val="-3"/>
          <w:sz w:val="24"/>
        </w:rPr>
        <w:t xml:space="preserve"> </w:t>
      </w:r>
      <w:r>
        <w:rPr>
          <w:sz w:val="24"/>
        </w:rPr>
        <w:t>nawadniająco-odwadniających,</w:t>
      </w:r>
    </w:p>
    <w:p w14:paraId="72B3709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16"/>
        <w:rPr>
          <w:rFonts w:ascii="Symbol" w:hAnsi="Symbol"/>
          <w:sz w:val="24"/>
        </w:rPr>
      </w:pP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pojenia</w:t>
      </w:r>
      <w:r>
        <w:rPr>
          <w:spacing w:val="-2"/>
          <w:sz w:val="24"/>
        </w:rPr>
        <w:t xml:space="preserve"> </w:t>
      </w:r>
      <w:r>
        <w:rPr>
          <w:sz w:val="24"/>
        </w:rPr>
        <w:t>bydła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innych</w:t>
      </w:r>
      <w:r>
        <w:rPr>
          <w:spacing w:val="1"/>
          <w:sz w:val="24"/>
        </w:rPr>
        <w:t xml:space="preserve"> </w:t>
      </w:r>
      <w:r>
        <w:rPr>
          <w:sz w:val="24"/>
        </w:rPr>
        <w:t>zwierząt</w:t>
      </w:r>
      <w:r>
        <w:rPr>
          <w:spacing w:val="-1"/>
          <w:sz w:val="24"/>
        </w:rPr>
        <w:t xml:space="preserve"> </w:t>
      </w:r>
      <w:r>
        <w:rPr>
          <w:sz w:val="24"/>
        </w:rPr>
        <w:t>pastwiskowych,</w:t>
      </w:r>
    </w:p>
    <w:p w14:paraId="68F2371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w</w:t>
      </w:r>
      <w:r>
        <w:rPr>
          <w:spacing w:val="-3"/>
          <w:sz w:val="24"/>
        </w:rPr>
        <w:t xml:space="preserve"> </w:t>
      </w:r>
      <w:r>
        <w:rPr>
          <w:sz w:val="24"/>
        </w:rPr>
        <w:t>celach</w:t>
      </w:r>
      <w:r>
        <w:rPr>
          <w:spacing w:val="-3"/>
          <w:sz w:val="24"/>
        </w:rPr>
        <w:t xml:space="preserve"> </w:t>
      </w:r>
      <w:r>
        <w:rPr>
          <w:sz w:val="24"/>
        </w:rPr>
        <w:t>innych</w:t>
      </w:r>
      <w:r>
        <w:rPr>
          <w:spacing w:val="-2"/>
          <w:sz w:val="24"/>
        </w:rPr>
        <w:t xml:space="preserve"> </w:t>
      </w:r>
      <w:r>
        <w:rPr>
          <w:sz w:val="24"/>
        </w:rPr>
        <w:t>niż</w:t>
      </w:r>
      <w:r>
        <w:rPr>
          <w:spacing w:val="-1"/>
          <w:sz w:val="24"/>
        </w:rPr>
        <w:t xml:space="preserve"> </w:t>
      </w:r>
      <w:r>
        <w:rPr>
          <w:sz w:val="24"/>
        </w:rPr>
        <w:t>spożywcze,</w:t>
      </w:r>
      <w:r>
        <w:rPr>
          <w:spacing w:val="-2"/>
          <w:sz w:val="24"/>
        </w:rPr>
        <w:t xml:space="preserve"> </w:t>
      </w:r>
      <w:r>
        <w:rPr>
          <w:sz w:val="24"/>
        </w:rPr>
        <w:t>np.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mycia</w:t>
      </w:r>
      <w:r>
        <w:rPr>
          <w:spacing w:val="-3"/>
          <w:sz w:val="24"/>
        </w:rPr>
        <w:t xml:space="preserve"> </w:t>
      </w:r>
      <w:r>
        <w:rPr>
          <w:sz w:val="24"/>
        </w:rPr>
        <w:t>maszyn rolniczych.</w:t>
      </w:r>
    </w:p>
    <w:p w14:paraId="2F38C4C7" w14:textId="747FD038" w:rsidR="00CB03BC" w:rsidRDefault="00CF670C">
      <w:pPr>
        <w:pStyle w:val="Tekstpodstawowy"/>
        <w:spacing w:before="5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604830F4" wp14:editId="612F73F1">
                <wp:simplePos x="0" y="0"/>
                <wp:positionH relativeFrom="page">
                  <wp:posOffset>1151890</wp:posOffset>
                </wp:positionH>
                <wp:positionV relativeFrom="paragraph">
                  <wp:posOffset>115570</wp:posOffset>
                </wp:positionV>
                <wp:extent cx="5469890" cy="3685540"/>
                <wp:effectExtent l="0" t="0" r="0" b="0"/>
                <wp:wrapTopAndBottom/>
                <wp:docPr id="1061479006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9890" cy="3685540"/>
                          <a:chOff x="1814" y="182"/>
                          <a:chExt cx="8614" cy="5804"/>
                        </a:xfrm>
                      </wpg:grpSpPr>
                      <pic:pic xmlns:pic="http://schemas.openxmlformats.org/drawingml/2006/picture">
                        <pic:nvPicPr>
                          <pic:cNvPr id="247798207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182"/>
                            <a:ext cx="8614" cy="5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363507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1" y="232"/>
                            <a:ext cx="8415" cy="5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65606" name="Rectangle 325"/>
                        <wps:cNvSpPr>
                          <a:spLocks noChangeArrowheads="1"/>
                        </wps:cNvSpPr>
                        <wps:spPr bwMode="auto">
                          <a:xfrm>
                            <a:off x="1856" y="217"/>
                            <a:ext cx="8445" cy="56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F50335" id="Group 324" o:spid="_x0000_s1026" style="position:absolute;margin-left:90.7pt;margin-top:9.1pt;width:430.7pt;height:290.2pt;z-index:-15716864;mso-wrap-distance-left:0;mso-wrap-distance-right:0;mso-position-horizontal-relative:page" coordorigin="1814,182" coordsize="8614,58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">
                <v:shape id="Picture 327" o:spid="_x0000_s1027" type="#_x0000_t75" style="position:absolute;left:1814;top:182;width:8614;height:5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">
                  <v:imagedata r:id="rId61" o:title=""/>
                </v:shape>
                <v:shape id="Picture 326" o:spid="_x0000_s1028" type="#_x0000_t75" style="position:absolute;left:1871;top:232;width:8415;height:5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">
                  <v:imagedata r:id="rId62" o:title=""/>
                </v:shape>
                <v:rect id="Rectangle 325" o:spid="_x0000_s1029" style="position:absolute;left:1856;top:217;width:8445;height:5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" filled="f" strokecolor="#17375e" strokeweight="1.5pt"/>
                <w10:wrap type="topAndBottom" anchorx="page"/>
              </v:group>
            </w:pict>
          </mc:Fallback>
        </mc:AlternateContent>
      </w:r>
    </w:p>
    <w:p w14:paraId="2FE1C216" w14:textId="77777777" w:rsidR="00CB03BC" w:rsidRDefault="00000000">
      <w:pPr>
        <w:spacing w:before="50" w:line="276" w:lineRule="auto"/>
        <w:ind w:left="4842" w:right="819" w:hanging="4069"/>
        <w:rPr>
          <w:rFonts w:ascii="Calibri" w:hAnsi="Calibri"/>
          <w:i/>
          <w:sz w:val="18"/>
        </w:rPr>
      </w:pPr>
      <w:bookmarkStart w:id="21" w:name="_bookmark21"/>
      <w:bookmarkEnd w:id="21"/>
      <w:r>
        <w:rPr>
          <w:rFonts w:ascii="Calibri" w:hAnsi="Calibri"/>
          <w:i/>
          <w:color w:val="1F487C"/>
          <w:sz w:val="18"/>
        </w:rPr>
        <w:t>Rycina 9 Przenośny próg piętrzący wykonany z PVC, jako alternatywa dla stałych (betonowych i drewnianych) budowli piętrzących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K. Karpińska)</w:t>
      </w:r>
    </w:p>
    <w:p w14:paraId="02DF9DE3" w14:textId="77777777" w:rsidR="00CB03BC" w:rsidRDefault="00CB03BC">
      <w:pPr>
        <w:pStyle w:val="Tekstpodstawowy"/>
        <w:spacing w:before="5"/>
        <w:rPr>
          <w:rFonts w:ascii="Calibri"/>
          <w:i/>
          <w:sz w:val="19"/>
        </w:rPr>
      </w:pPr>
    </w:p>
    <w:p w14:paraId="57B8C369" w14:textId="77777777" w:rsidR="00CB03BC" w:rsidRDefault="00000000">
      <w:pPr>
        <w:pStyle w:val="Tekstpodstawowy"/>
        <w:ind w:left="968"/>
      </w:pPr>
      <w:r>
        <w:t>Do</w:t>
      </w:r>
      <w:r>
        <w:rPr>
          <w:spacing w:val="-2"/>
        </w:rPr>
        <w:t xml:space="preserve"> </w:t>
      </w:r>
      <w:r>
        <w:rPr>
          <w:b/>
        </w:rPr>
        <w:t>zalet</w:t>
      </w:r>
      <w:r>
        <w:rPr>
          <w:b/>
          <w:spacing w:val="-3"/>
        </w:rPr>
        <w:t xml:space="preserve"> </w:t>
      </w:r>
      <w:r>
        <w:t>przenośnego</w:t>
      </w:r>
      <w:r>
        <w:rPr>
          <w:spacing w:val="-1"/>
        </w:rPr>
        <w:t xml:space="preserve"> </w:t>
      </w:r>
      <w:r>
        <w:t>progu</w:t>
      </w:r>
      <w:r>
        <w:rPr>
          <w:spacing w:val="-1"/>
        </w:rPr>
        <w:t xml:space="preserve"> </w:t>
      </w:r>
      <w:r>
        <w:t>piętrzącego</w:t>
      </w:r>
      <w:r>
        <w:rPr>
          <w:spacing w:val="-1"/>
        </w:rPr>
        <w:t xml:space="preserve"> </w:t>
      </w:r>
      <w:r>
        <w:t>należy</w:t>
      </w:r>
      <w:r>
        <w:rPr>
          <w:spacing w:val="-5"/>
        </w:rPr>
        <w:t xml:space="preserve"> </w:t>
      </w:r>
      <w:r>
        <w:t>zaliczyć:</w:t>
      </w:r>
    </w:p>
    <w:p w14:paraId="662D8AF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 w:line="352" w:lineRule="auto"/>
        <w:ind w:right="314"/>
        <w:rPr>
          <w:rFonts w:ascii="Symbol" w:hAnsi="Symbol"/>
          <w:sz w:val="24"/>
        </w:rPr>
      </w:pPr>
      <w:r>
        <w:rPr>
          <w:sz w:val="24"/>
        </w:rPr>
        <w:t>mobilność</w:t>
      </w:r>
      <w:r>
        <w:rPr>
          <w:spacing w:val="8"/>
          <w:sz w:val="24"/>
        </w:rPr>
        <w:t xml:space="preserve"> </w:t>
      </w:r>
      <w:r>
        <w:rPr>
          <w:sz w:val="24"/>
        </w:rPr>
        <w:t>–</w:t>
      </w:r>
      <w:r>
        <w:rPr>
          <w:spacing w:val="8"/>
          <w:sz w:val="24"/>
        </w:rPr>
        <w:t xml:space="preserve"> </w:t>
      </w:r>
      <w:r>
        <w:rPr>
          <w:sz w:val="24"/>
        </w:rPr>
        <w:t>możliwość</w:t>
      </w:r>
      <w:r>
        <w:rPr>
          <w:spacing w:val="7"/>
          <w:sz w:val="24"/>
        </w:rPr>
        <w:t xml:space="preserve"> </w:t>
      </w:r>
      <w:r>
        <w:rPr>
          <w:sz w:val="24"/>
        </w:rPr>
        <w:t>wielokrotnej</w:t>
      </w:r>
      <w:r>
        <w:rPr>
          <w:spacing w:val="9"/>
          <w:sz w:val="24"/>
        </w:rPr>
        <w:t xml:space="preserve"> </w:t>
      </w:r>
      <w:r>
        <w:rPr>
          <w:sz w:val="24"/>
        </w:rPr>
        <w:t>instalacji</w:t>
      </w:r>
      <w:r>
        <w:rPr>
          <w:spacing w:val="9"/>
          <w:sz w:val="24"/>
        </w:rPr>
        <w:t xml:space="preserve"> </w:t>
      </w:r>
      <w:r>
        <w:rPr>
          <w:sz w:val="24"/>
        </w:rPr>
        <w:t>progu</w:t>
      </w:r>
      <w:r>
        <w:rPr>
          <w:spacing w:val="8"/>
          <w:sz w:val="24"/>
        </w:rPr>
        <w:t xml:space="preserve"> </w:t>
      </w:r>
      <w:r>
        <w:rPr>
          <w:sz w:val="24"/>
        </w:rPr>
        <w:t>w</w:t>
      </w:r>
      <w:r>
        <w:rPr>
          <w:spacing w:val="10"/>
          <w:sz w:val="24"/>
        </w:rPr>
        <w:t xml:space="preserve"> </w:t>
      </w:r>
      <w:r>
        <w:rPr>
          <w:sz w:val="24"/>
        </w:rPr>
        <w:t>dowolnym</w:t>
      </w:r>
      <w:r>
        <w:rPr>
          <w:spacing w:val="9"/>
          <w:sz w:val="24"/>
        </w:rPr>
        <w:t xml:space="preserve"> </w:t>
      </w:r>
      <w:r>
        <w:rPr>
          <w:sz w:val="24"/>
        </w:rPr>
        <w:t>miejscu</w:t>
      </w:r>
      <w:r>
        <w:rPr>
          <w:spacing w:val="8"/>
          <w:sz w:val="24"/>
        </w:rPr>
        <w:t xml:space="preserve"> </w:t>
      </w:r>
      <w:r>
        <w:rPr>
          <w:sz w:val="24"/>
        </w:rPr>
        <w:t>i</w:t>
      </w:r>
      <w:r>
        <w:rPr>
          <w:spacing w:val="8"/>
          <w:sz w:val="24"/>
        </w:rPr>
        <w:t xml:space="preserve"> </w:t>
      </w:r>
      <w:r>
        <w:rPr>
          <w:sz w:val="24"/>
        </w:rPr>
        <w:t>czasie,</w:t>
      </w:r>
      <w:r>
        <w:rPr>
          <w:spacing w:val="8"/>
          <w:sz w:val="24"/>
        </w:rPr>
        <w:t xml:space="preserve"> </w:t>
      </w:r>
      <w:r>
        <w:rPr>
          <w:sz w:val="24"/>
        </w:rPr>
        <w:t>zależnie</w:t>
      </w:r>
      <w:r>
        <w:rPr>
          <w:spacing w:val="8"/>
          <w:sz w:val="24"/>
        </w:rPr>
        <w:t xml:space="preserve"> </w:t>
      </w:r>
      <w:r>
        <w:rPr>
          <w:sz w:val="24"/>
        </w:rPr>
        <w:t>od</w:t>
      </w:r>
      <w:r>
        <w:rPr>
          <w:spacing w:val="2"/>
          <w:sz w:val="24"/>
        </w:rPr>
        <w:t xml:space="preserve"> </w:t>
      </w:r>
      <w:r>
        <w:rPr>
          <w:sz w:val="24"/>
        </w:rPr>
        <w:t>potrzeb</w:t>
      </w:r>
      <w:r>
        <w:rPr>
          <w:spacing w:val="-57"/>
          <w:sz w:val="24"/>
        </w:rPr>
        <w:t xml:space="preserve"> </w:t>
      </w:r>
      <w:r>
        <w:rPr>
          <w:sz w:val="24"/>
        </w:rPr>
        <w:t>użytkownika,</w:t>
      </w:r>
    </w:p>
    <w:p w14:paraId="7C38B47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/>
        <w:rPr>
          <w:rFonts w:ascii="Symbol" w:hAnsi="Symbol"/>
          <w:sz w:val="24"/>
        </w:rPr>
      </w:pPr>
      <w:r>
        <w:rPr>
          <w:sz w:val="24"/>
        </w:rPr>
        <w:t>relatywnie</w:t>
      </w:r>
      <w:r>
        <w:rPr>
          <w:spacing w:val="-2"/>
          <w:sz w:val="24"/>
        </w:rPr>
        <w:t xml:space="preserve"> </w:t>
      </w:r>
      <w:r>
        <w:rPr>
          <w:sz w:val="24"/>
        </w:rPr>
        <w:t>niską cenę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2022</w:t>
      </w:r>
      <w:r>
        <w:rPr>
          <w:spacing w:val="-1"/>
          <w:sz w:val="24"/>
        </w:rPr>
        <w:t xml:space="preserve"> </w:t>
      </w:r>
      <w:r>
        <w:rPr>
          <w:sz w:val="24"/>
        </w:rPr>
        <w:t>r.</w:t>
      </w:r>
      <w:r>
        <w:rPr>
          <w:spacing w:val="-1"/>
          <w:sz w:val="24"/>
        </w:rPr>
        <w:t xml:space="preserve"> </w:t>
      </w:r>
      <w:r>
        <w:rPr>
          <w:sz w:val="24"/>
        </w:rPr>
        <w:t>koszt</w:t>
      </w:r>
      <w:r>
        <w:rPr>
          <w:spacing w:val="-1"/>
          <w:sz w:val="24"/>
        </w:rPr>
        <w:t xml:space="preserve"> </w:t>
      </w:r>
      <w:r>
        <w:rPr>
          <w:sz w:val="24"/>
        </w:rPr>
        <w:t>produkcji</w:t>
      </w:r>
      <w:r>
        <w:rPr>
          <w:spacing w:val="-1"/>
          <w:sz w:val="24"/>
        </w:rPr>
        <w:t xml:space="preserve"> </w:t>
      </w:r>
      <w:r>
        <w:rPr>
          <w:sz w:val="24"/>
        </w:rPr>
        <w:t>wynosił</w:t>
      </w:r>
      <w:r>
        <w:rPr>
          <w:spacing w:val="-1"/>
          <w:sz w:val="24"/>
        </w:rPr>
        <w:t xml:space="preserve"> </w:t>
      </w:r>
      <w:r>
        <w:rPr>
          <w:sz w:val="24"/>
        </w:rPr>
        <w:t>około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>800</w:t>
      </w:r>
      <w:r>
        <w:rPr>
          <w:spacing w:val="-1"/>
          <w:sz w:val="24"/>
        </w:rPr>
        <w:t xml:space="preserve"> </w:t>
      </w:r>
      <w:r>
        <w:rPr>
          <w:sz w:val="24"/>
        </w:rPr>
        <w:t>zł,</w:t>
      </w:r>
    </w:p>
    <w:p w14:paraId="2671174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brak</w:t>
      </w:r>
      <w:r>
        <w:rPr>
          <w:spacing w:val="-2"/>
          <w:sz w:val="24"/>
        </w:rPr>
        <w:t xml:space="preserve"> </w:t>
      </w:r>
      <w:r>
        <w:rPr>
          <w:sz w:val="24"/>
        </w:rPr>
        <w:t>konieczności</w:t>
      </w:r>
      <w:r>
        <w:rPr>
          <w:spacing w:val="-2"/>
          <w:sz w:val="24"/>
        </w:rPr>
        <w:t xml:space="preserve"> </w:t>
      </w:r>
      <w:r>
        <w:rPr>
          <w:sz w:val="24"/>
        </w:rPr>
        <w:t>występowania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pozwolenie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budowę,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odróżnieniu do</w:t>
      </w:r>
      <w:r>
        <w:rPr>
          <w:spacing w:val="-2"/>
          <w:sz w:val="24"/>
        </w:rPr>
        <w:t xml:space="preserve"> </w:t>
      </w:r>
      <w:r>
        <w:rPr>
          <w:sz w:val="24"/>
        </w:rPr>
        <w:t>stałych</w:t>
      </w:r>
      <w:r>
        <w:rPr>
          <w:spacing w:val="-2"/>
          <w:sz w:val="24"/>
        </w:rPr>
        <w:t xml:space="preserve"> </w:t>
      </w:r>
      <w:r>
        <w:rPr>
          <w:sz w:val="24"/>
        </w:rPr>
        <w:t>budowli,</w:t>
      </w:r>
    </w:p>
    <w:p w14:paraId="5B978A1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 w:line="352" w:lineRule="auto"/>
        <w:ind w:right="324"/>
        <w:rPr>
          <w:rFonts w:ascii="Symbol" w:hAnsi="Symbol"/>
          <w:sz w:val="24"/>
        </w:rPr>
      </w:pPr>
      <w:r>
        <w:rPr>
          <w:sz w:val="24"/>
        </w:rPr>
        <w:t>małą</w:t>
      </w:r>
      <w:r>
        <w:rPr>
          <w:spacing w:val="33"/>
          <w:sz w:val="24"/>
        </w:rPr>
        <w:t xml:space="preserve"> </w:t>
      </w:r>
      <w:r>
        <w:rPr>
          <w:sz w:val="24"/>
        </w:rPr>
        <w:t>wagę</w:t>
      </w:r>
      <w:r>
        <w:rPr>
          <w:spacing w:val="35"/>
          <w:sz w:val="24"/>
        </w:rPr>
        <w:t xml:space="preserve"> </w:t>
      </w:r>
      <w:r>
        <w:rPr>
          <w:sz w:val="24"/>
        </w:rPr>
        <w:t>–</w:t>
      </w:r>
      <w:r>
        <w:rPr>
          <w:spacing w:val="35"/>
          <w:sz w:val="24"/>
        </w:rPr>
        <w:t xml:space="preserve"> </w:t>
      </w:r>
      <w:r>
        <w:rPr>
          <w:sz w:val="24"/>
        </w:rPr>
        <w:t>około</w:t>
      </w:r>
      <w:r>
        <w:rPr>
          <w:spacing w:val="35"/>
          <w:sz w:val="24"/>
        </w:rPr>
        <w:t xml:space="preserve"> </w:t>
      </w:r>
      <w:r>
        <w:rPr>
          <w:sz w:val="24"/>
        </w:rPr>
        <w:t>20</w:t>
      </w:r>
      <w:r>
        <w:rPr>
          <w:spacing w:val="34"/>
          <w:sz w:val="24"/>
        </w:rPr>
        <w:t xml:space="preserve"> </w:t>
      </w:r>
      <w:r>
        <w:rPr>
          <w:sz w:val="24"/>
        </w:rPr>
        <w:t>kg,</w:t>
      </w:r>
      <w:r>
        <w:rPr>
          <w:spacing w:val="34"/>
          <w:sz w:val="24"/>
        </w:rPr>
        <w:t xml:space="preserve"> </w:t>
      </w:r>
      <w:r>
        <w:rPr>
          <w:sz w:val="24"/>
        </w:rPr>
        <w:t>co</w:t>
      </w:r>
      <w:r>
        <w:rPr>
          <w:spacing w:val="34"/>
          <w:sz w:val="24"/>
        </w:rPr>
        <w:t xml:space="preserve"> </w:t>
      </w:r>
      <w:r>
        <w:rPr>
          <w:sz w:val="24"/>
        </w:rPr>
        <w:t>umożliwia</w:t>
      </w:r>
      <w:r>
        <w:rPr>
          <w:spacing w:val="33"/>
          <w:sz w:val="24"/>
        </w:rPr>
        <w:t xml:space="preserve"> </w:t>
      </w:r>
      <w:r>
        <w:rPr>
          <w:sz w:val="24"/>
        </w:rPr>
        <w:t>przeniesienie</w:t>
      </w:r>
      <w:r>
        <w:rPr>
          <w:spacing w:val="34"/>
          <w:sz w:val="24"/>
        </w:rPr>
        <w:t xml:space="preserve"> </w:t>
      </w:r>
      <w:r>
        <w:rPr>
          <w:sz w:val="24"/>
        </w:rPr>
        <w:t>progu</w:t>
      </w:r>
      <w:r>
        <w:rPr>
          <w:spacing w:val="34"/>
          <w:sz w:val="24"/>
        </w:rPr>
        <w:t xml:space="preserve"> </w:t>
      </w:r>
      <w:r>
        <w:rPr>
          <w:sz w:val="24"/>
        </w:rPr>
        <w:t>w</w:t>
      </w:r>
      <w:r>
        <w:rPr>
          <w:spacing w:val="36"/>
          <w:sz w:val="24"/>
        </w:rPr>
        <w:t xml:space="preserve"> </w:t>
      </w:r>
      <w:r>
        <w:rPr>
          <w:sz w:val="24"/>
        </w:rPr>
        <w:t>dowolne</w:t>
      </w:r>
      <w:r>
        <w:rPr>
          <w:spacing w:val="33"/>
          <w:sz w:val="24"/>
        </w:rPr>
        <w:t xml:space="preserve"> </w:t>
      </w:r>
      <w:r>
        <w:rPr>
          <w:sz w:val="24"/>
        </w:rPr>
        <w:t>miejsce</w:t>
      </w:r>
      <w:r>
        <w:rPr>
          <w:spacing w:val="33"/>
          <w:sz w:val="24"/>
        </w:rPr>
        <w:t xml:space="preserve"> </w:t>
      </w:r>
      <w:r>
        <w:rPr>
          <w:sz w:val="24"/>
        </w:rPr>
        <w:t>bez</w:t>
      </w:r>
      <w:r>
        <w:rPr>
          <w:spacing w:val="33"/>
          <w:sz w:val="24"/>
        </w:rPr>
        <w:t xml:space="preserve"> </w:t>
      </w:r>
      <w:r>
        <w:rPr>
          <w:sz w:val="24"/>
        </w:rPr>
        <w:t>użycia</w:t>
      </w:r>
      <w:r>
        <w:rPr>
          <w:spacing w:val="-57"/>
          <w:sz w:val="24"/>
        </w:rPr>
        <w:t xml:space="preserve"> </w:t>
      </w:r>
      <w:r>
        <w:rPr>
          <w:sz w:val="24"/>
        </w:rPr>
        <w:t>specjalistycznego</w:t>
      </w:r>
      <w:r>
        <w:rPr>
          <w:spacing w:val="-1"/>
          <w:sz w:val="24"/>
        </w:rPr>
        <w:t xml:space="preserve"> </w:t>
      </w:r>
      <w:r>
        <w:rPr>
          <w:sz w:val="24"/>
        </w:rPr>
        <w:t>sprzętu,</w:t>
      </w:r>
    </w:p>
    <w:p w14:paraId="5F985E4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9"/>
        <w:rPr>
          <w:rFonts w:ascii="Symbol" w:hAnsi="Symbol"/>
          <w:sz w:val="24"/>
        </w:rPr>
      </w:pPr>
      <w:r>
        <w:rPr>
          <w:sz w:val="24"/>
        </w:rPr>
        <w:t>trwałość</w:t>
      </w:r>
      <w:r>
        <w:rPr>
          <w:spacing w:val="-2"/>
          <w:sz w:val="24"/>
        </w:rPr>
        <w:t xml:space="preserve"> </w:t>
      </w:r>
      <w:r>
        <w:rPr>
          <w:sz w:val="24"/>
        </w:rPr>
        <w:t>urządzenia,</w:t>
      </w:r>
    </w:p>
    <w:p w14:paraId="7365BB2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prostą</w:t>
      </w:r>
      <w:r>
        <w:rPr>
          <w:spacing w:val="-2"/>
          <w:sz w:val="24"/>
        </w:rPr>
        <w:t xml:space="preserve"> </w:t>
      </w:r>
      <w:r>
        <w:rPr>
          <w:sz w:val="24"/>
        </w:rPr>
        <w:t>obsługę</w:t>
      </w:r>
      <w:r>
        <w:rPr>
          <w:spacing w:val="-1"/>
          <w:sz w:val="24"/>
        </w:rPr>
        <w:t xml:space="preserve"> </w:t>
      </w:r>
      <w:r>
        <w:rPr>
          <w:sz w:val="24"/>
        </w:rPr>
        <w:t>urządzenia,</w:t>
      </w:r>
    </w:p>
    <w:p w14:paraId="20C9E6E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wielofunkcyjność,</w:t>
      </w:r>
    </w:p>
    <w:p w14:paraId="7CAC82B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potrzebę</w:t>
      </w:r>
      <w:r>
        <w:rPr>
          <w:spacing w:val="-2"/>
          <w:sz w:val="24"/>
        </w:rPr>
        <w:t xml:space="preserve"> </w:t>
      </w:r>
      <w:r>
        <w:rPr>
          <w:sz w:val="24"/>
        </w:rPr>
        <w:t>zaangażowania maksimum</w:t>
      </w:r>
      <w:r>
        <w:rPr>
          <w:spacing w:val="-1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osób</w:t>
      </w:r>
      <w:r>
        <w:rPr>
          <w:spacing w:val="-1"/>
          <w:sz w:val="24"/>
        </w:rPr>
        <w:t xml:space="preserve"> </w:t>
      </w:r>
      <w:r>
        <w:rPr>
          <w:sz w:val="24"/>
        </w:rPr>
        <w:t>przy</w:t>
      </w:r>
      <w:r>
        <w:rPr>
          <w:spacing w:val="-7"/>
          <w:sz w:val="24"/>
        </w:rPr>
        <w:t xml:space="preserve"> </w:t>
      </w:r>
      <w:r>
        <w:rPr>
          <w:sz w:val="24"/>
        </w:rPr>
        <w:t>montażu</w:t>
      </w:r>
      <w:r>
        <w:rPr>
          <w:spacing w:val="-1"/>
          <w:sz w:val="24"/>
        </w:rPr>
        <w:t xml:space="preserve"> </w:t>
      </w:r>
      <w:r>
        <w:rPr>
          <w:sz w:val="24"/>
        </w:rPr>
        <w:t>i demontażu</w:t>
      </w:r>
      <w:r>
        <w:rPr>
          <w:spacing w:val="-1"/>
          <w:sz w:val="24"/>
        </w:rPr>
        <w:t xml:space="preserve"> </w:t>
      </w:r>
      <w:r>
        <w:rPr>
          <w:sz w:val="24"/>
        </w:rPr>
        <w:t>progu,</w:t>
      </w:r>
    </w:p>
    <w:p w14:paraId="01205D70" w14:textId="77777777" w:rsidR="00CB03BC" w:rsidRDefault="00CB03BC">
      <w:pPr>
        <w:rPr>
          <w:rFonts w:ascii="Symbol" w:hAnsi="Symbol"/>
          <w:sz w:val="24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51AD3DF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5" w:line="352" w:lineRule="auto"/>
        <w:ind w:right="321"/>
        <w:jc w:val="both"/>
        <w:rPr>
          <w:rFonts w:ascii="Symbol" w:hAnsi="Symbol"/>
          <w:sz w:val="24"/>
        </w:rPr>
      </w:pPr>
      <w:r>
        <w:rPr>
          <w:sz w:val="24"/>
        </w:rPr>
        <w:t>bardzo mały zakres prac przygotowawczych w korycie cieku – ograniczający się do usunięcia dużych</w:t>
      </w:r>
      <w:r>
        <w:rPr>
          <w:spacing w:val="1"/>
          <w:sz w:val="24"/>
        </w:rPr>
        <w:t xml:space="preserve"> </w:t>
      </w:r>
      <w:r>
        <w:rPr>
          <w:sz w:val="24"/>
        </w:rPr>
        <w:t>przeszkód</w:t>
      </w:r>
      <w:r>
        <w:rPr>
          <w:spacing w:val="-1"/>
          <w:sz w:val="24"/>
        </w:rPr>
        <w:t xml:space="preserve"> </w:t>
      </w:r>
      <w:r>
        <w:rPr>
          <w:sz w:val="24"/>
        </w:rPr>
        <w:t>ruchomych i/lub wykoszenia</w:t>
      </w:r>
      <w:r>
        <w:rPr>
          <w:spacing w:val="2"/>
          <w:sz w:val="24"/>
        </w:rPr>
        <w:t xml:space="preserve"> </w:t>
      </w:r>
      <w:r>
        <w:rPr>
          <w:sz w:val="24"/>
        </w:rPr>
        <w:t>bujnej roślinności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korycie,</w:t>
      </w:r>
    </w:p>
    <w:p w14:paraId="7E2F3A5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 w:line="355" w:lineRule="auto"/>
        <w:ind w:right="313"/>
        <w:jc w:val="both"/>
        <w:rPr>
          <w:rFonts w:ascii="Symbol" w:hAnsi="Symbol"/>
          <w:sz w:val="24"/>
        </w:rPr>
      </w:pPr>
      <w:r>
        <w:rPr>
          <w:sz w:val="24"/>
        </w:rPr>
        <w:t>krótki</w:t>
      </w:r>
      <w:r>
        <w:rPr>
          <w:spacing w:val="61"/>
          <w:sz w:val="24"/>
        </w:rPr>
        <w:t xml:space="preserve"> </w:t>
      </w:r>
      <w:r>
        <w:rPr>
          <w:sz w:val="24"/>
        </w:rPr>
        <w:t>czas</w:t>
      </w:r>
      <w:r>
        <w:rPr>
          <w:spacing w:val="61"/>
          <w:sz w:val="24"/>
        </w:rPr>
        <w:t xml:space="preserve"> </w:t>
      </w:r>
      <w:r>
        <w:rPr>
          <w:sz w:val="24"/>
        </w:rPr>
        <w:t>instalacji</w:t>
      </w:r>
      <w:r>
        <w:rPr>
          <w:spacing w:val="61"/>
          <w:sz w:val="24"/>
        </w:rPr>
        <w:t xml:space="preserve"> </w:t>
      </w:r>
      <w:r>
        <w:rPr>
          <w:sz w:val="24"/>
        </w:rPr>
        <w:t>i   napełniania   się   urządzenia   –   w   zależności   od   prędkości   płynącej</w:t>
      </w:r>
      <w:r>
        <w:rPr>
          <w:spacing w:val="1"/>
          <w:sz w:val="24"/>
        </w:rPr>
        <w:t xml:space="preserve"> </w:t>
      </w:r>
      <w:r>
        <w:rPr>
          <w:sz w:val="24"/>
        </w:rPr>
        <w:t>przed spiętrzeniem wody, zazwyczaj od 15 do 60 minut (przy głębokości początkowej płynącej wody</w:t>
      </w:r>
      <w:r>
        <w:rPr>
          <w:spacing w:val="1"/>
          <w:sz w:val="24"/>
        </w:rPr>
        <w:t xml:space="preserve"> </w:t>
      </w:r>
      <w:r>
        <w:rPr>
          <w:sz w:val="24"/>
        </w:rPr>
        <w:t>poniżej</w:t>
      </w:r>
      <w:r>
        <w:rPr>
          <w:spacing w:val="-1"/>
          <w:sz w:val="24"/>
        </w:rPr>
        <w:t xml:space="preserve"> </w:t>
      </w:r>
      <w:r>
        <w:rPr>
          <w:sz w:val="24"/>
        </w:rPr>
        <w:t>10 cm czas</w:t>
      </w:r>
      <w:r>
        <w:rPr>
          <w:spacing w:val="-1"/>
          <w:sz w:val="24"/>
        </w:rPr>
        <w:t xml:space="preserve"> </w:t>
      </w:r>
      <w:r>
        <w:rPr>
          <w:sz w:val="24"/>
        </w:rPr>
        <w:t>napełniania się</w:t>
      </w:r>
      <w:r>
        <w:rPr>
          <w:spacing w:val="-1"/>
          <w:sz w:val="24"/>
        </w:rPr>
        <w:t xml:space="preserve"> </w:t>
      </w:r>
      <w:r>
        <w:rPr>
          <w:sz w:val="24"/>
        </w:rPr>
        <w:t>progu</w:t>
      </w:r>
      <w:r>
        <w:rPr>
          <w:spacing w:val="2"/>
          <w:sz w:val="24"/>
        </w:rPr>
        <w:t xml:space="preserve"> </w:t>
      </w:r>
      <w:r>
        <w:rPr>
          <w:sz w:val="24"/>
        </w:rPr>
        <w:t>może</w:t>
      </w:r>
      <w:r>
        <w:rPr>
          <w:spacing w:val="-2"/>
          <w:sz w:val="24"/>
        </w:rPr>
        <w:t xml:space="preserve"> </w:t>
      </w:r>
      <w:r>
        <w:rPr>
          <w:sz w:val="24"/>
        </w:rPr>
        <w:t>wynieść</w:t>
      </w:r>
      <w:r>
        <w:rPr>
          <w:spacing w:val="-2"/>
          <w:sz w:val="24"/>
        </w:rPr>
        <w:t xml:space="preserve"> </w:t>
      </w:r>
      <w:r>
        <w:rPr>
          <w:sz w:val="24"/>
        </w:rPr>
        <w:t>ponad 60 minut),</w:t>
      </w:r>
    </w:p>
    <w:p w14:paraId="74DE32CF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/>
        <w:jc w:val="both"/>
        <w:rPr>
          <w:rFonts w:ascii="Symbol" w:hAnsi="Symbol"/>
          <w:sz w:val="24"/>
        </w:rPr>
      </w:pPr>
      <w:r>
        <w:rPr>
          <w:sz w:val="24"/>
        </w:rPr>
        <w:t>niewielkie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tylko</w:t>
      </w:r>
      <w:r>
        <w:rPr>
          <w:spacing w:val="-2"/>
          <w:sz w:val="24"/>
        </w:rPr>
        <w:t xml:space="preserve"> </w:t>
      </w:r>
      <w:r>
        <w:rPr>
          <w:sz w:val="24"/>
        </w:rPr>
        <w:t>okresowe</w:t>
      </w:r>
      <w:r>
        <w:rPr>
          <w:spacing w:val="-3"/>
          <w:sz w:val="24"/>
        </w:rPr>
        <w:t xml:space="preserve"> </w:t>
      </w:r>
      <w:r>
        <w:rPr>
          <w:sz w:val="24"/>
        </w:rPr>
        <w:t>oddziaływanie</w:t>
      </w:r>
      <w:r>
        <w:rPr>
          <w:spacing w:val="-2"/>
          <w:sz w:val="24"/>
        </w:rPr>
        <w:t xml:space="preserve"> </w:t>
      </w:r>
      <w:r>
        <w:rPr>
          <w:sz w:val="24"/>
        </w:rPr>
        <w:t>urządzenia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środowisko.</w:t>
      </w:r>
    </w:p>
    <w:p w14:paraId="0B501E52" w14:textId="77777777" w:rsidR="00CB03BC" w:rsidRDefault="00CB03BC">
      <w:pPr>
        <w:pStyle w:val="Tekstpodstawowy"/>
        <w:spacing w:before="8"/>
        <w:rPr>
          <w:sz w:val="32"/>
        </w:rPr>
      </w:pPr>
    </w:p>
    <w:p w14:paraId="1BA7F1A7" w14:textId="77777777" w:rsidR="00CB03BC" w:rsidRDefault="00000000">
      <w:pPr>
        <w:pStyle w:val="Tekstpodstawowy"/>
        <w:ind w:left="968"/>
        <w:jc w:val="both"/>
      </w:pPr>
      <w:r>
        <w:t>Do</w:t>
      </w:r>
      <w:r>
        <w:rPr>
          <w:spacing w:val="-3"/>
        </w:rPr>
        <w:t xml:space="preserve"> </w:t>
      </w:r>
      <w:r>
        <w:rPr>
          <w:b/>
        </w:rPr>
        <w:t xml:space="preserve">wad </w:t>
      </w:r>
      <w:r>
        <w:t>przenośnego</w:t>
      </w:r>
      <w:r>
        <w:rPr>
          <w:spacing w:val="-1"/>
        </w:rPr>
        <w:t xml:space="preserve"> </w:t>
      </w:r>
      <w:r>
        <w:t>progu</w:t>
      </w:r>
      <w:r>
        <w:rPr>
          <w:spacing w:val="-1"/>
        </w:rPr>
        <w:t xml:space="preserve"> </w:t>
      </w:r>
      <w:r>
        <w:t>piętrzącego</w:t>
      </w:r>
      <w:r>
        <w:rPr>
          <w:spacing w:val="-1"/>
        </w:rPr>
        <w:t xml:space="preserve"> </w:t>
      </w:r>
      <w:r>
        <w:t>należy</w:t>
      </w:r>
      <w:r>
        <w:rPr>
          <w:spacing w:val="-6"/>
        </w:rPr>
        <w:t xml:space="preserve"> </w:t>
      </w:r>
      <w:r>
        <w:t>zaliczyć:</w:t>
      </w:r>
    </w:p>
    <w:p w14:paraId="14EE608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9"/>
        <w:jc w:val="both"/>
        <w:rPr>
          <w:rFonts w:ascii="Symbol" w:hAnsi="Symbol"/>
          <w:sz w:val="24"/>
        </w:rPr>
      </w:pPr>
      <w:r>
        <w:rPr>
          <w:sz w:val="24"/>
        </w:rPr>
        <w:t>brak</w:t>
      </w:r>
      <w:r>
        <w:rPr>
          <w:spacing w:val="-1"/>
          <w:sz w:val="24"/>
        </w:rPr>
        <w:t xml:space="preserve"> </w:t>
      </w:r>
      <w:r>
        <w:rPr>
          <w:sz w:val="24"/>
        </w:rPr>
        <w:t>odporności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celowe,</w:t>
      </w:r>
      <w:r>
        <w:rPr>
          <w:spacing w:val="-1"/>
          <w:sz w:val="24"/>
        </w:rPr>
        <w:t xml:space="preserve"> </w:t>
      </w:r>
      <w:r>
        <w:rPr>
          <w:sz w:val="24"/>
        </w:rPr>
        <w:t>szkodliwe</w:t>
      </w:r>
      <w:r>
        <w:rPr>
          <w:spacing w:val="-3"/>
          <w:sz w:val="24"/>
        </w:rPr>
        <w:t xml:space="preserve"> </w:t>
      </w:r>
      <w:r>
        <w:rPr>
          <w:sz w:val="24"/>
        </w:rPr>
        <w:t>działanie</w:t>
      </w:r>
      <w:r>
        <w:rPr>
          <w:spacing w:val="-1"/>
          <w:sz w:val="24"/>
        </w:rPr>
        <w:t xml:space="preserve"> </w:t>
      </w:r>
      <w:r>
        <w:rPr>
          <w:sz w:val="24"/>
        </w:rPr>
        <w:t>osób</w:t>
      </w:r>
      <w:r>
        <w:rPr>
          <w:spacing w:val="-1"/>
          <w:sz w:val="24"/>
        </w:rPr>
        <w:t xml:space="preserve"> </w:t>
      </w:r>
      <w:r>
        <w:rPr>
          <w:sz w:val="24"/>
        </w:rPr>
        <w:t>trzecich,</w:t>
      </w:r>
    </w:p>
    <w:p w14:paraId="17FA9C46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line="350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konieczność</w:t>
      </w:r>
      <w:r>
        <w:rPr>
          <w:spacing w:val="61"/>
          <w:sz w:val="24"/>
        </w:rPr>
        <w:t xml:space="preserve"> </w:t>
      </w:r>
      <w:r>
        <w:rPr>
          <w:sz w:val="24"/>
        </w:rPr>
        <w:t>stosowania   żebrowanych   stalowych   prętów   przy</w:t>
      </w:r>
      <w:r>
        <w:rPr>
          <w:spacing w:val="60"/>
          <w:sz w:val="24"/>
        </w:rPr>
        <w:t xml:space="preserve"> </w:t>
      </w:r>
      <w:r>
        <w:rPr>
          <w:sz w:val="24"/>
        </w:rPr>
        <w:t>mocowaniu   progu   w   korycie   –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celu utrzymania</w:t>
      </w:r>
      <w:r>
        <w:rPr>
          <w:spacing w:val="-1"/>
          <w:sz w:val="24"/>
        </w:rPr>
        <w:t xml:space="preserve"> </w:t>
      </w:r>
      <w:r>
        <w:rPr>
          <w:sz w:val="24"/>
        </w:rPr>
        <w:t>stabilności urządzenia,</w:t>
      </w:r>
    </w:p>
    <w:p w14:paraId="0449F2DD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" w:line="350" w:lineRule="auto"/>
        <w:ind w:right="320"/>
        <w:jc w:val="both"/>
        <w:rPr>
          <w:rFonts w:ascii="Symbol" w:hAnsi="Symbol"/>
          <w:sz w:val="24"/>
        </w:rPr>
      </w:pPr>
      <w:r>
        <w:rPr>
          <w:sz w:val="24"/>
        </w:rPr>
        <w:t>brak</w:t>
      </w:r>
      <w:r>
        <w:rPr>
          <w:spacing w:val="42"/>
          <w:sz w:val="24"/>
        </w:rPr>
        <w:t xml:space="preserve"> </w:t>
      </w:r>
      <w:r>
        <w:rPr>
          <w:sz w:val="24"/>
        </w:rPr>
        <w:t>możliwości</w:t>
      </w:r>
      <w:r>
        <w:rPr>
          <w:spacing w:val="43"/>
          <w:sz w:val="24"/>
        </w:rPr>
        <w:t xml:space="preserve"> </w:t>
      </w:r>
      <w:r>
        <w:rPr>
          <w:sz w:val="24"/>
        </w:rPr>
        <w:t>wyeliminowania</w:t>
      </w:r>
      <w:r>
        <w:rPr>
          <w:spacing w:val="42"/>
          <w:sz w:val="24"/>
        </w:rPr>
        <w:t xml:space="preserve"> </w:t>
      </w:r>
      <w:r>
        <w:rPr>
          <w:sz w:val="24"/>
        </w:rPr>
        <w:t>przesiąku</w:t>
      </w:r>
      <w:r>
        <w:rPr>
          <w:spacing w:val="43"/>
          <w:sz w:val="24"/>
        </w:rPr>
        <w:t xml:space="preserve"> </w:t>
      </w:r>
      <w:r>
        <w:rPr>
          <w:sz w:val="24"/>
        </w:rPr>
        <w:t>wody</w:t>
      </w:r>
      <w:r>
        <w:rPr>
          <w:spacing w:val="37"/>
          <w:sz w:val="24"/>
        </w:rPr>
        <w:t xml:space="preserve"> </w:t>
      </w:r>
      <w:r>
        <w:rPr>
          <w:sz w:val="24"/>
        </w:rPr>
        <w:t>pod</w:t>
      </w:r>
      <w:r>
        <w:rPr>
          <w:spacing w:val="43"/>
          <w:sz w:val="24"/>
        </w:rPr>
        <w:t xml:space="preserve"> </w:t>
      </w:r>
      <w:r>
        <w:rPr>
          <w:sz w:val="24"/>
        </w:rPr>
        <w:t>urządzeniem</w:t>
      </w:r>
      <w:r>
        <w:rPr>
          <w:spacing w:val="49"/>
          <w:sz w:val="24"/>
        </w:rPr>
        <w:t xml:space="preserve"> </w:t>
      </w:r>
      <w:r>
        <w:rPr>
          <w:sz w:val="24"/>
        </w:rPr>
        <w:t>–</w:t>
      </w:r>
      <w:r>
        <w:rPr>
          <w:spacing w:val="41"/>
          <w:sz w:val="24"/>
        </w:rPr>
        <w:t xml:space="preserve"> </w:t>
      </w:r>
      <w:r>
        <w:rPr>
          <w:sz w:val="24"/>
        </w:rPr>
        <w:t>niezależnie</w:t>
      </w:r>
      <w:r>
        <w:rPr>
          <w:spacing w:val="42"/>
          <w:sz w:val="24"/>
        </w:rPr>
        <w:t xml:space="preserve"> </w:t>
      </w:r>
      <w:r>
        <w:rPr>
          <w:sz w:val="24"/>
        </w:rPr>
        <w:t>od</w:t>
      </w:r>
      <w:r>
        <w:rPr>
          <w:spacing w:val="39"/>
          <w:sz w:val="24"/>
        </w:rPr>
        <w:t xml:space="preserve"> </w:t>
      </w:r>
      <w:r>
        <w:rPr>
          <w:sz w:val="24"/>
        </w:rPr>
        <w:t>rodzaju</w:t>
      </w:r>
      <w:r>
        <w:rPr>
          <w:spacing w:val="41"/>
          <w:sz w:val="24"/>
        </w:rPr>
        <w:t xml:space="preserve"> </w:t>
      </w:r>
      <w:r>
        <w:rPr>
          <w:sz w:val="24"/>
        </w:rPr>
        <w:t>gruntu</w:t>
      </w:r>
      <w:r>
        <w:rPr>
          <w:spacing w:val="-57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dnie i na</w:t>
      </w:r>
      <w:r>
        <w:rPr>
          <w:spacing w:val="-1"/>
          <w:sz w:val="24"/>
        </w:rPr>
        <w:t xml:space="preserve"> </w:t>
      </w:r>
      <w:r>
        <w:rPr>
          <w:sz w:val="24"/>
        </w:rPr>
        <w:t>skarpach koryta,</w:t>
      </w:r>
    </w:p>
    <w:p w14:paraId="23F6BC1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" w:line="355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przy</w:t>
      </w:r>
      <w:r>
        <w:rPr>
          <w:spacing w:val="38"/>
          <w:sz w:val="24"/>
        </w:rPr>
        <w:t xml:space="preserve"> </w:t>
      </w:r>
      <w:r>
        <w:rPr>
          <w:sz w:val="24"/>
        </w:rPr>
        <w:t>głębokości</w:t>
      </w:r>
      <w:r>
        <w:rPr>
          <w:spacing w:val="41"/>
          <w:sz w:val="24"/>
        </w:rPr>
        <w:t xml:space="preserve"> </w:t>
      </w:r>
      <w:r>
        <w:rPr>
          <w:sz w:val="24"/>
        </w:rPr>
        <w:t>początkowej</w:t>
      </w:r>
      <w:r>
        <w:rPr>
          <w:spacing w:val="41"/>
          <w:sz w:val="24"/>
        </w:rPr>
        <w:t xml:space="preserve"> </w:t>
      </w:r>
      <w:r>
        <w:rPr>
          <w:sz w:val="24"/>
        </w:rPr>
        <w:t>płynącej</w:t>
      </w:r>
      <w:r>
        <w:rPr>
          <w:spacing w:val="100"/>
          <w:sz w:val="24"/>
        </w:rPr>
        <w:t xml:space="preserve"> </w:t>
      </w:r>
      <w:r>
        <w:rPr>
          <w:sz w:val="24"/>
        </w:rPr>
        <w:t>wody</w:t>
      </w:r>
      <w:r>
        <w:rPr>
          <w:spacing w:val="100"/>
          <w:sz w:val="24"/>
        </w:rPr>
        <w:t xml:space="preserve"> </w:t>
      </w:r>
      <w:r>
        <w:rPr>
          <w:sz w:val="24"/>
        </w:rPr>
        <w:t>powyżej</w:t>
      </w:r>
      <w:r>
        <w:rPr>
          <w:spacing w:val="100"/>
          <w:sz w:val="24"/>
        </w:rPr>
        <w:t xml:space="preserve"> </w:t>
      </w:r>
      <w:r>
        <w:rPr>
          <w:sz w:val="24"/>
        </w:rPr>
        <w:t>25</w:t>
      </w:r>
      <w:r>
        <w:rPr>
          <w:spacing w:val="102"/>
          <w:sz w:val="24"/>
        </w:rPr>
        <w:t xml:space="preserve"> </w:t>
      </w:r>
      <w:r>
        <w:rPr>
          <w:sz w:val="24"/>
        </w:rPr>
        <w:t>cm,</w:t>
      </w:r>
      <w:r>
        <w:rPr>
          <w:spacing w:val="103"/>
          <w:sz w:val="24"/>
        </w:rPr>
        <w:t xml:space="preserve"> </w:t>
      </w:r>
      <w:r>
        <w:rPr>
          <w:sz w:val="24"/>
        </w:rPr>
        <w:t>wraz</w:t>
      </w:r>
      <w:r>
        <w:rPr>
          <w:spacing w:val="104"/>
          <w:sz w:val="24"/>
        </w:rPr>
        <w:t xml:space="preserve"> </w:t>
      </w:r>
      <w:r>
        <w:rPr>
          <w:sz w:val="24"/>
        </w:rPr>
        <w:t>ze</w:t>
      </w:r>
      <w:r>
        <w:rPr>
          <w:spacing w:val="99"/>
          <w:sz w:val="24"/>
        </w:rPr>
        <w:t xml:space="preserve"> </w:t>
      </w:r>
      <w:r>
        <w:rPr>
          <w:sz w:val="24"/>
        </w:rPr>
        <w:t>wzrostem</w:t>
      </w:r>
      <w:r>
        <w:rPr>
          <w:spacing w:val="100"/>
          <w:sz w:val="24"/>
        </w:rPr>
        <w:t xml:space="preserve"> </w:t>
      </w:r>
      <w:r>
        <w:rPr>
          <w:sz w:val="24"/>
        </w:rPr>
        <w:t>parcia</w:t>
      </w:r>
      <w:r>
        <w:rPr>
          <w:spacing w:val="104"/>
          <w:sz w:val="24"/>
        </w:rPr>
        <w:t xml:space="preserve"> </w:t>
      </w:r>
      <w:r>
        <w:rPr>
          <w:sz w:val="24"/>
        </w:rPr>
        <w:t>wody</w:t>
      </w:r>
      <w:r>
        <w:rPr>
          <w:spacing w:val="-58"/>
          <w:sz w:val="24"/>
        </w:rPr>
        <w:t xml:space="preserve"> </w:t>
      </w:r>
      <w:r>
        <w:rPr>
          <w:sz w:val="24"/>
        </w:rPr>
        <w:t>na urządzenie, spada efektywność piętrzenia, której wskaźnikiem jest ilość zgromadzonej wody powyżej</w:t>
      </w:r>
      <w:r>
        <w:rPr>
          <w:spacing w:val="-57"/>
          <w:sz w:val="24"/>
        </w:rPr>
        <w:t xml:space="preserve"> </w:t>
      </w:r>
      <w:r>
        <w:rPr>
          <w:sz w:val="24"/>
        </w:rPr>
        <w:t>progu,</w:t>
      </w:r>
    </w:p>
    <w:p w14:paraId="4B9978FE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 w:line="350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przy głębokości</w:t>
      </w:r>
      <w:r>
        <w:rPr>
          <w:spacing w:val="1"/>
          <w:sz w:val="24"/>
        </w:rPr>
        <w:t xml:space="preserve"> </w:t>
      </w:r>
      <w:r>
        <w:rPr>
          <w:sz w:val="24"/>
        </w:rPr>
        <w:t>początkowej</w:t>
      </w:r>
      <w:r>
        <w:rPr>
          <w:spacing w:val="1"/>
          <w:sz w:val="24"/>
        </w:rPr>
        <w:t xml:space="preserve"> </w:t>
      </w:r>
      <w:r>
        <w:rPr>
          <w:sz w:val="24"/>
        </w:rPr>
        <w:t>płynącej</w:t>
      </w:r>
      <w:r>
        <w:rPr>
          <w:spacing w:val="60"/>
          <w:sz w:val="24"/>
        </w:rPr>
        <w:t xml:space="preserve"> </w:t>
      </w:r>
      <w:r>
        <w:rPr>
          <w:sz w:val="24"/>
        </w:rPr>
        <w:t>wody powyżej</w:t>
      </w:r>
      <w:r>
        <w:rPr>
          <w:spacing w:val="60"/>
          <w:sz w:val="24"/>
        </w:rPr>
        <w:t xml:space="preserve"> </w:t>
      </w:r>
      <w:r>
        <w:rPr>
          <w:sz w:val="24"/>
        </w:rPr>
        <w:t>25</w:t>
      </w:r>
      <w:r>
        <w:rPr>
          <w:spacing w:val="60"/>
          <w:sz w:val="24"/>
        </w:rPr>
        <w:t xml:space="preserve"> </w:t>
      </w:r>
      <w:r>
        <w:rPr>
          <w:sz w:val="24"/>
        </w:rPr>
        <w:t>cm,</w:t>
      </w:r>
      <w:r>
        <w:rPr>
          <w:spacing w:val="60"/>
          <w:sz w:val="24"/>
        </w:rPr>
        <w:t xml:space="preserve"> </w:t>
      </w:r>
      <w:r>
        <w:rPr>
          <w:sz w:val="24"/>
        </w:rPr>
        <w:t>znacznie</w:t>
      </w:r>
      <w:r>
        <w:rPr>
          <w:spacing w:val="60"/>
          <w:sz w:val="24"/>
        </w:rPr>
        <w:t xml:space="preserve"> </w:t>
      </w:r>
      <w:r>
        <w:rPr>
          <w:sz w:val="24"/>
        </w:rPr>
        <w:t>utrudniony jest sam montaż,</w:t>
      </w:r>
      <w:r>
        <w:rPr>
          <w:spacing w:val="1"/>
          <w:sz w:val="24"/>
        </w:rPr>
        <w:t xml:space="preserve"> </w:t>
      </w:r>
      <w:r>
        <w:rPr>
          <w:sz w:val="24"/>
        </w:rPr>
        <w:t>jak</w:t>
      </w:r>
      <w:r>
        <w:rPr>
          <w:spacing w:val="-1"/>
          <w:sz w:val="24"/>
        </w:rPr>
        <w:t xml:space="preserve"> </w:t>
      </w:r>
      <w:r>
        <w:rPr>
          <w:sz w:val="24"/>
        </w:rPr>
        <w:t>i demontaż urządzenia, któremu</w:t>
      </w:r>
      <w:r>
        <w:rPr>
          <w:spacing w:val="-1"/>
          <w:sz w:val="24"/>
        </w:rPr>
        <w:t xml:space="preserve"> </w:t>
      </w:r>
      <w:r>
        <w:rPr>
          <w:sz w:val="24"/>
        </w:rPr>
        <w:t>towarzyszy</w:t>
      </w:r>
      <w:r>
        <w:rPr>
          <w:spacing w:val="-5"/>
          <w:sz w:val="24"/>
        </w:rPr>
        <w:t xml:space="preserve"> </w:t>
      </w:r>
      <w:r>
        <w:rPr>
          <w:sz w:val="24"/>
        </w:rPr>
        <w:t>większe</w:t>
      </w:r>
      <w:r>
        <w:rPr>
          <w:spacing w:val="-2"/>
          <w:sz w:val="24"/>
        </w:rPr>
        <w:t xml:space="preserve"> </w:t>
      </w:r>
      <w:r>
        <w:rPr>
          <w:sz w:val="24"/>
        </w:rPr>
        <w:t>rozmycie dna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2"/>
          <w:sz w:val="24"/>
        </w:rPr>
        <w:t xml:space="preserve"> </w:t>
      </w:r>
      <w:r>
        <w:rPr>
          <w:sz w:val="24"/>
        </w:rPr>
        <w:t>stanowisku</w:t>
      </w:r>
      <w:r>
        <w:rPr>
          <w:spacing w:val="-1"/>
          <w:sz w:val="24"/>
        </w:rPr>
        <w:t xml:space="preserve"> </w:t>
      </w:r>
      <w:r>
        <w:rPr>
          <w:sz w:val="24"/>
        </w:rPr>
        <w:t>dolnym.</w:t>
      </w:r>
    </w:p>
    <w:p w14:paraId="59C3978A" w14:textId="77777777" w:rsidR="00CB03BC" w:rsidRDefault="00CB03BC">
      <w:pPr>
        <w:pStyle w:val="Tekstpodstawowy"/>
        <w:rPr>
          <w:sz w:val="22"/>
        </w:rPr>
      </w:pPr>
    </w:p>
    <w:p w14:paraId="3F997F38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Wykorzystanie</w:t>
      </w:r>
      <w:r>
        <w:rPr>
          <w:spacing w:val="1"/>
        </w:rPr>
        <w:t xml:space="preserve"> </w:t>
      </w:r>
      <w:r>
        <w:t>przenośnego</w:t>
      </w:r>
      <w:r>
        <w:rPr>
          <w:spacing w:val="1"/>
        </w:rPr>
        <w:t xml:space="preserve"> </w:t>
      </w:r>
      <w:r>
        <w:t>progu</w:t>
      </w:r>
      <w:r>
        <w:rPr>
          <w:spacing w:val="1"/>
        </w:rPr>
        <w:t xml:space="preserve"> </w:t>
      </w:r>
      <w:r>
        <w:t>piętrzącego,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korycie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spadku</w:t>
      </w:r>
      <w:r>
        <w:rPr>
          <w:spacing w:val="1"/>
        </w:rPr>
        <w:t xml:space="preserve"> </w:t>
      </w:r>
      <w:r>
        <w:t>dna</w:t>
      </w:r>
      <w:r>
        <w:rPr>
          <w:spacing w:val="1"/>
        </w:rPr>
        <w:t xml:space="preserve"> </w:t>
      </w:r>
      <w:r>
        <w:t>wynoszącym</w:t>
      </w:r>
      <w:r>
        <w:rPr>
          <w:spacing w:val="1"/>
        </w:rPr>
        <w:t xml:space="preserve"> </w:t>
      </w:r>
      <w:r>
        <w:t>0,5‰,</w:t>
      </w:r>
      <w:r>
        <w:rPr>
          <w:spacing w:val="1"/>
        </w:rPr>
        <w:t xml:space="preserve"> </w:t>
      </w:r>
      <w:r>
        <w:t>umożliwia</w:t>
      </w:r>
      <w:r>
        <w:rPr>
          <w:spacing w:val="2"/>
        </w:rPr>
        <w:t xml:space="preserve"> </w:t>
      </w:r>
      <w:r>
        <w:t>zmagazynowanie</w:t>
      </w:r>
      <w:r>
        <w:rPr>
          <w:spacing w:val="5"/>
        </w:rPr>
        <w:t xml:space="preserve"> </w:t>
      </w:r>
      <w:r>
        <w:t>718</w:t>
      </w:r>
      <w:r>
        <w:rPr>
          <w:spacing w:val="5"/>
        </w:rPr>
        <w:t xml:space="preserve"> </w:t>
      </w:r>
      <w:r>
        <w:t>m</w:t>
      </w:r>
      <w:r>
        <w:rPr>
          <w:vertAlign w:val="superscript"/>
        </w:rPr>
        <w:t>3</w:t>
      </w:r>
      <w:r>
        <w:rPr>
          <w:spacing w:val="8"/>
        </w:rPr>
        <w:t xml:space="preserve"> </w:t>
      </w:r>
      <w:r>
        <w:t>wody</w:t>
      </w:r>
      <w:r>
        <w:rPr>
          <w:spacing w:val="-2"/>
        </w:rPr>
        <w:t xml:space="preserve"> </w:t>
      </w:r>
      <w:r>
        <w:t>w</w:t>
      </w:r>
      <w:r>
        <w:rPr>
          <w:spacing w:val="5"/>
        </w:rPr>
        <w:t xml:space="preserve"> </w:t>
      </w:r>
      <w:r>
        <w:t>stanowisku</w:t>
      </w:r>
      <w:r>
        <w:rPr>
          <w:spacing w:val="7"/>
        </w:rPr>
        <w:t xml:space="preserve"> </w:t>
      </w:r>
      <w:r>
        <w:t>górnym</w:t>
      </w:r>
      <w:r>
        <w:rPr>
          <w:spacing w:val="6"/>
        </w:rPr>
        <w:t xml:space="preserve"> </w:t>
      </w:r>
      <w:r>
        <w:t>progu,</w:t>
      </w:r>
      <w:r>
        <w:rPr>
          <w:spacing w:val="6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szerokości</w:t>
      </w:r>
      <w:r>
        <w:rPr>
          <w:spacing w:val="6"/>
        </w:rPr>
        <w:t xml:space="preserve"> </w:t>
      </w:r>
      <w:r>
        <w:t>podstawy</w:t>
      </w:r>
      <w:r>
        <w:rPr>
          <w:spacing w:val="1"/>
        </w:rPr>
        <w:t xml:space="preserve"> </w:t>
      </w:r>
      <w:r>
        <w:t>równej</w:t>
      </w:r>
      <w:r>
        <w:rPr>
          <w:spacing w:val="7"/>
        </w:rPr>
        <w:t xml:space="preserve"> </w:t>
      </w:r>
      <w:r>
        <w:t>1,50</w:t>
      </w:r>
    </w:p>
    <w:p w14:paraId="7EB26B5F" w14:textId="77777777" w:rsidR="00CB03BC" w:rsidRDefault="00000000">
      <w:pPr>
        <w:pStyle w:val="Tekstpodstawowy"/>
        <w:spacing w:before="1" w:line="360" w:lineRule="auto"/>
        <w:ind w:left="260" w:right="318"/>
        <w:jc w:val="both"/>
      </w:pPr>
      <w:r>
        <w:t>m. Przy zastosowaniu progu o szerokości podstawy równej 0,80 m, objętość ta spada do 471 m</w:t>
      </w:r>
      <w:r>
        <w:rPr>
          <w:vertAlign w:val="superscript"/>
        </w:rPr>
        <w:t>3</w:t>
      </w:r>
      <w:r>
        <w:t xml:space="preserve"> wody.</w:t>
      </w:r>
      <w:r>
        <w:rPr>
          <w:spacing w:val="1"/>
        </w:rPr>
        <w:t xml:space="preserve"> </w:t>
      </w:r>
      <w:r>
        <w:t>Zasięgi</w:t>
      </w:r>
      <w:r>
        <w:rPr>
          <w:spacing w:val="-1"/>
        </w:rPr>
        <w:t xml:space="preserve"> </w:t>
      </w:r>
      <w:r>
        <w:t>powstałych</w:t>
      </w:r>
      <w:r>
        <w:rPr>
          <w:spacing w:val="1"/>
        </w:rPr>
        <w:t xml:space="preserve"> </w:t>
      </w:r>
      <w:r>
        <w:t>cofek</w:t>
      </w:r>
      <w:r>
        <w:rPr>
          <w:spacing w:val="2"/>
        </w:rPr>
        <w:t xml:space="preserve"> </w:t>
      </w:r>
      <w:r>
        <w:t>wynoszą</w:t>
      </w:r>
      <w:r>
        <w:rPr>
          <w:spacing w:val="-1"/>
        </w:rPr>
        <w:t xml:space="preserve"> </w:t>
      </w:r>
      <w:r>
        <w:t>wówczas odpowiednio 1</w:t>
      </w:r>
      <w:r>
        <w:rPr>
          <w:spacing w:val="1"/>
        </w:rPr>
        <w:t xml:space="preserve"> </w:t>
      </w:r>
      <w:r>
        <w:t>230 m</w:t>
      </w:r>
      <w:r>
        <w:rPr>
          <w:spacing w:val="-1"/>
        </w:rPr>
        <w:t xml:space="preserve"> </w:t>
      </w:r>
      <w:r>
        <w:t>i 1 280 m.</w:t>
      </w:r>
    </w:p>
    <w:p w14:paraId="1DCE0829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t>Relatywnie</w:t>
      </w:r>
      <w:r>
        <w:rPr>
          <w:spacing w:val="42"/>
        </w:rPr>
        <w:t xml:space="preserve"> </w:t>
      </w:r>
      <w:r>
        <w:t>mniejsze</w:t>
      </w:r>
      <w:r>
        <w:rPr>
          <w:spacing w:val="43"/>
        </w:rPr>
        <w:t xml:space="preserve"> </w:t>
      </w:r>
      <w:r>
        <w:t>objętości</w:t>
      </w:r>
      <w:r>
        <w:rPr>
          <w:spacing w:val="43"/>
        </w:rPr>
        <w:t xml:space="preserve"> </w:t>
      </w:r>
      <w:r>
        <w:t>wody</w:t>
      </w:r>
      <w:r>
        <w:rPr>
          <w:spacing w:val="42"/>
        </w:rPr>
        <w:t xml:space="preserve"> </w:t>
      </w:r>
      <w:r>
        <w:t>mogą</w:t>
      </w:r>
      <w:r>
        <w:rPr>
          <w:spacing w:val="42"/>
        </w:rPr>
        <w:t xml:space="preserve"> </w:t>
      </w:r>
      <w:r>
        <w:t>być</w:t>
      </w:r>
      <w:r>
        <w:rPr>
          <w:spacing w:val="49"/>
        </w:rPr>
        <w:t xml:space="preserve"> </w:t>
      </w:r>
      <w:r>
        <w:t>magazynowane</w:t>
      </w:r>
      <w:r>
        <w:rPr>
          <w:spacing w:val="42"/>
        </w:rPr>
        <w:t xml:space="preserve"> </w:t>
      </w:r>
      <w:r>
        <w:t>przy</w:t>
      </w:r>
      <w:r>
        <w:rPr>
          <w:spacing w:val="40"/>
        </w:rPr>
        <w:t xml:space="preserve"> </w:t>
      </w:r>
      <w:r>
        <w:t>piętrzeniu</w:t>
      </w:r>
      <w:r>
        <w:rPr>
          <w:spacing w:val="43"/>
        </w:rPr>
        <w:t xml:space="preserve"> </w:t>
      </w:r>
      <w:r>
        <w:t>wody</w:t>
      </w:r>
      <w:r>
        <w:rPr>
          <w:spacing w:val="39"/>
        </w:rPr>
        <w:t xml:space="preserve"> </w:t>
      </w:r>
      <w:r>
        <w:t>w korytach</w:t>
      </w:r>
      <w:r>
        <w:rPr>
          <w:spacing w:val="-58"/>
        </w:rPr>
        <w:t xml:space="preserve"> </w:t>
      </w:r>
      <w:r>
        <w:t>o większym</w:t>
      </w:r>
      <w:r>
        <w:rPr>
          <w:spacing w:val="1"/>
        </w:rPr>
        <w:t xml:space="preserve"> </w:t>
      </w:r>
      <w:r>
        <w:t>spadku</w:t>
      </w:r>
      <w:r>
        <w:rPr>
          <w:spacing w:val="1"/>
        </w:rPr>
        <w:t xml:space="preserve"> </w:t>
      </w:r>
      <w:r>
        <w:t>dna.</w:t>
      </w:r>
      <w:r>
        <w:rPr>
          <w:spacing w:val="1"/>
        </w:rPr>
        <w:t xml:space="preserve"> </w:t>
      </w:r>
      <w:r>
        <w:t>Wykorzystanie</w:t>
      </w:r>
      <w:r>
        <w:rPr>
          <w:spacing w:val="1"/>
        </w:rPr>
        <w:t xml:space="preserve"> </w:t>
      </w:r>
      <w:r>
        <w:t>przenośnego</w:t>
      </w:r>
      <w:r>
        <w:rPr>
          <w:spacing w:val="1"/>
        </w:rPr>
        <w:t xml:space="preserve"> </w:t>
      </w:r>
      <w:r>
        <w:t>progu</w:t>
      </w:r>
      <w:r>
        <w:rPr>
          <w:spacing w:val="1"/>
        </w:rPr>
        <w:t xml:space="preserve"> </w:t>
      </w:r>
      <w:r>
        <w:t>piętrzącego,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korycie</w:t>
      </w:r>
      <w:r>
        <w:rPr>
          <w:spacing w:val="1"/>
        </w:rPr>
        <w:t xml:space="preserve"> </w:t>
      </w:r>
      <w:r>
        <w:t>o spadku</w:t>
      </w:r>
      <w:r>
        <w:rPr>
          <w:spacing w:val="1"/>
        </w:rPr>
        <w:t xml:space="preserve"> </w:t>
      </w:r>
      <w:r>
        <w:t>dna</w:t>
      </w:r>
      <w:r>
        <w:rPr>
          <w:spacing w:val="1"/>
        </w:rPr>
        <w:t xml:space="preserve"> </w:t>
      </w:r>
      <w:r>
        <w:t>wynoszącym 1,5‰, umożliwia zmagazynowanie 245 m</w:t>
      </w:r>
      <w:r>
        <w:rPr>
          <w:vertAlign w:val="superscript"/>
        </w:rPr>
        <w:t>3</w:t>
      </w:r>
      <w:r>
        <w:t xml:space="preserve"> wody w stanowisku górnym budowli o szerokości</w:t>
      </w:r>
      <w:r>
        <w:rPr>
          <w:spacing w:val="1"/>
        </w:rPr>
        <w:t xml:space="preserve"> </w:t>
      </w:r>
      <w:r>
        <w:t>podstawy równej 1,50 m. Przy zastosowaniu progu o szerokości podstawy równej 0,80 m, objętość ta spada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163 m</w:t>
      </w:r>
      <w:r>
        <w:rPr>
          <w:vertAlign w:val="superscript"/>
        </w:rPr>
        <w:t>3</w:t>
      </w:r>
      <w:r>
        <w:t xml:space="preserve"> wody.</w:t>
      </w:r>
      <w:r>
        <w:rPr>
          <w:spacing w:val="2"/>
        </w:rPr>
        <w:t xml:space="preserve"> </w:t>
      </w:r>
      <w:r>
        <w:t>Zasięgi</w:t>
      </w:r>
      <w:r>
        <w:rPr>
          <w:spacing w:val="1"/>
        </w:rPr>
        <w:t xml:space="preserve"> </w:t>
      </w:r>
      <w:r>
        <w:t>powstałych cofek</w:t>
      </w:r>
      <w:r>
        <w:rPr>
          <w:spacing w:val="2"/>
        </w:rPr>
        <w:t xml:space="preserve"> </w:t>
      </w:r>
      <w:r>
        <w:t>wynoszą</w:t>
      </w:r>
      <w:r>
        <w:rPr>
          <w:spacing w:val="-2"/>
        </w:rPr>
        <w:t xml:space="preserve"> </w:t>
      </w:r>
      <w:r>
        <w:t>wówczas</w:t>
      </w:r>
      <w:r>
        <w:rPr>
          <w:spacing w:val="1"/>
        </w:rPr>
        <w:t xml:space="preserve"> </w:t>
      </w:r>
      <w:r>
        <w:t>odpowiednio</w:t>
      </w:r>
      <w:r>
        <w:rPr>
          <w:spacing w:val="-1"/>
        </w:rPr>
        <w:t xml:space="preserve"> </w:t>
      </w:r>
      <w:r>
        <w:t>400 m i</w:t>
      </w:r>
      <w:r>
        <w:rPr>
          <w:spacing w:val="-1"/>
        </w:rPr>
        <w:t xml:space="preserve"> </w:t>
      </w:r>
      <w:r>
        <w:t>410 m.</w:t>
      </w:r>
    </w:p>
    <w:p w14:paraId="041BCF0F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39E334D6" w14:textId="77777777" w:rsidR="00CB03BC" w:rsidRDefault="00000000">
      <w:pPr>
        <w:pStyle w:val="Nagwek4"/>
        <w:spacing w:before="79" w:line="278" w:lineRule="auto"/>
        <w:ind w:left="1179" w:hanging="116"/>
      </w:pPr>
      <w:r>
        <w:rPr>
          <w:color w:val="4F81BC"/>
          <w:spacing w:val="12"/>
        </w:rPr>
        <w:t>Urządzenia</w:t>
      </w:r>
      <w:r>
        <w:rPr>
          <w:color w:val="4F81BC"/>
          <w:spacing w:val="31"/>
        </w:rPr>
        <w:t xml:space="preserve"> </w:t>
      </w:r>
      <w:r>
        <w:rPr>
          <w:color w:val="4F81BC"/>
          <w:spacing w:val="12"/>
        </w:rPr>
        <w:t>piętrzące</w:t>
      </w:r>
      <w:r>
        <w:rPr>
          <w:color w:val="4F81BC"/>
          <w:spacing w:val="31"/>
        </w:rPr>
        <w:t xml:space="preserve"> </w:t>
      </w:r>
      <w:r>
        <w:rPr>
          <w:color w:val="4F81BC"/>
        </w:rPr>
        <w:t>i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2"/>
        </w:rPr>
        <w:t>pomiarowe</w:t>
      </w:r>
      <w:r>
        <w:rPr>
          <w:color w:val="4F81BC"/>
          <w:spacing w:val="31"/>
        </w:rPr>
        <w:t xml:space="preserve"> </w:t>
      </w:r>
      <w:r>
        <w:rPr>
          <w:color w:val="4F81BC"/>
          <w:spacing w:val="9"/>
        </w:rPr>
        <w:t>dla</w:t>
      </w:r>
      <w:r>
        <w:rPr>
          <w:color w:val="4F81BC"/>
          <w:spacing w:val="37"/>
        </w:rPr>
        <w:t xml:space="preserve"> </w:t>
      </w:r>
      <w:r>
        <w:rPr>
          <w:color w:val="4F81BC"/>
          <w:spacing w:val="12"/>
        </w:rPr>
        <w:t>potrzeb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3"/>
        </w:rPr>
        <w:t>grawitacyjnych</w:t>
      </w:r>
      <w:r>
        <w:rPr>
          <w:color w:val="4F81BC"/>
          <w:spacing w:val="33"/>
        </w:rPr>
        <w:t xml:space="preserve"> </w:t>
      </w:r>
      <w:r>
        <w:rPr>
          <w:color w:val="4F81BC"/>
          <w:spacing w:val="10"/>
        </w:rPr>
        <w:t>ujęć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0"/>
        </w:rPr>
        <w:t>wody</w:t>
      </w:r>
      <w:r>
        <w:rPr>
          <w:color w:val="4F81BC"/>
          <w:spacing w:val="-50"/>
        </w:rPr>
        <w:t xml:space="preserve"> </w:t>
      </w:r>
      <w:r>
        <w:rPr>
          <w:color w:val="4F81BC"/>
          <w:spacing w:val="13"/>
        </w:rPr>
        <w:t>przystosowane</w:t>
      </w:r>
      <w:r>
        <w:rPr>
          <w:color w:val="4F81BC"/>
          <w:spacing w:val="38"/>
        </w:rPr>
        <w:t xml:space="preserve"> </w:t>
      </w:r>
      <w:r>
        <w:rPr>
          <w:color w:val="4F81BC"/>
        </w:rPr>
        <w:t>do</w:t>
      </w:r>
      <w:r>
        <w:rPr>
          <w:color w:val="4F81BC"/>
          <w:spacing w:val="35"/>
        </w:rPr>
        <w:t xml:space="preserve"> </w:t>
      </w:r>
      <w:r>
        <w:rPr>
          <w:color w:val="4F81BC"/>
          <w:spacing w:val="12"/>
        </w:rPr>
        <w:t>instalacji</w:t>
      </w:r>
      <w:r>
        <w:rPr>
          <w:color w:val="4F81BC"/>
          <w:spacing w:val="34"/>
        </w:rPr>
        <w:t xml:space="preserve"> </w:t>
      </w:r>
      <w:r>
        <w:rPr>
          <w:color w:val="4F81BC"/>
        </w:rPr>
        <w:t>na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3"/>
        </w:rPr>
        <w:t>istniejących</w:t>
      </w:r>
      <w:r>
        <w:rPr>
          <w:color w:val="4F81BC"/>
          <w:spacing w:val="36"/>
        </w:rPr>
        <w:t xml:space="preserve"> </w:t>
      </w:r>
      <w:r>
        <w:rPr>
          <w:color w:val="4F81BC"/>
          <w:spacing w:val="12"/>
        </w:rPr>
        <w:t>budowlach</w:t>
      </w:r>
      <w:r>
        <w:rPr>
          <w:color w:val="4F81BC"/>
          <w:spacing w:val="37"/>
        </w:rPr>
        <w:t xml:space="preserve"> </w:t>
      </w:r>
      <w:r>
        <w:rPr>
          <w:color w:val="4F81BC"/>
          <w:spacing w:val="14"/>
        </w:rPr>
        <w:t>melioracyjnych</w:t>
      </w:r>
    </w:p>
    <w:p w14:paraId="5C6ECD0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91"/>
        <w:rPr>
          <w:rFonts w:ascii="Symbol" w:hAnsi="Symbol"/>
          <w:sz w:val="24"/>
        </w:rPr>
      </w:pPr>
      <w:r>
        <w:rPr>
          <w:b/>
          <w:sz w:val="24"/>
        </w:rPr>
        <w:t>zasuwa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dwudzielna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(ryc.</w:t>
      </w:r>
      <w:r>
        <w:rPr>
          <w:spacing w:val="-2"/>
          <w:sz w:val="24"/>
        </w:rPr>
        <w:t xml:space="preserve"> </w:t>
      </w:r>
      <w:r>
        <w:rPr>
          <w:sz w:val="24"/>
        </w:rPr>
        <w:t>10)</w:t>
      </w:r>
    </w:p>
    <w:p w14:paraId="21BC9D33" w14:textId="77777777" w:rsidR="00CB03BC" w:rsidRDefault="00000000">
      <w:pPr>
        <w:pStyle w:val="Tekstpodstawowy"/>
        <w:spacing w:before="138" w:after="44" w:line="360" w:lineRule="auto"/>
        <w:ind w:left="260" w:firstLine="708"/>
      </w:pPr>
      <w:r>
        <w:t>Urządzenie</w:t>
      </w:r>
      <w:r>
        <w:rPr>
          <w:spacing w:val="5"/>
        </w:rPr>
        <w:t xml:space="preserve"> </w:t>
      </w:r>
      <w:r>
        <w:t>wielofunkcyjne</w:t>
      </w:r>
      <w:r>
        <w:rPr>
          <w:spacing w:val="5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pomiaru</w:t>
      </w:r>
      <w:r>
        <w:rPr>
          <w:spacing w:val="5"/>
        </w:rPr>
        <w:t xml:space="preserve"> </w:t>
      </w:r>
      <w:r>
        <w:t>i</w:t>
      </w:r>
      <w:r>
        <w:rPr>
          <w:spacing w:val="9"/>
        </w:rPr>
        <w:t xml:space="preserve"> </w:t>
      </w:r>
      <w:r>
        <w:t>regulacji</w:t>
      </w:r>
      <w:r>
        <w:rPr>
          <w:spacing w:val="9"/>
        </w:rPr>
        <w:t xml:space="preserve"> </w:t>
      </w:r>
      <w:r>
        <w:t>przepływu</w:t>
      </w:r>
      <w:r>
        <w:rPr>
          <w:spacing w:val="6"/>
        </w:rPr>
        <w:t xml:space="preserve"> </w:t>
      </w:r>
      <w:r>
        <w:t>wody</w:t>
      </w:r>
      <w:r>
        <w:rPr>
          <w:spacing w:val="3"/>
        </w:rPr>
        <w:t xml:space="preserve"> </w:t>
      </w:r>
      <w:r>
        <w:t>na ujęciu/spuście</w:t>
      </w:r>
      <w:r>
        <w:rPr>
          <w:spacing w:val="5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piętrzenia</w:t>
      </w:r>
      <w:r>
        <w:rPr>
          <w:spacing w:val="-57"/>
        </w:rPr>
        <w:t xml:space="preserve"> </w:t>
      </w:r>
      <w:r>
        <w:t>wody</w:t>
      </w:r>
      <w:r>
        <w:rPr>
          <w:spacing w:val="-7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rowie</w:t>
      </w:r>
      <w:r>
        <w:rPr>
          <w:spacing w:val="-3"/>
        </w:rPr>
        <w:t xml:space="preserve"> </w:t>
      </w:r>
      <w:r>
        <w:t>melioracyjnym.</w:t>
      </w:r>
      <w:r>
        <w:rPr>
          <w:spacing w:val="-2"/>
        </w:rPr>
        <w:t xml:space="preserve"> </w:t>
      </w:r>
      <w:r>
        <w:t>Umożliwia</w:t>
      </w:r>
      <w:r>
        <w:rPr>
          <w:spacing w:val="-3"/>
        </w:rPr>
        <w:t xml:space="preserve"> </w:t>
      </w:r>
      <w:r>
        <w:t>grawitacyjne</w:t>
      </w:r>
      <w:r>
        <w:rPr>
          <w:spacing w:val="-2"/>
        </w:rPr>
        <w:t xml:space="preserve"> </w:t>
      </w:r>
      <w:r>
        <w:t>zasilanie</w:t>
      </w:r>
      <w:r>
        <w:rPr>
          <w:spacing w:val="2"/>
        </w:rPr>
        <w:t xml:space="preserve"> </w:t>
      </w:r>
      <w:r>
        <w:t>systemów</w:t>
      </w:r>
      <w:r>
        <w:rPr>
          <w:spacing w:val="-3"/>
        </w:rPr>
        <w:t xml:space="preserve"> </w:t>
      </w:r>
      <w:r>
        <w:t>nawodnień</w:t>
      </w:r>
      <w:r>
        <w:rPr>
          <w:spacing w:val="-2"/>
        </w:rPr>
        <w:t xml:space="preserve"> </w:t>
      </w:r>
      <w:r>
        <w:t>podsiąkowych.</w:t>
      </w:r>
    </w:p>
    <w:p w14:paraId="5BE77994" w14:textId="36CAFC72" w:rsidR="00CB03BC" w:rsidRDefault="00CF670C">
      <w:pPr>
        <w:pStyle w:val="Tekstpodstawowy"/>
        <w:ind w:left="431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C8AE4F8" wp14:editId="7C6E8400">
                <wp:extent cx="1504315" cy="2741930"/>
                <wp:effectExtent l="0" t="0" r="635" b="1270"/>
                <wp:docPr id="1428380168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4315" cy="2741930"/>
                          <a:chOff x="0" y="0"/>
                          <a:chExt cx="2369" cy="4318"/>
                        </a:xfrm>
                      </wpg:grpSpPr>
                      <pic:pic xmlns:pic="http://schemas.openxmlformats.org/drawingml/2006/picture">
                        <pic:nvPicPr>
                          <pic:cNvPr id="1380876675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" cy="4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10998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" y="80"/>
                            <a:ext cx="2110" cy="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9139758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56" y="50"/>
                            <a:ext cx="2170" cy="41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AFF112" id="Group 320" o:spid="_x0000_s1026" style="width:118.45pt;height:215.9pt;mso-position-horizontal-relative:char;mso-position-vertical-relative:line" coordsize="2369,43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">
                <v:shape id="Picture 323" o:spid="_x0000_s1027" type="#_x0000_t75" style="position:absolute;width:2369;height:4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">
                  <v:imagedata r:id="rId65" o:title=""/>
                </v:shape>
                <v:shape id="Picture 322" o:spid="_x0000_s1028" type="#_x0000_t75" style="position:absolute;left:86;top:80;width:2110;height:4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">
                  <v:imagedata r:id="rId66" o:title=""/>
                </v:shape>
                <v:rect id="Rectangle 321" o:spid="_x0000_s1029" style="position:absolute;left:56;top:50;width:2170;height:4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" filled="f" strokeweight="3pt"/>
                <w10:anchorlock/>
              </v:group>
            </w:pict>
          </mc:Fallback>
        </mc:AlternateContent>
      </w:r>
    </w:p>
    <w:p w14:paraId="5A300A9D" w14:textId="77777777" w:rsidR="00CB03BC" w:rsidRDefault="00CB03BC">
      <w:pPr>
        <w:rPr>
          <w:sz w:val="20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00141FCD" w14:textId="77777777" w:rsidR="00CB03BC" w:rsidRDefault="00CB03BC">
      <w:pPr>
        <w:pStyle w:val="Tekstpodstawowy"/>
        <w:spacing w:before="6"/>
        <w:rPr>
          <w:sz w:val="25"/>
        </w:rPr>
      </w:pPr>
    </w:p>
    <w:p w14:paraId="1F14AB2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"/>
        <w:rPr>
          <w:rFonts w:ascii="Symbol" w:hAnsi="Symbol"/>
          <w:sz w:val="24"/>
        </w:rPr>
      </w:pPr>
      <w:bookmarkStart w:id="22" w:name="_bookmark22"/>
      <w:bookmarkEnd w:id="22"/>
      <w:r>
        <w:rPr>
          <w:b/>
          <w:sz w:val="24"/>
        </w:rPr>
        <w:t>zestaw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przelewów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(ryc.</w:t>
      </w:r>
      <w:r>
        <w:rPr>
          <w:spacing w:val="-1"/>
          <w:sz w:val="24"/>
        </w:rPr>
        <w:t xml:space="preserve"> </w:t>
      </w:r>
      <w:r>
        <w:rPr>
          <w:sz w:val="24"/>
        </w:rPr>
        <w:t>11)</w:t>
      </w:r>
    </w:p>
    <w:p w14:paraId="76F5D88B" w14:textId="77777777" w:rsidR="00CB03BC" w:rsidRDefault="00000000">
      <w:pPr>
        <w:spacing w:before="45"/>
        <w:ind w:left="260"/>
        <w:rPr>
          <w:rFonts w:ascii="Calibri"/>
          <w:i/>
          <w:sz w:val="18"/>
        </w:rPr>
      </w:pPr>
      <w:r>
        <w:br w:type="column"/>
      </w:r>
      <w:r>
        <w:rPr>
          <w:rFonts w:ascii="Calibri"/>
          <w:i/>
          <w:color w:val="1F487C"/>
          <w:sz w:val="18"/>
        </w:rPr>
        <w:t>Rycina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10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Zasuwa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dwudzielna</w:t>
      </w:r>
    </w:p>
    <w:p w14:paraId="508145E1" w14:textId="77777777" w:rsidR="00CB03BC" w:rsidRDefault="00CB03BC">
      <w:pPr>
        <w:rPr>
          <w:rFonts w:ascii="Calibri"/>
          <w:sz w:val="18"/>
        </w:rPr>
        <w:sectPr w:rsidR="00CB03BC">
          <w:type w:val="continuous"/>
          <w:pgSz w:w="11910" w:h="16840"/>
          <w:pgMar w:top="1580" w:right="400" w:bottom="280" w:left="460" w:header="708" w:footer="708" w:gutter="0"/>
          <w:cols w:num="2" w:space="708" w:equalWidth="0">
            <w:col w:w="3381" w:space="765"/>
            <w:col w:w="6904"/>
          </w:cols>
        </w:sectPr>
      </w:pPr>
    </w:p>
    <w:p w14:paraId="0A62AC79" w14:textId="497DBDBF" w:rsidR="00CB03BC" w:rsidRDefault="00CF670C">
      <w:pPr>
        <w:pStyle w:val="Tekstpodstawowy"/>
        <w:spacing w:before="136" w:line="360" w:lineRule="auto"/>
        <w:ind w:left="260" w:right="315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296DCF25" wp14:editId="514E7224">
                <wp:simplePos x="0" y="0"/>
                <wp:positionH relativeFrom="page">
                  <wp:posOffset>1654810</wp:posOffset>
                </wp:positionH>
                <wp:positionV relativeFrom="paragraph">
                  <wp:posOffset>1697355</wp:posOffset>
                </wp:positionV>
                <wp:extent cx="2275840" cy="3032760"/>
                <wp:effectExtent l="0" t="0" r="0" b="0"/>
                <wp:wrapTopAndBottom/>
                <wp:docPr id="1492142411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5840" cy="3032760"/>
                          <a:chOff x="2606" y="2673"/>
                          <a:chExt cx="3584" cy="4776"/>
                        </a:xfrm>
                      </wpg:grpSpPr>
                      <pic:pic xmlns:pic="http://schemas.openxmlformats.org/drawingml/2006/picture">
                        <pic:nvPicPr>
                          <pic:cNvPr id="1129617368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6" y="2672"/>
                            <a:ext cx="3584" cy="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57764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2" y="2723"/>
                            <a:ext cx="3385" cy="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4056881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2647" y="2708"/>
                            <a:ext cx="3415" cy="46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7AA80E" id="Group 316" o:spid="_x0000_s1026" style="position:absolute;margin-left:130.3pt;margin-top:133.65pt;width:179.2pt;height:238.8pt;z-index:-15715840;mso-wrap-distance-left:0;mso-wrap-distance-right:0;mso-position-horizontal-relative:page" coordorigin="2606,2673" coordsize="3584,47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">
                <v:shape id="Picture 319" o:spid="_x0000_s1027" type="#_x0000_t75" style="position:absolute;left:2606;top:2672;width:3584;height: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">
                  <v:imagedata r:id="rId69" o:title=""/>
                </v:shape>
                <v:shape id="Picture 318" o:spid="_x0000_s1028" type="#_x0000_t75" style="position:absolute;left:2662;top:2723;width:3385;height:4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">
                  <v:imagedata r:id="rId70" o:title=""/>
                </v:shape>
                <v:rect id="Rectangle 317" o:spid="_x0000_s1029" style="position:absolute;left:2647;top:2708;width:3415;height:4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" filled="f" strokecolor="#17375e" strokeweight="1.5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74B07463" wp14:editId="4462C965">
                <wp:simplePos x="0" y="0"/>
                <wp:positionH relativeFrom="page">
                  <wp:posOffset>3978910</wp:posOffset>
                </wp:positionH>
                <wp:positionV relativeFrom="paragraph">
                  <wp:posOffset>1697355</wp:posOffset>
                </wp:positionV>
                <wp:extent cx="2371725" cy="3032760"/>
                <wp:effectExtent l="0" t="0" r="0" b="0"/>
                <wp:wrapTopAndBottom/>
                <wp:docPr id="1165670607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1725" cy="3032760"/>
                          <a:chOff x="6266" y="2673"/>
                          <a:chExt cx="3735" cy="4776"/>
                        </a:xfrm>
                      </wpg:grpSpPr>
                      <pic:pic xmlns:pic="http://schemas.openxmlformats.org/drawingml/2006/picture">
                        <pic:nvPicPr>
                          <pic:cNvPr id="2052075145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6" y="2672"/>
                            <a:ext cx="3735" cy="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8221464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2" y="2723"/>
                            <a:ext cx="3536" cy="4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825659" name="Rectangle 313"/>
                        <wps:cNvSpPr>
                          <a:spLocks noChangeArrowheads="1"/>
                        </wps:cNvSpPr>
                        <wps:spPr bwMode="auto">
                          <a:xfrm>
                            <a:off x="6307" y="2708"/>
                            <a:ext cx="3566" cy="461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B76D9" id="Group 312" o:spid="_x0000_s1026" style="position:absolute;margin-left:313.3pt;margin-top:133.65pt;width:186.75pt;height:238.8pt;z-index:-15715328;mso-wrap-distance-left:0;mso-wrap-distance-right:0;mso-position-horizontal-relative:page" coordorigin="6266,2673" coordsize="3735,47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">
                <v:shape id="Picture 315" o:spid="_x0000_s1027" type="#_x0000_t75" style="position:absolute;left:6266;top:2672;width:3735;height: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">
                  <v:imagedata r:id="rId73" o:title=""/>
                </v:shape>
                <v:shape id="Picture 314" o:spid="_x0000_s1028" type="#_x0000_t75" style="position:absolute;left:6322;top:2723;width:3536;height:4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">
                  <v:imagedata r:id="rId74" o:title=""/>
                </v:shape>
                <v:rect id="Rectangle 313" o:spid="_x0000_s1029" style="position:absolute;left:6307;top:2708;width:3566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 xml:space="preserve">Urządzenie  </w:t>
      </w:r>
      <w:r w:rsidR="00000000">
        <w:rPr>
          <w:spacing w:val="1"/>
        </w:rPr>
        <w:t xml:space="preserve"> </w:t>
      </w:r>
      <w:r w:rsidR="00000000">
        <w:t xml:space="preserve">służy   do  </w:t>
      </w:r>
      <w:r w:rsidR="00000000">
        <w:rPr>
          <w:spacing w:val="1"/>
        </w:rPr>
        <w:t xml:space="preserve"> </w:t>
      </w:r>
      <w:r w:rsidR="00000000">
        <w:t>pomiaru    i    regulacji    natężenia    przepływu    oraz    piętrzenia    wody</w:t>
      </w:r>
      <w:r w:rsidR="00000000">
        <w:rPr>
          <w:spacing w:val="1"/>
        </w:rPr>
        <w:t xml:space="preserve"> </w:t>
      </w:r>
      <w:r w:rsidR="00000000">
        <w:t>na przepustozastawce</w:t>
      </w:r>
      <w:r w:rsidR="00000000">
        <w:rPr>
          <w:spacing w:val="1"/>
        </w:rPr>
        <w:t xml:space="preserve"> </w:t>
      </w:r>
      <w:r w:rsidR="00000000">
        <w:t>w</w:t>
      </w:r>
      <w:r w:rsidR="00000000">
        <w:rPr>
          <w:spacing w:val="1"/>
        </w:rPr>
        <w:t xml:space="preserve"> </w:t>
      </w:r>
      <w:r w:rsidR="00000000">
        <w:t>systemach</w:t>
      </w:r>
      <w:r w:rsidR="00000000">
        <w:rPr>
          <w:spacing w:val="1"/>
        </w:rPr>
        <w:t xml:space="preserve"> </w:t>
      </w:r>
      <w:r w:rsidR="00000000">
        <w:t>nawodnień</w:t>
      </w:r>
      <w:r w:rsidR="00000000">
        <w:rPr>
          <w:spacing w:val="1"/>
        </w:rPr>
        <w:t xml:space="preserve"> </w:t>
      </w:r>
      <w:r w:rsidR="00000000">
        <w:t>podsiąkowych</w:t>
      </w:r>
      <w:r w:rsidR="00000000">
        <w:rPr>
          <w:spacing w:val="1"/>
        </w:rPr>
        <w:t xml:space="preserve"> </w:t>
      </w:r>
      <w:r w:rsidR="00000000">
        <w:t>Składa</w:t>
      </w:r>
      <w:r w:rsidR="00000000">
        <w:rPr>
          <w:spacing w:val="1"/>
        </w:rPr>
        <w:t xml:space="preserve"> </w:t>
      </w:r>
      <w:r w:rsidR="00000000">
        <w:t>się z 4 szandorów</w:t>
      </w:r>
      <w:r w:rsidR="00000000">
        <w:rPr>
          <w:spacing w:val="1"/>
        </w:rPr>
        <w:t xml:space="preserve"> </w:t>
      </w:r>
      <w:r w:rsidR="00000000">
        <w:t>z przelewami,</w:t>
      </w:r>
      <w:r w:rsidR="00000000">
        <w:rPr>
          <w:spacing w:val="1"/>
        </w:rPr>
        <w:t xml:space="preserve"> </w:t>
      </w:r>
      <w:r w:rsidR="00000000">
        <w:t>których</w:t>
      </w:r>
      <w:r w:rsidR="00000000">
        <w:rPr>
          <w:spacing w:val="1"/>
        </w:rPr>
        <w:t xml:space="preserve"> </w:t>
      </w:r>
      <w:r w:rsidR="00000000">
        <w:t>liczba</w:t>
      </w:r>
      <w:r w:rsidR="00000000">
        <w:rPr>
          <w:spacing w:val="1"/>
        </w:rPr>
        <w:t xml:space="preserve"> </w:t>
      </w:r>
      <w:r w:rsidR="00000000">
        <w:t>jest</w:t>
      </w:r>
      <w:r w:rsidR="00000000">
        <w:rPr>
          <w:spacing w:val="1"/>
        </w:rPr>
        <w:t xml:space="preserve"> </w:t>
      </w:r>
      <w:r w:rsidR="00000000">
        <w:t>równa</w:t>
      </w:r>
      <w:r w:rsidR="00000000">
        <w:rPr>
          <w:spacing w:val="1"/>
        </w:rPr>
        <w:t xml:space="preserve"> </w:t>
      </w:r>
      <w:r w:rsidR="00000000">
        <w:t>przyjętej</w:t>
      </w:r>
      <w:r w:rsidR="00000000">
        <w:rPr>
          <w:spacing w:val="1"/>
        </w:rPr>
        <w:t xml:space="preserve"> </w:t>
      </w:r>
      <w:r w:rsidR="00000000">
        <w:t>liczbie</w:t>
      </w:r>
      <w:r w:rsidR="00000000">
        <w:rPr>
          <w:spacing w:val="1"/>
        </w:rPr>
        <w:t xml:space="preserve"> </w:t>
      </w:r>
      <w:r w:rsidR="00000000">
        <w:t>poziomów</w:t>
      </w:r>
      <w:r w:rsidR="00000000">
        <w:rPr>
          <w:spacing w:val="1"/>
        </w:rPr>
        <w:t xml:space="preserve"> </w:t>
      </w:r>
      <w:r w:rsidR="00000000">
        <w:rPr>
          <w:rFonts w:ascii="Cambria" w:hAnsi="Cambria"/>
        </w:rPr>
        <w:t>piętrzenia</w:t>
      </w:r>
      <w:r w:rsidR="00000000">
        <w:rPr>
          <w:rFonts w:ascii="Cambria" w:hAnsi="Cambria"/>
          <w:spacing w:val="1"/>
        </w:rPr>
        <w:t xml:space="preserve"> </w:t>
      </w:r>
      <w:r w:rsidR="00000000">
        <w:rPr>
          <w:rFonts w:ascii="Cambria" w:hAnsi="Cambria"/>
        </w:rPr>
        <w:t>wody</w:t>
      </w:r>
      <w:r w:rsidR="00000000">
        <w:rPr>
          <w:rFonts w:ascii="Cambria" w:hAnsi="Cambria"/>
          <w:spacing w:val="1"/>
        </w:rPr>
        <w:t xml:space="preserve"> </w:t>
      </w:r>
      <w:r w:rsidR="00000000">
        <w:rPr>
          <w:rFonts w:ascii="Cambria" w:hAnsi="Cambria"/>
        </w:rPr>
        <w:t>na</w:t>
      </w:r>
      <w:r w:rsidR="00000000">
        <w:rPr>
          <w:rFonts w:ascii="Cambria" w:hAnsi="Cambria"/>
          <w:spacing w:val="1"/>
        </w:rPr>
        <w:t xml:space="preserve"> </w:t>
      </w:r>
      <w:r w:rsidR="00000000">
        <w:rPr>
          <w:rFonts w:ascii="Cambria" w:hAnsi="Cambria"/>
        </w:rPr>
        <w:t>budowli.</w:t>
      </w:r>
      <w:r w:rsidR="00000000">
        <w:rPr>
          <w:rFonts w:ascii="Cambria" w:hAnsi="Cambria"/>
          <w:spacing w:val="53"/>
        </w:rPr>
        <w:t xml:space="preserve"> </w:t>
      </w:r>
      <w:r w:rsidR="00000000">
        <w:t>Przy zwarciu</w:t>
      </w:r>
      <w:r w:rsidR="00000000">
        <w:rPr>
          <w:spacing w:val="1"/>
        </w:rPr>
        <w:t xml:space="preserve"> </w:t>
      </w:r>
      <w:r w:rsidR="00000000">
        <w:t>wszystkich</w:t>
      </w:r>
      <w:r w:rsidR="00000000">
        <w:rPr>
          <w:spacing w:val="1"/>
        </w:rPr>
        <w:t xml:space="preserve"> </w:t>
      </w:r>
      <w:r w:rsidR="00000000">
        <w:t>szandorów</w:t>
      </w:r>
      <w:r w:rsidR="00000000">
        <w:rPr>
          <w:spacing w:val="1"/>
        </w:rPr>
        <w:t xml:space="preserve"> </w:t>
      </w:r>
      <w:r w:rsidR="00000000">
        <w:t>uzyskuje</w:t>
      </w:r>
      <w:r w:rsidR="00000000">
        <w:rPr>
          <w:spacing w:val="1"/>
        </w:rPr>
        <w:t xml:space="preserve"> </w:t>
      </w:r>
      <w:r w:rsidR="00000000">
        <w:t>się maksymalny</w:t>
      </w:r>
      <w:r w:rsidR="00000000">
        <w:rPr>
          <w:spacing w:val="1"/>
        </w:rPr>
        <w:t xml:space="preserve"> </w:t>
      </w:r>
      <w:r w:rsidR="00000000">
        <w:t>poziom</w:t>
      </w:r>
      <w:r w:rsidR="00000000">
        <w:rPr>
          <w:spacing w:val="1"/>
        </w:rPr>
        <w:t xml:space="preserve"> </w:t>
      </w:r>
      <w:r w:rsidR="00000000">
        <w:t>piętrzenia.</w:t>
      </w:r>
      <w:r w:rsidR="00000000">
        <w:rPr>
          <w:spacing w:val="1"/>
        </w:rPr>
        <w:t xml:space="preserve"> </w:t>
      </w:r>
      <w:r w:rsidR="00000000">
        <w:t>Na</w:t>
      </w:r>
      <w:r w:rsidR="00000000">
        <w:rPr>
          <w:spacing w:val="1"/>
        </w:rPr>
        <w:t xml:space="preserve"> </w:t>
      </w:r>
      <w:r w:rsidR="00000000">
        <w:t>tę</w:t>
      </w:r>
      <w:r w:rsidR="00000000">
        <w:rPr>
          <w:spacing w:val="1"/>
        </w:rPr>
        <w:t xml:space="preserve"> </w:t>
      </w:r>
      <w:r w:rsidR="00000000">
        <w:t>wysokość</w:t>
      </w:r>
      <w:r w:rsidR="00000000">
        <w:rPr>
          <w:spacing w:val="1"/>
        </w:rPr>
        <w:t xml:space="preserve"> </w:t>
      </w:r>
      <w:r w:rsidR="00000000">
        <w:t>składa</w:t>
      </w:r>
      <w:r w:rsidR="00000000">
        <w:rPr>
          <w:spacing w:val="1"/>
        </w:rPr>
        <w:t xml:space="preserve"> </w:t>
      </w:r>
      <w:r w:rsidR="00000000">
        <w:t>się suma</w:t>
      </w:r>
      <w:r w:rsidR="00000000">
        <w:rPr>
          <w:spacing w:val="1"/>
        </w:rPr>
        <w:t xml:space="preserve"> </w:t>
      </w:r>
      <w:r w:rsidR="00000000">
        <w:t>wysokości wszystkich szandorów. Do wytworzenia szandorów stosuje się tworzywo sztuczne (np. HDPE).</w:t>
      </w:r>
      <w:r w:rsidR="00000000">
        <w:rPr>
          <w:spacing w:val="1"/>
        </w:rPr>
        <w:t xml:space="preserve"> </w:t>
      </w:r>
      <w:r w:rsidR="00000000">
        <w:t>Szandory</w:t>
      </w:r>
      <w:r w:rsidR="00000000">
        <w:rPr>
          <w:spacing w:val="-6"/>
        </w:rPr>
        <w:t xml:space="preserve"> </w:t>
      </w:r>
      <w:r w:rsidR="00000000">
        <w:t>mogą</w:t>
      </w:r>
      <w:r w:rsidR="00000000">
        <w:rPr>
          <w:spacing w:val="-1"/>
        </w:rPr>
        <w:t xml:space="preserve"> </w:t>
      </w:r>
      <w:r w:rsidR="00000000">
        <w:t>być łączone</w:t>
      </w:r>
      <w:r w:rsidR="00000000">
        <w:rPr>
          <w:spacing w:val="-1"/>
        </w:rPr>
        <w:t xml:space="preserve"> </w:t>
      </w:r>
      <w:r w:rsidR="00000000">
        <w:t>między</w:t>
      </w:r>
      <w:r w:rsidR="00000000">
        <w:rPr>
          <w:spacing w:val="-5"/>
        </w:rPr>
        <w:t xml:space="preserve"> </w:t>
      </w:r>
      <w:r w:rsidR="00000000">
        <w:t>sobą</w:t>
      </w:r>
      <w:r w:rsidR="00000000">
        <w:rPr>
          <w:spacing w:val="-1"/>
        </w:rPr>
        <w:t xml:space="preserve"> </w:t>
      </w:r>
      <w:r w:rsidR="00000000">
        <w:t>na</w:t>
      </w:r>
      <w:r w:rsidR="00000000">
        <w:rPr>
          <w:spacing w:val="-1"/>
        </w:rPr>
        <w:t xml:space="preserve"> </w:t>
      </w:r>
      <w:r w:rsidR="00000000">
        <w:t>zwykłą zakładkę.</w:t>
      </w:r>
    </w:p>
    <w:p w14:paraId="067F485F" w14:textId="77777777" w:rsidR="00CB03BC" w:rsidRDefault="00000000">
      <w:pPr>
        <w:spacing w:before="58"/>
        <w:ind w:left="569" w:right="629"/>
        <w:jc w:val="center"/>
        <w:rPr>
          <w:rFonts w:ascii="Calibri" w:hAnsi="Calibri"/>
          <w:i/>
          <w:sz w:val="18"/>
        </w:rPr>
      </w:pPr>
      <w:bookmarkStart w:id="23" w:name="_bookmark23"/>
      <w:bookmarkEnd w:id="23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11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Zestaw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przelewów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montaż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cieku.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Projekt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INOMEL</w:t>
      </w:r>
    </w:p>
    <w:p w14:paraId="5C0810A5" w14:textId="77777777" w:rsidR="00CB03BC" w:rsidRDefault="00CB03BC">
      <w:pPr>
        <w:jc w:val="center"/>
        <w:rPr>
          <w:rFonts w:ascii="Calibri" w:hAnsi="Calibri"/>
          <w:sz w:val="18"/>
        </w:rPr>
        <w:sectPr w:rsidR="00CB03BC">
          <w:type w:val="continuous"/>
          <w:pgSz w:w="11910" w:h="16840"/>
          <w:pgMar w:top="1580" w:right="400" w:bottom="280" w:left="460" w:header="708" w:footer="708" w:gutter="0"/>
          <w:cols w:space="708"/>
        </w:sectPr>
      </w:pPr>
    </w:p>
    <w:p w14:paraId="3C736342" w14:textId="77777777" w:rsidR="00CB03BC" w:rsidRDefault="00000000">
      <w:pPr>
        <w:pStyle w:val="Nagwek1"/>
        <w:numPr>
          <w:ilvl w:val="0"/>
          <w:numId w:val="39"/>
        </w:numPr>
        <w:tabs>
          <w:tab w:val="left" w:pos="691"/>
          <w:tab w:val="left" w:pos="692"/>
        </w:tabs>
        <w:spacing w:line="276" w:lineRule="auto"/>
        <w:ind w:right="2501"/>
      </w:pPr>
      <w:bookmarkStart w:id="24" w:name="_bookmark24"/>
      <w:bookmarkEnd w:id="24"/>
      <w:r>
        <w:rPr>
          <w:color w:val="365F91"/>
        </w:rPr>
        <w:t>Rozwiązania zwiększające zdolności retencyjne</w:t>
      </w:r>
      <w:r>
        <w:rPr>
          <w:color w:val="365F91"/>
          <w:spacing w:val="-77"/>
        </w:rPr>
        <w:t xml:space="preserve"> </w:t>
      </w:r>
      <w:r>
        <w:rPr>
          <w:color w:val="365F91"/>
        </w:rPr>
        <w:t>zmeliorowanych</w:t>
      </w:r>
      <w:r>
        <w:rPr>
          <w:color w:val="365F91"/>
          <w:spacing w:val="-1"/>
        </w:rPr>
        <w:t xml:space="preserve"> </w:t>
      </w:r>
      <w:r>
        <w:rPr>
          <w:color w:val="365F91"/>
        </w:rPr>
        <w:t>użytków rolnych</w:t>
      </w:r>
    </w:p>
    <w:p w14:paraId="31B3A23C" w14:textId="77777777" w:rsidR="00CB03BC" w:rsidRDefault="00000000">
      <w:pPr>
        <w:pStyle w:val="Tekstpodstawowy"/>
        <w:spacing w:before="235" w:line="360" w:lineRule="auto"/>
        <w:ind w:left="260" w:right="321" w:firstLine="708"/>
        <w:jc w:val="both"/>
      </w:pPr>
      <w:r>
        <w:t>Systemy</w:t>
      </w:r>
      <w:r>
        <w:rPr>
          <w:spacing w:val="1"/>
        </w:rPr>
        <w:t xml:space="preserve"> </w:t>
      </w:r>
      <w:r>
        <w:t>odwadniające</w:t>
      </w:r>
      <w:r>
        <w:rPr>
          <w:spacing w:val="1"/>
        </w:rPr>
        <w:t xml:space="preserve"> </w:t>
      </w:r>
      <w:r>
        <w:t>(za</w:t>
      </w:r>
      <w:r>
        <w:rPr>
          <w:spacing w:val="1"/>
        </w:rPr>
        <w:t xml:space="preserve"> </w:t>
      </w:r>
      <w:r>
        <w:t>pomocą</w:t>
      </w:r>
      <w:r>
        <w:rPr>
          <w:spacing w:val="1"/>
        </w:rPr>
        <w:t xml:space="preserve"> </w:t>
      </w:r>
      <w:r>
        <w:t>drenowania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rowów)</w:t>
      </w:r>
      <w:r>
        <w:rPr>
          <w:spacing w:val="1"/>
        </w:rPr>
        <w:t xml:space="preserve"> </w:t>
      </w:r>
      <w:r>
        <w:t>mają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zadanie</w:t>
      </w:r>
      <w:r>
        <w:rPr>
          <w:spacing w:val="60"/>
        </w:rPr>
        <w:t xml:space="preserve"> </w:t>
      </w:r>
      <w:r>
        <w:t>odprowadzenie</w:t>
      </w:r>
      <w:r>
        <w:rPr>
          <w:spacing w:val="1"/>
        </w:rPr>
        <w:t xml:space="preserve"> </w:t>
      </w:r>
      <w:r>
        <w:t>nadmiaru</w:t>
      </w:r>
      <w:r>
        <w:rPr>
          <w:spacing w:val="44"/>
        </w:rPr>
        <w:t xml:space="preserve"> </w:t>
      </w:r>
      <w:r>
        <w:t>wody</w:t>
      </w:r>
      <w:r>
        <w:rPr>
          <w:spacing w:val="40"/>
        </w:rPr>
        <w:t xml:space="preserve"> </w:t>
      </w:r>
      <w:r>
        <w:t>z</w:t>
      </w:r>
      <w:r>
        <w:rPr>
          <w:spacing w:val="47"/>
        </w:rPr>
        <w:t xml:space="preserve"> </w:t>
      </w:r>
      <w:r>
        <w:t>gleby,</w:t>
      </w:r>
      <w:r>
        <w:rPr>
          <w:spacing w:val="45"/>
        </w:rPr>
        <w:t xml:space="preserve"> </w:t>
      </w:r>
      <w:r>
        <w:t>w</w:t>
      </w:r>
      <w:r>
        <w:rPr>
          <w:spacing w:val="45"/>
        </w:rPr>
        <w:t xml:space="preserve"> </w:t>
      </w:r>
      <w:r>
        <w:t>wymaganym</w:t>
      </w:r>
      <w:r>
        <w:rPr>
          <w:spacing w:val="45"/>
        </w:rPr>
        <w:t xml:space="preserve"> </w:t>
      </w:r>
      <w:r>
        <w:t>względami</w:t>
      </w:r>
      <w:r>
        <w:rPr>
          <w:spacing w:val="46"/>
        </w:rPr>
        <w:t xml:space="preserve"> </w:t>
      </w:r>
      <w:r>
        <w:t>agrotechnicznymi</w:t>
      </w:r>
      <w:r>
        <w:rPr>
          <w:spacing w:val="46"/>
        </w:rPr>
        <w:t xml:space="preserve"> </w:t>
      </w:r>
      <w:r>
        <w:t>czasie,</w:t>
      </w:r>
      <w:r>
        <w:rPr>
          <w:spacing w:val="45"/>
        </w:rPr>
        <w:t xml:space="preserve"> </w:t>
      </w:r>
      <w:r>
        <w:t>w</w:t>
      </w:r>
      <w:r>
        <w:rPr>
          <w:spacing w:val="44"/>
        </w:rPr>
        <w:t xml:space="preserve"> </w:t>
      </w:r>
      <w:r>
        <w:t>celu</w:t>
      </w:r>
      <w:r>
        <w:rPr>
          <w:spacing w:val="46"/>
        </w:rPr>
        <w:t xml:space="preserve"> </w:t>
      </w:r>
      <w:r>
        <w:t>ograniczenia</w:t>
      </w:r>
      <w:r>
        <w:rPr>
          <w:spacing w:val="45"/>
        </w:rPr>
        <w:t xml:space="preserve"> </w:t>
      </w:r>
      <w:r>
        <w:t>strat</w:t>
      </w:r>
      <w:r>
        <w:rPr>
          <w:spacing w:val="-58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produkcji roślinnej, umożliwienia zabiegów uprawowych</w:t>
      </w:r>
      <w:r>
        <w:rPr>
          <w:spacing w:val="-1"/>
        </w:rPr>
        <w:t xml:space="preserve"> </w:t>
      </w:r>
      <w:r>
        <w:t>i zbioru roślin.</w:t>
      </w:r>
    </w:p>
    <w:p w14:paraId="5363A7AB" w14:textId="77777777" w:rsidR="00CB03BC" w:rsidRDefault="00000000">
      <w:pPr>
        <w:pStyle w:val="Tekstpodstawowy"/>
        <w:spacing w:before="1" w:line="360" w:lineRule="auto"/>
        <w:ind w:left="260" w:right="323" w:firstLine="708"/>
        <w:jc w:val="both"/>
      </w:pPr>
      <w:r>
        <w:t>Urządzenia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systemy</w:t>
      </w:r>
      <w:r>
        <w:rPr>
          <w:spacing w:val="1"/>
        </w:rPr>
        <w:t xml:space="preserve"> </w:t>
      </w:r>
      <w:r>
        <w:t>odwadniająco–nawadniające,</w:t>
      </w:r>
      <w:r>
        <w:rPr>
          <w:spacing w:val="1"/>
        </w:rPr>
        <w:t xml:space="preserve"> </w:t>
      </w:r>
      <w:r>
        <w:t>oprócz</w:t>
      </w:r>
      <w:r>
        <w:rPr>
          <w:spacing w:val="1"/>
        </w:rPr>
        <w:t xml:space="preserve"> </w:t>
      </w:r>
      <w:r>
        <w:t>funkcji</w:t>
      </w:r>
      <w:r>
        <w:rPr>
          <w:spacing w:val="1"/>
        </w:rPr>
        <w:t xml:space="preserve"> </w:t>
      </w:r>
      <w:r>
        <w:t>przypisanych</w:t>
      </w:r>
      <w:r>
        <w:rPr>
          <w:spacing w:val="1"/>
        </w:rPr>
        <w:t xml:space="preserve"> </w:t>
      </w:r>
      <w:r>
        <w:t>systemom</w:t>
      </w:r>
      <w:r>
        <w:rPr>
          <w:spacing w:val="1"/>
        </w:rPr>
        <w:t xml:space="preserve"> </w:t>
      </w:r>
      <w:r>
        <w:t>odwadniającym,   powinny   umożliwić   doprowadzenie   wody   i   nawodnienie   gleby,   w   określonym</w:t>
      </w:r>
      <w:r>
        <w:rPr>
          <w:spacing w:val="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podstawie</w:t>
      </w:r>
      <w:r>
        <w:rPr>
          <w:spacing w:val="-1"/>
        </w:rPr>
        <w:t xml:space="preserve"> </w:t>
      </w:r>
      <w:r>
        <w:t>potrzeb wodnych</w:t>
      </w:r>
      <w:r>
        <w:rPr>
          <w:spacing w:val="1"/>
        </w:rPr>
        <w:t xml:space="preserve"> </w:t>
      </w:r>
      <w:r>
        <w:t>roślin czasie</w:t>
      </w:r>
      <w:r>
        <w:rPr>
          <w:spacing w:val="-1"/>
        </w:rPr>
        <w:t xml:space="preserve"> </w:t>
      </w:r>
      <w:r>
        <w:t>i o</w:t>
      </w:r>
      <w:r>
        <w:rPr>
          <w:spacing w:val="-1"/>
        </w:rPr>
        <w:t xml:space="preserve"> </w:t>
      </w:r>
      <w:r>
        <w:t>określonej</w:t>
      </w:r>
      <w:r>
        <w:rPr>
          <w:spacing w:val="-1"/>
        </w:rPr>
        <w:t xml:space="preserve"> </w:t>
      </w:r>
      <w:r>
        <w:t>objętości.</w:t>
      </w:r>
    </w:p>
    <w:p w14:paraId="31243D17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 xml:space="preserve">Warunkiem  </w:t>
      </w:r>
      <w:r>
        <w:rPr>
          <w:spacing w:val="1"/>
        </w:rPr>
        <w:t xml:space="preserve"> </w:t>
      </w:r>
      <w:r>
        <w:t xml:space="preserve">wypełniania  </w:t>
      </w:r>
      <w:r>
        <w:rPr>
          <w:spacing w:val="1"/>
        </w:rPr>
        <w:t xml:space="preserve"> </w:t>
      </w:r>
      <w:r>
        <w:t xml:space="preserve">funkcji  </w:t>
      </w:r>
      <w:r>
        <w:rPr>
          <w:spacing w:val="1"/>
        </w:rPr>
        <w:t xml:space="preserve"> </w:t>
      </w:r>
      <w:r>
        <w:t xml:space="preserve">przypisanych  </w:t>
      </w:r>
      <w:r>
        <w:rPr>
          <w:spacing w:val="1"/>
        </w:rPr>
        <w:t xml:space="preserve"> </w:t>
      </w:r>
      <w:r>
        <w:t>urządzeniom    i    systemom    melioracyjnym</w:t>
      </w:r>
      <w:r>
        <w:rPr>
          <w:spacing w:val="1"/>
        </w:rPr>
        <w:t xml:space="preserve"> </w:t>
      </w:r>
      <w:r>
        <w:t xml:space="preserve">jest ich eksploatacja, w której występują dwa podstawowe procesy: </w:t>
      </w:r>
      <w:r>
        <w:rPr>
          <w:b/>
        </w:rPr>
        <w:t>utrzymywanie urządzeń i systemów</w:t>
      </w:r>
      <w:r>
        <w:t>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zapewnia</w:t>
      </w:r>
      <w:r>
        <w:rPr>
          <w:spacing w:val="1"/>
        </w:rPr>
        <w:t xml:space="preserve"> </w:t>
      </w:r>
      <w:r>
        <w:t>trwałość,</w:t>
      </w:r>
      <w:r>
        <w:rPr>
          <w:spacing w:val="1"/>
        </w:rPr>
        <w:t xml:space="preserve"> </w:t>
      </w:r>
      <w:r>
        <w:t>funkcjonalną</w:t>
      </w:r>
      <w:r>
        <w:rPr>
          <w:spacing w:val="1"/>
        </w:rPr>
        <w:t xml:space="preserve"> </w:t>
      </w:r>
      <w:r>
        <w:t>sprawność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odpowiednią</w:t>
      </w:r>
      <w:r>
        <w:rPr>
          <w:spacing w:val="1"/>
        </w:rPr>
        <w:t xml:space="preserve"> </w:t>
      </w:r>
      <w:r>
        <w:t>niezawodność</w:t>
      </w:r>
      <w:r>
        <w:rPr>
          <w:spacing w:val="1"/>
        </w:rPr>
        <w:t xml:space="preserve"> </w:t>
      </w:r>
      <w:r>
        <w:t>w długim</w:t>
      </w:r>
      <w:r>
        <w:rPr>
          <w:spacing w:val="1"/>
        </w:rPr>
        <w:t xml:space="preserve"> </w:t>
      </w:r>
      <w:r>
        <w:t>okresie</w:t>
      </w:r>
      <w:r>
        <w:rPr>
          <w:spacing w:val="1"/>
        </w:rPr>
        <w:t xml:space="preserve"> </w:t>
      </w:r>
      <w:r>
        <w:t>eksploatacji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rPr>
          <w:b/>
        </w:rPr>
        <w:t>użytkowanie</w:t>
      </w:r>
      <w:r>
        <w:rPr>
          <w:b/>
          <w:spacing w:val="1"/>
        </w:rPr>
        <w:t xml:space="preserve"> </w:t>
      </w:r>
      <w:r>
        <w:rPr>
          <w:b/>
        </w:rPr>
        <w:t>urządzeń</w:t>
      </w:r>
      <w:r>
        <w:rPr>
          <w:b/>
          <w:spacing w:val="1"/>
        </w:rPr>
        <w:t xml:space="preserve"> </w:t>
      </w:r>
      <w:r>
        <w:rPr>
          <w:b/>
        </w:rPr>
        <w:t>i</w:t>
      </w:r>
      <w:r>
        <w:rPr>
          <w:b/>
          <w:spacing w:val="1"/>
        </w:rPr>
        <w:t xml:space="preserve"> </w:t>
      </w:r>
      <w:r>
        <w:rPr>
          <w:b/>
        </w:rPr>
        <w:t>systemów</w:t>
      </w:r>
      <w:r>
        <w:rPr>
          <w:b/>
          <w:spacing w:val="1"/>
        </w:rPr>
        <w:t xml:space="preserve"> </w:t>
      </w:r>
      <w:r>
        <w:rPr>
          <w:b/>
        </w:rPr>
        <w:t>melioracyjnych</w:t>
      </w:r>
      <w:r>
        <w:t>,</w:t>
      </w:r>
      <w:r>
        <w:rPr>
          <w:spacing w:val="1"/>
        </w:rPr>
        <w:t xml:space="preserve"> </w:t>
      </w:r>
      <w:r>
        <w:t>które zapewnia</w:t>
      </w:r>
      <w:r>
        <w:rPr>
          <w:spacing w:val="1"/>
        </w:rPr>
        <w:t xml:space="preserve"> </w:t>
      </w:r>
      <w:r>
        <w:t>pożądane</w:t>
      </w:r>
      <w:r>
        <w:rPr>
          <w:spacing w:val="1"/>
        </w:rPr>
        <w:t xml:space="preserve"> </w:t>
      </w:r>
      <w:r>
        <w:t>kształtowanie</w:t>
      </w:r>
      <w:r>
        <w:rPr>
          <w:spacing w:val="-1"/>
        </w:rPr>
        <w:t xml:space="preserve"> </w:t>
      </w:r>
      <w:r>
        <w:t>obiegu zasobów wodnych.</w:t>
      </w:r>
    </w:p>
    <w:p w14:paraId="56485965" w14:textId="77777777" w:rsidR="00CB03BC" w:rsidRDefault="00000000">
      <w:pPr>
        <w:spacing w:before="1" w:line="360" w:lineRule="auto"/>
        <w:ind w:left="260" w:right="314" w:firstLine="708"/>
        <w:jc w:val="both"/>
        <w:rPr>
          <w:sz w:val="24"/>
        </w:rPr>
      </w:pPr>
      <w:r>
        <w:rPr>
          <w:b/>
          <w:sz w:val="24"/>
        </w:rPr>
        <w:t xml:space="preserve">Planowanie nowych działań inwestycyjnych </w:t>
      </w:r>
      <w:r>
        <w:rPr>
          <w:sz w:val="24"/>
        </w:rPr>
        <w:t>w gospodarce wodnej oraz kształtowanie sztucznej</w:t>
      </w:r>
      <w:r>
        <w:rPr>
          <w:spacing w:val="1"/>
          <w:sz w:val="24"/>
        </w:rPr>
        <w:t xml:space="preserve"> </w:t>
      </w:r>
      <w:r>
        <w:rPr>
          <w:sz w:val="24"/>
        </w:rPr>
        <w:t>retencji</w:t>
      </w:r>
      <w:r>
        <w:rPr>
          <w:spacing w:val="-1"/>
          <w:sz w:val="24"/>
        </w:rPr>
        <w:t xml:space="preserve"> </w:t>
      </w:r>
      <w:r>
        <w:rPr>
          <w:sz w:val="24"/>
        </w:rPr>
        <w:t>musi</w:t>
      </w:r>
      <w:r>
        <w:rPr>
          <w:spacing w:val="1"/>
          <w:sz w:val="24"/>
        </w:rPr>
        <w:t xml:space="preserve"> </w:t>
      </w:r>
      <w:r>
        <w:rPr>
          <w:sz w:val="24"/>
        </w:rPr>
        <w:t>być:</w:t>
      </w:r>
    </w:p>
    <w:p w14:paraId="309A60D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 w:line="294" w:lineRule="exact"/>
        <w:rPr>
          <w:rFonts w:ascii="Symbol" w:hAnsi="Symbol"/>
          <w:sz w:val="24"/>
        </w:rPr>
      </w:pPr>
      <w:r>
        <w:rPr>
          <w:sz w:val="24"/>
        </w:rPr>
        <w:t>poprzedzone</w:t>
      </w:r>
      <w:r>
        <w:rPr>
          <w:spacing w:val="-3"/>
          <w:sz w:val="24"/>
        </w:rPr>
        <w:t xml:space="preserve"> </w:t>
      </w:r>
      <w:r>
        <w:rPr>
          <w:sz w:val="24"/>
        </w:rPr>
        <w:t>szeregiem</w:t>
      </w:r>
      <w:r>
        <w:rPr>
          <w:spacing w:val="1"/>
          <w:sz w:val="24"/>
        </w:rPr>
        <w:t xml:space="preserve"> </w:t>
      </w:r>
      <w:r>
        <w:rPr>
          <w:sz w:val="24"/>
        </w:rPr>
        <w:t>analiz,</w:t>
      </w:r>
    </w:p>
    <w:p w14:paraId="2D8105B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 w:line="352" w:lineRule="auto"/>
        <w:ind w:right="315"/>
        <w:rPr>
          <w:rFonts w:ascii="Symbol" w:hAnsi="Symbol"/>
          <w:sz w:val="24"/>
        </w:rPr>
      </w:pPr>
      <w:r>
        <w:rPr>
          <w:sz w:val="24"/>
        </w:rPr>
        <w:t>dotyczące</w:t>
      </w:r>
      <w:r>
        <w:rPr>
          <w:spacing w:val="37"/>
          <w:sz w:val="24"/>
        </w:rPr>
        <w:t xml:space="preserve"> </w:t>
      </w:r>
      <w:r>
        <w:rPr>
          <w:sz w:val="24"/>
        </w:rPr>
        <w:t>ich</w:t>
      </w:r>
      <w:r>
        <w:rPr>
          <w:spacing w:val="41"/>
          <w:sz w:val="24"/>
        </w:rPr>
        <w:t xml:space="preserve"> </w:t>
      </w:r>
      <w:r>
        <w:rPr>
          <w:sz w:val="24"/>
        </w:rPr>
        <w:t>warunki</w:t>
      </w:r>
      <w:r>
        <w:rPr>
          <w:spacing w:val="40"/>
          <w:sz w:val="24"/>
        </w:rPr>
        <w:t xml:space="preserve"> </w:t>
      </w:r>
      <w:r>
        <w:rPr>
          <w:sz w:val="24"/>
        </w:rPr>
        <w:t>i</w:t>
      </w:r>
      <w:r>
        <w:rPr>
          <w:spacing w:val="38"/>
          <w:sz w:val="24"/>
        </w:rPr>
        <w:t xml:space="preserve"> </w:t>
      </w:r>
      <w:r>
        <w:rPr>
          <w:sz w:val="24"/>
        </w:rPr>
        <w:t>procedury</w:t>
      </w:r>
      <w:r>
        <w:rPr>
          <w:spacing w:val="33"/>
          <w:sz w:val="24"/>
        </w:rPr>
        <w:t xml:space="preserve"> </w:t>
      </w:r>
      <w:r>
        <w:rPr>
          <w:sz w:val="24"/>
        </w:rPr>
        <w:t>muszą</w:t>
      </w:r>
      <w:r>
        <w:rPr>
          <w:spacing w:val="37"/>
          <w:sz w:val="24"/>
        </w:rPr>
        <w:t xml:space="preserve"> </w:t>
      </w:r>
      <w:r>
        <w:rPr>
          <w:sz w:val="24"/>
        </w:rPr>
        <w:t>być</w:t>
      </w:r>
      <w:r>
        <w:rPr>
          <w:spacing w:val="39"/>
          <w:sz w:val="24"/>
        </w:rPr>
        <w:t xml:space="preserve"> </w:t>
      </w:r>
      <w:r>
        <w:rPr>
          <w:sz w:val="24"/>
        </w:rPr>
        <w:t>zgodne</w:t>
      </w:r>
      <w:r>
        <w:rPr>
          <w:spacing w:val="39"/>
          <w:sz w:val="24"/>
        </w:rPr>
        <w:t xml:space="preserve"> </w:t>
      </w:r>
      <w:r>
        <w:rPr>
          <w:sz w:val="24"/>
        </w:rPr>
        <w:t>z</w:t>
      </w:r>
      <w:r>
        <w:rPr>
          <w:spacing w:val="39"/>
          <w:sz w:val="24"/>
        </w:rPr>
        <w:t xml:space="preserve"> </w:t>
      </w:r>
      <w:r>
        <w:rPr>
          <w:sz w:val="24"/>
        </w:rPr>
        <w:t>aktualnie</w:t>
      </w:r>
      <w:r>
        <w:rPr>
          <w:spacing w:val="39"/>
          <w:sz w:val="24"/>
        </w:rPr>
        <w:t xml:space="preserve"> </w:t>
      </w:r>
      <w:r>
        <w:rPr>
          <w:sz w:val="24"/>
        </w:rPr>
        <w:t>obowiązującymi</w:t>
      </w:r>
      <w:r>
        <w:rPr>
          <w:spacing w:val="38"/>
          <w:sz w:val="24"/>
        </w:rPr>
        <w:t xml:space="preserve"> </w:t>
      </w:r>
      <w:r>
        <w:rPr>
          <w:sz w:val="24"/>
        </w:rPr>
        <w:t>przepisami</w:t>
      </w:r>
      <w:r>
        <w:rPr>
          <w:spacing w:val="-57"/>
          <w:sz w:val="24"/>
        </w:rPr>
        <w:t xml:space="preserve"> </w:t>
      </w:r>
      <w:r>
        <w:rPr>
          <w:sz w:val="24"/>
        </w:rPr>
        <w:t>środowiskowymi,</w:t>
      </w:r>
    </w:p>
    <w:p w14:paraId="49C45A5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9"/>
        <w:rPr>
          <w:rFonts w:ascii="Symbol" w:hAnsi="Symbol"/>
          <w:sz w:val="24"/>
        </w:rPr>
      </w:pPr>
      <w:r>
        <w:rPr>
          <w:sz w:val="24"/>
        </w:rPr>
        <w:t>adekwatne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lokalnych</w:t>
      </w:r>
      <w:r>
        <w:rPr>
          <w:spacing w:val="1"/>
          <w:sz w:val="24"/>
        </w:rPr>
        <w:t xml:space="preserve"> </w:t>
      </w:r>
      <w:r>
        <w:rPr>
          <w:sz w:val="24"/>
        </w:rPr>
        <w:t>potrzeb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zakresie</w:t>
      </w:r>
      <w:r>
        <w:rPr>
          <w:spacing w:val="-3"/>
          <w:sz w:val="24"/>
        </w:rPr>
        <w:t xml:space="preserve"> </w:t>
      </w:r>
      <w:r>
        <w:rPr>
          <w:sz w:val="24"/>
        </w:rPr>
        <w:t>kształtowania</w:t>
      </w:r>
      <w:r>
        <w:rPr>
          <w:spacing w:val="-1"/>
          <w:sz w:val="24"/>
        </w:rPr>
        <w:t xml:space="preserve"> </w:t>
      </w:r>
      <w:r>
        <w:rPr>
          <w:sz w:val="24"/>
        </w:rPr>
        <w:t>retencji.</w:t>
      </w:r>
    </w:p>
    <w:p w14:paraId="0CCAFCA0" w14:textId="77777777" w:rsidR="00CB03BC" w:rsidRDefault="00CB03BC">
      <w:pPr>
        <w:pStyle w:val="Tekstpodstawowy"/>
        <w:spacing w:before="6"/>
        <w:rPr>
          <w:sz w:val="29"/>
        </w:rPr>
      </w:pPr>
    </w:p>
    <w:p w14:paraId="624A3601" w14:textId="77777777" w:rsidR="00CB03BC" w:rsidRDefault="00000000">
      <w:pPr>
        <w:pStyle w:val="Nagwek2"/>
        <w:numPr>
          <w:ilvl w:val="1"/>
          <w:numId w:val="39"/>
        </w:numPr>
        <w:tabs>
          <w:tab w:val="left" w:pos="837"/>
        </w:tabs>
      </w:pPr>
      <w:bookmarkStart w:id="25" w:name="_bookmark25"/>
      <w:bookmarkEnd w:id="25"/>
      <w:r>
        <w:rPr>
          <w:color w:val="4F81BC"/>
        </w:rPr>
        <w:t>Szczegółowe</w:t>
      </w:r>
      <w:r>
        <w:rPr>
          <w:color w:val="4F81BC"/>
          <w:spacing w:val="-9"/>
        </w:rPr>
        <w:t xml:space="preserve"> </w:t>
      </w:r>
      <w:r>
        <w:rPr>
          <w:color w:val="4F81BC"/>
        </w:rPr>
        <w:t>rozwiązania</w:t>
      </w:r>
      <w:r>
        <w:rPr>
          <w:color w:val="4F81BC"/>
          <w:spacing w:val="-6"/>
        </w:rPr>
        <w:t xml:space="preserve"> </w:t>
      </w:r>
      <w:r>
        <w:rPr>
          <w:color w:val="4F81BC"/>
        </w:rPr>
        <w:t>techniczne</w:t>
      </w:r>
    </w:p>
    <w:p w14:paraId="5406A0D3" w14:textId="77777777" w:rsidR="00CB03BC" w:rsidRDefault="00000000">
      <w:pPr>
        <w:pStyle w:val="Tekstpodstawowy"/>
        <w:spacing w:before="287" w:line="360" w:lineRule="auto"/>
        <w:ind w:left="260" w:right="321" w:firstLine="708"/>
        <w:jc w:val="both"/>
      </w:pPr>
      <w:r>
        <w:t>Do działań technicznych</w:t>
      </w:r>
      <w:r>
        <w:rPr>
          <w:spacing w:val="60"/>
        </w:rPr>
        <w:t xml:space="preserve"> </w:t>
      </w:r>
      <w:r>
        <w:t>zalicza się większość prac melioracyjnych i hydrotechnicznych mających</w:t>
      </w:r>
      <w:r>
        <w:rPr>
          <w:spacing w:val="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celu opóźnienie spływu wód</w:t>
      </w:r>
      <w:r>
        <w:rPr>
          <w:spacing w:val="-1"/>
        </w:rPr>
        <w:t xml:space="preserve"> </w:t>
      </w:r>
      <w:r>
        <w:t>powierzchniowych.</w:t>
      </w:r>
    </w:p>
    <w:p w14:paraId="1D549E0A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Wśród</w:t>
      </w:r>
      <w:r>
        <w:rPr>
          <w:spacing w:val="93"/>
        </w:rPr>
        <w:t xml:space="preserve"> </w:t>
      </w:r>
      <w:r>
        <w:t>nich</w:t>
      </w:r>
      <w:r>
        <w:rPr>
          <w:spacing w:val="93"/>
        </w:rPr>
        <w:t xml:space="preserve"> </w:t>
      </w:r>
      <w:r>
        <w:t>wyróżniamy:</w:t>
      </w:r>
      <w:r>
        <w:rPr>
          <w:spacing w:val="97"/>
        </w:rPr>
        <w:t xml:space="preserve"> </w:t>
      </w:r>
      <w:r>
        <w:t>budowę</w:t>
      </w:r>
      <w:r>
        <w:rPr>
          <w:spacing w:val="92"/>
        </w:rPr>
        <w:t xml:space="preserve"> </w:t>
      </w:r>
      <w:r>
        <w:t>małych</w:t>
      </w:r>
      <w:r>
        <w:rPr>
          <w:spacing w:val="94"/>
        </w:rPr>
        <w:t xml:space="preserve"> </w:t>
      </w:r>
      <w:r>
        <w:t>zbiorników</w:t>
      </w:r>
      <w:r>
        <w:rPr>
          <w:spacing w:val="93"/>
        </w:rPr>
        <w:t xml:space="preserve"> </w:t>
      </w:r>
      <w:r>
        <w:t>wodnych,</w:t>
      </w:r>
      <w:r>
        <w:rPr>
          <w:spacing w:val="93"/>
        </w:rPr>
        <w:t xml:space="preserve"> </w:t>
      </w:r>
      <w:r>
        <w:t>piętrzenie</w:t>
      </w:r>
      <w:r>
        <w:rPr>
          <w:spacing w:val="94"/>
        </w:rPr>
        <w:t xml:space="preserve"> </w:t>
      </w:r>
      <w:r>
        <w:t>wody</w:t>
      </w:r>
      <w:r>
        <w:rPr>
          <w:spacing w:val="88"/>
        </w:rPr>
        <w:t xml:space="preserve"> </w:t>
      </w:r>
      <w:r>
        <w:t>w</w:t>
      </w:r>
      <w:r>
        <w:rPr>
          <w:spacing w:val="94"/>
        </w:rPr>
        <w:t xml:space="preserve"> </w:t>
      </w:r>
      <w:r>
        <w:t>ciekach</w:t>
      </w:r>
      <w:r>
        <w:rPr>
          <w:spacing w:val="-58"/>
        </w:rPr>
        <w:t xml:space="preserve"> </w:t>
      </w:r>
      <w:r>
        <w:t>i jeziorach, przebudowę rowów i kanałów, retencję wód drenarskich oraz użycie właściwych, sprzyjających</w:t>
      </w:r>
      <w:r>
        <w:rPr>
          <w:spacing w:val="1"/>
        </w:rPr>
        <w:t xml:space="preserve"> </w:t>
      </w:r>
      <w:r>
        <w:t>retencji</w:t>
      </w:r>
      <w:r>
        <w:rPr>
          <w:spacing w:val="-1"/>
        </w:rPr>
        <w:t xml:space="preserve"> </w:t>
      </w:r>
      <w:r>
        <w:t>i infiltracji</w:t>
      </w:r>
      <w:r>
        <w:rPr>
          <w:spacing w:val="-1"/>
        </w:rPr>
        <w:t xml:space="preserve"> </w:t>
      </w:r>
      <w:r>
        <w:t>metod odprowadzania</w:t>
      </w:r>
      <w:r>
        <w:rPr>
          <w:spacing w:val="-1"/>
        </w:rPr>
        <w:t xml:space="preserve"> </w:t>
      </w:r>
      <w:r>
        <w:t>wód z</w:t>
      </w:r>
      <w:r>
        <w:rPr>
          <w:spacing w:val="2"/>
        </w:rPr>
        <w:t xml:space="preserve"> </w:t>
      </w:r>
      <w:r>
        <w:t>utwardzonych</w:t>
      </w:r>
      <w:r>
        <w:rPr>
          <w:spacing w:val="2"/>
        </w:rPr>
        <w:t xml:space="preserve"> </w:t>
      </w:r>
      <w:r>
        <w:t>powierzchni</w:t>
      </w:r>
      <w:r>
        <w:rPr>
          <w:spacing w:val="-1"/>
        </w:rPr>
        <w:t xml:space="preserve"> </w:t>
      </w:r>
      <w:r>
        <w:t>(dachów, placów,</w:t>
      </w:r>
      <w:r>
        <w:rPr>
          <w:spacing w:val="-1"/>
        </w:rPr>
        <w:t xml:space="preserve"> </w:t>
      </w:r>
      <w:r>
        <w:t>ulic).</w:t>
      </w:r>
    </w:p>
    <w:p w14:paraId="523FA1E0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Do</w:t>
      </w:r>
      <w:r>
        <w:rPr>
          <w:spacing w:val="61"/>
        </w:rPr>
        <w:t xml:space="preserve"> </w:t>
      </w:r>
      <w:r>
        <w:t>działań</w:t>
      </w:r>
      <w:r>
        <w:rPr>
          <w:spacing w:val="61"/>
        </w:rPr>
        <w:t xml:space="preserve"> </w:t>
      </w:r>
      <w:r>
        <w:t>technicznych,</w:t>
      </w:r>
      <w:r>
        <w:rPr>
          <w:spacing w:val="61"/>
        </w:rPr>
        <w:t xml:space="preserve"> </w:t>
      </w:r>
      <w:r>
        <w:t>mających</w:t>
      </w:r>
      <w:r>
        <w:rPr>
          <w:spacing w:val="61"/>
        </w:rPr>
        <w:t xml:space="preserve"> </w:t>
      </w:r>
      <w:r>
        <w:t>na</w:t>
      </w:r>
      <w:r>
        <w:rPr>
          <w:spacing w:val="61"/>
        </w:rPr>
        <w:t xml:space="preserve"> </w:t>
      </w:r>
      <w:r>
        <w:t>celu</w:t>
      </w:r>
      <w:r>
        <w:rPr>
          <w:spacing w:val="61"/>
        </w:rPr>
        <w:t xml:space="preserve"> </w:t>
      </w:r>
      <w:r>
        <w:t>opóźnienie</w:t>
      </w:r>
      <w:r>
        <w:rPr>
          <w:spacing w:val="61"/>
        </w:rPr>
        <w:t xml:space="preserve"> </w:t>
      </w:r>
      <w:r>
        <w:t>spływu   wód   powierzchniowych,</w:t>
      </w:r>
      <w:r>
        <w:rPr>
          <w:spacing w:val="1"/>
        </w:rPr>
        <w:t xml:space="preserve"> </w:t>
      </w:r>
      <w:r>
        <w:t>zalicza się również budowę systemów rozdeszczowywania wód powierzchniowych oraz stawów i studni</w:t>
      </w:r>
      <w:r>
        <w:rPr>
          <w:spacing w:val="1"/>
        </w:rPr>
        <w:t xml:space="preserve"> </w:t>
      </w:r>
      <w:r>
        <w:t>infiltracyjnych</w:t>
      </w:r>
      <w:r>
        <w:rPr>
          <w:spacing w:val="1"/>
        </w:rPr>
        <w:t xml:space="preserve"> </w:t>
      </w:r>
      <w:r>
        <w:t>zasilanych</w:t>
      </w:r>
      <w:r>
        <w:rPr>
          <w:spacing w:val="1"/>
        </w:rPr>
        <w:t xml:space="preserve"> </w:t>
      </w:r>
      <w:r>
        <w:t>wodami</w:t>
      </w:r>
      <w:r>
        <w:rPr>
          <w:spacing w:val="1"/>
        </w:rPr>
        <w:t xml:space="preserve"> </w:t>
      </w:r>
      <w:r>
        <w:t>powierzchniowymi.</w:t>
      </w:r>
      <w:r>
        <w:rPr>
          <w:spacing w:val="1"/>
        </w:rPr>
        <w:t xml:space="preserve"> </w:t>
      </w:r>
      <w:r>
        <w:t>Działaniem</w:t>
      </w:r>
      <w:r>
        <w:rPr>
          <w:spacing w:val="1"/>
        </w:rPr>
        <w:t xml:space="preserve"> </w:t>
      </w:r>
      <w:r>
        <w:t>technicznym</w:t>
      </w:r>
      <w:r>
        <w:rPr>
          <w:spacing w:val="1"/>
        </w:rPr>
        <w:t xml:space="preserve"> </w:t>
      </w:r>
      <w:r>
        <w:t>będzie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renaturyzacja</w:t>
      </w:r>
      <w:r>
        <w:rPr>
          <w:spacing w:val="-2"/>
        </w:rPr>
        <w:t xml:space="preserve"> </w:t>
      </w:r>
      <w:r>
        <w:t>małych cieków i</w:t>
      </w:r>
      <w:r>
        <w:rPr>
          <w:spacing w:val="-1"/>
        </w:rPr>
        <w:t xml:space="preserve"> </w:t>
      </w:r>
      <w:r>
        <w:t>dolin zalewowych</w:t>
      </w:r>
      <w:r>
        <w:rPr>
          <w:spacing w:val="2"/>
        </w:rPr>
        <w:t xml:space="preserve"> </w:t>
      </w:r>
      <w:r>
        <w:t>z użyciem metod technicznych.</w:t>
      </w:r>
    </w:p>
    <w:p w14:paraId="6E31E9B6" w14:textId="77777777" w:rsidR="00CB03BC" w:rsidRDefault="00000000">
      <w:pPr>
        <w:pStyle w:val="Akapitzlist"/>
        <w:numPr>
          <w:ilvl w:val="2"/>
          <w:numId w:val="39"/>
        </w:numPr>
        <w:tabs>
          <w:tab w:val="left" w:pos="1832"/>
          <w:tab w:val="left" w:pos="1833"/>
        </w:tabs>
        <w:spacing w:before="207"/>
        <w:ind w:hanging="721"/>
        <w:rPr>
          <w:rFonts w:ascii="Cambria"/>
          <w:b/>
          <w:color w:val="4F81BC"/>
        </w:rPr>
      </w:pPr>
      <w:bookmarkStart w:id="26" w:name="_bookmark26"/>
      <w:bookmarkEnd w:id="26"/>
      <w:r>
        <w:rPr>
          <w:rFonts w:ascii="Cambria"/>
          <w:b/>
          <w:color w:val="4F81BC"/>
        </w:rPr>
        <w:t>Rowy</w:t>
      </w:r>
      <w:r>
        <w:rPr>
          <w:rFonts w:ascii="Cambria"/>
          <w:b/>
          <w:color w:val="4F81BC"/>
          <w:spacing w:val="-5"/>
        </w:rPr>
        <w:t xml:space="preserve"> </w:t>
      </w:r>
      <w:r>
        <w:rPr>
          <w:rFonts w:ascii="Cambria"/>
          <w:b/>
          <w:color w:val="4F81BC"/>
        </w:rPr>
        <w:t>melioracyjne</w:t>
      </w:r>
    </w:p>
    <w:p w14:paraId="0BDFD512" w14:textId="77777777" w:rsidR="00CB03BC" w:rsidRDefault="00CB03BC">
      <w:pPr>
        <w:pStyle w:val="Tekstpodstawowy"/>
        <w:spacing w:before="2"/>
        <w:rPr>
          <w:rFonts w:ascii="Cambria"/>
          <w:b/>
          <w:sz w:val="23"/>
        </w:rPr>
      </w:pPr>
    </w:p>
    <w:p w14:paraId="24FDC106" w14:textId="77777777" w:rsidR="00CB03BC" w:rsidRDefault="00000000">
      <w:pPr>
        <w:spacing w:line="362" w:lineRule="auto"/>
        <w:ind w:left="260" w:right="314" w:firstLine="708"/>
        <w:jc w:val="both"/>
        <w:rPr>
          <w:b/>
          <w:sz w:val="24"/>
        </w:rPr>
      </w:pPr>
      <w:r>
        <w:rPr>
          <w:sz w:val="24"/>
        </w:rPr>
        <w:t>Lokalizacja</w:t>
      </w:r>
      <w:r>
        <w:rPr>
          <w:spacing w:val="1"/>
          <w:sz w:val="24"/>
        </w:rPr>
        <w:t xml:space="preserve"> </w:t>
      </w:r>
      <w:r>
        <w:rPr>
          <w:sz w:val="24"/>
        </w:rPr>
        <w:t>rowów</w:t>
      </w:r>
      <w:r>
        <w:rPr>
          <w:spacing w:val="1"/>
          <w:sz w:val="24"/>
        </w:rPr>
        <w:t xml:space="preserve"> </w:t>
      </w:r>
      <w:r>
        <w:rPr>
          <w:sz w:val="24"/>
        </w:rPr>
        <w:t>melioracyjnych</w:t>
      </w:r>
      <w:r>
        <w:rPr>
          <w:spacing w:val="1"/>
          <w:sz w:val="24"/>
        </w:rPr>
        <w:t xml:space="preserve"> </w:t>
      </w:r>
      <w:r>
        <w:rPr>
          <w:sz w:val="24"/>
        </w:rPr>
        <w:t>powinna</w:t>
      </w:r>
      <w:r>
        <w:rPr>
          <w:spacing w:val="1"/>
          <w:sz w:val="24"/>
        </w:rPr>
        <w:t xml:space="preserve"> </w:t>
      </w:r>
      <w:r>
        <w:rPr>
          <w:sz w:val="24"/>
        </w:rPr>
        <w:t>wynikać</w:t>
      </w:r>
      <w:r>
        <w:rPr>
          <w:spacing w:val="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wymagań</w:t>
      </w:r>
      <w:r>
        <w:rPr>
          <w:spacing w:val="60"/>
          <w:sz w:val="24"/>
        </w:rPr>
        <w:t xml:space="preserve"> </w:t>
      </w:r>
      <w:r>
        <w:rPr>
          <w:sz w:val="24"/>
        </w:rPr>
        <w:t>techniczno-funkcjonalnych</w:t>
      </w:r>
      <w:r>
        <w:rPr>
          <w:spacing w:val="1"/>
          <w:sz w:val="24"/>
        </w:rPr>
        <w:t xml:space="preserve"> </w:t>
      </w:r>
      <w:r>
        <w:rPr>
          <w:sz w:val="24"/>
        </w:rPr>
        <w:t>obiektu melioracyjnego, na którym będą wykorzystywane. Rowy melioracyjne powinny być jak najlepiej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wkomponowane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układ przestrzenny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użytków rolnych 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w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krajobraz.</w:t>
      </w:r>
    </w:p>
    <w:p w14:paraId="35E2C079" w14:textId="77777777" w:rsidR="00CB03BC" w:rsidRDefault="00CB03BC">
      <w:pPr>
        <w:spacing w:line="362" w:lineRule="auto"/>
        <w:jc w:val="both"/>
        <w:rPr>
          <w:sz w:val="24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56FEABC3" w14:textId="77777777" w:rsidR="00CB03BC" w:rsidRDefault="00000000">
      <w:pPr>
        <w:pStyle w:val="Tekstpodstawowy"/>
        <w:spacing w:before="76" w:line="360" w:lineRule="auto"/>
        <w:ind w:left="260" w:right="315" w:firstLine="708"/>
        <w:jc w:val="both"/>
      </w:pPr>
      <w:r>
        <w:t>Technologia wykorzystana do budowy rowów powinna zapewniać ich bezpieczeństwo i stateczność,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pomijając</w:t>
      </w:r>
      <w:r>
        <w:rPr>
          <w:spacing w:val="1"/>
        </w:rPr>
        <w:t xml:space="preserve"> </w:t>
      </w:r>
      <w:r>
        <w:t>przy</w:t>
      </w:r>
      <w:r>
        <w:rPr>
          <w:spacing w:val="1"/>
        </w:rPr>
        <w:t xml:space="preserve"> </w:t>
      </w:r>
      <w:r>
        <w:t>tym</w:t>
      </w:r>
      <w:r>
        <w:rPr>
          <w:spacing w:val="1"/>
        </w:rPr>
        <w:t xml:space="preserve"> </w:t>
      </w:r>
      <w:r>
        <w:t>ochrony</w:t>
      </w:r>
      <w:r>
        <w:rPr>
          <w:spacing w:val="1"/>
        </w:rPr>
        <w:t xml:space="preserve"> </w:t>
      </w:r>
      <w:r>
        <w:t>przyrody</w:t>
      </w:r>
      <w:r>
        <w:rPr>
          <w:vertAlign w:val="superscript"/>
        </w:rPr>
        <w:t>14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ochrony</w:t>
      </w:r>
      <w:r>
        <w:rPr>
          <w:spacing w:val="1"/>
        </w:rPr>
        <w:t xml:space="preserve"> </w:t>
      </w:r>
      <w:r>
        <w:t>środowiska</w:t>
      </w:r>
      <w:r>
        <w:rPr>
          <w:vertAlign w:val="superscript"/>
        </w:rPr>
        <w:t>15</w:t>
      </w:r>
      <w:r>
        <w:t>.</w:t>
      </w:r>
      <w:r>
        <w:rPr>
          <w:spacing w:val="1"/>
        </w:rPr>
        <w:t xml:space="preserve"> </w:t>
      </w:r>
      <w:r>
        <w:t>Parametry</w:t>
      </w:r>
      <w:r>
        <w:rPr>
          <w:spacing w:val="1"/>
        </w:rPr>
        <w:t xml:space="preserve"> </w:t>
      </w:r>
      <w:r>
        <w:t>techniczne</w:t>
      </w:r>
      <w:r>
        <w:rPr>
          <w:spacing w:val="1"/>
        </w:rPr>
        <w:t xml:space="preserve"> </w:t>
      </w:r>
      <w:r>
        <w:t>rowów</w:t>
      </w:r>
      <w:r>
        <w:rPr>
          <w:spacing w:val="1"/>
        </w:rPr>
        <w:t xml:space="preserve"> </w:t>
      </w:r>
      <w:r>
        <w:t>melioracyjnych</w:t>
      </w:r>
      <w:r>
        <w:rPr>
          <w:spacing w:val="66"/>
        </w:rPr>
        <w:t xml:space="preserve"> </w:t>
      </w:r>
      <w:r>
        <w:t>powinny</w:t>
      </w:r>
      <w:r>
        <w:rPr>
          <w:spacing w:val="64"/>
        </w:rPr>
        <w:t xml:space="preserve"> </w:t>
      </w:r>
      <w:r>
        <w:t>umożliwić</w:t>
      </w:r>
      <w:r>
        <w:rPr>
          <w:spacing w:val="66"/>
        </w:rPr>
        <w:t xml:space="preserve"> </w:t>
      </w:r>
      <w:r>
        <w:t>ich</w:t>
      </w:r>
      <w:r>
        <w:rPr>
          <w:spacing w:val="66"/>
        </w:rPr>
        <w:t xml:space="preserve"> </w:t>
      </w:r>
      <w:r>
        <w:t>optymalną</w:t>
      </w:r>
      <w:r>
        <w:rPr>
          <w:spacing w:val="66"/>
        </w:rPr>
        <w:t xml:space="preserve"> </w:t>
      </w:r>
      <w:r>
        <w:t>pracę</w:t>
      </w:r>
      <w:r>
        <w:rPr>
          <w:spacing w:val="66"/>
        </w:rPr>
        <w:t xml:space="preserve"> </w:t>
      </w:r>
      <w:r>
        <w:t>i</w:t>
      </w:r>
      <w:r>
        <w:rPr>
          <w:spacing w:val="66"/>
        </w:rPr>
        <w:t xml:space="preserve"> </w:t>
      </w:r>
      <w:r>
        <w:t>eksploatację</w:t>
      </w:r>
      <w:r>
        <w:rPr>
          <w:spacing w:val="66"/>
        </w:rPr>
        <w:t xml:space="preserve"> </w:t>
      </w:r>
      <w:r>
        <w:t>pod</w:t>
      </w:r>
      <w:r>
        <w:rPr>
          <w:spacing w:val="-1"/>
        </w:rPr>
        <w:t xml:space="preserve"> </w:t>
      </w:r>
      <w:r>
        <w:t>względem</w:t>
      </w:r>
      <w:r>
        <w:rPr>
          <w:spacing w:val="67"/>
        </w:rPr>
        <w:t xml:space="preserve"> </w:t>
      </w:r>
      <w:r>
        <w:t>ekonomicznym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organizacyjnym.</w:t>
      </w:r>
    </w:p>
    <w:p w14:paraId="03102E76" w14:textId="77777777" w:rsidR="00CB03BC" w:rsidRDefault="00000000">
      <w:pPr>
        <w:pStyle w:val="Nagwek4"/>
        <w:spacing w:before="205"/>
        <w:ind w:right="627"/>
        <w:jc w:val="center"/>
        <w:rPr>
          <w:sz w:val="16"/>
        </w:rPr>
      </w:pPr>
      <w:r>
        <w:rPr>
          <w:color w:val="4F81BC"/>
          <w:spacing w:val="12"/>
        </w:rPr>
        <w:t>Warunki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3"/>
        </w:rPr>
        <w:t>lokalizacyjne</w:t>
      </w:r>
      <w:r>
        <w:rPr>
          <w:color w:val="4F81BC"/>
          <w:spacing w:val="30"/>
        </w:rPr>
        <w:t xml:space="preserve"> </w:t>
      </w:r>
      <w:r>
        <w:rPr>
          <w:color w:val="4F81BC"/>
        </w:rPr>
        <w:t>i</w:t>
      </w:r>
      <w:r>
        <w:rPr>
          <w:color w:val="4F81BC"/>
          <w:spacing w:val="33"/>
        </w:rPr>
        <w:t xml:space="preserve"> </w:t>
      </w:r>
      <w:r>
        <w:rPr>
          <w:color w:val="4F81BC"/>
          <w:spacing w:val="12"/>
        </w:rPr>
        <w:t>techniczne</w:t>
      </w:r>
      <w:r>
        <w:rPr>
          <w:color w:val="4F81BC"/>
          <w:spacing w:val="30"/>
        </w:rPr>
        <w:t xml:space="preserve"> </w:t>
      </w:r>
      <w:r>
        <w:rPr>
          <w:color w:val="4F81BC"/>
          <w:spacing w:val="9"/>
        </w:rPr>
        <w:t>dla</w:t>
      </w:r>
      <w:r>
        <w:rPr>
          <w:color w:val="4F81BC"/>
          <w:spacing w:val="33"/>
        </w:rPr>
        <w:t xml:space="preserve"> </w:t>
      </w:r>
      <w:r>
        <w:rPr>
          <w:color w:val="4F81BC"/>
          <w:spacing w:val="11"/>
        </w:rPr>
        <w:t>rowów</w:t>
      </w:r>
      <w:r>
        <w:rPr>
          <w:color w:val="4F81BC"/>
          <w:spacing w:val="32"/>
        </w:rPr>
        <w:t xml:space="preserve"> </w:t>
      </w:r>
      <w:r>
        <w:rPr>
          <w:color w:val="4F81BC"/>
          <w:spacing w:val="13"/>
        </w:rPr>
        <w:t>odwadniających</w:t>
      </w:r>
      <w:r>
        <w:rPr>
          <w:color w:val="4F81BC"/>
          <w:spacing w:val="-22"/>
        </w:rPr>
        <w:t xml:space="preserve"> </w:t>
      </w:r>
      <w:r>
        <w:rPr>
          <w:color w:val="4F81BC"/>
          <w:position w:val="6"/>
          <w:sz w:val="16"/>
        </w:rPr>
        <w:t>16</w:t>
      </w:r>
    </w:p>
    <w:p w14:paraId="1ED31772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236" w:line="357" w:lineRule="auto"/>
        <w:ind w:right="317"/>
        <w:jc w:val="both"/>
        <w:rPr>
          <w:rFonts w:ascii="Symbol" w:hAnsi="Symbol"/>
          <w:sz w:val="24"/>
        </w:rPr>
      </w:pPr>
      <w:r>
        <w:rPr>
          <w:sz w:val="24"/>
        </w:rPr>
        <w:t>Rowy odwadniające umożliwiają odprowadzanie nadmiaru wód powierzchniowych i obniżanie poziomu</w:t>
      </w:r>
      <w:r>
        <w:rPr>
          <w:spacing w:val="-57"/>
          <w:sz w:val="24"/>
        </w:rPr>
        <w:t xml:space="preserve"> </w:t>
      </w:r>
      <w:r>
        <w:rPr>
          <w:sz w:val="24"/>
        </w:rPr>
        <w:t>wód</w:t>
      </w:r>
      <w:r>
        <w:rPr>
          <w:spacing w:val="47"/>
          <w:sz w:val="24"/>
        </w:rPr>
        <w:t xml:space="preserve"> </w:t>
      </w:r>
      <w:r>
        <w:rPr>
          <w:sz w:val="24"/>
        </w:rPr>
        <w:t>gruntowych.</w:t>
      </w:r>
      <w:r>
        <w:rPr>
          <w:spacing w:val="47"/>
          <w:sz w:val="24"/>
        </w:rPr>
        <w:t xml:space="preserve"> </w:t>
      </w:r>
      <w:r>
        <w:rPr>
          <w:sz w:val="24"/>
        </w:rPr>
        <w:t>Rowy</w:t>
      </w:r>
      <w:r>
        <w:rPr>
          <w:spacing w:val="43"/>
          <w:sz w:val="24"/>
        </w:rPr>
        <w:t xml:space="preserve"> </w:t>
      </w:r>
      <w:r>
        <w:rPr>
          <w:sz w:val="24"/>
        </w:rPr>
        <w:t>mogą</w:t>
      </w:r>
      <w:r>
        <w:rPr>
          <w:spacing w:val="47"/>
          <w:sz w:val="24"/>
        </w:rPr>
        <w:t xml:space="preserve"> </w:t>
      </w:r>
      <w:r>
        <w:rPr>
          <w:sz w:val="24"/>
        </w:rPr>
        <w:t>być</w:t>
      </w:r>
      <w:r>
        <w:rPr>
          <w:spacing w:val="45"/>
          <w:sz w:val="24"/>
        </w:rPr>
        <w:t xml:space="preserve"> </w:t>
      </w:r>
      <w:r>
        <w:rPr>
          <w:sz w:val="24"/>
        </w:rPr>
        <w:t>lokalizowane</w:t>
      </w:r>
      <w:r>
        <w:rPr>
          <w:spacing w:val="44"/>
          <w:sz w:val="24"/>
        </w:rPr>
        <w:t xml:space="preserve"> </w:t>
      </w:r>
      <w:r>
        <w:rPr>
          <w:sz w:val="24"/>
        </w:rPr>
        <w:t>na</w:t>
      </w:r>
      <w:r>
        <w:rPr>
          <w:spacing w:val="47"/>
          <w:sz w:val="24"/>
        </w:rPr>
        <w:t xml:space="preserve"> </w:t>
      </w:r>
      <w:r>
        <w:rPr>
          <w:sz w:val="24"/>
        </w:rPr>
        <w:t>gruntach</w:t>
      </w:r>
      <w:r>
        <w:rPr>
          <w:spacing w:val="47"/>
          <w:sz w:val="24"/>
        </w:rPr>
        <w:t xml:space="preserve"> </w:t>
      </w:r>
      <w:r>
        <w:rPr>
          <w:sz w:val="24"/>
        </w:rPr>
        <w:t>ornych</w:t>
      </w:r>
      <w:r>
        <w:rPr>
          <w:spacing w:val="48"/>
          <w:sz w:val="24"/>
        </w:rPr>
        <w:t xml:space="preserve"> </w:t>
      </w:r>
      <w:r>
        <w:rPr>
          <w:sz w:val="24"/>
        </w:rPr>
        <w:t>i</w:t>
      </w:r>
      <w:r>
        <w:rPr>
          <w:spacing w:val="6"/>
          <w:sz w:val="24"/>
        </w:rPr>
        <w:t xml:space="preserve"> </w:t>
      </w:r>
      <w:r>
        <w:rPr>
          <w:sz w:val="24"/>
        </w:rPr>
        <w:t>trwałych</w:t>
      </w:r>
      <w:r>
        <w:rPr>
          <w:spacing w:val="45"/>
          <w:sz w:val="24"/>
        </w:rPr>
        <w:t xml:space="preserve"> </w:t>
      </w:r>
      <w:r>
        <w:rPr>
          <w:sz w:val="24"/>
        </w:rPr>
        <w:t>użytkach</w:t>
      </w:r>
      <w:r>
        <w:rPr>
          <w:spacing w:val="45"/>
          <w:sz w:val="24"/>
        </w:rPr>
        <w:t xml:space="preserve"> </w:t>
      </w:r>
      <w:r>
        <w:rPr>
          <w:sz w:val="24"/>
        </w:rPr>
        <w:t>zielonych,</w:t>
      </w:r>
      <w:r>
        <w:rPr>
          <w:spacing w:val="-58"/>
          <w:sz w:val="24"/>
        </w:rPr>
        <w:t xml:space="preserve"> </w:t>
      </w:r>
      <w:r>
        <w:rPr>
          <w:sz w:val="24"/>
        </w:rPr>
        <w:t>kiedy</w:t>
      </w:r>
      <w:r>
        <w:rPr>
          <w:spacing w:val="-6"/>
          <w:sz w:val="24"/>
        </w:rPr>
        <w:t xml:space="preserve"> </w:t>
      </w:r>
      <w:r>
        <w:rPr>
          <w:sz w:val="24"/>
        </w:rPr>
        <w:t>odwadnianie</w:t>
      </w:r>
      <w:r>
        <w:rPr>
          <w:spacing w:val="-1"/>
          <w:sz w:val="24"/>
        </w:rPr>
        <w:t xml:space="preserve"> </w:t>
      </w:r>
      <w:r>
        <w:rPr>
          <w:sz w:val="24"/>
        </w:rPr>
        <w:t>drenami danego obszaru jest</w:t>
      </w:r>
      <w:r>
        <w:rPr>
          <w:spacing w:val="2"/>
          <w:sz w:val="24"/>
        </w:rPr>
        <w:t xml:space="preserve"> </w:t>
      </w:r>
      <w:r>
        <w:rPr>
          <w:sz w:val="24"/>
        </w:rPr>
        <w:t>nieskuteczne.</w:t>
      </w:r>
    </w:p>
    <w:p w14:paraId="23373B32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294" w:lineRule="exact"/>
        <w:jc w:val="both"/>
        <w:rPr>
          <w:rFonts w:ascii="Symbol" w:hAnsi="Symbol"/>
          <w:sz w:val="24"/>
        </w:rPr>
      </w:pPr>
      <w:r>
        <w:rPr>
          <w:sz w:val="24"/>
        </w:rPr>
        <w:t>Rowy</w:t>
      </w:r>
      <w:r>
        <w:rPr>
          <w:spacing w:val="41"/>
          <w:sz w:val="24"/>
        </w:rPr>
        <w:t xml:space="preserve"> </w:t>
      </w:r>
      <w:r>
        <w:rPr>
          <w:sz w:val="24"/>
        </w:rPr>
        <w:t>odwadniające</w:t>
      </w:r>
      <w:r>
        <w:rPr>
          <w:spacing w:val="45"/>
          <w:sz w:val="24"/>
        </w:rPr>
        <w:t xml:space="preserve"> </w:t>
      </w:r>
      <w:r>
        <w:rPr>
          <w:sz w:val="24"/>
        </w:rPr>
        <w:t>powinny</w:t>
      </w:r>
      <w:r>
        <w:rPr>
          <w:spacing w:val="41"/>
          <w:sz w:val="24"/>
        </w:rPr>
        <w:t xml:space="preserve"> </w:t>
      </w:r>
      <w:r>
        <w:rPr>
          <w:sz w:val="24"/>
        </w:rPr>
        <w:t>być</w:t>
      </w:r>
      <w:r>
        <w:rPr>
          <w:spacing w:val="45"/>
          <w:sz w:val="24"/>
        </w:rPr>
        <w:t xml:space="preserve"> </w:t>
      </w:r>
      <w:r>
        <w:rPr>
          <w:sz w:val="24"/>
        </w:rPr>
        <w:t>lokalizowane</w:t>
      </w:r>
      <w:r>
        <w:rPr>
          <w:spacing w:val="48"/>
          <w:sz w:val="24"/>
        </w:rPr>
        <w:t xml:space="preserve"> </w:t>
      </w:r>
      <w:r>
        <w:rPr>
          <w:sz w:val="24"/>
        </w:rPr>
        <w:t>w</w:t>
      </w:r>
      <w:r>
        <w:rPr>
          <w:spacing w:val="46"/>
          <w:sz w:val="24"/>
        </w:rPr>
        <w:t xml:space="preserve"> </w:t>
      </w:r>
      <w:r>
        <w:rPr>
          <w:sz w:val="24"/>
        </w:rPr>
        <w:t>naturalnych</w:t>
      </w:r>
      <w:r>
        <w:rPr>
          <w:spacing w:val="46"/>
          <w:sz w:val="24"/>
        </w:rPr>
        <w:t xml:space="preserve"> </w:t>
      </w:r>
      <w:r>
        <w:rPr>
          <w:sz w:val="24"/>
        </w:rPr>
        <w:t>obniżeniach</w:t>
      </w:r>
      <w:r>
        <w:rPr>
          <w:spacing w:val="46"/>
          <w:sz w:val="24"/>
        </w:rPr>
        <w:t xml:space="preserve"> </w:t>
      </w:r>
      <w:r>
        <w:rPr>
          <w:sz w:val="24"/>
        </w:rPr>
        <w:t>terenowych</w:t>
      </w:r>
      <w:r>
        <w:rPr>
          <w:spacing w:val="47"/>
          <w:sz w:val="24"/>
        </w:rPr>
        <w:t xml:space="preserve"> </w:t>
      </w:r>
      <w:r>
        <w:rPr>
          <w:sz w:val="24"/>
        </w:rPr>
        <w:t>w</w:t>
      </w:r>
      <w:r>
        <w:rPr>
          <w:spacing w:val="5"/>
          <w:sz w:val="24"/>
        </w:rPr>
        <w:t xml:space="preserve"> </w:t>
      </w:r>
      <w:r>
        <w:rPr>
          <w:sz w:val="24"/>
        </w:rPr>
        <w:t>miejscach</w:t>
      </w:r>
    </w:p>
    <w:p w14:paraId="18E6C249" w14:textId="77777777" w:rsidR="00CB03BC" w:rsidRDefault="00000000">
      <w:pPr>
        <w:pStyle w:val="Tekstpodstawowy"/>
        <w:spacing w:before="138" w:line="360" w:lineRule="auto"/>
        <w:ind w:left="620" w:right="318"/>
        <w:jc w:val="both"/>
      </w:pPr>
      <w:r>
        <w:t>o największym uwilgotnieniu. Na terenach o wyrównanej powierzchni i równomiernym uwilgotnieniu,</w:t>
      </w:r>
      <w:r>
        <w:rPr>
          <w:spacing w:val="1"/>
        </w:rPr>
        <w:t xml:space="preserve"> </w:t>
      </w:r>
      <w:r>
        <w:t>trasy rowów powinny być, o ile to możliwe, lokalizowane równolegle i po granicach użytków rolnych,</w:t>
      </w:r>
      <w:r>
        <w:rPr>
          <w:spacing w:val="1"/>
        </w:rPr>
        <w:t xml:space="preserve"> </w:t>
      </w:r>
      <w:r>
        <w:t>granicach</w:t>
      </w:r>
      <w:r>
        <w:rPr>
          <w:spacing w:val="-1"/>
        </w:rPr>
        <w:t xml:space="preserve"> </w:t>
      </w:r>
      <w:r>
        <w:t>nieruchomości</w:t>
      </w:r>
      <w:r>
        <w:rPr>
          <w:spacing w:val="-1"/>
        </w:rPr>
        <w:t xml:space="preserve"> </w:t>
      </w:r>
      <w:r>
        <w:t>oraz w</w:t>
      </w:r>
      <w:r>
        <w:rPr>
          <w:spacing w:val="-2"/>
        </w:rPr>
        <w:t xml:space="preserve"> </w:t>
      </w:r>
      <w:r>
        <w:t>odległości co</w:t>
      </w:r>
      <w:r>
        <w:rPr>
          <w:spacing w:val="1"/>
        </w:rPr>
        <w:t xml:space="preserve"> </w:t>
      </w:r>
      <w:r>
        <w:t>najmniej</w:t>
      </w:r>
      <w:r>
        <w:rPr>
          <w:spacing w:val="-1"/>
        </w:rPr>
        <w:t xml:space="preserve"> </w:t>
      </w:r>
      <w:r>
        <w:t>150</w:t>
      </w:r>
      <w:r>
        <w:rPr>
          <w:spacing w:val="-1"/>
        </w:rPr>
        <w:t xml:space="preserve"> </w:t>
      </w:r>
      <w:r>
        <w:t>cm</w:t>
      </w:r>
      <w:r>
        <w:rPr>
          <w:spacing w:val="-1"/>
        </w:rPr>
        <w:t xml:space="preserve"> </w:t>
      </w:r>
      <w:r>
        <w:t>od</w:t>
      </w:r>
      <w:r>
        <w:rPr>
          <w:spacing w:val="-1"/>
        </w:rPr>
        <w:t xml:space="preserve"> </w:t>
      </w:r>
      <w:r>
        <w:t>innych</w:t>
      </w:r>
      <w:r>
        <w:rPr>
          <w:spacing w:val="2"/>
        </w:rPr>
        <w:t xml:space="preserve"> </w:t>
      </w:r>
      <w:r>
        <w:t>obiektów</w:t>
      </w:r>
      <w:r>
        <w:rPr>
          <w:spacing w:val="-1"/>
        </w:rPr>
        <w:t xml:space="preserve"> </w:t>
      </w:r>
      <w:r>
        <w:t>budowlanych.</w:t>
      </w:r>
    </w:p>
    <w:p w14:paraId="67B82B2E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5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Rozstawa</w:t>
      </w:r>
      <w:r>
        <w:rPr>
          <w:spacing w:val="3"/>
          <w:sz w:val="24"/>
        </w:rPr>
        <w:t xml:space="preserve"> </w:t>
      </w:r>
      <w:r>
        <w:rPr>
          <w:sz w:val="24"/>
        </w:rPr>
        <w:t>rowów</w:t>
      </w:r>
      <w:r>
        <w:rPr>
          <w:spacing w:val="4"/>
          <w:sz w:val="24"/>
        </w:rPr>
        <w:t xml:space="preserve"> </w:t>
      </w:r>
      <w:r>
        <w:rPr>
          <w:sz w:val="24"/>
        </w:rPr>
        <w:t>odwadniających</w:t>
      </w:r>
      <w:r>
        <w:rPr>
          <w:spacing w:val="4"/>
          <w:sz w:val="24"/>
        </w:rPr>
        <w:t xml:space="preserve"> </w:t>
      </w:r>
      <w:r>
        <w:rPr>
          <w:sz w:val="24"/>
        </w:rPr>
        <w:t>jest</w:t>
      </w:r>
      <w:r>
        <w:rPr>
          <w:spacing w:val="4"/>
          <w:sz w:val="24"/>
        </w:rPr>
        <w:t xml:space="preserve"> </w:t>
      </w:r>
      <w:r>
        <w:rPr>
          <w:sz w:val="24"/>
        </w:rPr>
        <w:t>określana</w:t>
      </w:r>
      <w:r>
        <w:rPr>
          <w:spacing w:val="6"/>
          <w:sz w:val="24"/>
        </w:rPr>
        <w:t xml:space="preserve"> </w:t>
      </w:r>
      <w:r>
        <w:rPr>
          <w:sz w:val="24"/>
        </w:rPr>
        <w:t>na</w:t>
      </w:r>
      <w:r>
        <w:rPr>
          <w:spacing w:val="4"/>
          <w:sz w:val="24"/>
        </w:rPr>
        <w:t xml:space="preserve"> </w:t>
      </w:r>
      <w:r>
        <w:rPr>
          <w:sz w:val="24"/>
        </w:rPr>
        <w:t>podstawie</w:t>
      </w:r>
      <w:r>
        <w:rPr>
          <w:spacing w:val="6"/>
          <w:sz w:val="24"/>
        </w:rPr>
        <w:t xml:space="preserve"> </w:t>
      </w:r>
      <w:r>
        <w:rPr>
          <w:sz w:val="24"/>
        </w:rPr>
        <w:t>wzorów</w:t>
      </w:r>
      <w:r>
        <w:rPr>
          <w:spacing w:val="2"/>
          <w:sz w:val="24"/>
        </w:rPr>
        <w:t xml:space="preserve"> </w:t>
      </w:r>
      <w:r>
        <w:rPr>
          <w:sz w:val="24"/>
        </w:rPr>
        <w:t>hydraulicznych</w:t>
      </w:r>
      <w:r>
        <w:rPr>
          <w:spacing w:val="7"/>
          <w:sz w:val="24"/>
        </w:rPr>
        <w:t xml:space="preserve"> </w:t>
      </w:r>
      <w:r>
        <w:rPr>
          <w:sz w:val="24"/>
        </w:rPr>
        <w:t>lub</w:t>
      </w:r>
      <w:r>
        <w:rPr>
          <w:spacing w:val="6"/>
          <w:sz w:val="24"/>
        </w:rPr>
        <w:t xml:space="preserve"> </w:t>
      </w:r>
      <w:r>
        <w:rPr>
          <w:sz w:val="24"/>
        </w:rPr>
        <w:t>normatywów</w:t>
      </w:r>
      <w:r>
        <w:rPr>
          <w:spacing w:val="-58"/>
          <w:sz w:val="24"/>
        </w:rPr>
        <w:t xml:space="preserve"> </w:t>
      </w:r>
      <w:r>
        <w:rPr>
          <w:sz w:val="24"/>
        </w:rPr>
        <w:t>i mieści</w:t>
      </w:r>
      <w:r>
        <w:rPr>
          <w:spacing w:val="61"/>
          <w:sz w:val="24"/>
        </w:rPr>
        <w:t xml:space="preserve"> </w:t>
      </w:r>
      <w:r>
        <w:rPr>
          <w:sz w:val="24"/>
        </w:rPr>
        <w:t>się</w:t>
      </w:r>
      <w:r>
        <w:rPr>
          <w:spacing w:val="61"/>
          <w:sz w:val="24"/>
        </w:rPr>
        <w:t xml:space="preserve"> </w:t>
      </w:r>
      <w:r>
        <w:rPr>
          <w:sz w:val="24"/>
        </w:rPr>
        <w:t>w</w:t>
      </w:r>
      <w:r>
        <w:rPr>
          <w:spacing w:val="61"/>
          <w:sz w:val="24"/>
        </w:rPr>
        <w:t xml:space="preserve"> </w:t>
      </w:r>
      <w:r>
        <w:rPr>
          <w:sz w:val="24"/>
        </w:rPr>
        <w:t>granicach</w:t>
      </w:r>
      <w:r>
        <w:rPr>
          <w:spacing w:val="61"/>
          <w:sz w:val="24"/>
        </w:rPr>
        <w:t xml:space="preserve"> </w:t>
      </w:r>
      <w:r>
        <w:rPr>
          <w:sz w:val="24"/>
        </w:rPr>
        <w:t>od</w:t>
      </w:r>
      <w:r>
        <w:rPr>
          <w:spacing w:val="61"/>
          <w:sz w:val="24"/>
        </w:rPr>
        <w:t xml:space="preserve"> </w:t>
      </w:r>
      <w:r>
        <w:rPr>
          <w:sz w:val="24"/>
        </w:rPr>
        <w:t>40</w:t>
      </w:r>
      <w:r>
        <w:rPr>
          <w:spacing w:val="61"/>
          <w:sz w:val="24"/>
        </w:rPr>
        <w:t xml:space="preserve"> </w:t>
      </w:r>
      <w:r>
        <w:rPr>
          <w:sz w:val="24"/>
        </w:rPr>
        <w:t>do</w:t>
      </w:r>
      <w:r>
        <w:rPr>
          <w:spacing w:val="61"/>
          <w:sz w:val="24"/>
        </w:rPr>
        <w:t xml:space="preserve"> </w:t>
      </w:r>
      <w:r>
        <w:rPr>
          <w:sz w:val="24"/>
        </w:rPr>
        <w:t>300</w:t>
      </w:r>
      <w:r>
        <w:rPr>
          <w:spacing w:val="61"/>
          <w:sz w:val="24"/>
        </w:rPr>
        <w:t xml:space="preserve"> </w:t>
      </w:r>
      <w:r>
        <w:rPr>
          <w:sz w:val="24"/>
        </w:rPr>
        <w:t>m</w:t>
      </w:r>
      <w:r>
        <w:rPr>
          <w:sz w:val="24"/>
          <w:vertAlign w:val="superscript"/>
        </w:rPr>
        <w:t>17</w:t>
      </w:r>
      <w:r>
        <w:rPr>
          <w:sz w:val="24"/>
        </w:rPr>
        <w:t>.   Możliwe   jest   zwiększenie   rozstawy   rowów</w:t>
      </w:r>
      <w:r>
        <w:rPr>
          <w:spacing w:val="1"/>
          <w:sz w:val="24"/>
        </w:rPr>
        <w:t xml:space="preserve"> </w:t>
      </w:r>
      <w:r>
        <w:rPr>
          <w:sz w:val="24"/>
        </w:rPr>
        <w:t>poprzez</w:t>
      </w:r>
      <w:r>
        <w:rPr>
          <w:spacing w:val="1"/>
          <w:sz w:val="24"/>
        </w:rPr>
        <w:t xml:space="preserve"> </w:t>
      </w:r>
      <w:r>
        <w:rPr>
          <w:sz w:val="24"/>
        </w:rPr>
        <w:t>wykorzystanie sieci drenów między</w:t>
      </w:r>
      <w:r>
        <w:rPr>
          <w:spacing w:val="-5"/>
          <w:sz w:val="24"/>
        </w:rPr>
        <w:t xml:space="preserve"> </w:t>
      </w:r>
      <w:r>
        <w:rPr>
          <w:sz w:val="24"/>
        </w:rPr>
        <w:t>rowami.</w:t>
      </w:r>
    </w:p>
    <w:p w14:paraId="1F5D7A8D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5" w:lineRule="auto"/>
        <w:ind w:right="317"/>
        <w:jc w:val="both"/>
        <w:rPr>
          <w:rFonts w:ascii="Symbol" w:hAnsi="Symbol"/>
          <w:sz w:val="24"/>
        </w:rPr>
      </w:pPr>
      <w:r>
        <w:rPr>
          <w:sz w:val="24"/>
        </w:rPr>
        <w:t>Parametry</w:t>
      </w:r>
      <w:r>
        <w:rPr>
          <w:spacing w:val="60"/>
          <w:sz w:val="24"/>
        </w:rPr>
        <w:t xml:space="preserve"> </w:t>
      </w:r>
      <w:r>
        <w:rPr>
          <w:sz w:val="24"/>
        </w:rPr>
        <w:t>techniczne</w:t>
      </w:r>
      <w:r>
        <w:rPr>
          <w:spacing w:val="61"/>
          <w:sz w:val="24"/>
        </w:rPr>
        <w:t xml:space="preserve"> </w:t>
      </w:r>
      <w:r>
        <w:rPr>
          <w:sz w:val="24"/>
        </w:rPr>
        <w:t>rowów   osączających   powinny</w:t>
      </w:r>
      <w:r>
        <w:rPr>
          <w:spacing w:val="60"/>
          <w:sz w:val="24"/>
        </w:rPr>
        <w:t xml:space="preserve"> </w:t>
      </w:r>
      <w:r>
        <w:rPr>
          <w:sz w:val="24"/>
        </w:rPr>
        <w:t>umożliwić:   uzyskanie   normy</w:t>
      </w:r>
      <w:r>
        <w:rPr>
          <w:spacing w:val="60"/>
          <w:sz w:val="24"/>
        </w:rPr>
        <w:t xml:space="preserve"> </w:t>
      </w:r>
      <w:r>
        <w:rPr>
          <w:sz w:val="24"/>
        </w:rPr>
        <w:t>odwodnienia</w:t>
      </w:r>
      <w:r>
        <w:rPr>
          <w:spacing w:val="1"/>
          <w:sz w:val="24"/>
        </w:rPr>
        <w:t xml:space="preserve"> </w:t>
      </w:r>
      <w:r>
        <w:rPr>
          <w:sz w:val="24"/>
        </w:rPr>
        <w:t>od</w:t>
      </w:r>
      <w:r>
        <w:rPr>
          <w:spacing w:val="-1"/>
          <w:sz w:val="24"/>
        </w:rPr>
        <w:t xml:space="preserve"> </w:t>
      </w:r>
      <w:r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60</w:t>
      </w:r>
      <w:r>
        <w:rPr>
          <w:spacing w:val="-2"/>
          <w:sz w:val="24"/>
        </w:rPr>
        <w:t xml:space="preserve"> </w:t>
      </w:r>
      <w:r>
        <w:rPr>
          <w:sz w:val="24"/>
        </w:rPr>
        <w:t>cm</w:t>
      </w:r>
      <w:r>
        <w:rPr>
          <w:spacing w:val="42"/>
          <w:sz w:val="24"/>
        </w:rPr>
        <w:t xml:space="preserve"> </w:t>
      </w:r>
      <w:r>
        <w:rPr>
          <w:sz w:val="24"/>
        </w:rPr>
        <w:t>(w</w:t>
      </w:r>
      <w:r>
        <w:rPr>
          <w:spacing w:val="39"/>
          <w:sz w:val="24"/>
        </w:rPr>
        <w:t xml:space="preserve"> </w:t>
      </w:r>
      <w:r>
        <w:rPr>
          <w:sz w:val="24"/>
        </w:rPr>
        <w:t>zależności</w:t>
      </w:r>
      <w:r>
        <w:rPr>
          <w:spacing w:val="42"/>
          <w:sz w:val="24"/>
        </w:rPr>
        <w:t xml:space="preserve"> </w:t>
      </w:r>
      <w:r>
        <w:rPr>
          <w:sz w:val="24"/>
        </w:rPr>
        <w:t>od</w:t>
      </w:r>
      <w:r>
        <w:rPr>
          <w:spacing w:val="40"/>
          <w:sz w:val="24"/>
        </w:rPr>
        <w:t xml:space="preserve"> </w:t>
      </w:r>
      <w:r>
        <w:rPr>
          <w:sz w:val="24"/>
        </w:rPr>
        <w:t>rodzaju</w:t>
      </w:r>
      <w:r>
        <w:rPr>
          <w:spacing w:val="42"/>
          <w:sz w:val="24"/>
        </w:rPr>
        <w:t xml:space="preserve"> </w:t>
      </w:r>
      <w:r>
        <w:rPr>
          <w:sz w:val="24"/>
        </w:rPr>
        <w:t>użytkowania</w:t>
      </w:r>
      <w:r>
        <w:rPr>
          <w:spacing w:val="40"/>
          <w:sz w:val="24"/>
        </w:rPr>
        <w:t xml:space="preserve"> </w:t>
      </w:r>
      <w:r>
        <w:rPr>
          <w:sz w:val="24"/>
        </w:rPr>
        <w:t>i</w:t>
      </w:r>
      <w:r>
        <w:rPr>
          <w:spacing w:val="42"/>
          <w:sz w:val="24"/>
        </w:rPr>
        <w:t xml:space="preserve"> </w:t>
      </w:r>
      <w:r>
        <w:rPr>
          <w:sz w:val="24"/>
        </w:rPr>
        <w:t>rodzaju</w:t>
      </w:r>
      <w:r>
        <w:rPr>
          <w:spacing w:val="41"/>
          <w:sz w:val="24"/>
        </w:rPr>
        <w:t xml:space="preserve"> </w:t>
      </w:r>
      <w:r>
        <w:rPr>
          <w:sz w:val="24"/>
        </w:rPr>
        <w:t>gleb)</w:t>
      </w:r>
      <w:r>
        <w:rPr>
          <w:spacing w:val="40"/>
          <w:sz w:val="24"/>
        </w:rPr>
        <w:t xml:space="preserve"> </w:t>
      </w:r>
      <w:r>
        <w:rPr>
          <w:sz w:val="24"/>
        </w:rPr>
        <w:t>oraz</w:t>
      </w:r>
      <w:r>
        <w:rPr>
          <w:spacing w:val="2"/>
          <w:sz w:val="24"/>
        </w:rPr>
        <w:t xml:space="preserve"> </w:t>
      </w:r>
      <w:r>
        <w:rPr>
          <w:sz w:val="24"/>
        </w:rPr>
        <w:t>swobodny</w:t>
      </w:r>
      <w:r>
        <w:rPr>
          <w:spacing w:val="36"/>
          <w:sz w:val="24"/>
        </w:rPr>
        <w:t xml:space="preserve"> </w:t>
      </w:r>
      <w:r>
        <w:rPr>
          <w:sz w:val="24"/>
        </w:rPr>
        <w:t>przepływ</w:t>
      </w:r>
      <w:r>
        <w:rPr>
          <w:spacing w:val="43"/>
          <w:sz w:val="24"/>
        </w:rPr>
        <w:t xml:space="preserve"> </w:t>
      </w:r>
      <w:r>
        <w:rPr>
          <w:sz w:val="24"/>
        </w:rPr>
        <w:t>wód</w:t>
      </w:r>
      <w:r>
        <w:rPr>
          <w:spacing w:val="-58"/>
          <w:sz w:val="24"/>
        </w:rPr>
        <w:t xml:space="preserve"> </w:t>
      </w:r>
      <w:r>
        <w:rPr>
          <w:sz w:val="24"/>
        </w:rPr>
        <w:t>przy</w:t>
      </w:r>
      <w:r>
        <w:rPr>
          <w:spacing w:val="-6"/>
          <w:sz w:val="24"/>
        </w:rPr>
        <w:t xml:space="preserve"> </w:t>
      </w:r>
      <w:r>
        <w:rPr>
          <w:sz w:val="24"/>
        </w:rPr>
        <w:t>stanach o największej częstości występowania.</w:t>
      </w:r>
    </w:p>
    <w:p w14:paraId="603329D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 w:line="352" w:lineRule="auto"/>
        <w:ind w:right="321"/>
        <w:jc w:val="both"/>
        <w:rPr>
          <w:rFonts w:ascii="Symbol" w:hAnsi="Symbol"/>
          <w:sz w:val="24"/>
        </w:rPr>
      </w:pPr>
      <w:r>
        <w:rPr>
          <w:sz w:val="24"/>
        </w:rPr>
        <w:t>Głębokość</w:t>
      </w:r>
      <w:r>
        <w:rPr>
          <w:spacing w:val="40"/>
          <w:sz w:val="24"/>
        </w:rPr>
        <w:t xml:space="preserve"> </w:t>
      </w:r>
      <w:r>
        <w:rPr>
          <w:sz w:val="24"/>
        </w:rPr>
        <w:t>rowów</w:t>
      </w:r>
      <w:r>
        <w:rPr>
          <w:spacing w:val="40"/>
          <w:sz w:val="24"/>
        </w:rPr>
        <w:t xml:space="preserve"> </w:t>
      </w:r>
      <w:r>
        <w:rPr>
          <w:sz w:val="24"/>
        </w:rPr>
        <w:t>zbiorczych</w:t>
      </w:r>
      <w:r>
        <w:rPr>
          <w:spacing w:val="40"/>
          <w:sz w:val="24"/>
        </w:rPr>
        <w:t xml:space="preserve"> </w:t>
      </w:r>
      <w:r>
        <w:rPr>
          <w:sz w:val="24"/>
        </w:rPr>
        <w:t>powinna</w:t>
      </w:r>
      <w:r>
        <w:rPr>
          <w:spacing w:val="40"/>
          <w:sz w:val="24"/>
        </w:rPr>
        <w:t xml:space="preserve"> </w:t>
      </w:r>
      <w:r>
        <w:rPr>
          <w:sz w:val="24"/>
        </w:rPr>
        <w:t>być</w:t>
      </w:r>
      <w:r>
        <w:rPr>
          <w:spacing w:val="40"/>
          <w:sz w:val="24"/>
        </w:rPr>
        <w:t xml:space="preserve"> </w:t>
      </w:r>
      <w:r>
        <w:rPr>
          <w:sz w:val="24"/>
        </w:rPr>
        <w:t>większa</w:t>
      </w:r>
      <w:r>
        <w:rPr>
          <w:spacing w:val="40"/>
          <w:sz w:val="24"/>
        </w:rPr>
        <w:t xml:space="preserve"> </w:t>
      </w:r>
      <w:r>
        <w:rPr>
          <w:sz w:val="24"/>
        </w:rPr>
        <w:t>od</w:t>
      </w:r>
      <w:r>
        <w:rPr>
          <w:spacing w:val="40"/>
          <w:sz w:val="24"/>
        </w:rPr>
        <w:t xml:space="preserve"> </w:t>
      </w:r>
      <w:r>
        <w:rPr>
          <w:sz w:val="24"/>
        </w:rPr>
        <w:t>głębokości</w:t>
      </w:r>
      <w:r>
        <w:rPr>
          <w:spacing w:val="41"/>
          <w:sz w:val="24"/>
        </w:rPr>
        <w:t xml:space="preserve"> </w:t>
      </w:r>
      <w:r>
        <w:rPr>
          <w:sz w:val="24"/>
        </w:rPr>
        <w:t>rowów</w:t>
      </w:r>
      <w:r>
        <w:rPr>
          <w:spacing w:val="39"/>
          <w:sz w:val="24"/>
        </w:rPr>
        <w:t xml:space="preserve"> </w:t>
      </w:r>
      <w:r>
        <w:rPr>
          <w:sz w:val="24"/>
        </w:rPr>
        <w:t>osączających,</w:t>
      </w:r>
      <w:r>
        <w:rPr>
          <w:spacing w:val="40"/>
          <w:sz w:val="24"/>
        </w:rPr>
        <w:t xml:space="preserve"> </w:t>
      </w:r>
      <w:r>
        <w:rPr>
          <w:sz w:val="24"/>
        </w:rPr>
        <w:t>wynoszącej</w:t>
      </w:r>
      <w:r>
        <w:rPr>
          <w:spacing w:val="-58"/>
          <w:sz w:val="24"/>
        </w:rPr>
        <w:t xml:space="preserve"> </w:t>
      </w:r>
      <w:r>
        <w:rPr>
          <w:sz w:val="24"/>
        </w:rPr>
        <w:t>od</w:t>
      </w:r>
      <w:r>
        <w:rPr>
          <w:spacing w:val="-1"/>
          <w:sz w:val="24"/>
        </w:rPr>
        <w:t xml:space="preserve"> </w:t>
      </w:r>
      <w:r>
        <w:rPr>
          <w:sz w:val="24"/>
        </w:rPr>
        <w:t>60</w:t>
      </w:r>
      <w:r>
        <w:rPr>
          <w:spacing w:val="-1"/>
          <w:sz w:val="24"/>
        </w:rPr>
        <w:t xml:space="preserve"> </w:t>
      </w:r>
      <w:r>
        <w:rPr>
          <w:sz w:val="24"/>
        </w:rPr>
        <w:t>cm</w:t>
      </w:r>
      <w:r>
        <w:rPr>
          <w:spacing w:val="-1"/>
          <w:sz w:val="24"/>
        </w:rPr>
        <w:t xml:space="preserve"> </w:t>
      </w:r>
      <w:r>
        <w:rPr>
          <w:sz w:val="24"/>
        </w:rPr>
        <w:t>dla</w:t>
      </w:r>
      <w:r>
        <w:rPr>
          <w:spacing w:val="-1"/>
          <w:sz w:val="24"/>
        </w:rPr>
        <w:t xml:space="preserve"> </w:t>
      </w:r>
      <w:r>
        <w:rPr>
          <w:sz w:val="24"/>
        </w:rPr>
        <w:t>gleb</w:t>
      </w:r>
      <w:r>
        <w:rPr>
          <w:spacing w:val="-1"/>
          <w:sz w:val="24"/>
        </w:rPr>
        <w:t xml:space="preserve"> </w:t>
      </w:r>
      <w:r>
        <w:rPr>
          <w:sz w:val="24"/>
        </w:rPr>
        <w:t>przepuszczalnych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90 cm</w:t>
      </w:r>
      <w:r>
        <w:rPr>
          <w:spacing w:val="-1"/>
          <w:sz w:val="24"/>
        </w:rPr>
        <w:t xml:space="preserve"> </w:t>
      </w:r>
      <w:r>
        <w:rPr>
          <w:sz w:val="24"/>
        </w:rPr>
        <w:t>dla</w:t>
      </w:r>
      <w:r>
        <w:rPr>
          <w:spacing w:val="3"/>
          <w:sz w:val="24"/>
        </w:rPr>
        <w:t xml:space="preserve"> </w:t>
      </w:r>
      <w:r>
        <w:rPr>
          <w:sz w:val="24"/>
        </w:rPr>
        <w:t>gleb mineralnych</w:t>
      </w:r>
      <w:r>
        <w:rPr>
          <w:spacing w:val="-1"/>
          <w:sz w:val="24"/>
        </w:rPr>
        <w:t xml:space="preserve"> </w:t>
      </w:r>
      <w:r>
        <w:rPr>
          <w:sz w:val="24"/>
        </w:rPr>
        <w:t>zwięzłych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torfów głębokich.</w:t>
      </w:r>
    </w:p>
    <w:p w14:paraId="25D92D4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9" w:line="355" w:lineRule="auto"/>
        <w:ind w:right="318"/>
        <w:jc w:val="both"/>
        <w:rPr>
          <w:rFonts w:ascii="Symbol" w:hAnsi="Symbol"/>
          <w:sz w:val="24"/>
        </w:rPr>
      </w:pPr>
      <w:r>
        <w:rPr>
          <w:sz w:val="24"/>
        </w:rPr>
        <w:t>Parametry techniczne rowów zbiorczych powinny zapewnić przepływ wód wielkich, wywoływanych</w:t>
      </w:r>
      <w:r>
        <w:rPr>
          <w:spacing w:val="1"/>
          <w:sz w:val="24"/>
        </w:rPr>
        <w:t xml:space="preserve"> </w:t>
      </w:r>
      <w:r>
        <w:rPr>
          <w:sz w:val="24"/>
        </w:rPr>
        <w:t>opadami   nawalnymi   o   prawdopodobieństwie   przewyższenia   20</w:t>
      </w:r>
      <w:r>
        <w:rPr>
          <w:sz w:val="21"/>
        </w:rPr>
        <w:t>–</w:t>
      </w:r>
      <w:r>
        <w:rPr>
          <w:sz w:val="24"/>
        </w:rPr>
        <w:t>50%   w okresie   wegetacyjnym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użytkach zielonych i 15</w:t>
      </w:r>
      <w:r>
        <w:rPr>
          <w:sz w:val="21"/>
        </w:rPr>
        <w:t>–</w:t>
      </w:r>
      <w:r>
        <w:rPr>
          <w:sz w:val="24"/>
        </w:rPr>
        <w:t>25%</w:t>
      </w:r>
      <w:r>
        <w:rPr>
          <w:spacing w:val="-1"/>
          <w:sz w:val="24"/>
        </w:rPr>
        <w:t xml:space="preserve"> </w:t>
      </w:r>
      <w:r>
        <w:rPr>
          <w:sz w:val="24"/>
        </w:rPr>
        <w:t>przez</w:t>
      </w:r>
      <w:r>
        <w:rPr>
          <w:spacing w:val="1"/>
          <w:sz w:val="24"/>
        </w:rPr>
        <w:t xml:space="preserve"> </w:t>
      </w:r>
      <w:r>
        <w:rPr>
          <w:sz w:val="24"/>
        </w:rPr>
        <w:t>cały</w:t>
      </w:r>
      <w:r>
        <w:rPr>
          <w:spacing w:val="-5"/>
          <w:sz w:val="24"/>
        </w:rPr>
        <w:t xml:space="preserve"> </w:t>
      </w:r>
      <w:r>
        <w:rPr>
          <w:sz w:val="24"/>
        </w:rPr>
        <w:t>rok na</w:t>
      </w:r>
      <w:r>
        <w:rPr>
          <w:spacing w:val="1"/>
          <w:sz w:val="24"/>
        </w:rPr>
        <w:t xml:space="preserve"> </w:t>
      </w:r>
      <w:r>
        <w:rPr>
          <w:sz w:val="24"/>
        </w:rPr>
        <w:t>gruntach</w:t>
      </w:r>
      <w:r>
        <w:rPr>
          <w:spacing w:val="-1"/>
          <w:sz w:val="24"/>
        </w:rPr>
        <w:t xml:space="preserve"> </w:t>
      </w:r>
      <w:r>
        <w:rPr>
          <w:sz w:val="24"/>
        </w:rPr>
        <w:t>ornych.</w:t>
      </w:r>
    </w:p>
    <w:p w14:paraId="17AA75D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 w:line="355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Minimalna szerokość dna rowów</w:t>
      </w:r>
      <w:r>
        <w:rPr>
          <w:spacing w:val="1"/>
          <w:sz w:val="24"/>
        </w:rPr>
        <w:t xml:space="preserve"> </w:t>
      </w:r>
      <w:r>
        <w:rPr>
          <w:sz w:val="24"/>
        </w:rPr>
        <w:t>odwadniających powinna</w:t>
      </w:r>
      <w:r>
        <w:rPr>
          <w:spacing w:val="60"/>
          <w:sz w:val="24"/>
        </w:rPr>
        <w:t xml:space="preserve"> </w:t>
      </w:r>
      <w:r>
        <w:rPr>
          <w:sz w:val="24"/>
        </w:rPr>
        <w:t>wynosić 40</w:t>
      </w:r>
      <w:r>
        <w:rPr>
          <w:spacing w:val="60"/>
          <w:sz w:val="24"/>
        </w:rPr>
        <w:t xml:space="preserve"> </w:t>
      </w:r>
      <w:r>
        <w:rPr>
          <w:sz w:val="24"/>
        </w:rPr>
        <w:t>cm,</w:t>
      </w:r>
      <w:r>
        <w:rPr>
          <w:spacing w:val="60"/>
          <w:sz w:val="24"/>
        </w:rPr>
        <w:t xml:space="preserve"> </w:t>
      </w:r>
      <w:r>
        <w:rPr>
          <w:sz w:val="24"/>
        </w:rPr>
        <w:t>przy</w:t>
      </w:r>
      <w:r>
        <w:rPr>
          <w:spacing w:val="60"/>
          <w:sz w:val="24"/>
        </w:rPr>
        <w:t xml:space="preserve"> </w:t>
      </w:r>
      <w:r>
        <w:rPr>
          <w:sz w:val="24"/>
        </w:rPr>
        <w:t>nachyleniu</w:t>
      </w:r>
      <w:r>
        <w:rPr>
          <w:spacing w:val="60"/>
          <w:sz w:val="24"/>
        </w:rPr>
        <w:t xml:space="preserve"> </w:t>
      </w:r>
      <w:r>
        <w:rPr>
          <w:sz w:val="24"/>
        </w:rPr>
        <w:t>skarp:</w:t>
      </w:r>
      <w:r>
        <w:rPr>
          <w:spacing w:val="1"/>
          <w:sz w:val="24"/>
        </w:rPr>
        <w:t xml:space="preserve"> </w:t>
      </w:r>
      <w:r>
        <w:rPr>
          <w:sz w:val="24"/>
        </w:rPr>
        <w:t>1:1 (gliny),</w:t>
      </w:r>
      <w:r>
        <w:rPr>
          <w:spacing w:val="1"/>
          <w:sz w:val="24"/>
        </w:rPr>
        <w:t xml:space="preserve"> </w:t>
      </w:r>
      <w:r>
        <w:rPr>
          <w:sz w:val="24"/>
        </w:rPr>
        <w:t>od</w:t>
      </w:r>
      <w:r>
        <w:rPr>
          <w:spacing w:val="1"/>
          <w:sz w:val="24"/>
        </w:rPr>
        <w:t xml:space="preserve"> </w:t>
      </w:r>
      <w:r>
        <w:rPr>
          <w:sz w:val="24"/>
        </w:rPr>
        <w:t>1:1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1:1,5</w:t>
      </w:r>
      <w:r>
        <w:rPr>
          <w:spacing w:val="1"/>
          <w:sz w:val="24"/>
        </w:rPr>
        <w:t xml:space="preserve"> </w:t>
      </w:r>
      <w:r>
        <w:rPr>
          <w:sz w:val="24"/>
        </w:rPr>
        <w:t>(piaski</w:t>
      </w:r>
      <w:r>
        <w:rPr>
          <w:spacing w:val="1"/>
          <w:sz w:val="24"/>
        </w:rPr>
        <w:t xml:space="preserve"> </w:t>
      </w:r>
      <w:r>
        <w:rPr>
          <w:sz w:val="24"/>
        </w:rPr>
        <w:t>gliniaste,</w:t>
      </w:r>
      <w:r>
        <w:rPr>
          <w:spacing w:val="1"/>
          <w:sz w:val="24"/>
        </w:rPr>
        <w:t xml:space="preserve"> </w:t>
      </w:r>
      <w:r>
        <w:rPr>
          <w:sz w:val="24"/>
        </w:rPr>
        <w:t>gliny</w:t>
      </w:r>
      <w:r>
        <w:rPr>
          <w:spacing w:val="1"/>
          <w:sz w:val="24"/>
        </w:rPr>
        <w:t xml:space="preserve"> </w:t>
      </w:r>
      <w:r>
        <w:rPr>
          <w:sz w:val="24"/>
        </w:rPr>
        <w:t>piaszczyste,</w:t>
      </w:r>
      <w:r>
        <w:rPr>
          <w:spacing w:val="1"/>
          <w:sz w:val="24"/>
        </w:rPr>
        <w:t xml:space="preserve"> </w:t>
      </w:r>
      <w:r>
        <w:rPr>
          <w:sz w:val="24"/>
        </w:rPr>
        <w:t>torfy),</w:t>
      </w:r>
      <w:r>
        <w:rPr>
          <w:spacing w:val="1"/>
          <w:sz w:val="24"/>
        </w:rPr>
        <w:t xml:space="preserve"> </w:t>
      </w:r>
      <w:r>
        <w:rPr>
          <w:sz w:val="24"/>
        </w:rPr>
        <w:t>od</w:t>
      </w:r>
      <w:r>
        <w:rPr>
          <w:spacing w:val="1"/>
          <w:sz w:val="24"/>
        </w:rPr>
        <w:t xml:space="preserve"> </w:t>
      </w:r>
      <w:r>
        <w:rPr>
          <w:sz w:val="24"/>
        </w:rPr>
        <w:t>1:1,5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1:2</w:t>
      </w:r>
      <w:r>
        <w:rPr>
          <w:spacing w:val="1"/>
          <w:sz w:val="24"/>
        </w:rPr>
        <w:t xml:space="preserve"> </w:t>
      </w:r>
      <w:r>
        <w:rPr>
          <w:sz w:val="24"/>
        </w:rPr>
        <w:t>(grunty</w:t>
      </w:r>
      <w:r>
        <w:rPr>
          <w:spacing w:val="1"/>
          <w:sz w:val="24"/>
        </w:rPr>
        <w:t xml:space="preserve"> </w:t>
      </w:r>
      <w:r>
        <w:rPr>
          <w:sz w:val="24"/>
        </w:rPr>
        <w:t>piaszczyste),</w:t>
      </w:r>
      <w:r>
        <w:rPr>
          <w:spacing w:val="-1"/>
          <w:sz w:val="24"/>
        </w:rPr>
        <w:t xml:space="preserve"> </w:t>
      </w:r>
      <w:r>
        <w:rPr>
          <w:sz w:val="24"/>
        </w:rPr>
        <w:t>od</w:t>
      </w:r>
      <w:r>
        <w:rPr>
          <w:spacing w:val="-1"/>
          <w:sz w:val="24"/>
        </w:rPr>
        <w:t xml:space="preserve"> </w:t>
      </w:r>
      <w:r>
        <w:rPr>
          <w:sz w:val="24"/>
        </w:rPr>
        <w:t>1:2 do 1:3</w:t>
      </w:r>
      <w:r>
        <w:rPr>
          <w:spacing w:val="-1"/>
          <w:sz w:val="24"/>
        </w:rPr>
        <w:t xml:space="preserve"> </w:t>
      </w:r>
      <w:r>
        <w:rPr>
          <w:sz w:val="24"/>
        </w:rPr>
        <w:t>(grunty</w:t>
      </w:r>
      <w:r>
        <w:rPr>
          <w:spacing w:val="-5"/>
          <w:sz w:val="24"/>
        </w:rPr>
        <w:t xml:space="preserve"> </w:t>
      </w:r>
      <w:r>
        <w:rPr>
          <w:sz w:val="24"/>
        </w:rPr>
        <w:t>piaszczysto-pylaste,</w:t>
      </w:r>
      <w:r>
        <w:rPr>
          <w:spacing w:val="-1"/>
          <w:sz w:val="24"/>
        </w:rPr>
        <w:t xml:space="preserve"> </w:t>
      </w:r>
      <w:r>
        <w:rPr>
          <w:sz w:val="24"/>
        </w:rPr>
        <w:t>półpłynne</w:t>
      </w:r>
      <w:r>
        <w:rPr>
          <w:spacing w:val="-1"/>
          <w:sz w:val="24"/>
        </w:rPr>
        <w:t xml:space="preserve"> </w:t>
      </w:r>
      <w:r>
        <w:rPr>
          <w:sz w:val="24"/>
        </w:rPr>
        <w:t>muły).</w:t>
      </w:r>
    </w:p>
    <w:p w14:paraId="0176FD9E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/>
        <w:jc w:val="both"/>
        <w:rPr>
          <w:rFonts w:ascii="Symbol" w:hAnsi="Symbol"/>
          <w:sz w:val="24"/>
        </w:rPr>
      </w:pPr>
      <w:r>
        <w:rPr>
          <w:sz w:val="24"/>
        </w:rPr>
        <w:t>Rowy</w:t>
      </w:r>
      <w:r>
        <w:rPr>
          <w:spacing w:val="-7"/>
          <w:sz w:val="24"/>
        </w:rPr>
        <w:t xml:space="preserve"> </w:t>
      </w:r>
      <w:r>
        <w:rPr>
          <w:sz w:val="24"/>
        </w:rPr>
        <w:t>odwadniające</w:t>
      </w:r>
      <w:r>
        <w:rPr>
          <w:spacing w:val="-2"/>
          <w:sz w:val="24"/>
        </w:rPr>
        <w:t xml:space="preserve"> </w:t>
      </w:r>
      <w:r>
        <w:rPr>
          <w:sz w:val="24"/>
        </w:rPr>
        <w:t>mogą</w:t>
      </w:r>
      <w:r>
        <w:rPr>
          <w:spacing w:val="-2"/>
          <w:sz w:val="24"/>
        </w:rPr>
        <w:t xml:space="preserve"> </w:t>
      </w:r>
      <w:r>
        <w:rPr>
          <w:sz w:val="24"/>
        </w:rPr>
        <w:t>być prowadzone</w:t>
      </w:r>
      <w:r>
        <w:rPr>
          <w:spacing w:val="-2"/>
          <w:sz w:val="24"/>
        </w:rPr>
        <w:t xml:space="preserve"> </w:t>
      </w:r>
      <w:r>
        <w:rPr>
          <w:sz w:val="24"/>
        </w:rPr>
        <w:t>z</w:t>
      </w:r>
      <w:r>
        <w:rPr>
          <w:spacing w:val="-1"/>
          <w:sz w:val="24"/>
        </w:rPr>
        <w:t xml:space="preserve"> </w:t>
      </w:r>
      <w:r>
        <w:rPr>
          <w:sz w:val="24"/>
        </w:rPr>
        <w:t>maksymalnymi</w:t>
      </w:r>
      <w:r>
        <w:rPr>
          <w:spacing w:val="-1"/>
          <w:sz w:val="24"/>
        </w:rPr>
        <w:t xml:space="preserve"> </w:t>
      </w:r>
      <w:r>
        <w:rPr>
          <w:sz w:val="24"/>
        </w:rPr>
        <w:t>dopuszczalnymi</w:t>
      </w:r>
      <w:r>
        <w:rPr>
          <w:spacing w:val="-2"/>
          <w:sz w:val="24"/>
        </w:rPr>
        <w:t xml:space="preserve"> </w:t>
      </w:r>
      <w:r>
        <w:rPr>
          <w:sz w:val="24"/>
        </w:rPr>
        <w:t>spadkami.</w:t>
      </w:r>
    </w:p>
    <w:p w14:paraId="4CEC415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line="350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Parametry techniczne</w:t>
      </w:r>
      <w:r>
        <w:rPr>
          <w:spacing w:val="60"/>
          <w:sz w:val="24"/>
        </w:rPr>
        <w:t xml:space="preserve"> </w:t>
      </w:r>
      <w:r>
        <w:rPr>
          <w:sz w:val="24"/>
        </w:rPr>
        <w:t>rowów</w:t>
      </w:r>
      <w:r>
        <w:rPr>
          <w:spacing w:val="60"/>
          <w:sz w:val="24"/>
        </w:rPr>
        <w:t xml:space="preserve"> </w:t>
      </w:r>
      <w:r>
        <w:rPr>
          <w:sz w:val="24"/>
        </w:rPr>
        <w:t>odwadniających</w:t>
      </w:r>
      <w:r>
        <w:rPr>
          <w:spacing w:val="60"/>
          <w:sz w:val="24"/>
        </w:rPr>
        <w:t xml:space="preserve"> </w:t>
      </w:r>
      <w:r>
        <w:rPr>
          <w:sz w:val="24"/>
        </w:rPr>
        <w:t>powinny być</w:t>
      </w:r>
      <w:r>
        <w:rPr>
          <w:spacing w:val="60"/>
          <w:sz w:val="24"/>
        </w:rPr>
        <w:t xml:space="preserve"> </w:t>
      </w:r>
      <w:r>
        <w:rPr>
          <w:sz w:val="24"/>
        </w:rPr>
        <w:t>tak</w:t>
      </w:r>
      <w:r>
        <w:rPr>
          <w:spacing w:val="60"/>
          <w:sz w:val="24"/>
        </w:rPr>
        <w:t xml:space="preserve"> </w:t>
      </w:r>
      <w:r>
        <w:rPr>
          <w:sz w:val="24"/>
        </w:rPr>
        <w:t>dobrane,</w:t>
      </w:r>
      <w:r>
        <w:rPr>
          <w:spacing w:val="60"/>
          <w:sz w:val="24"/>
        </w:rPr>
        <w:t xml:space="preserve"> </w:t>
      </w:r>
      <w:r>
        <w:rPr>
          <w:sz w:val="24"/>
        </w:rPr>
        <w:t>aby</w:t>
      </w:r>
      <w:r>
        <w:rPr>
          <w:spacing w:val="60"/>
          <w:sz w:val="24"/>
        </w:rPr>
        <w:t xml:space="preserve"> </w:t>
      </w:r>
      <w:r>
        <w:rPr>
          <w:sz w:val="24"/>
        </w:rPr>
        <w:t>zapobiegać</w:t>
      </w:r>
      <w:r>
        <w:rPr>
          <w:spacing w:val="60"/>
          <w:sz w:val="24"/>
        </w:rPr>
        <w:t xml:space="preserve"> </w:t>
      </w:r>
      <w:r>
        <w:rPr>
          <w:sz w:val="24"/>
        </w:rPr>
        <w:t>erozji</w:t>
      </w:r>
      <w:r>
        <w:rPr>
          <w:spacing w:val="60"/>
          <w:sz w:val="24"/>
        </w:rPr>
        <w:t xml:space="preserve"> </w:t>
      </w:r>
      <w:r>
        <w:rPr>
          <w:sz w:val="24"/>
        </w:rPr>
        <w:t>dna</w:t>
      </w:r>
      <w:r>
        <w:rPr>
          <w:spacing w:val="-57"/>
          <w:sz w:val="24"/>
        </w:rPr>
        <w:t xml:space="preserve"> </w:t>
      </w:r>
      <w:r>
        <w:rPr>
          <w:sz w:val="24"/>
        </w:rPr>
        <w:t>i skarp, zniszczeniu umocnień i</w:t>
      </w:r>
      <w:r>
        <w:rPr>
          <w:spacing w:val="-1"/>
          <w:sz w:val="24"/>
        </w:rPr>
        <w:t xml:space="preserve"> </w:t>
      </w:r>
      <w:r>
        <w:rPr>
          <w:sz w:val="24"/>
        </w:rPr>
        <w:t>intensywnemu</w:t>
      </w:r>
      <w:r>
        <w:rPr>
          <w:spacing w:val="2"/>
          <w:sz w:val="24"/>
        </w:rPr>
        <w:t xml:space="preserve"> </w:t>
      </w:r>
      <w:r>
        <w:rPr>
          <w:sz w:val="24"/>
        </w:rPr>
        <w:t>zamulaniu koryta.</w:t>
      </w:r>
    </w:p>
    <w:p w14:paraId="1E9336CB" w14:textId="6041B25F" w:rsidR="00CB03BC" w:rsidRDefault="00CF670C">
      <w:pPr>
        <w:pStyle w:val="Tekstpodstawowy"/>
        <w:spacing w:before="4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306DF1C7" wp14:editId="3D5425FA">
                <wp:simplePos x="0" y="0"/>
                <wp:positionH relativeFrom="page">
                  <wp:posOffset>457200</wp:posOffset>
                </wp:positionH>
                <wp:positionV relativeFrom="paragraph">
                  <wp:posOffset>166370</wp:posOffset>
                </wp:positionV>
                <wp:extent cx="1828800" cy="8890"/>
                <wp:effectExtent l="0" t="0" r="0" b="0"/>
                <wp:wrapTopAndBottom/>
                <wp:docPr id="1813596319" name="Rectangl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E1E2E7" id="Rectangle 311" o:spid="_x0000_s1026" style="position:absolute;margin-left:36pt;margin-top:13.1pt;width:2in;height:.7pt;z-index:-15714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Ce2m9c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10A9D1AE" w14:textId="77777777" w:rsidR="00CB03BC" w:rsidRDefault="00000000">
      <w:pPr>
        <w:tabs>
          <w:tab w:val="left" w:pos="1685"/>
          <w:tab w:val="left" w:pos="2487"/>
          <w:tab w:val="left" w:pos="3542"/>
          <w:tab w:val="left" w:pos="4464"/>
          <w:tab w:val="left" w:pos="5852"/>
          <w:tab w:val="left" w:pos="6972"/>
          <w:tab w:val="left" w:pos="7800"/>
          <w:tab w:val="left" w:pos="8616"/>
          <w:tab w:val="left" w:pos="10018"/>
        </w:tabs>
        <w:spacing w:before="73" w:line="276" w:lineRule="auto"/>
        <w:ind w:left="260" w:right="316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14</w:t>
      </w:r>
      <w:r>
        <w:rPr>
          <w:rFonts w:ascii="Cambria" w:hAnsi="Cambria"/>
          <w:sz w:val="18"/>
        </w:rPr>
        <w:t>Ustawa</w:t>
      </w:r>
      <w:r>
        <w:rPr>
          <w:rFonts w:ascii="Cambria" w:hAnsi="Cambria"/>
          <w:sz w:val="18"/>
        </w:rPr>
        <w:tab/>
        <w:t>z</w:t>
      </w:r>
      <w:r>
        <w:rPr>
          <w:rFonts w:ascii="Cambria" w:hAnsi="Cambria"/>
          <w:sz w:val="18"/>
        </w:rPr>
        <w:tab/>
        <w:t>dnia</w:t>
      </w:r>
      <w:r>
        <w:rPr>
          <w:rFonts w:ascii="Cambria" w:hAnsi="Cambria"/>
          <w:sz w:val="18"/>
        </w:rPr>
        <w:tab/>
        <w:t>16</w:t>
      </w:r>
      <w:r>
        <w:rPr>
          <w:rFonts w:ascii="Cambria" w:hAnsi="Cambria"/>
          <w:sz w:val="18"/>
        </w:rPr>
        <w:tab/>
        <w:t>kwietnia</w:t>
      </w:r>
      <w:r>
        <w:rPr>
          <w:rFonts w:ascii="Cambria" w:hAnsi="Cambria"/>
          <w:sz w:val="18"/>
        </w:rPr>
        <w:tab/>
        <w:t>2004</w:t>
      </w:r>
      <w:r>
        <w:rPr>
          <w:rFonts w:ascii="Cambria" w:hAnsi="Cambria"/>
          <w:sz w:val="18"/>
        </w:rPr>
        <w:tab/>
        <w:t>r.</w:t>
      </w:r>
      <w:r>
        <w:rPr>
          <w:rFonts w:ascii="Cambria" w:hAnsi="Cambria"/>
          <w:sz w:val="18"/>
        </w:rPr>
        <w:tab/>
        <w:t>o</w:t>
      </w:r>
      <w:r>
        <w:rPr>
          <w:rFonts w:ascii="Cambria" w:hAnsi="Cambria"/>
          <w:sz w:val="18"/>
        </w:rPr>
        <w:tab/>
        <w:t>ochronie</w:t>
      </w:r>
      <w:r>
        <w:rPr>
          <w:rFonts w:ascii="Cambria" w:hAnsi="Cambria"/>
          <w:sz w:val="18"/>
        </w:rPr>
        <w:tab/>
        <w:t>przyrody</w:t>
      </w:r>
      <w:r>
        <w:rPr>
          <w:rFonts w:ascii="Cambria" w:hAnsi="Cambria"/>
          <w:spacing w:val="-38"/>
          <w:sz w:val="18"/>
        </w:rPr>
        <w:t xml:space="preserve"> </w:t>
      </w:r>
      <w:r>
        <w:rPr>
          <w:rFonts w:ascii="Cambria" w:hAnsi="Cambria"/>
          <w:sz w:val="18"/>
        </w:rPr>
        <w:t>(https://isap.sejm.gov.pl/isap.nsf/download.xsp/WDU20040920880/U/D20040880Lj.pdf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-dostęp 28.10.2022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r.).</w:t>
      </w:r>
    </w:p>
    <w:p w14:paraId="5DDDC212" w14:textId="77777777" w:rsidR="00CB03BC" w:rsidRDefault="00000000">
      <w:pPr>
        <w:tabs>
          <w:tab w:val="left" w:pos="1624"/>
          <w:tab w:val="left" w:pos="2366"/>
          <w:tab w:val="left" w:pos="3361"/>
          <w:tab w:val="left" w:pos="4223"/>
          <w:tab w:val="left" w:pos="5549"/>
          <w:tab w:val="left" w:pos="6609"/>
          <w:tab w:val="left" w:pos="7377"/>
          <w:tab w:val="left" w:pos="8538"/>
          <w:tab w:val="left" w:pos="9832"/>
        </w:tabs>
        <w:spacing w:line="276" w:lineRule="auto"/>
        <w:ind w:left="260" w:right="320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15</w:t>
      </w:r>
      <w:r>
        <w:rPr>
          <w:rFonts w:ascii="Cambria" w:hAnsi="Cambria"/>
          <w:sz w:val="18"/>
        </w:rPr>
        <w:t>Ustawa</w:t>
      </w:r>
      <w:r>
        <w:rPr>
          <w:rFonts w:ascii="Cambria" w:hAnsi="Cambria"/>
          <w:sz w:val="18"/>
        </w:rPr>
        <w:tab/>
        <w:t>z</w:t>
      </w:r>
      <w:r>
        <w:rPr>
          <w:rFonts w:ascii="Cambria" w:hAnsi="Cambria"/>
          <w:sz w:val="18"/>
        </w:rPr>
        <w:tab/>
        <w:t>dnia</w:t>
      </w:r>
      <w:r>
        <w:rPr>
          <w:rFonts w:ascii="Cambria" w:hAnsi="Cambria"/>
          <w:sz w:val="18"/>
        </w:rPr>
        <w:tab/>
        <w:t>27</w:t>
      </w:r>
      <w:r>
        <w:rPr>
          <w:rFonts w:ascii="Cambria" w:hAnsi="Cambria"/>
          <w:sz w:val="18"/>
        </w:rPr>
        <w:tab/>
        <w:t>kwietnia</w:t>
      </w:r>
      <w:r>
        <w:rPr>
          <w:rFonts w:ascii="Cambria" w:hAnsi="Cambria"/>
          <w:sz w:val="18"/>
        </w:rPr>
        <w:tab/>
        <w:t>2001</w:t>
      </w:r>
      <w:r>
        <w:rPr>
          <w:rFonts w:ascii="Cambria" w:hAnsi="Cambria"/>
          <w:sz w:val="18"/>
        </w:rPr>
        <w:tab/>
        <w:t>r.</w:t>
      </w:r>
      <w:r>
        <w:rPr>
          <w:rFonts w:ascii="Cambria" w:hAnsi="Cambria"/>
          <w:sz w:val="18"/>
        </w:rPr>
        <w:tab/>
        <w:t>Prawo</w:t>
      </w:r>
      <w:r>
        <w:rPr>
          <w:rFonts w:ascii="Cambria" w:hAnsi="Cambria"/>
          <w:sz w:val="18"/>
        </w:rPr>
        <w:tab/>
        <w:t>ochrony</w:t>
      </w:r>
      <w:r>
        <w:rPr>
          <w:rFonts w:ascii="Cambria" w:hAnsi="Cambria"/>
          <w:sz w:val="18"/>
        </w:rPr>
        <w:tab/>
      </w:r>
      <w:r>
        <w:rPr>
          <w:rFonts w:ascii="Cambria" w:hAnsi="Cambria"/>
          <w:spacing w:val="-1"/>
          <w:sz w:val="18"/>
        </w:rPr>
        <w:t>środowiska</w:t>
      </w:r>
      <w:r>
        <w:rPr>
          <w:rFonts w:ascii="Cambria" w:hAnsi="Cambria"/>
          <w:spacing w:val="-38"/>
          <w:sz w:val="18"/>
        </w:rPr>
        <w:t xml:space="preserve"> </w:t>
      </w:r>
      <w:r>
        <w:rPr>
          <w:rFonts w:ascii="Cambria" w:hAnsi="Cambria"/>
          <w:sz w:val="18"/>
        </w:rPr>
        <w:t>(https://isap.sejm.gov.pl/isap.nsf/download.xsp/WDU20010620627/U/D20010627Lj.pdf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-dostęp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31.10.2022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r.).</w:t>
      </w:r>
    </w:p>
    <w:p w14:paraId="1F6B1FC8" w14:textId="77777777" w:rsidR="00CB03BC" w:rsidRDefault="00000000">
      <w:pPr>
        <w:spacing w:line="276" w:lineRule="auto"/>
        <w:ind w:left="260" w:right="313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16</w:t>
      </w:r>
      <w:r>
        <w:rPr>
          <w:rFonts w:ascii="Cambria" w:hAnsi="Cambria"/>
          <w:sz w:val="18"/>
        </w:rPr>
        <w:t xml:space="preserve">Lipiński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 xml:space="preserve">J.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2015.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Warunki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 xml:space="preserve">techniczne,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jakim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 xml:space="preserve">powinny  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 xml:space="preserve">odpowiadać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obiekty  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 xml:space="preserve">budowlane  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 xml:space="preserve">melioracji  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 xml:space="preserve">wodnych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szczegółowych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 ich usytuowanie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-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zalecenia.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Materiały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Informacyjne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ISSN 0860-1410.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Wydawnictwo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ITP.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Falenty.</w:t>
      </w:r>
    </w:p>
    <w:p w14:paraId="6BAEFD11" w14:textId="77777777" w:rsidR="00CB03BC" w:rsidRDefault="00000000">
      <w:pPr>
        <w:spacing w:line="276" w:lineRule="auto"/>
        <w:ind w:left="260" w:right="317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17</w:t>
      </w:r>
      <w:r>
        <w:rPr>
          <w:rFonts w:ascii="Cambria" w:hAnsi="Cambria"/>
          <w:sz w:val="18"/>
        </w:rPr>
        <w:t>Prochal P., Brandyk T., Ciepielowski A., Cieśliński Z., Drupka S., Dzieżyc J., Garbulewski K., Jagodziński T., Kiciński T., Kostrzewa S.,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Kowalik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Król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Kubrak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E.,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Okruszko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H.,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Szymański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J.,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Żbikowski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A.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1986.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Podstawy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melioracji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rolnych.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Tom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1.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Państwowe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Wydawnictwo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Rolnicze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Leśne. Warszawa.</w:t>
      </w:r>
    </w:p>
    <w:p w14:paraId="332F64F8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3C41583C" w14:textId="52E08A6B" w:rsidR="00CB03BC" w:rsidRDefault="00CF670C">
      <w:pPr>
        <w:pStyle w:val="Akapitzlist"/>
        <w:numPr>
          <w:ilvl w:val="0"/>
          <w:numId w:val="38"/>
        </w:numPr>
        <w:tabs>
          <w:tab w:val="left" w:pos="620"/>
        </w:tabs>
        <w:spacing w:before="75" w:line="352" w:lineRule="auto"/>
        <w:ind w:right="326"/>
        <w:jc w:val="both"/>
        <w:rPr>
          <w:rFonts w:ascii="Symbol" w:hAnsi="Symbol"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04E123DB" wp14:editId="66512AB7">
                <wp:simplePos x="0" y="0"/>
                <wp:positionH relativeFrom="page">
                  <wp:posOffset>800100</wp:posOffset>
                </wp:positionH>
                <wp:positionV relativeFrom="paragraph">
                  <wp:posOffset>608965</wp:posOffset>
                </wp:positionV>
                <wp:extent cx="5953125" cy="3790315"/>
                <wp:effectExtent l="0" t="0" r="0" b="0"/>
                <wp:wrapTopAndBottom/>
                <wp:docPr id="1172004721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3790315"/>
                          <a:chOff x="1260" y="959"/>
                          <a:chExt cx="9375" cy="5969"/>
                        </a:xfrm>
                      </wpg:grpSpPr>
                      <pic:pic xmlns:pic="http://schemas.openxmlformats.org/drawingml/2006/picture">
                        <pic:nvPicPr>
                          <pic:cNvPr id="72509198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959"/>
                            <a:ext cx="9375" cy="5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4262947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" y="1016"/>
                            <a:ext cx="9176" cy="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423669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1303" y="1001"/>
                            <a:ext cx="9206" cy="58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20CA12" id="Group 307" o:spid="_x0000_s1026" style="position:absolute;margin-left:63pt;margin-top:47.95pt;width:468.75pt;height:298.45pt;z-index:-15714304;mso-wrap-distance-left:0;mso-wrap-distance-right:0;mso-position-horizontal-relative:page" coordorigin="1260,959" coordsize="9375,59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">
                <v:shape id="Picture 310" o:spid="_x0000_s1027" type="#_x0000_t75" style="position:absolute;left:1260;top:959;width:9375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">
                  <v:imagedata r:id="rId77" o:title=""/>
                </v:shape>
                <v:shape id="Picture 309" o:spid="_x0000_s1028" type="#_x0000_t75" style="position:absolute;left:1318;top:1016;width:9176;height:5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">
                  <v:imagedata r:id="rId78" o:title=""/>
                </v:shape>
                <v:rect id="Rectangle 308" o:spid="_x0000_s1029" style="position:absolute;left:1303;top:1001;width:9206;height:5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rPr>
          <w:sz w:val="24"/>
        </w:rPr>
        <w:t>Rowy odwadniające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powinny być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wyposażone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w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urządzenia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piętrzące,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umożliwiające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nawodnienia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podsiąkowe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i regulowanie odpływu</w:t>
      </w:r>
      <w:r w:rsidR="00000000">
        <w:rPr>
          <w:spacing w:val="4"/>
          <w:sz w:val="24"/>
        </w:rPr>
        <w:t xml:space="preserve"> </w:t>
      </w:r>
      <w:r w:rsidR="00000000">
        <w:rPr>
          <w:sz w:val="24"/>
        </w:rPr>
        <w:t>(ryc. 12).</w:t>
      </w:r>
    </w:p>
    <w:p w14:paraId="31E2BCFB" w14:textId="77777777" w:rsidR="00CB03BC" w:rsidRDefault="00000000">
      <w:pPr>
        <w:ind w:left="334"/>
        <w:rPr>
          <w:rFonts w:ascii="Calibri" w:hAnsi="Calibri"/>
          <w:i/>
          <w:sz w:val="18"/>
        </w:rPr>
      </w:pPr>
      <w:bookmarkStart w:id="27" w:name="_bookmark27"/>
      <w:bookmarkEnd w:id="27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12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Zastawka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zamknięciem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zasuwowym</w:t>
      </w:r>
      <w:r>
        <w:rPr>
          <w:rFonts w:ascii="Calibri" w:hAnsi="Calibri"/>
          <w:i/>
          <w:color w:val="1F487C"/>
          <w:spacing w:val="-7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obiekcie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melioracyjnym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Troszyn</w:t>
      </w:r>
      <w:r>
        <w:rPr>
          <w:rFonts w:ascii="Calibri" w:hAnsi="Calibri"/>
          <w:i/>
          <w:color w:val="1F487C"/>
          <w:spacing w:val="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okolicach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Płocka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(woj.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mazowieckie)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Kierasiński)</w:t>
      </w:r>
    </w:p>
    <w:p w14:paraId="6278B216" w14:textId="77777777" w:rsidR="00CB03BC" w:rsidRDefault="00CB03BC">
      <w:pPr>
        <w:pStyle w:val="Tekstpodstawowy"/>
        <w:spacing w:before="5"/>
        <w:rPr>
          <w:rFonts w:ascii="Calibri"/>
          <w:i/>
          <w:sz w:val="16"/>
        </w:rPr>
      </w:pPr>
    </w:p>
    <w:p w14:paraId="4B54EC14" w14:textId="77777777" w:rsidR="00CB03BC" w:rsidRDefault="00000000">
      <w:pPr>
        <w:pStyle w:val="Nagwek4"/>
        <w:ind w:left="846"/>
        <w:rPr>
          <w:b w:val="0"/>
          <w:sz w:val="16"/>
        </w:rPr>
      </w:pPr>
      <w:r>
        <w:rPr>
          <w:color w:val="4F81BC"/>
          <w:spacing w:val="12"/>
        </w:rPr>
        <w:t>Warunki</w:t>
      </w:r>
      <w:r>
        <w:rPr>
          <w:color w:val="4F81BC"/>
          <w:spacing w:val="32"/>
        </w:rPr>
        <w:t xml:space="preserve"> </w:t>
      </w:r>
      <w:r>
        <w:rPr>
          <w:color w:val="4F81BC"/>
          <w:spacing w:val="13"/>
        </w:rPr>
        <w:t>lokalizacyjne</w:t>
      </w:r>
      <w:r>
        <w:rPr>
          <w:color w:val="4F81BC"/>
          <w:spacing w:val="31"/>
        </w:rPr>
        <w:t xml:space="preserve"> </w:t>
      </w:r>
      <w:r>
        <w:rPr>
          <w:color w:val="4F81BC"/>
        </w:rPr>
        <w:t>i</w:t>
      </w:r>
      <w:r>
        <w:rPr>
          <w:color w:val="4F81BC"/>
          <w:spacing w:val="32"/>
        </w:rPr>
        <w:t xml:space="preserve"> </w:t>
      </w:r>
      <w:r>
        <w:rPr>
          <w:color w:val="4F81BC"/>
          <w:spacing w:val="12"/>
        </w:rPr>
        <w:t>techniczne</w:t>
      </w:r>
      <w:r>
        <w:rPr>
          <w:color w:val="4F81BC"/>
          <w:spacing w:val="31"/>
        </w:rPr>
        <w:t xml:space="preserve"> </w:t>
      </w:r>
      <w:r>
        <w:rPr>
          <w:color w:val="4F81BC"/>
          <w:spacing w:val="9"/>
        </w:rPr>
        <w:t>dla</w:t>
      </w:r>
      <w:r>
        <w:rPr>
          <w:color w:val="4F81BC"/>
          <w:spacing w:val="32"/>
        </w:rPr>
        <w:t xml:space="preserve"> </w:t>
      </w:r>
      <w:r>
        <w:rPr>
          <w:color w:val="4F81BC"/>
          <w:spacing w:val="11"/>
        </w:rPr>
        <w:t>rowów</w:t>
      </w:r>
      <w:r>
        <w:rPr>
          <w:color w:val="4F81BC"/>
          <w:spacing w:val="33"/>
        </w:rPr>
        <w:t xml:space="preserve"> </w:t>
      </w:r>
      <w:r>
        <w:rPr>
          <w:color w:val="4F81BC"/>
          <w:spacing w:val="14"/>
        </w:rPr>
        <w:t>nawadniająco–odwadniających</w:t>
      </w:r>
      <w:r>
        <w:rPr>
          <w:b w:val="0"/>
          <w:color w:val="4F81BC"/>
          <w:spacing w:val="14"/>
          <w:position w:val="6"/>
          <w:sz w:val="16"/>
        </w:rPr>
        <w:t>18</w:t>
      </w:r>
    </w:p>
    <w:p w14:paraId="13F19F4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236" w:line="357" w:lineRule="auto"/>
        <w:ind w:right="319"/>
        <w:jc w:val="both"/>
        <w:rPr>
          <w:rFonts w:ascii="Symbol" w:hAnsi="Symbol"/>
          <w:sz w:val="24"/>
        </w:rPr>
      </w:pPr>
      <w:r>
        <w:rPr>
          <w:sz w:val="24"/>
        </w:rPr>
        <w:t>Rowy nawadniająco-odwadniające wykorzystuje się na obiektach nawodnień podsiąkowych. Piętrzenie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rowach,</w:t>
      </w:r>
      <w:r>
        <w:rPr>
          <w:spacing w:val="1"/>
          <w:sz w:val="24"/>
        </w:rPr>
        <w:t xml:space="preserve"> </w:t>
      </w:r>
      <w:r>
        <w:rPr>
          <w:sz w:val="24"/>
        </w:rPr>
        <w:t>skutkuje</w:t>
      </w:r>
      <w:r>
        <w:rPr>
          <w:spacing w:val="1"/>
          <w:sz w:val="24"/>
        </w:rPr>
        <w:t xml:space="preserve"> </w:t>
      </w:r>
      <w:r>
        <w:rPr>
          <w:sz w:val="24"/>
        </w:rPr>
        <w:t>podniesieniem</w:t>
      </w:r>
      <w:r>
        <w:rPr>
          <w:spacing w:val="1"/>
          <w:sz w:val="24"/>
        </w:rPr>
        <w:t xml:space="preserve"> </w:t>
      </w:r>
      <w:r>
        <w:rPr>
          <w:sz w:val="24"/>
        </w:rPr>
        <w:t>się</w:t>
      </w:r>
      <w:r>
        <w:rPr>
          <w:spacing w:val="1"/>
          <w:sz w:val="24"/>
        </w:rPr>
        <w:t xml:space="preserve"> </w:t>
      </w:r>
      <w:r>
        <w:rPr>
          <w:sz w:val="24"/>
        </w:rPr>
        <w:t>poziomu</w:t>
      </w:r>
      <w:r>
        <w:rPr>
          <w:spacing w:val="1"/>
          <w:sz w:val="24"/>
        </w:rPr>
        <w:t xml:space="preserve"> </w:t>
      </w:r>
      <w:r>
        <w:rPr>
          <w:sz w:val="24"/>
        </w:rPr>
        <w:t>wód</w:t>
      </w:r>
      <w:r>
        <w:rPr>
          <w:spacing w:val="1"/>
          <w:sz w:val="24"/>
        </w:rPr>
        <w:t xml:space="preserve"> </w:t>
      </w:r>
      <w:r>
        <w:rPr>
          <w:sz w:val="24"/>
        </w:rPr>
        <w:t>gruntowych,</w:t>
      </w:r>
      <w:r>
        <w:rPr>
          <w:spacing w:val="1"/>
          <w:sz w:val="24"/>
        </w:rPr>
        <w:t xml:space="preserve"> </w:t>
      </w:r>
      <w:r>
        <w:rPr>
          <w:sz w:val="24"/>
        </w:rPr>
        <w:t>tym samym</w:t>
      </w:r>
      <w:r>
        <w:rPr>
          <w:spacing w:val="1"/>
          <w:sz w:val="24"/>
        </w:rPr>
        <w:t xml:space="preserve"> </w:t>
      </w:r>
      <w:r>
        <w:rPr>
          <w:sz w:val="24"/>
        </w:rPr>
        <w:t>zwiększonym</w:t>
      </w:r>
      <w:r>
        <w:rPr>
          <w:spacing w:val="-57"/>
          <w:sz w:val="24"/>
        </w:rPr>
        <w:t xml:space="preserve"> </w:t>
      </w:r>
      <w:r>
        <w:rPr>
          <w:sz w:val="24"/>
        </w:rPr>
        <w:t>nawodnieniem gleby. Rowy nawadniająco-odwadniające po likwidacji lub obniżeniu piętrzenia, pełnią</w:t>
      </w:r>
      <w:r>
        <w:rPr>
          <w:spacing w:val="1"/>
          <w:sz w:val="24"/>
        </w:rPr>
        <w:t xml:space="preserve"> </w:t>
      </w:r>
      <w:r>
        <w:rPr>
          <w:sz w:val="24"/>
        </w:rPr>
        <w:t>rolę</w:t>
      </w:r>
      <w:r>
        <w:rPr>
          <w:spacing w:val="-3"/>
          <w:sz w:val="24"/>
        </w:rPr>
        <w:t xml:space="preserve"> </w:t>
      </w:r>
      <w:r>
        <w:rPr>
          <w:sz w:val="24"/>
        </w:rPr>
        <w:t>rowów tylko odwadniających.</w:t>
      </w:r>
    </w:p>
    <w:p w14:paraId="3778ECE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2" w:line="350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Rowy</w:t>
      </w:r>
      <w:r>
        <w:rPr>
          <w:spacing w:val="1"/>
          <w:sz w:val="24"/>
        </w:rPr>
        <w:t xml:space="preserve"> </w:t>
      </w:r>
      <w:r>
        <w:rPr>
          <w:sz w:val="24"/>
        </w:rPr>
        <w:t>nawadniająco–odwadniające</w:t>
      </w:r>
      <w:r>
        <w:rPr>
          <w:spacing w:val="1"/>
          <w:sz w:val="24"/>
        </w:rPr>
        <w:t xml:space="preserve"> </w:t>
      </w:r>
      <w:r>
        <w:rPr>
          <w:sz w:val="24"/>
        </w:rPr>
        <w:t>powinny</w:t>
      </w:r>
      <w:r>
        <w:rPr>
          <w:spacing w:val="1"/>
          <w:sz w:val="24"/>
        </w:rPr>
        <w:t xml:space="preserve"> </w:t>
      </w:r>
      <w:r>
        <w:rPr>
          <w:sz w:val="24"/>
        </w:rPr>
        <w:t>być</w:t>
      </w:r>
      <w:r>
        <w:rPr>
          <w:spacing w:val="1"/>
          <w:sz w:val="24"/>
        </w:rPr>
        <w:t xml:space="preserve"> </w:t>
      </w:r>
      <w:r>
        <w:rPr>
          <w:sz w:val="24"/>
        </w:rPr>
        <w:t>lokalizowane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użytkach</w:t>
      </w:r>
      <w:r>
        <w:rPr>
          <w:spacing w:val="1"/>
          <w:sz w:val="24"/>
        </w:rPr>
        <w:t xml:space="preserve"> </w:t>
      </w:r>
      <w:r>
        <w:rPr>
          <w:sz w:val="24"/>
        </w:rPr>
        <w:t>rolnych,</w:t>
      </w:r>
      <w:r>
        <w:rPr>
          <w:spacing w:val="1"/>
          <w:sz w:val="24"/>
        </w:rPr>
        <w:t xml:space="preserve"> </w:t>
      </w:r>
      <w:r>
        <w:rPr>
          <w:sz w:val="24"/>
        </w:rPr>
        <w:t>na których</w:t>
      </w:r>
      <w:r>
        <w:rPr>
          <w:spacing w:val="1"/>
          <w:sz w:val="24"/>
        </w:rPr>
        <w:t xml:space="preserve"> </w:t>
      </w:r>
      <w:r>
        <w:rPr>
          <w:sz w:val="24"/>
        </w:rPr>
        <w:t>występują</w:t>
      </w:r>
      <w:r>
        <w:rPr>
          <w:spacing w:val="-3"/>
          <w:sz w:val="24"/>
        </w:rPr>
        <w:t xml:space="preserve"> </w:t>
      </w:r>
      <w:r>
        <w:rPr>
          <w:sz w:val="24"/>
        </w:rPr>
        <w:t>stałe</w:t>
      </w:r>
      <w:r>
        <w:rPr>
          <w:spacing w:val="-2"/>
          <w:sz w:val="24"/>
        </w:rPr>
        <w:t xml:space="preserve"> </w:t>
      </w:r>
      <w:r>
        <w:rPr>
          <w:sz w:val="24"/>
        </w:rPr>
        <w:t>niedobory</w:t>
      </w:r>
      <w:r>
        <w:rPr>
          <w:spacing w:val="-4"/>
          <w:sz w:val="24"/>
        </w:rPr>
        <w:t xml:space="preserve"> </w:t>
      </w:r>
      <w:r>
        <w:rPr>
          <w:sz w:val="24"/>
        </w:rPr>
        <w:t>wody</w:t>
      </w:r>
      <w:r>
        <w:rPr>
          <w:spacing w:val="-6"/>
          <w:sz w:val="24"/>
        </w:rPr>
        <w:t xml:space="preserve"> </w:t>
      </w:r>
      <w:r>
        <w:rPr>
          <w:sz w:val="24"/>
        </w:rPr>
        <w:t>w glebie.</w:t>
      </w:r>
      <w:r>
        <w:rPr>
          <w:spacing w:val="-1"/>
          <w:sz w:val="24"/>
        </w:rPr>
        <w:t xml:space="preserve"> </w:t>
      </w:r>
      <w:r>
        <w:rPr>
          <w:sz w:val="24"/>
        </w:rPr>
        <w:t>Najlepiej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terenach</w:t>
      </w:r>
      <w:r>
        <w:rPr>
          <w:spacing w:val="-1"/>
          <w:sz w:val="24"/>
        </w:rPr>
        <w:t xml:space="preserve"> </w:t>
      </w:r>
      <w:r>
        <w:rPr>
          <w:sz w:val="24"/>
        </w:rPr>
        <w:t>płaskich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bez lokalnych</w:t>
      </w:r>
      <w:r>
        <w:rPr>
          <w:spacing w:val="-1"/>
          <w:sz w:val="24"/>
        </w:rPr>
        <w:t xml:space="preserve"> </w:t>
      </w:r>
      <w:r>
        <w:rPr>
          <w:sz w:val="24"/>
        </w:rPr>
        <w:t>zagłębień.</w:t>
      </w:r>
    </w:p>
    <w:p w14:paraId="3524CF3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2" w:line="355" w:lineRule="auto"/>
        <w:ind w:right="318"/>
        <w:jc w:val="both"/>
        <w:rPr>
          <w:rFonts w:ascii="Symbol" w:hAnsi="Symbol"/>
          <w:sz w:val="24"/>
        </w:rPr>
      </w:pPr>
      <w:r>
        <w:rPr>
          <w:sz w:val="24"/>
        </w:rPr>
        <w:t xml:space="preserve">Realizacja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nawodnień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podsiąkowych  </w:t>
      </w:r>
      <w:r>
        <w:rPr>
          <w:spacing w:val="1"/>
          <w:sz w:val="24"/>
        </w:rPr>
        <w:t xml:space="preserve"> </w:t>
      </w:r>
      <w:r>
        <w:rPr>
          <w:sz w:val="24"/>
        </w:rPr>
        <w:t>jest    możliwa    na    gruntach    o    współczynniku    filtracji</w:t>
      </w:r>
      <w:r>
        <w:rPr>
          <w:spacing w:val="-57"/>
          <w:sz w:val="24"/>
        </w:rPr>
        <w:t xml:space="preserve"> </w:t>
      </w:r>
      <w:r>
        <w:rPr>
          <w:sz w:val="24"/>
        </w:rPr>
        <w:t>od 0,05 do 0,0005</w:t>
      </w:r>
      <w:r>
        <w:rPr>
          <w:spacing w:val="1"/>
          <w:sz w:val="24"/>
        </w:rPr>
        <w:t xml:space="preserve"> </w:t>
      </w:r>
      <w:r>
        <w:rPr>
          <w:sz w:val="24"/>
        </w:rPr>
        <w:t>cm/s,</w:t>
      </w:r>
      <w:r>
        <w:rPr>
          <w:spacing w:val="1"/>
          <w:sz w:val="24"/>
        </w:rPr>
        <w:t xml:space="preserve"> </w:t>
      </w:r>
      <w:r>
        <w:rPr>
          <w:sz w:val="24"/>
        </w:rPr>
        <w:t>gdzie</w:t>
      </w:r>
      <w:r>
        <w:rPr>
          <w:spacing w:val="1"/>
          <w:sz w:val="24"/>
        </w:rPr>
        <w:t xml:space="preserve"> </w:t>
      </w:r>
      <w:r>
        <w:rPr>
          <w:sz w:val="24"/>
        </w:rPr>
        <w:t>poziom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gruntowej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1"/>
          <w:sz w:val="24"/>
        </w:rPr>
        <w:t xml:space="preserve"> </w:t>
      </w:r>
      <w:r>
        <w:rPr>
          <w:sz w:val="24"/>
        </w:rPr>
        <w:t>warstwy</w:t>
      </w:r>
      <w:r>
        <w:rPr>
          <w:spacing w:val="1"/>
          <w:sz w:val="24"/>
        </w:rPr>
        <w:t xml:space="preserve"> </w:t>
      </w:r>
      <w:r>
        <w:rPr>
          <w:sz w:val="24"/>
        </w:rPr>
        <w:t>słabo</w:t>
      </w:r>
      <w:r>
        <w:rPr>
          <w:spacing w:val="61"/>
          <w:sz w:val="24"/>
        </w:rPr>
        <w:t xml:space="preserve"> </w:t>
      </w:r>
      <w:r>
        <w:rPr>
          <w:sz w:val="24"/>
        </w:rPr>
        <w:t>przepuszczalnej</w:t>
      </w:r>
      <w:r>
        <w:rPr>
          <w:spacing w:val="1"/>
          <w:sz w:val="24"/>
        </w:rPr>
        <w:t xml:space="preserve"> </w:t>
      </w:r>
      <w:r>
        <w:rPr>
          <w:sz w:val="24"/>
        </w:rPr>
        <w:t>zlokalizowany</w:t>
      </w:r>
      <w:r>
        <w:rPr>
          <w:spacing w:val="-9"/>
          <w:sz w:val="24"/>
        </w:rPr>
        <w:t xml:space="preserve"> </w:t>
      </w:r>
      <w:r>
        <w:rPr>
          <w:sz w:val="24"/>
        </w:rPr>
        <w:t>jest na</w:t>
      </w:r>
      <w:r>
        <w:rPr>
          <w:spacing w:val="1"/>
          <w:sz w:val="24"/>
        </w:rPr>
        <w:t xml:space="preserve"> </w:t>
      </w:r>
      <w:r>
        <w:rPr>
          <w:sz w:val="24"/>
        </w:rPr>
        <w:t>głębokości do 1,5 m od poziomu piętrzenia.</w:t>
      </w:r>
    </w:p>
    <w:p w14:paraId="602DD8B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 w:line="355" w:lineRule="auto"/>
        <w:ind w:right="315"/>
        <w:jc w:val="both"/>
        <w:rPr>
          <w:rFonts w:ascii="Symbol" w:hAnsi="Symbol"/>
          <w:sz w:val="24"/>
        </w:rPr>
      </w:pPr>
      <w:r>
        <w:rPr>
          <w:sz w:val="24"/>
        </w:rPr>
        <w:t>Rozstawa</w:t>
      </w:r>
      <w:r>
        <w:rPr>
          <w:spacing w:val="41"/>
          <w:sz w:val="24"/>
        </w:rPr>
        <w:t xml:space="preserve"> </w:t>
      </w:r>
      <w:r>
        <w:rPr>
          <w:sz w:val="24"/>
        </w:rPr>
        <w:t>rowów</w:t>
      </w:r>
      <w:r>
        <w:rPr>
          <w:spacing w:val="41"/>
          <w:sz w:val="24"/>
        </w:rPr>
        <w:t xml:space="preserve"> </w:t>
      </w:r>
      <w:r>
        <w:rPr>
          <w:sz w:val="24"/>
        </w:rPr>
        <w:t>nawadniająco-odwadniających</w:t>
      </w:r>
      <w:r>
        <w:rPr>
          <w:spacing w:val="44"/>
          <w:sz w:val="24"/>
        </w:rPr>
        <w:t xml:space="preserve"> </w:t>
      </w:r>
      <w:r>
        <w:rPr>
          <w:sz w:val="24"/>
        </w:rPr>
        <w:t>jest</w:t>
      </w:r>
      <w:r>
        <w:rPr>
          <w:spacing w:val="42"/>
          <w:sz w:val="24"/>
        </w:rPr>
        <w:t xml:space="preserve"> </w:t>
      </w:r>
      <w:r>
        <w:rPr>
          <w:sz w:val="24"/>
        </w:rPr>
        <w:t>określana</w:t>
      </w:r>
      <w:r>
        <w:rPr>
          <w:spacing w:val="42"/>
          <w:sz w:val="24"/>
        </w:rPr>
        <w:t xml:space="preserve"> </w:t>
      </w:r>
      <w:r>
        <w:rPr>
          <w:sz w:val="24"/>
        </w:rPr>
        <w:t>na</w:t>
      </w:r>
      <w:r>
        <w:rPr>
          <w:spacing w:val="41"/>
          <w:sz w:val="24"/>
        </w:rPr>
        <w:t xml:space="preserve"> </w:t>
      </w:r>
      <w:r>
        <w:rPr>
          <w:sz w:val="24"/>
        </w:rPr>
        <w:t>podstawie</w:t>
      </w:r>
      <w:r>
        <w:rPr>
          <w:spacing w:val="41"/>
          <w:sz w:val="24"/>
        </w:rPr>
        <w:t xml:space="preserve"> </w:t>
      </w:r>
      <w:r>
        <w:rPr>
          <w:sz w:val="24"/>
        </w:rPr>
        <w:t>wzorów</w:t>
      </w:r>
      <w:r>
        <w:rPr>
          <w:spacing w:val="42"/>
          <w:sz w:val="24"/>
        </w:rPr>
        <w:t xml:space="preserve"> </w:t>
      </w:r>
      <w:r>
        <w:rPr>
          <w:sz w:val="24"/>
        </w:rPr>
        <w:t>hydraulicznych</w:t>
      </w:r>
      <w:r>
        <w:rPr>
          <w:spacing w:val="-58"/>
          <w:sz w:val="24"/>
        </w:rPr>
        <w:t xml:space="preserve"> </w:t>
      </w:r>
      <w:r>
        <w:rPr>
          <w:sz w:val="24"/>
        </w:rPr>
        <w:t>lub normatywów i mieści się w granicach od 10 do 300 m</w:t>
      </w:r>
      <w:r>
        <w:rPr>
          <w:sz w:val="24"/>
          <w:vertAlign w:val="superscript"/>
        </w:rPr>
        <w:t>19</w:t>
      </w:r>
      <w:r>
        <w:rPr>
          <w:sz w:val="24"/>
        </w:rPr>
        <w:t>. Możliwe jest zwiększenie rozstawy rowów</w:t>
      </w:r>
      <w:r>
        <w:rPr>
          <w:spacing w:val="1"/>
          <w:sz w:val="24"/>
        </w:rPr>
        <w:t xml:space="preserve"> </w:t>
      </w:r>
      <w:r>
        <w:rPr>
          <w:sz w:val="24"/>
        </w:rPr>
        <w:t>poprzez wykorzystanie</w:t>
      </w:r>
      <w:r>
        <w:rPr>
          <w:spacing w:val="-1"/>
          <w:sz w:val="24"/>
        </w:rPr>
        <w:t xml:space="preserve"> </w:t>
      </w:r>
      <w:r>
        <w:rPr>
          <w:sz w:val="24"/>
        </w:rPr>
        <w:t>sieci</w:t>
      </w:r>
      <w:r>
        <w:rPr>
          <w:spacing w:val="-1"/>
          <w:sz w:val="24"/>
        </w:rPr>
        <w:t xml:space="preserve"> </w:t>
      </w:r>
      <w:r>
        <w:rPr>
          <w:sz w:val="24"/>
        </w:rPr>
        <w:t>drenów</w:t>
      </w:r>
      <w:r>
        <w:rPr>
          <w:spacing w:val="-1"/>
          <w:sz w:val="24"/>
        </w:rPr>
        <w:t xml:space="preserve"> </w:t>
      </w:r>
      <w:r>
        <w:rPr>
          <w:sz w:val="24"/>
        </w:rPr>
        <w:t>między</w:t>
      </w:r>
      <w:r>
        <w:rPr>
          <w:spacing w:val="-6"/>
          <w:sz w:val="24"/>
        </w:rPr>
        <w:t xml:space="preserve"> </w:t>
      </w:r>
      <w:r>
        <w:rPr>
          <w:sz w:val="24"/>
        </w:rPr>
        <w:t>rowami,</w:t>
      </w:r>
      <w:r>
        <w:rPr>
          <w:spacing w:val="-1"/>
          <w:sz w:val="24"/>
        </w:rPr>
        <w:t xml:space="preserve"> </w:t>
      </w:r>
      <w:r>
        <w:rPr>
          <w:sz w:val="24"/>
        </w:rPr>
        <w:t>gdy</w:t>
      </w:r>
      <w:r>
        <w:rPr>
          <w:spacing w:val="-2"/>
          <w:sz w:val="24"/>
        </w:rPr>
        <w:t xml:space="preserve"> </w:t>
      </w:r>
      <w:r>
        <w:rPr>
          <w:sz w:val="24"/>
        </w:rPr>
        <w:t>obliczeniowa</w:t>
      </w:r>
      <w:r>
        <w:rPr>
          <w:spacing w:val="-2"/>
          <w:sz w:val="24"/>
        </w:rPr>
        <w:t xml:space="preserve"> </w:t>
      </w:r>
      <w:r>
        <w:rPr>
          <w:sz w:val="24"/>
        </w:rPr>
        <w:t>rozstawa</w:t>
      </w:r>
      <w:r>
        <w:rPr>
          <w:spacing w:val="-2"/>
          <w:sz w:val="24"/>
        </w:rPr>
        <w:t xml:space="preserve"> </w:t>
      </w:r>
      <w:r>
        <w:rPr>
          <w:sz w:val="24"/>
        </w:rPr>
        <w:t>jest</w:t>
      </w:r>
      <w:r>
        <w:rPr>
          <w:spacing w:val="-1"/>
          <w:sz w:val="24"/>
        </w:rPr>
        <w:t xml:space="preserve"> </w:t>
      </w:r>
      <w:r>
        <w:rPr>
          <w:sz w:val="24"/>
        </w:rPr>
        <w:t>mniejsza</w:t>
      </w:r>
      <w:r>
        <w:rPr>
          <w:spacing w:val="-2"/>
          <w:sz w:val="24"/>
        </w:rPr>
        <w:t xml:space="preserve"> </w:t>
      </w:r>
      <w:r>
        <w:rPr>
          <w:sz w:val="24"/>
        </w:rPr>
        <w:t>niż 80</w:t>
      </w:r>
      <w:r>
        <w:rPr>
          <w:spacing w:val="-1"/>
          <w:sz w:val="24"/>
        </w:rPr>
        <w:t xml:space="preserve"> </w:t>
      </w:r>
      <w:r>
        <w:rPr>
          <w:sz w:val="24"/>
        </w:rPr>
        <w:t>m.</w:t>
      </w:r>
    </w:p>
    <w:p w14:paraId="59DF50EC" w14:textId="77777777" w:rsidR="00CB03BC" w:rsidRDefault="00CB03BC">
      <w:pPr>
        <w:pStyle w:val="Tekstpodstawowy"/>
        <w:rPr>
          <w:sz w:val="20"/>
        </w:rPr>
      </w:pPr>
    </w:p>
    <w:p w14:paraId="67305E46" w14:textId="77777777" w:rsidR="00CB03BC" w:rsidRDefault="00CB03BC">
      <w:pPr>
        <w:pStyle w:val="Tekstpodstawowy"/>
        <w:rPr>
          <w:sz w:val="20"/>
        </w:rPr>
      </w:pPr>
    </w:p>
    <w:p w14:paraId="459D9CE3" w14:textId="45FB420B" w:rsidR="00CB03BC" w:rsidRDefault="00CF670C">
      <w:pPr>
        <w:pStyle w:val="Tekstpodstawowy"/>
        <w:spacing w:before="8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C2943C0" wp14:editId="76D434D2">
                <wp:simplePos x="0" y="0"/>
                <wp:positionH relativeFrom="page">
                  <wp:posOffset>457200</wp:posOffset>
                </wp:positionH>
                <wp:positionV relativeFrom="paragraph">
                  <wp:posOffset>241935</wp:posOffset>
                </wp:positionV>
                <wp:extent cx="1828800" cy="8890"/>
                <wp:effectExtent l="0" t="0" r="0" b="0"/>
                <wp:wrapTopAndBottom/>
                <wp:docPr id="1406340123" name="Rectangl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D5251C" id="Rectangle 306" o:spid="_x0000_s1026" style="position:absolute;margin-left:36pt;margin-top:19.05pt;width:2in;height:.7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GzBF/j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A989B2A" w14:textId="77777777" w:rsidR="00CB03BC" w:rsidRDefault="00000000">
      <w:pPr>
        <w:spacing w:before="73" w:line="276" w:lineRule="auto"/>
        <w:ind w:left="260" w:right="313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18</w:t>
      </w:r>
      <w:r>
        <w:rPr>
          <w:rFonts w:ascii="Cambria" w:hAnsi="Cambria"/>
          <w:sz w:val="18"/>
        </w:rPr>
        <w:t xml:space="preserve">Lipiński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J.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2015.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Warunki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 xml:space="preserve">techniczne,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jakim  </w:t>
      </w:r>
      <w:r>
        <w:rPr>
          <w:rFonts w:ascii="Cambria" w:hAnsi="Cambria"/>
          <w:spacing w:val="10"/>
          <w:sz w:val="18"/>
        </w:rPr>
        <w:t xml:space="preserve"> </w:t>
      </w:r>
      <w:r>
        <w:rPr>
          <w:rFonts w:ascii="Cambria" w:hAnsi="Cambria"/>
          <w:sz w:val="18"/>
        </w:rPr>
        <w:t xml:space="preserve">powinny  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 xml:space="preserve">odpowiadać  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 xml:space="preserve">obiekty  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 xml:space="preserve">budowlane  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 xml:space="preserve">melioracji  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 xml:space="preserve">wodnych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szczegółowych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 ich usytuowanie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-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zalecenia.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Materiały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Informacyjne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ISSN 0860-1410.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Wydawnictwo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ITP.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Falenty.</w:t>
      </w:r>
    </w:p>
    <w:p w14:paraId="5B8566E8" w14:textId="77777777" w:rsidR="00CB03BC" w:rsidRDefault="00000000">
      <w:pPr>
        <w:spacing w:line="276" w:lineRule="auto"/>
        <w:ind w:left="260" w:right="318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19</w:t>
      </w:r>
      <w:r>
        <w:rPr>
          <w:rFonts w:ascii="Cambria" w:hAnsi="Cambria"/>
          <w:sz w:val="18"/>
        </w:rPr>
        <w:t>Prochal P., Brandyk T., Ciepielowski A., Cieśliński Z., Drupka S., Dzieżyc J., Garbulewski K., Jagodziński T., Kiciński T., Kostrzewa S.,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Kowalik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Król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Kubrak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E.,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Okruszko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H.,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Szymański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J.,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Żbikowski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A.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1986.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Podstawy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melioracji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rolnych.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Tom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1.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Państwowe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Wydawnictwo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Rolnicze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Leśne. Warszawa.</w:t>
      </w:r>
    </w:p>
    <w:p w14:paraId="27C9CB84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footerReference w:type="default" r:id="rId79"/>
          <w:pgSz w:w="11910" w:h="16840"/>
          <w:pgMar w:top="620" w:right="400" w:bottom="1040" w:left="460" w:header="0" w:footer="854" w:gutter="0"/>
          <w:cols w:space="708"/>
        </w:sectPr>
      </w:pPr>
    </w:p>
    <w:p w14:paraId="03915CC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5" w:line="352" w:lineRule="auto"/>
        <w:ind w:right="321"/>
        <w:rPr>
          <w:rFonts w:ascii="Symbol" w:hAnsi="Symbol"/>
          <w:sz w:val="24"/>
        </w:rPr>
      </w:pPr>
      <w:r>
        <w:rPr>
          <w:sz w:val="24"/>
        </w:rPr>
        <w:t>Rowy</w:t>
      </w:r>
      <w:r>
        <w:rPr>
          <w:spacing w:val="70"/>
          <w:sz w:val="24"/>
        </w:rPr>
        <w:t xml:space="preserve"> </w:t>
      </w:r>
      <w:r>
        <w:rPr>
          <w:sz w:val="24"/>
        </w:rPr>
        <w:t xml:space="preserve">nawadniająco–odwadniające  </w:t>
      </w:r>
      <w:r>
        <w:rPr>
          <w:spacing w:val="12"/>
          <w:sz w:val="24"/>
        </w:rPr>
        <w:t xml:space="preserve"> </w:t>
      </w:r>
      <w:r>
        <w:rPr>
          <w:sz w:val="24"/>
        </w:rPr>
        <w:t xml:space="preserve">powinny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umożliwiać  </w:t>
      </w:r>
      <w:r>
        <w:rPr>
          <w:spacing w:val="12"/>
          <w:sz w:val="24"/>
        </w:rPr>
        <w:t xml:space="preserve"> </w:t>
      </w:r>
      <w:r>
        <w:rPr>
          <w:sz w:val="24"/>
        </w:rPr>
        <w:t xml:space="preserve">swobodny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odpływ  </w:t>
      </w:r>
      <w:r>
        <w:rPr>
          <w:spacing w:val="13"/>
          <w:sz w:val="24"/>
        </w:rPr>
        <w:t xml:space="preserve"> </w:t>
      </w:r>
      <w:r>
        <w:rPr>
          <w:sz w:val="24"/>
        </w:rPr>
        <w:t xml:space="preserve">wód  </w:t>
      </w:r>
      <w:r>
        <w:rPr>
          <w:spacing w:val="12"/>
          <w:sz w:val="24"/>
        </w:rPr>
        <w:t xml:space="preserve"> </w:t>
      </w:r>
      <w:r>
        <w:rPr>
          <w:sz w:val="24"/>
        </w:rPr>
        <w:t xml:space="preserve">przy  </w:t>
      </w:r>
      <w:r>
        <w:rPr>
          <w:spacing w:val="9"/>
          <w:sz w:val="24"/>
        </w:rPr>
        <w:t xml:space="preserve"> </w:t>
      </w:r>
      <w:r>
        <w:rPr>
          <w:sz w:val="24"/>
        </w:rPr>
        <w:t>stanach</w:t>
      </w:r>
      <w:r>
        <w:rPr>
          <w:spacing w:val="-57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największej częstości występowania.</w:t>
      </w:r>
    </w:p>
    <w:p w14:paraId="7A9FE466" w14:textId="2456157C" w:rsidR="00CB03BC" w:rsidRDefault="00CF670C">
      <w:pPr>
        <w:pStyle w:val="Akapitzlist"/>
        <w:numPr>
          <w:ilvl w:val="0"/>
          <w:numId w:val="38"/>
        </w:numPr>
        <w:tabs>
          <w:tab w:val="left" w:pos="619"/>
          <w:tab w:val="left" w:pos="620"/>
          <w:tab w:val="left" w:pos="1399"/>
          <w:tab w:val="left" w:pos="4365"/>
          <w:tab w:val="left" w:pos="5414"/>
          <w:tab w:val="left" w:pos="5965"/>
          <w:tab w:val="left" w:pos="7347"/>
          <w:tab w:val="left" w:pos="7663"/>
          <w:tab w:val="left" w:pos="9160"/>
        </w:tabs>
        <w:spacing w:before="8" w:line="352" w:lineRule="auto"/>
        <w:ind w:right="325"/>
        <w:rPr>
          <w:rFonts w:ascii="Symbol" w:hAnsi="Symbol"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6619099E" wp14:editId="080AE093">
                <wp:simplePos x="0" y="0"/>
                <wp:positionH relativeFrom="page">
                  <wp:posOffset>461010</wp:posOffset>
                </wp:positionH>
                <wp:positionV relativeFrom="paragraph">
                  <wp:posOffset>636270</wp:posOffset>
                </wp:positionV>
                <wp:extent cx="6647180" cy="842645"/>
                <wp:effectExtent l="0" t="0" r="0" b="0"/>
                <wp:wrapTopAndBottom/>
                <wp:docPr id="132091407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7180" cy="84264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AACCB63" w14:textId="77777777" w:rsidR="00CB03BC" w:rsidRDefault="00000000">
                            <w:pPr>
                              <w:spacing w:before="69" w:line="360" w:lineRule="auto"/>
                              <w:ind w:left="843" w:right="264" w:firstLine="151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 uwagi na zachodzące zmiany klimatyczne i występujące corocznie w Polsce susze,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coraz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częściej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zachodzi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potrzeba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adaptacji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przebudowy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istniejących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systemów</w:t>
                            </w:r>
                          </w:p>
                          <w:p w14:paraId="62037D43" w14:textId="77777777" w:rsidR="00CB03BC" w:rsidRDefault="00000000">
                            <w:pPr>
                              <w:spacing w:before="1"/>
                              <w:ind w:left="624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melioracyjnych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odwadniających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systemy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melioracji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nawadniająco</w:t>
                            </w:r>
                            <w:r>
                              <w:rPr>
                                <w:rFonts w:ascii="Cambria" w:hAnsi="Cambria"/>
                                <w:b/>
                                <w:sz w:val="21"/>
                              </w:rPr>
                              <w:t>-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odwadniające.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19099E" id="Text Box 305" o:spid="_x0000_s1028" type="#_x0000_t202" style="position:absolute;left:0;text-align:left;margin-left:36.3pt;margin-top:50.1pt;width:523.4pt;height:66.35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" filled="f" strokecolor="#4f81bc" strokeweight="2pt">
                <v:textbox inset="0,0,0,0">
                  <w:txbxContent>
                    <w:p w14:paraId="4AACCB63" w14:textId="77777777" w:rsidR="00CB03BC" w:rsidRDefault="00000000">
                      <w:pPr>
                        <w:spacing w:before="69" w:line="360" w:lineRule="auto"/>
                        <w:ind w:left="843" w:right="264" w:firstLine="151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Z uwagi na zachodzące zmiany klimatyczne i występujące corocznie w Polsce susze,</w:t>
                      </w:r>
                      <w:r>
                        <w:rPr>
                          <w:rFonts w:ascii="Cambria" w:hAnsi="Cambria"/>
                          <w:b/>
                          <w:spacing w:val="-5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coraz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częściej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zachodzi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potrzeba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adaptacji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przebudowy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istniejących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systemów</w:t>
                      </w:r>
                    </w:p>
                    <w:p w14:paraId="62037D43" w14:textId="77777777" w:rsidR="00CB03BC" w:rsidRDefault="00000000">
                      <w:pPr>
                        <w:spacing w:before="1"/>
                        <w:ind w:left="624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melioracyjnych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odwadniających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systemy</w:t>
                      </w:r>
                      <w:r>
                        <w:rPr>
                          <w:rFonts w:ascii="Cambria" w:hAnsi="Cambria"/>
                          <w:b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melioracji</w:t>
                      </w:r>
                      <w:r>
                        <w:rPr>
                          <w:rFonts w:ascii="Cambria" w:hAnsi="Cambria"/>
                          <w:b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nawadniająco</w:t>
                      </w:r>
                      <w:r>
                        <w:rPr>
                          <w:rFonts w:ascii="Cambria" w:hAnsi="Cambria"/>
                          <w:b/>
                          <w:sz w:val="21"/>
                        </w:rPr>
                        <w:t>-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odwadniające.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000000">
        <w:rPr>
          <w:sz w:val="24"/>
        </w:rPr>
        <w:t>Rowy</w:t>
      </w:r>
      <w:r w:rsidR="00000000">
        <w:rPr>
          <w:sz w:val="24"/>
        </w:rPr>
        <w:tab/>
        <w:t>nawadniająco–odwadniające</w:t>
      </w:r>
      <w:r w:rsidR="00000000">
        <w:rPr>
          <w:sz w:val="24"/>
        </w:rPr>
        <w:tab/>
        <w:t>powinny</w:t>
      </w:r>
      <w:r w:rsidR="00000000">
        <w:rPr>
          <w:sz w:val="24"/>
        </w:rPr>
        <w:tab/>
        <w:t>być</w:t>
      </w:r>
      <w:r w:rsidR="00000000">
        <w:rPr>
          <w:sz w:val="24"/>
        </w:rPr>
        <w:tab/>
        <w:t>prowadzone</w:t>
      </w:r>
      <w:r w:rsidR="00000000">
        <w:rPr>
          <w:sz w:val="24"/>
        </w:rPr>
        <w:tab/>
        <w:t>z</w:t>
      </w:r>
      <w:r w:rsidR="00000000">
        <w:rPr>
          <w:sz w:val="24"/>
        </w:rPr>
        <w:tab/>
        <w:t>minimalnymi</w:t>
      </w:r>
      <w:r w:rsidR="00000000">
        <w:rPr>
          <w:sz w:val="24"/>
        </w:rPr>
        <w:tab/>
      </w:r>
      <w:r w:rsidR="00000000">
        <w:rPr>
          <w:spacing w:val="-1"/>
          <w:sz w:val="24"/>
        </w:rPr>
        <w:t>dopuszczalnymi</w:t>
      </w:r>
      <w:r w:rsidR="00000000">
        <w:rPr>
          <w:spacing w:val="-57"/>
          <w:sz w:val="24"/>
        </w:rPr>
        <w:t xml:space="preserve"> </w:t>
      </w:r>
      <w:r w:rsidR="00000000">
        <w:rPr>
          <w:sz w:val="24"/>
        </w:rPr>
        <w:t>spadkami.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Im mniejszy</w:t>
      </w:r>
      <w:r w:rsidR="00000000">
        <w:rPr>
          <w:spacing w:val="-6"/>
          <w:sz w:val="24"/>
        </w:rPr>
        <w:t xml:space="preserve"> </w:t>
      </w:r>
      <w:r w:rsidR="00000000">
        <w:rPr>
          <w:sz w:val="24"/>
        </w:rPr>
        <w:t>spadek dna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koryta, tym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mniej jest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potrzebnych budowli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piętrzących.</w:t>
      </w:r>
    </w:p>
    <w:p w14:paraId="630A152A" w14:textId="77777777" w:rsidR="00CB03BC" w:rsidRDefault="00000000">
      <w:pPr>
        <w:spacing w:before="157" w:line="360" w:lineRule="auto"/>
        <w:ind w:left="260" w:right="315" w:firstLine="708"/>
        <w:jc w:val="both"/>
        <w:rPr>
          <w:sz w:val="24"/>
        </w:rPr>
      </w:pP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przypadku</w:t>
      </w:r>
      <w:r>
        <w:rPr>
          <w:spacing w:val="1"/>
          <w:sz w:val="24"/>
        </w:rPr>
        <w:t xml:space="preserve"> </w:t>
      </w:r>
      <w:r>
        <w:rPr>
          <w:sz w:val="24"/>
        </w:rPr>
        <w:t>rowów</w:t>
      </w:r>
      <w:r>
        <w:rPr>
          <w:spacing w:val="1"/>
          <w:sz w:val="24"/>
        </w:rPr>
        <w:t xml:space="preserve"> </w:t>
      </w:r>
      <w:r>
        <w:rPr>
          <w:sz w:val="24"/>
        </w:rPr>
        <w:t>odwadniających,</w:t>
      </w:r>
      <w:r>
        <w:rPr>
          <w:spacing w:val="1"/>
          <w:sz w:val="24"/>
        </w:rPr>
        <w:t xml:space="preserve"> </w:t>
      </w:r>
      <w:r>
        <w:rPr>
          <w:sz w:val="24"/>
        </w:rPr>
        <w:t>ich</w:t>
      </w:r>
      <w:r>
        <w:rPr>
          <w:spacing w:val="1"/>
          <w:sz w:val="24"/>
        </w:rPr>
        <w:t xml:space="preserve"> </w:t>
      </w:r>
      <w:r>
        <w:rPr>
          <w:sz w:val="24"/>
        </w:rPr>
        <w:t>przekształcenie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rowy</w:t>
      </w:r>
      <w:r>
        <w:rPr>
          <w:spacing w:val="1"/>
          <w:sz w:val="24"/>
        </w:rPr>
        <w:t xml:space="preserve"> </w:t>
      </w:r>
      <w:r>
        <w:rPr>
          <w:sz w:val="24"/>
        </w:rPr>
        <w:t>nawadniająco–odwadniające</w:t>
      </w:r>
      <w:r>
        <w:rPr>
          <w:spacing w:val="1"/>
          <w:sz w:val="24"/>
        </w:rPr>
        <w:t xml:space="preserve"> </w:t>
      </w:r>
      <w:r>
        <w:rPr>
          <w:sz w:val="24"/>
        </w:rPr>
        <w:t>sprowadza</w:t>
      </w:r>
      <w:r>
        <w:rPr>
          <w:spacing w:val="61"/>
          <w:sz w:val="24"/>
        </w:rPr>
        <w:t xml:space="preserve"> </w:t>
      </w:r>
      <w:r>
        <w:rPr>
          <w:sz w:val="24"/>
        </w:rPr>
        <w:t xml:space="preserve">się   przede   wszystkim   do   </w:t>
      </w:r>
      <w:r>
        <w:rPr>
          <w:b/>
          <w:sz w:val="24"/>
        </w:rPr>
        <w:t>naprawy,   modernizacji   i   przywracania   funkcjonalności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już istniejących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budowli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piętrzących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ale</w:t>
      </w:r>
      <w:r>
        <w:rPr>
          <w:spacing w:val="1"/>
          <w:sz w:val="24"/>
        </w:rPr>
        <w:t xml:space="preserve"> </w:t>
      </w:r>
      <w:r>
        <w:rPr>
          <w:sz w:val="24"/>
        </w:rPr>
        <w:t>również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budowie</w:t>
      </w:r>
      <w:r>
        <w:rPr>
          <w:spacing w:val="1"/>
          <w:sz w:val="24"/>
        </w:rPr>
        <w:t xml:space="preserve"> </w:t>
      </w:r>
      <w:r>
        <w:rPr>
          <w:sz w:val="24"/>
        </w:rPr>
        <w:t>nowych</w:t>
      </w:r>
      <w:r>
        <w:rPr>
          <w:spacing w:val="1"/>
          <w:sz w:val="24"/>
        </w:rPr>
        <w:t xml:space="preserve"> </w:t>
      </w:r>
      <w:r>
        <w:rPr>
          <w:sz w:val="24"/>
        </w:rPr>
        <w:t>budowli.</w:t>
      </w:r>
      <w:r>
        <w:rPr>
          <w:spacing w:val="1"/>
          <w:sz w:val="24"/>
        </w:rPr>
        <w:t xml:space="preserve"> </w:t>
      </w:r>
      <w:r>
        <w:rPr>
          <w:sz w:val="24"/>
        </w:rPr>
        <w:t>Potrzeba</w:t>
      </w:r>
      <w:r>
        <w:rPr>
          <w:spacing w:val="60"/>
          <w:sz w:val="24"/>
        </w:rPr>
        <w:t xml:space="preserve"> </w:t>
      </w:r>
      <w:r>
        <w:rPr>
          <w:sz w:val="24"/>
        </w:rPr>
        <w:t>ta</w:t>
      </w:r>
      <w:r>
        <w:rPr>
          <w:spacing w:val="60"/>
          <w:sz w:val="24"/>
        </w:rPr>
        <w:t xml:space="preserve"> </w:t>
      </w:r>
      <w:r>
        <w:rPr>
          <w:sz w:val="24"/>
        </w:rPr>
        <w:t>wynika</w:t>
      </w:r>
      <w:r>
        <w:rPr>
          <w:spacing w:val="-57"/>
          <w:sz w:val="24"/>
        </w:rPr>
        <w:t xml:space="preserve"> </w:t>
      </w:r>
      <w:r>
        <w:rPr>
          <w:sz w:val="24"/>
        </w:rPr>
        <w:t>przede</w:t>
      </w:r>
      <w:r>
        <w:rPr>
          <w:spacing w:val="-3"/>
          <w:sz w:val="24"/>
        </w:rPr>
        <w:t xml:space="preserve"> </w:t>
      </w:r>
      <w:r>
        <w:rPr>
          <w:sz w:val="24"/>
        </w:rPr>
        <w:t>wszystkim</w:t>
      </w:r>
      <w:r>
        <w:rPr>
          <w:spacing w:val="42"/>
          <w:sz w:val="24"/>
        </w:rPr>
        <w:t xml:space="preserve"> </w:t>
      </w:r>
      <w:r>
        <w:rPr>
          <w:sz w:val="24"/>
        </w:rPr>
        <w:t>z</w:t>
      </w:r>
      <w:r>
        <w:rPr>
          <w:spacing w:val="42"/>
          <w:sz w:val="24"/>
        </w:rPr>
        <w:t xml:space="preserve"> </w:t>
      </w:r>
      <w:r>
        <w:rPr>
          <w:sz w:val="24"/>
        </w:rPr>
        <w:t>parametrów</w:t>
      </w:r>
      <w:r>
        <w:rPr>
          <w:spacing w:val="40"/>
          <w:sz w:val="24"/>
        </w:rPr>
        <w:t xml:space="preserve"> </w:t>
      </w:r>
      <w:r>
        <w:rPr>
          <w:sz w:val="24"/>
        </w:rPr>
        <w:t>technicznych</w:t>
      </w:r>
      <w:r>
        <w:rPr>
          <w:spacing w:val="40"/>
          <w:sz w:val="24"/>
        </w:rPr>
        <w:t xml:space="preserve"> </w:t>
      </w:r>
      <w:r>
        <w:rPr>
          <w:sz w:val="24"/>
        </w:rPr>
        <w:t>rowów</w:t>
      </w:r>
      <w:r>
        <w:rPr>
          <w:spacing w:val="39"/>
          <w:sz w:val="24"/>
        </w:rPr>
        <w:t xml:space="preserve"> </w:t>
      </w:r>
      <w:r>
        <w:rPr>
          <w:sz w:val="24"/>
        </w:rPr>
        <w:t>odwadniających,</w:t>
      </w:r>
      <w:r>
        <w:rPr>
          <w:spacing w:val="40"/>
          <w:sz w:val="24"/>
        </w:rPr>
        <w:t xml:space="preserve"> </w:t>
      </w:r>
      <w:r>
        <w:rPr>
          <w:sz w:val="24"/>
        </w:rPr>
        <w:t>których</w:t>
      </w:r>
      <w:r>
        <w:rPr>
          <w:spacing w:val="41"/>
          <w:sz w:val="24"/>
        </w:rPr>
        <w:t xml:space="preserve"> </w:t>
      </w:r>
      <w:r>
        <w:rPr>
          <w:sz w:val="24"/>
        </w:rPr>
        <w:t>projektowane</w:t>
      </w:r>
      <w:r>
        <w:rPr>
          <w:spacing w:val="40"/>
          <w:sz w:val="24"/>
        </w:rPr>
        <w:t xml:space="preserve"> </w:t>
      </w:r>
      <w:r>
        <w:rPr>
          <w:sz w:val="24"/>
        </w:rPr>
        <w:t>spadki</w:t>
      </w:r>
      <w:r>
        <w:rPr>
          <w:spacing w:val="41"/>
          <w:sz w:val="24"/>
        </w:rPr>
        <w:t xml:space="preserve"> </w:t>
      </w:r>
      <w:r>
        <w:rPr>
          <w:sz w:val="24"/>
        </w:rPr>
        <w:t>dna</w:t>
      </w:r>
      <w:r>
        <w:rPr>
          <w:spacing w:val="-58"/>
          <w:sz w:val="24"/>
        </w:rPr>
        <w:t xml:space="preserve"> </w:t>
      </w:r>
      <w:r>
        <w:rPr>
          <w:sz w:val="24"/>
        </w:rPr>
        <w:t>są jak</w:t>
      </w:r>
      <w:r>
        <w:rPr>
          <w:spacing w:val="1"/>
          <w:sz w:val="24"/>
        </w:rPr>
        <w:t xml:space="preserve"> </w:t>
      </w:r>
      <w:r>
        <w:rPr>
          <w:sz w:val="24"/>
        </w:rPr>
        <w:t>największe,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szybciej</w:t>
      </w:r>
      <w:r>
        <w:rPr>
          <w:spacing w:val="1"/>
          <w:sz w:val="24"/>
        </w:rPr>
        <w:t xml:space="preserve"> </w:t>
      </w:r>
      <w:r>
        <w:rPr>
          <w:sz w:val="24"/>
        </w:rPr>
        <w:t>odprowadzać</w:t>
      </w:r>
      <w:r>
        <w:rPr>
          <w:spacing w:val="1"/>
          <w:sz w:val="24"/>
        </w:rPr>
        <w:t xml:space="preserve"> </w:t>
      </w:r>
      <w:r>
        <w:rPr>
          <w:sz w:val="24"/>
        </w:rPr>
        <w:t>nadmiar</w:t>
      </w:r>
      <w:r>
        <w:rPr>
          <w:spacing w:val="1"/>
          <w:sz w:val="24"/>
        </w:rPr>
        <w:t xml:space="preserve"> </w:t>
      </w:r>
      <w:r>
        <w:rPr>
          <w:sz w:val="24"/>
        </w:rPr>
        <w:t>wody.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przypadku</w:t>
      </w:r>
      <w:r>
        <w:rPr>
          <w:spacing w:val="1"/>
          <w:sz w:val="24"/>
        </w:rPr>
        <w:t xml:space="preserve"> </w:t>
      </w:r>
      <w:r>
        <w:rPr>
          <w:sz w:val="24"/>
        </w:rPr>
        <w:t>rowów</w:t>
      </w:r>
      <w:r>
        <w:rPr>
          <w:spacing w:val="1"/>
          <w:sz w:val="24"/>
        </w:rPr>
        <w:t xml:space="preserve"> </w:t>
      </w:r>
      <w:r>
        <w:rPr>
          <w:sz w:val="24"/>
        </w:rPr>
        <w:t>nawadniająco–</w:t>
      </w:r>
      <w:r>
        <w:rPr>
          <w:spacing w:val="1"/>
          <w:sz w:val="24"/>
        </w:rPr>
        <w:t xml:space="preserve"> </w:t>
      </w:r>
      <w:r>
        <w:rPr>
          <w:sz w:val="24"/>
        </w:rPr>
        <w:t>odwadniających, sytuacja jest odwrotna. Projektowane spadki rowów są jak najmniejsze, by pojedyncza</w:t>
      </w:r>
      <w:r>
        <w:rPr>
          <w:spacing w:val="1"/>
          <w:sz w:val="24"/>
        </w:rPr>
        <w:t xml:space="preserve"> </w:t>
      </w:r>
      <w:r>
        <w:rPr>
          <w:sz w:val="24"/>
        </w:rPr>
        <w:t>budowla</w:t>
      </w:r>
      <w:r>
        <w:rPr>
          <w:spacing w:val="1"/>
          <w:sz w:val="24"/>
        </w:rPr>
        <w:t xml:space="preserve"> </w:t>
      </w:r>
      <w:r>
        <w:rPr>
          <w:sz w:val="24"/>
        </w:rPr>
        <w:t>piętrzyła</w:t>
      </w:r>
      <w:r>
        <w:rPr>
          <w:spacing w:val="1"/>
          <w:sz w:val="24"/>
        </w:rPr>
        <w:t xml:space="preserve"> </w:t>
      </w:r>
      <w:r>
        <w:rPr>
          <w:sz w:val="24"/>
        </w:rPr>
        <w:t>wodę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jak</w:t>
      </w:r>
      <w:r>
        <w:rPr>
          <w:spacing w:val="1"/>
          <w:sz w:val="24"/>
        </w:rPr>
        <w:t xml:space="preserve"> </w:t>
      </w:r>
      <w:r>
        <w:rPr>
          <w:sz w:val="24"/>
        </w:rPr>
        <w:t>najdłuższym</w:t>
      </w:r>
      <w:r>
        <w:rPr>
          <w:spacing w:val="1"/>
          <w:sz w:val="24"/>
        </w:rPr>
        <w:t xml:space="preserve"> </w:t>
      </w:r>
      <w:r>
        <w:rPr>
          <w:sz w:val="24"/>
        </w:rPr>
        <w:t>odcinku</w:t>
      </w:r>
      <w:r>
        <w:rPr>
          <w:spacing w:val="1"/>
          <w:sz w:val="24"/>
        </w:rPr>
        <w:t xml:space="preserve"> </w:t>
      </w:r>
      <w:r>
        <w:rPr>
          <w:sz w:val="24"/>
        </w:rPr>
        <w:t>rowu</w:t>
      </w:r>
      <w:r>
        <w:rPr>
          <w:spacing w:val="1"/>
          <w:sz w:val="24"/>
        </w:rPr>
        <w:t xml:space="preserve"> </w:t>
      </w:r>
      <w:r>
        <w:rPr>
          <w:sz w:val="24"/>
        </w:rPr>
        <w:t>i oddziaływała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jak</w:t>
      </w:r>
      <w:r>
        <w:rPr>
          <w:spacing w:val="1"/>
          <w:sz w:val="24"/>
        </w:rPr>
        <w:t xml:space="preserve"> </w:t>
      </w:r>
      <w:r>
        <w:rPr>
          <w:sz w:val="24"/>
        </w:rPr>
        <w:t>największy</w:t>
      </w:r>
      <w:r>
        <w:rPr>
          <w:spacing w:val="1"/>
          <w:sz w:val="24"/>
        </w:rPr>
        <w:t xml:space="preserve"> </w:t>
      </w:r>
      <w:r>
        <w:rPr>
          <w:sz w:val="24"/>
        </w:rPr>
        <w:t>obszar.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Przekształcenie rowów odwadniających wymusza zatem potrzebę lokalizacji dodatkowych budowli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piętrzących</w:t>
      </w:r>
      <w:r>
        <w:rPr>
          <w:b/>
          <w:spacing w:val="98"/>
          <w:sz w:val="24"/>
        </w:rPr>
        <w:t xml:space="preserve"> </w:t>
      </w:r>
      <w:r>
        <w:rPr>
          <w:b/>
          <w:sz w:val="24"/>
        </w:rPr>
        <w:t>pomiędzy</w:t>
      </w:r>
      <w:r>
        <w:rPr>
          <w:b/>
          <w:spacing w:val="100"/>
          <w:sz w:val="24"/>
        </w:rPr>
        <w:t xml:space="preserve"> </w:t>
      </w:r>
      <w:r>
        <w:rPr>
          <w:b/>
          <w:sz w:val="24"/>
        </w:rPr>
        <w:t>już</w:t>
      </w:r>
      <w:r>
        <w:rPr>
          <w:b/>
          <w:spacing w:val="97"/>
          <w:sz w:val="24"/>
        </w:rPr>
        <w:t xml:space="preserve"> </w:t>
      </w:r>
      <w:r>
        <w:rPr>
          <w:b/>
          <w:sz w:val="24"/>
        </w:rPr>
        <w:t>istniejącymi</w:t>
      </w:r>
      <w:r>
        <w:rPr>
          <w:sz w:val="24"/>
        </w:rPr>
        <w:t xml:space="preserve">,  </w:t>
      </w:r>
      <w:r>
        <w:rPr>
          <w:spacing w:val="39"/>
          <w:sz w:val="24"/>
        </w:rPr>
        <w:t xml:space="preserve"> </w:t>
      </w:r>
      <w:r>
        <w:rPr>
          <w:sz w:val="24"/>
        </w:rPr>
        <w:t xml:space="preserve">aby  </w:t>
      </w:r>
      <w:r>
        <w:rPr>
          <w:spacing w:val="32"/>
          <w:sz w:val="24"/>
        </w:rPr>
        <w:t xml:space="preserve"> </w:t>
      </w:r>
      <w:r>
        <w:rPr>
          <w:sz w:val="24"/>
        </w:rPr>
        <w:t xml:space="preserve">rów  </w:t>
      </w:r>
      <w:r>
        <w:rPr>
          <w:spacing w:val="38"/>
          <w:sz w:val="24"/>
        </w:rPr>
        <w:t xml:space="preserve"> </w:t>
      </w:r>
      <w:r>
        <w:rPr>
          <w:sz w:val="24"/>
        </w:rPr>
        <w:t xml:space="preserve">mógł  </w:t>
      </w:r>
      <w:r>
        <w:rPr>
          <w:spacing w:val="37"/>
          <w:sz w:val="24"/>
        </w:rPr>
        <w:t xml:space="preserve"> </w:t>
      </w:r>
      <w:r>
        <w:rPr>
          <w:sz w:val="24"/>
        </w:rPr>
        <w:t xml:space="preserve">magazynować  </w:t>
      </w:r>
      <w:r>
        <w:rPr>
          <w:spacing w:val="37"/>
          <w:sz w:val="24"/>
        </w:rPr>
        <w:t xml:space="preserve"> </w:t>
      </w:r>
      <w:r>
        <w:rPr>
          <w:sz w:val="24"/>
        </w:rPr>
        <w:t xml:space="preserve">wody  </w:t>
      </w:r>
      <w:r>
        <w:rPr>
          <w:spacing w:val="34"/>
          <w:sz w:val="24"/>
        </w:rPr>
        <w:t xml:space="preserve"> </w:t>
      </w:r>
      <w:r>
        <w:rPr>
          <w:sz w:val="24"/>
        </w:rPr>
        <w:t>powierzchniowe</w:t>
      </w:r>
      <w:r>
        <w:rPr>
          <w:spacing w:val="-58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jak największej długości.</w:t>
      </w:r>
    </w:p>
    <w:p w14:paraId="14DACCB2" w14:textId="77777777" w:rsidR="00CB03BC" w:rsidRDefault="00000000">
      <w:pPr>
        <w:pStyle w:val="Tekstpodstawowy"/>
        <w:spacing w:before="1" w:line="360" w:lineRule="auto"/>
        <w:ind w:left="260" w:right="313" w:firstLine="708"/>
        <w:jc w:val="both"/>
      </w:pPr>
      <w:r>
        <w:t>W dobie nawracających corocznie susz, rowy nawadniająco–odwadniające pełnią w Polsce bardzo</w:t>
      </w:r>
      <w:r>
        <w:rPr>
          <w:spacing w:val="1"/>
        </w:rPr>
        <w:t xml:space="preserve"> </w:t>
      </w:r>
      <w:r>
        <w:t>ważną</w:t>
      </w:r>
      <w:r>
        <w:rPr>
          <w:spacing w:val="1"/>
        </w:rPr>
        <w:t xml:space="preserve"> </w:t>
      </w:r>
      <w:r>
        <w:t>rolę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zaspokajaniu</w:t>
      </w:r>
      <w:r>
        <w:rPr>
          <w:spacing w:val="1"/>
        </w:rPr>
        <w:t xml:space="preserve"> </w:t>
      </w:r>
      <w:r>
        <w:t>potrzeb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roślin</w:t>
      </w:r>
      <w:r>
        <w:rPr>
          <w:spacing w:val="1"/>
        </w:rPr>
        <w:t xml:space="preserve"> </w:t>
      </w:r>
      <w:r>
        <w:t>uprawnych.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okresie</w:t>
      </w:r>
      <w:r>
        <w:rPr>
          <w:spacing w:val="1"/>
        </w:rPr>
        <w:t xml:space="preserve"> </w:t>
      </w:r>
      <w:r>
        <w:t>wegetacyjnym</w:t>
      </w:r>
      <w:r>
        <w:rPr>
          <w:spacing w:val="60"/>
        </w:rPr>
        <w:t xml:space="preserve"> </w:t>
      </w:r>
      <w:r>
        <w:t>uzupełniają</w:t>
      </w:r>
      <w:r>
        <w:rPr>
          <w:spacing w:val="-57"/>
        </w:rPr>
        <w:t xml:space="preserve"> </w:t>
      </w:r>
      <w:r>
        <w:t>deficyt wody w gruncie, redukując roślinom stres wodny. Nawadnianie podsiąkowe od wielu lat było i nadal</w:t>
      </w:r>
      <w:r>
        <w:rPr>
          <w:spacing w:val="-57"/>
        </w:rPr>
        <w:t xml:space="preserve"> </w:t>
      </w:r>
      <w:r>
        <w:t>jest najbardziej rozpowszechnionym rodzajem nawadniania w Polsce. W 2010 r. powierzchnia nawadniana</w:t>
      </w:r>
      <w:r>
        <w:rPr>
          <w:spacing w:val="1"/>
        </w:rPr>
        <w:t xml:space="preserve"> </w:t>
      </w:r>
      <w:r>
        <w:t>podsiąkowo</w:t>
      </w:r>
      <w:r>
        <w:rPr>
          <w:spacing w:val="1"/>
        </w:rPr>
        <w:t xml:space="preserve"> </w:t>
      </w:r>
      <w:r>
        <w:t>wynosiła</w:t>
      </w:r>
      <w:r>
        <w:rPr>
          <w:spacing w:val="1"/>
        </w:rPr>
        <w:t xml:space="preserve"> </w:t>
      </w:r>
      <w:r>
        <w:t>62,9</w:t>
      </w:r>
      <w:r>
        <w:rPr>
          <w:spacing w:val="60"/>
        </w:rPr>
        <w:t xml:space="preserve"> </w:t>
      </w:r>
      <w:r>
        <w:t>tys.</w:t>
      </w:r>
      <w:r>
        <w:rPr>
          <w:spacing w:val="60"/>
        </w:rPr>
        <w:t xml:space="preserve"> </w:t>
      </w:r>
      <w:r>
        <w:t>ha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stanowiła</w:t>
      </w:r>
      <w:r>
        <w:rPr>
          <w:spacing w:val="60"/>
        </w:rPr>
        <w:t xml:space="preserve"> </w:t>
      </w:r>
      <w:r>
        <w:t>91,3%</w:t>
      </w:r>
      <w:r>
        <w:rPr>
          <w:spacing w:val="60"/>
        </w:rPr>
        <w:t xml:space="preserve"> </w:t>
      </w:r>
      <w:r>
        <w:t>całkowitej</w:t>
      </w:r>
      <w:r>
        <w:rPr>
          <w:spacing w:val="60"/>
        </w:rPr>
        <w:t xml:space="preserve"> </w:t>
      </w:r>
      <w:r>
        <w:t>powierzchni</w:t>
      </w:r>
      <w:r>
        <w:rPr>
          <w:spacing w:val="60"/>
        </w:rPr>
        <w:t xml:space="preserve"> </w:t>
      </w:r>
      <w:r>
        <w:t>nawadnianej</w:t>
      </w:r>
      <w:r>
        <w:rPr>
          <w:spacing w:val="60"/>
        </w:rPr>
        <w:t xml:space="preserve"> </w:t>
      </w:r>
      <w:r>
        <w:t>w Polsce</w:t>
      </w:r>
      <w:r>
        <w:rPr>
          <w:vertAlign w:val="superscript"/>
        </w:rPr>
        <w:t>20</w:t>
      </w:r>
      <w:r>
        <w:t>.</w:t>
      </w:r>
      <w:r>
        <w:rPr>
          <w:spacing w:val="-57"/>
        </w:rPr>
        <w:t xml:space="preserve"> </w:t>
      </w:r>
      <w:r>
        <w:t>W 2018 r. wartości te</w:t>
      </w:r>
      <w:r>
        <w:rPr>
          <w:spacing w:val="-1"/>
        </w:rPr>
        <w:t xml:space="preserve"> </w:t>
      </w:r>
      <w:r>
        <w:t>wynosiły</w:t>
      </w:r>
      <w:r>
        <w:rPr>
          <w:spacing w:val="-5"/>
        </w:rPr>
        <w:t xml:space="preserve"> </w:t>
      </w:r>
      <w:r>
        <w:t>odpowiednio 60,9</w:t>
      </w:r>
      <w:r>
        <w:rPr>
          <w:spacing w:val="4"/>
        </w:rPr>
        <w:t xml:space="preserve"> </w:t>
      </w:r>
      <w:r>
        <w:t>tys. ha</w:t>
      </w:r>
      <w:r>
        <w:rPr>
          <w:spacing w:val="-1"/>
        </w:rPr>
        <w:t xml:space="preserve"> </w:t>
      </w:r>
      <w:r>
        <w:t>i 86,1%.</w:t>
      </w:r>
    </w:p>
    <w:p w14:paraId="28EB7360" w14:textId="77777777" w:rsidR="00CB03BC" w:rsidRDefault="00000000">
      <w:pPr>
        <w:tabs>
          <w:tab w:val="left" w:pos="1124"/>
        </w:tabs>
        <w:spacing w:before="205"/>
        <w:ind w:left="260"/>
        <w:rPr>
          <w:rFonts w:ascii="Cambria" w:hAnsi="Cambria"/>
          <w:b/>
          <w:i/>
        </w:rPr>
      </w:pPr>
      <w:r>
        <w:rPr>
          <w:rFonts w:ascii="Cambria" w:hAnsi="Cambria"/>
          <w:b/>
          <w:i/>
          <w:color w:val="006FC0"/>
        </w:rPr>
        <w:t>3.1.1.1</w:t>
      </w:r>
      <w:r>
        <w:rPr>
          <w:rFonts w:ascii="Cambria" w:hAnsi="Cambria"/>
          <w:b/>
          <w:i/>
          <w:color w:val="006FC0"/>
        </w:rPr>
        <w:tab/>
      </w:r>
      <w:r>
        <w:rPr>
          <w:rFonts w:ascii="Cambria" w:hAnsi="Cambria"/>
          <w:b/>
          <w:i/>
          <w:color w:val="4F81BC"/>
        </w:rPr>
        <w:t>Konserwacja</w:t>
      </w:r>
      <w:r>
        <w:rPr>
          <w:rFonts w:ascii="Cambria" w:hAnsi="Cambria"/>
          <w:b/>
          <w:i/>
          <w:color w:val="4F81BC"/>
          <w:spacing w:val="-3"/>
        </w:rPr>
        <w:t xml:space="preserve"> </w:t>
      </w:r>
      <w:r>
        <w:rPr>
          <w:rFonts w:ascii="Cambria" w:hAnsi="Cambria"/>
          <w:b/>
          <w:i/>
          <w:color w:val="4F81BC"/>
        </w:rPr>
        <w:t>rowów</w:t>
      </w:r>
      <w:r>
        <w:rPr>
          <w:rFonts w:ascii="Cambria" w:hAnsi="Cambria"/>
          <w:b/>
          <w:i/>
          <w:color w:val="4F81BC"/>
          <w:spacing w:val="-2"/>
        </w:rPr>
        <w:t xml:space="preserve"> </w:t>
      </w:r>
      <w:r>
        <w:rPr>
          <w:rFonts w:ascii="Cambria" w:hAnsi="Cambria"/>
          <w:b/>
          <w:i/>
          <w:color w:val="4F81BC"/>
        </w:rPr>
        <w:t>melioracyjnych</w:t>
      </w:r>
    </w:p>
    <w:p w14:paraId="6BB5F1E1" w14:textId="77777777" w:rsidR="00CB03BC" w:rsidRDefault="00CB03BC">
      <w:pPr>
        <w:pStyle w:val="Tekstpodstawowy"/>
        <w:spacing w:before="5"/>
        <w:rPr>
          <w:rFonts w:ascii="Cambria"/>
          <w:b/>
          <w:i/>
          <w:sz w:val="23"/>
        </w:rPr>
      </w:pPr>
    </w:p>
    <w:p w14:paraId="3E0D33EF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Regularna</w:t>
      </w:r>
      <w:r>
        <w:rPr>
          <w:spacing w:val="31"/>
        </w:rPr>
        <w:t xml:space="preserve"> </w:t>
      </w:r>
      <w:r>
        <w:t>konserwacja</w:t>
      </w:r>
      <w:r>
        <w:rPr>
          <w:spacing w:val="36"/>
        </w:rPr>
        <w:t xml:space="preserve"> </w:t>
      </w:r>
      <w:r>
        <w:t>systemów</w:t>
      </w:r>
      <w:r>
        <w:rPr>
          <w:spacing w:val="32"/>
        </w:rPr>
        <w:t xml:space="preserve"> </w:t>
      </w:r>
      <w:r>
        <w:t>melioracyjnych</w:t>
      </w:r>
      <w:r>
        <w:rPr>
          <w:spacing w:val="36"/>
        </w:rPr>
        <w:t xml:space="preserve"> </w:t>
      </w:r>
      <w:r>
        <w:t>oraz</w:t>
      </w:r>
      <w:r>
        <w:rPr>
          <w:spacing w:val="33"/>
        </w:rPr>
        <w:t xml:space="preserve"> </w:t>
      </w:r>
      <w:r>
        <w:t>ich</w:t>
      </w:r>
      <w:r>
        <w:rPr>
          <w:spacing w:val="32"/>
        </w:rPr>
        <w:t xml:space="preserve"> </w:t>
      </w:r>
      <w:r>
        <w:t>eksploatacja,</w:t>
      </w:r>
      <w:r>
        <w:rPr>
          <w:spacing w:val="33"/>
        </w:rPr>
        <w:t xml:space="preserve"> </w:t>
      </w:r>
      <w:r>
        <w:t>zgodna</w:t>
      </w:r>
      <w:r>
        <w:rPr>
          <w:spacing w:val="31"/>
        </w:rPr>
        <w:t xml:space="preserve"> </w:t>
      </w:r>
      <w:r>
        <w:t>z przeznaczeniem</w:t>
      </w:r>
      <w:r>
        <w:rPr>
          <w:spacing w:val="-57"/>
        </w:rPr>
        <w:t xml:space="preserve"> </w:t>
      </w:r>
      <w:r>
        <w:t>i potrzebami</w:t>
      </w:r>
      <w:r>
        <w:rPr>
          <w:spacing w:val="1"/>
        </w:rPr>
        <w:t xml:space="preserve"> </w:t>
      </w:r>
      <w:r>
        <w:t>użytkowników,</w:t>
      </w:r>
      <w:r>
        <w:rPr>
          <w:spacing w:val="1"/>
        </w:rPr>
        <w:t xml:space="preserve"> </w:t>
      </w:r>
      <w:r>
        <w:rPr>
          <w:b/>
        </w:rPr>
        <w:t>gwarantuje</w:t>
      </w:r>
      <w:r>
        <w:rPr>
          <w:b/>
          <w:spacing w:val="1"/>
        </w:rPr>
        <w:t xml:space="preserve"> </w:t>
      </w:r>
      <w:r>
        <w:rPr>
          <w:b/>
        </w:rPr>
        <w:t>utrzymanie</w:t>
      </w:r>
      <w:r>
        <w:rPr>
          <w:b/>
          <w:spacing w:val="1"/>
        </w:rPr>
        <w:t xml:space="preserve"> </w:t>
      </w:r>
      <w:r>
        <w:rPr>
          <w:b/>
        </w:rPr>
        <w:t>wymaganej</w:t>
      </w:r>
      <w:r>
        <w:rPr>
          <w:b/>
          <w:spacing w:val="1"/>
        </w:rPr>
        <w:t xml:space="preserve"> </w:t>
      </w:r>
      <w:r>
        <w:rPr>
          <w:b/>
        </w:rPr>
        <w:t>sprawności</w:t>
      </w:r>
      <w:r>
        <w:rPr>
          <w:b/>
          <w:spacing w:val="1"/>
        </w:rPr>
        <w:t xml:space="preserve"> </w:t>
      </w:r>
      <w:r>
        <w:rPr>
          <w:b/>
        </w:rPr>
        <w:t>i funkcjonalności</w:t>
      </w:r>
      <w:r>
        <w:rPr>
          <w:b/>
          <w:spacing w:val="1"/>
        </w:rPr>
        <w:t xml:space="preserve"> </w:t>
      </w:r>
      <w:r>
        <w:rPr>
          <w:b/>
        </w:rPr>
        <w:t>wszystkich urządzeń melioracji wodnych</w:t>
      </w:r>
      <w:r>
        <w:t>. Dzięki takim zabiegom, możliwe jest przeciwdziałanie skutkom</w:t>
      </w:r>
      <w:r>
        <w:rPr>
          <w:spacing w:val="-57"/>
        </w:rPr>
        <w:t xml:space="preserve"> </w:t>
      </w:r>
      <w:r>
        <w:t>ekstremalnych zjawisk atmosferycznych, tj. susze i opady nawalne, które na stałe wpisały się w warunki</w:t>
      </w:r>
      <w:r>
        <w:rPr>
          <w:spacing w:val="1"/>
        </w:rPr>
        <w:t xml:space="preserve"> </w:t>
      </w:r>
      <w:r>
        <w:t>klimatyczne</w:t>
      </w:r>
      <w:r>
        <w:rPr>
          <w:spacing w:val="1"/>
        </w:rPr>
        <w:t xml:space="preserve"> </w:t>
      </w:r>
      <w:r>
        <w:t>naszego</w:t>
      </w:r>
      <w:r>
        <w:rPr>
          <w:spacing w:val="1"/>
        </w:rPr>
        <w:t xml:space="preserve"> </w:t>
      </w:r>
      <w:r>
        <w:t>kraju.</w:t>
      </w:r>
      <w:r>
        <w:rPr>
          <w:spacing w:val="1"/>
        </w:rPr>
        <w:t xml:space="preserve"> </w:t>
      </w:r>
      <w:r>
        <w:t>W pełni</w:t>
      </w:r>
      <w:r>
        <w:rPr>
          <w:spacing w:val="1"/>
        </w:rPr>
        <w:t xml:space="preserve"> </w:t>
      </w:r>
      <w:r>
        <w:t>sprawny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melioracyjny</w:t>
      </w:r>
      <w:r>
        <w:rPr>
          <w:spacing w:val="1"/>
        </w:rPr>
        <w:t xml:space="preserve"> </w:t>
      </w:r>
      <w:r>
        <w:t>pozwala</w:t>
      </w:r>
      <w:r>
        <w:rPr>
          <w:spacing w:val="1"/>
        </w:rPr>
        <w:t xml:space="preserve"> </w:t>
      </w:r>
      <w:r>
        <w:t>zoptymalizować</w:t>
      </w:r>
      <w:r>
        <w:rPr>
          <w:spacing w:val="1"/>
        </w:rPr>
        <w:t xml:space="preserve"> </w:t>
      </w:r>
      <w:r>
        <w:t>warunki</w:t>
      </w:r>
      <w:r>
        <w:rPr>
          <w:spacing w:val="1"/>
        </w:rPr>
        <w:t xml:space="preserve"> </w:t>
      </w:r>
      <w:r>
        <w:t>wilgotnościowe</w:t>
      </w:r>
      <w:r>
        <w:rPr>
          <w:spacing w:val="1"/>
        </w:rPr>
        <w:t xml:space="preserve"> </w:t>
      </w:r>
      <w:r>
        <w:t>gleby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gwarantuje</w:t>
      </w:r>
      <w:r>
        <w:rPr>
          <w:spacing w:val="1"/>
        </w:rPr>
        <w:t xml:space="preserve"> </w:t>
      </w:r>
      <w:r>
        <w:t>zaspokojenie</w:t>
      </w:r>
      <w:r>
        <w:rPr>
          <w:spacing w:val="1"/>
        </w:rPr>
        <w:t xml:space="preserve"> </w:t>
      </w:r>
      <w:r>
        <w:t>potrzeb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roślin</w:t>
      </w:r>
      <w:r>
        <w:rPr>
          <w:spacing w:val="1"/>
        </w:rPr>
        <w:t xml:space="preserve"> </w:t>
      </w:r>
      <w:r>
        <w:t>uprawnych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okresie</w:t>
      </w:r>
      <w:r>
        <w:rPr>
          <w:spacing w:val="1"/>
        </w:rPr>
        <w:t xml:space="preserve"> </w:t>
      </w:r>
      <w:r>
        <w:t>wegetacyjnym.</w:t>
      </w:r>
      <w:r>
        <w:rPr>
          <w:spacing w:val="1"/>
        </w:rPr>
        <w:t xml:space="preserve"> </w:t>
      </w:r>
      <w:r>
        <w:t>Ponadto,</w:t>
      </w:r>
      <w:r>
        <w:rPr>
          <w:spacing w:val="1"/>
        </w:rPr>
        <w:t xml:space="preserve"> </w:t>
      </w:r>
      <w:r>
        <w:t>umożliwia</w:t>
      </w:r>
      <w:r>
        <w:rPr>
          <w:spacing w:val="1"/>
        </w:rPr>
        <w:t xml:space="preserve"> </w:t>
      </w:r>
      <w:r>
        <w:t>wykonywanie</w:t>
      </w:r>
      <w:r>
        <w:rPr>
          <w:spacing w:val="1"/>
        </w:rPr>
        <w:t xml:space="preserve"> </w:t>
      </w:r>
      <w:r>
        <w:t>prac</w:t>
      </w:r>
      <w:r>
        <w:rPr>
          <w:spacing w:val="1"/>
        </w:rPr>
        <w:t xml:space="preserve"> </w:t>
      </w:r>
      <w:r>
        <w:t>agrotechnicznych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terenach</w:t>
      </w:r>
      <w:r>
        <w:rPr>
          <w:spacing w:val="60"/>
        </w:rPr>
        <w:t xml:space="preserve"> </w:t>
      </w:r>
      <w:r>
        <w:t>zmeliorowanych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chroni je</w:t>
      </w:r>
      <w:r>
        <w:rPr>
          <w:spacing w:val="-1"/>
        </w:rPr>
        <w:t xml:space="preserve"> </w:t>
      </w:r>
      <w:r>
        <w:t>przed degradacją.</w:t>
      </w:r>
    </w:p>
    <w:p w14:paraId="1B8E2095" w14:textId="77777777" w:rsidR="00CB03BC" w:rsidRDefault="00CB03BC">
      <w:pPr>
        <w:pStyle w:val="Tekstpodstawowy"/>
        <w:rPr>
          <w:sz w:val="20"/>
        </w:rPr>
      </w:pPr>
    </w:p>
    <w:p w14:paraId="3684B5EB" w14:textId="77777777" w:rsidR="00CB03BC" w:rsidRDefault="00CB03BC">
      <w:pPr>
        <w:pStyle w:val="Tekstpodstawowy"/>
        <w:rPr>
          <w:sz w:val="20"/>
        </w:rPr>
      </w:pPr>
    </w:p>
    <w:p w14:paraId="1C43BE48" w14:textId="176FB61B" w:rsidR="00CB03BC" w:rsidRDefault="00CF670C">
      <w:pPr>
        <w:pStyle w:val="Tekstpodstawowy"/>
        <w:spacing w:before="2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6992EFAD" wp14:editId="5006296A">
                <wp:simplePos x="0" y="0"/>
                <wp:positionH relativeFrom="page">
                  <wp:posOffset>457200</wp:posOffset>
                </wp:positionH>
                <wp:positionV relativeFrom="paragraph">
                  <wp:posOffset>99060</wp:posOffset>
                </wp:positionV>
                <wp:extent cx="1828800" cy="8890"/>
                <wp:effectExtent l="0" t="0" r="0" b="0"/>
                <wp:wrapTopAndBottom/>
                <wp:docPr id="137368992" name="Rectangl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E852C2" id="Rectangle 304" o:spid="_x0000_s1026" style="position:absolute;margin-left:36pt;margin-top:7.8pt;width:2in;height:.7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D+NHSV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6DE795B0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20</w:t>
      </w:r>
      <w:r>
        <w:rPr>
          <w:rFonts w:ascii="Cambria" w:hAnsi="Cambria"/>
          <w:sz w:val="18"/>
        </w:rPr>
        <w:t>Rocznik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Statystyczny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Rolnictwa,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Główny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Urząd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Statystyczny,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Warszawa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2020.</w:t>
      </w:r>
    </w:p>
    <w:p w14:paraId="6866705B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3CF130CB" w14:textId="77777777" w:rsidR="00CB03BC" w:rsidRDefault="00000000">
      <w:pPr>
        <w:pStyle w:val="Tekstpodstawowy"/>
        <w:spacing w:before="76" w:line="360" w:lineRule="auto"/>
        <w:ind w:left="260" w:right="316" w:firstLine="768"/>
        <w:jc w:val="both"/>
      </w:pPr>
      <w:r>
        <w:t>Rutynowa konserwacja rowów melioracyjnych, wykonywana corocznie, obejmuje wszystkie prace</w:t>
      </w:r>
      <w:r>
        <w:rPr>
          <w:spacing w:val="1"/>
        </w:rPr>
        <w:t xml:space="preserve"> </w:t>
      </w:r>
      <w:r>
        <w:t>konieczne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prawidłowego</w:t>
      </w:r>
      <w:r>
        <w:rPr>
          <w:spacing w:val="1"/>
        </w:rPr>
        <w:t xml:space="preserve"> </w:t>
      </w:r>
      <w:r>
        <w:t>funkcjonowania</w:t>
      </w:r>
      <w:r>
        <w:rPr>
          <w:spacing w:val="1"/>
        </w:rPr>
        <w:t xml:space="preserve"> </w:t>
      </w:r>
      <w:r>
        <w:t>całego</w:t>
      </w:r>
      <w:r>
        <w:rPr>
          <w:spacing w:val="1"/>
        </w:rPr>
        <w:t xml:space="preserve"> </w:t>
      </w:r>
      <w:r>
        <w:t>systemu</w:t>
      </w:r>
      <w:r>
        <w:rPr>
          <w:spacing w:val="1"/>
        </w:rPr>
        <w:t xml:space="preserve"> </w:t>
      </w:r>
      <w:r>
        <w:t>melioracyjnego.</w:t>
      </w:r>
      <w:r>
        <w:rPr>
          <w:spacing w:val="1"/>
        </w:rPr>
        <w:t xml:space="preserve"> </w:t>
      </w:r>
      <w:r>
        <w:t>Gruntowna</w:t>
      </w:r>
      <w:r>
        <w:rPr>
          <w:spacing w:val="1"/>
        </w:rPr>
        <w:t xml:space="preserve"> </w:t>
      </w:r>
      <w:r>
        <w:t>konserwacja</w:t>
      </w:r>
      <w:r>
        <w:rPr>
          <w:spacing w:val="1"/>
        </w:rPr>
        <w:t xml:space="preserve"> </w:t>
      </w:r>
      <w:r>
        <w:t>obejmuje wszelkie prace niezbędne do odzyskania utraconej funkcji w porównaniu z pierwotnym projektem.</w:t>
      </w:r>
      <w:r>
        <w:rPr>
          <w:spacing w:val="-57"/>
        </w:rPr>
        <w:t xml:space="preserve"> </w:t>
      </w:r>
      <w:r>
        <w:t>W przypadku</w:t>
      </w:r>
      <w:r>
        <w:rPr>
          <w:spacing w:val="1"/>
        </w:rPr>
        <w:t xml:space="preserve"> </w:t>
      </w:r>
      <w:r>
        <w:t>rowów</w:t>
      </w:r>
      <w:r>
        <w:rPr>
          <w:spacing w:val="-1"/>
        </w:rPr>
        <w:t xml:space="preserve"> </w:t>
      </w:r>
      <w:r>
        <w:t>melioracyjnych, warunki</w:t>
      </w:r>
      <w:r>
        <w:rPr>
          <w:spacing w:val="-1"/>
        </w:rPr>
        <w:t xml:space="preserve"> </w:t>
      </w:r>
      <w:r>
        <w:t>utraty</w:t>
      </w:r>
      <w:r>
        <w:rPr>
          <w:spacing w:val="-6"/>
        </w:rPr>
        <w:t xml:space="preserve"> </w:t>
      </w:r>
      <w:r>
        <w:t>ich sprawności</w:t>
      </w:r>
      <w:r>
        <w:rPr>
          <w:spacing w:val="-1"/>
        </w:rPr>
        <w:t xml:space="preserve"> </w:t>
      </w:r>
      <w:r>
        <w:t>zostały</w:t>
      </w:r>
      <w:r>
        <w:rPr>
          <w:spacing w:val="-4"/>
        </w:rPr>
        <w:t xml:space="preserve"> </w:t>
      </w:r>
      <w:r>
        <w:t>ściśle</w:t>
      </w:r>
      <w:r>
        <w:rPr>
          <w:spacing w:val="-1"/>
        </w:rPr>
        <w:t xml:space="preserve"> </w:t>
      </w:r>
      <w:r>
        <w:t>określone</w:t>
      </w:r>
      <w:r>
        <w:rPr>
          <w:spacing w:val="2"/>
        </w:rPr>
        <w:t xml:space="preserve"> </w:t>
      </w:r>
      <w:r>
        <w:t>(tab.</w:t>
      </w:r>
      <w:r>
        <w:rPr>
          <w:spacing w:val="-1"/>
        </w:rPr>
        <w:t xml:space="preserve"> </w:t>
      </w:r>
      <w:r>
        <w:t>5)</w:t>
      </w:r>
      <w:r>
        <w:rPr>
          <w:vertAlign w:val="superscript"/>
        </w:rPr>
        <w:t>21</w:t>
      </w:r>
      <w:r>
        <w:t>.</w:t>
      </w:r>
    </w:p>
    <w:p w14:paraId="0BE9BE81" w14:textId="77777777" w:rsidR="00CB03BC" w:rsidRDefault="00000000">
      <w:pPr>
        <w:spacing w:before="245" w:after="33"/>
        <w:ind w:left="260"/>
        <w:rPr>
          <w:rFonts w:ascii="Calibri" w:hAnsi="Calibri"/>
          <w:i/>
          <w:sz w:val="18"/>
        </w:rPr>
      </w:pPr>
      <w:bookmarkStart w:id="28" w:name="_bookmark28"/>
      <w:bookmarkEnd w:id="28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Warunki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utraty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sprawności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rowu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melioracyjnego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78"/>
        <w:gridCol w:w="2902"/>
        <w:gridCol w:w="2902"/>
        <w:gridCol w:w="2902"/>
      </w:tblGrid>
      <w:tr w:rsidR="00CB03BC" w14:paraId="04B50513" w14:textId="77777777">
        <w:trPr>
          <w:trHeight w:val="424"/>
        </w:trPr>
        <w:tc>
          <w:tcPr>
            <w:tcW w:w="1978" w:type="dxa"/>
            <w:vMerge w:val="restart"/>
            <w:shd w:val="clear" w:color="auto" w:fill="D9D9D9"/>
          </w:tcPr>
          <w:p w14:paraId="213E1DC7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670916A2" w14:textId="77777777" w:rsidR="00CB03BC" w:rsidRDefault="00000000">
            <w:pPr>
              <w:pStyle w:val="TableParagraph"/>
              <w:spacing w:before="167"/>
              <w:ind w:left="675" w:right="66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ROWY</w:t>
            </w:r>
          </w:p>
        </w:tc>
        <w:tc>
          <w:tcPr>
            <w:tcW w:w="8706" w:type="dxa"/>
            <w:gridSpan w:val="3"/>
            <w:shd w:val="clear" w:color="auto" w:fill="D9D9D9"/>
          </w:tcPr>
          <w:p w14:paraId="62B63FA8" w14:textId="77777777" w:rsidR="00CB03BC" w:rsidRDefault="00000000">
            <w:pPr>
              <w:pStyle w:val="TableParagraph"/>
              <w:spacing w:before="78"/>
              <w:ind w:left="3800" w:right="379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PARAMETR</w:t>
            </w:r>
          </w:p>
        </w:tc>
      </w:tr>
      <w:tr w:rsidR="00CB03BC" w14:paraId="522B1B7E" w14:textId="77777777">
        <w:trPr>
          <w:trHeight w:val="426"/>
        </w:trPr>
        <w:tc>
          <w:tcPr>
            <w:tcW w:w="1978" w:type="dxa"/>
            <w:vMerge/>
            <w:tcBorders>
              <w:top w:val="nil"/>
            </w:tcBorders>
            <w:shd w:val="clear" w:color="auto" w:fill="D9D9D9"/>
          </w:tcPr>
          <w:p w14:paraId="2F9052BD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shd w:val="clear" w:color="auto" w:fill="D9D9D9"/>
          </w:tcPr>
          <w:p w14:paraId="4EC2F646" w14:textId="77777777" w:rsidR="00CB03BC" w:rsidRDefault="00000000">
            <w:pPr>
              <w:pStyle w:val="TableParagraph"/>
              <w:spacing w:before="78"/>
              <w:ind w:left="260" w:right="25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Odchyłka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głębokości</w:t>
            </w:r>
          </w:p>
        </w:tc>
        <w:tc>
          <w:tcPr>
            <w:tcW w:w="2902" w:type="dxa"/>
            <w:shd w:val="clear" w:color="auto" w:fill="D9D9D9"/>
          </w:tcPr>
          <w:p w14:paraId="286EBE90" w14:textId="77777777" w:rsidR="00CB03BC" w:rsidRDefault="00000000">
            <w:pPr>
              <w:pStyle w:val="TableParagraph"/>
              <w:spacing w:before="78"/>
              <w:ind w:left="260" w:right="2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Zamulenie</w:t>
            </w:r>
          </w:p>
        </w:tc>
        <w:tc>
          <w:tcPr>
            <w:tcW w:w="2902" w:type="dxa"/>
            <w:shd w:val="clear" w:color="auto" w:fill="D9D9D9"/>
          </w:tcPr>
          <w:p w14:paraId="3B9159B4" w14:textId="77777777" w:rsidR="00CB03BC" w:rsidRDefault="00000000">
            <w:pPr>
              <w:pStyle w:val="TableParagraph"/>
              <w:spacing w:before="78"/>
              <w:ind w:left="260" w:right="2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Wysokość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porostu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w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dnie</w:t>
            </w:r>
          </w:p>
        </w:tc>
      </w:tr>
      <w:tr w:rsidR="00CB03BC" w14:paraId="6466DA48" w14:textId="77777777">
        <w:trPr>
          <w:trHeight w:val="268"/>
        </w:trPr>
        <w:tc>
          <w:tcPr>
            <w:tcW w:w="1978" w:type="dxa"/>
            <w:vMerge/>
            <w:tcBorders>
              <w:top w:val="nil"/>
            </w:tcBorders>
            <w:shd w:val="clear" w:color="auto" w:fill="D9D9D9"/>
          </w:tcPr>
          <w:p w14:paraId="5ACA8717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8706" w:type="dxa"/>
            <w:gridSpan w:val="3"/>
            <w:shd w:val="clear" w:color="auto" w:fill="D9D9D9"/>
          </w:tcPr>
          <w:p w14:paraId="26AD60CA" w14:textId="77777777" w:rsidR="00CB03BC" w:rsidRDefault="00000000">
            <w:pPr>
              <w:pStyle w:val="TableParagraph"/>
              <w:spacing w:line="234" w:lineRule="exact"/>
              <w:ind w:left="3800" w:right="378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[m]</w:t>
            </w:r>
          </w:p>
        </w:tc>
      </w:tr>
      <w:tr w:rsidR="00CB03BC" w14:paraId="78F3400C" w14:textId="77777777">
        <w:trPr>
          <w:trHeight w:val="424"/>
        </w:trPr>
        <w:tc>
          <w:tcPr>
            <w:tcW w:w="1978" w:type="dxa"/>
          </w:tcPr>
          <w:p w14:paraId="58D0DF23" w14:textId="77777777" w:rsidR="00CB03BC" w:rsidRDefault="00000000">
            <w:pPr>
              <w:pStyle w:val="TableParagraph"/>
              <w:spacing w:before="78"/>
              <w:rPr>
                <w:sz w:val="20"/>
              </w:rPr>
            </w:pPr>
            <w:r>
              <w:rPr>
                <w:sz w:val="20"/>
              </w:rPr>
              <w:t>Szczegółowe</w:t>
            </w:r>
          </w:p>
        </w:tc>
        <w:tc>
          <w:tcPr>
            <w:tcW w:w="2902" w:type="dxa"/>
          </w:tcPr>
          <w:p w14:paraId="600D1987" w14:textId="77777777" w:rsidR="00CB03BC" w:rsidRDefault="00000000">
            <w:pPr>
              <w:pStyle w:val="TableParagraph"/>
              <w:spacing w:before="78"/>
              <w:ind w:left="260" w:right="254"/>
              <w:jc w:val="center"/>
              <w:rPr>
                <w:sz w:val="20"/>
              </w:rPr>
            </w:pPr>
            <w:r>
              <w:rPr>
                <w:sz w:val="20"/>
              </w:rPr>
              <w:t>&gt;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0,20</w:t>
            </w:r>
          </w:p>
        </w:tc>
        <w:tc>
          <w:tcPr>
            <w:tcW w:w="2902" w:type="dxa"/>
          </w:tcPr>
          <w:p w14:paraId="71994BBF" w14:textId="77777777" w:rsidR="00CB03BC" w:rsidRDefault="00000000">
            <w:pPr>
              <w:pStyle w:val="TableParagraph"/>
              <w:spacing w:before="78"/>
              <w:ind w:left="260" w:right="254"/>
              <w:jc w:val="center"/>
              <w:rPr>
                <w:sz w:val="20"/>
              </w:rPr>
            </w:pPr>
            <w:r>
              <w:rPr>
                <w:sz w:val="20"/>
              </w:rPr>
              <w:t>&gt;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0,30</w:t>
            </w:r>
          </w:p>
        </w:tc>
        <w:tc>
          <w:tcPr>
            <w:tcW w:w="2902" w:type="dxa"/>
          </w:tcPr>
          <w:p w14:paraId="20FBDA52" w14:textId="77777777" w:rsidR="00CB03BC" w:rsidRDefault="00000000">
            <w:pPr>
              <w:pStyle w:val="TableParagraph"/>
              <w:spacing w:before="78"/>
              <w:ind w:left="260" w:right="254"/>
              <w:jc w:val="center"/>
              <w:rPr>
                <w:sz w:val="20"/>
              </w:rPr>
            </w:pPr>
            <w:r>
              <w:rPr>
                <w:sz w:val="20"/>
              </w:rPr>
              <w:t>&gt;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0,30</w:t>
            </w:r>
          </w:p>
        </w:tc>
      </w:tr>
      <w:tr w:rsidR="00CB03BC" w14:paraId="31859226" w14:textId="77777777">
        <w:trPr>
          <w:trHeight w:val="426"/>
        </w:trPr>
        <w:tc>
          <w:tcPr>
            <w:tcW w:w="1978" w:type="dxa"/>
          </w:tcPr>
          <w:p w14:paraId="26ECF868" w14:textId="77777777" w:rsidR="00CB03BC" w:rsidRDefault="00000000">
            <w:pPr>
              <w:pStyle w:val="TableParagraph"/>
              <w:spacing w:before="78"/>
              <w:rPr>
                <w:sz w:val="20"/>
              </w:rPr>
            </w:pPr>
            <w:r>
              <w:rPr>
                <w:sz w:val="20"/>
              </w:rPr>
              <w:t>Zbiorcze</w:t>
            </w:r>
          </w:p>
        </w:tc>
        <w:tc>
          <w:tcPr>
            <w:tcW w:w="2902" w:type="dxa"/>
          </w:tcPr>
          <w:p w14:paraId="6C0284EC" w14:textId="77777777" w:rsidR="00CB03BC" w:rsidRDefault="00000000">
            <w:pPr>
              <w:pStyle w:val="TableParagraph"/>
              <w:spacing w:before="78"/>
              <w:ind w:left="260" w:right="254"/>
              <w:jc w:val="center"/>
              <w:rPr>
                <w:sz w:val="20"/>
              </w:rPr>
            </w:pPr>
            <w:r>
              <w:rPr>
                <w:sz w:val="20"/>
              </w:rPr>
              <w:t>&gt;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0,10</w:t>
            </w:r>
          </w:p>
        </w:tc>
        <w:tc>
          <w:tcPr>
            <w:tcW w:w="2902" w:type="dxa"/>
          </w:tcPr>
          <w:p w14:paraId="37B23517" w14:textId="77777777" w:rsidR="00CB03BC" w:rsidRDefault="00000000">
            <w:pPr>
              <w:pStyle w:val="TableParagraph"/>
              <w:spacing w:before="78"/>
              <w:ind w:left="260" w:right="254"/>
              <w:jc w:val="center"/>
              <w:rPr>
                <w:sz w:val="20"/>
              </w:rPr>
            </w:pPr>
            <w:r>
              <w:rPr>
                <w:sz w:val="20"/>
              </w:rPr>
              <w:t>&gt;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0,20</w:t>
            </w:r>
          </w:p>
        </w:tc>
        <w:tc>
          <w:tcPr>
            <w:tcW w:w="2902" w:type="dxa"/>
          </w:tcPr>
          <w:p w14:paraId="4AAB87CD" w14:textId="77777777" w:rsidR="00CB03BC" w:rsidRDefault="00000000">
            <w:pPr>
              <w:pStyle w:val="TableParagraph"/>
              <w:spacing w:before="78"/>
              <w:ind w:left="260" w:right="254"/>
              <w:jc w:val="center"/>
              <w:rPr>
                <w:sz w:val="20"/>
              </w:rPr>
            </w:pPr>
            <w:r>
              <w:rPr>
                <w:sz w:val="20"/>
              </w:rPr>
              <w:t>&gt;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0,25</w:t>
            </w:r>
          </w:p>
        </w:tc>
      </w:tr>
      <w:tr w:rsidR="00CB03BC" w14:paraId="6E706701" w14:textId="77777777">
        <w:trPr>
          <w:trHeight w:val="424"/>
        </w:trPr>
        <w:tc>
          <w:tcPr>
            <w:tcW w:w="1978" w:type="dxa"/>
          </w:tcPr>
          <w:p w14:paraId="6C448B00" w14:textId="77777777" w:rsidR="00CB03BC" w:rsidRDefault="00000000">
            <w:pPr>
              <w:pStyle w:val="TableParagraph"/>
              <w:spacing w:before="76"/>
              <w:rPr>
                <w:sz w:val="20"/>
              </w:rPr>
            </w:pPr>
            <w:r>
              <w:rPr>
                <w:sz w:val="20"/>
              </w:rPr>
              <w:t>Doprowadzające</w:t>
            </w:r>
          </w:p>
        </w:tc>
        <w:tc>
          <w:tcPr>
            <w:tcW w:w="2902" w:type="dxa"/>
          </w:tcPr>
          <w:p w14:paraId="1C957EFB" w14:textId="77777777" w:rsidR="00CB03BC" w:rsidRDefault="00000000">
            <w:pPr>
              <w:pStyle w:val="TableParagraph"/>
              <w:spacing w:before="76"/>
              <w:ind w:left="260" w:right="254"/>
              <w:jc w:val="center"/>
              <w:rPr>
                <w:sz w:val="20"/>
              </w:rPr>
            </w:pPr>
            <w:r>
              <w:rPr>
                <w:sz w:val="20"/>
              </w:rPr>
              <w:t>&gt;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0,10</w:t>
            </w:r>
          </w:p>
        </w:tc>
        <w:tc>
          <w:tcPr>
            <w:tcW w:w="2902" w:type="dxa"/>
          </w:tcPr>
          <w:p w14:paraId="2E351FF4" w14:textId="77777777" w:rsidR="00CB03BC" w:rsidRDefault="00000000">
            <w:pPr>
              <w:pStyle w:val="TableParagraph"/>
              <w:spacing w:before="76"/>
              <w:ind w:left="260" w:right="254"/>
              <w:jc w:val="center"/>
              <w:rPr>
                <w:sz w:val="20"/>
              </w:rPr>
            </w:pPr>
            <w:r>
              <w:rPr>
                <w:sz w:val="20"/>
              </w:rPr>
              <w:t>&gt;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0,15</w:t>
            </w:r>
          </w:p>
        </w:tc>
        <w:tc>
          <w:tcPr>
            <w:tcW w:w="2902" w:type="dxa"/>
          </w:tcPr>
          <w:p w14:paraId="47179308" w14:textId="77777777" w:rsidR="00CB03BC" w:rsidRDefault="00000000">
            <w:pPr>
              <w:pStyle w:val="TableParagraph"/>
              <w:spacing w:before="76"/>
              <w:ind w:left="260" w:right="254"/>
              <w:jc w:val="center"/>
              <w:rPr>
                <w:sz w:val="20"/>
              </w:rPr>
            </w:pPr>
            <w:r>
              <w:rPr>
                <w:sz w:val="20"/>
              </w:rPr>
              <w:t>&gt;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0,10</w:t>
            </w:r>
          </w:p>
        </w:tc>
      </w:tr>
    </w:tbl>
    <w:p w14:paraId="692C8E0B" w14:textId="77777777" w:rsidR="00CB03BC" w:rsidRDefault="00CB03BC">
      <w:pPr>
        <w:pStyle w:val="Tekstpodstawowy"/>
        <w:spacing w:before="3"/>
        <w:rPr>
          <w:rFonts w:ascii="Calibri"/>
          <w:i/>
          <w:sz w:val="19"/>
        </w:rPr>
      </w:pPr>
    </w:p>
    <w:p w14:paraId="6D521F6C" w14:textId="77777777" w:rsidR="00CB03BC" w:rsidRDefault="00000000">
      <w:pPr>
        <w:spacing w:line="360" w:lineRule="auto"/>
        <w:ind w:left="260" w:right="314" w:firstLine="708"/>
        <w:jc w:val="both"/>
        <w:rPr>
          <w:sz w:val="24"/>
        </w:rPr>
      </w:pPr>
      <w:r>
        <w:rPr>
          <w:sz w:val="24"/>
        </w:rPr>
        <w:t>Zgodnie</w:t>
      </w:r>
      <w:r>
        <w:rPr>
          <w:spacing w:val="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art.</w:t>
      </w:r>
      <w:r>
        <w:rPr>
          <w:spacing w:val="1"/>
          <w:sz w:val="24"/>
        </w:rPr>
        <w:t xml:space="preserve"> </w:t>
      </w:r>
      <w:r>
        <w:rPr>
          <w:sz w:val="24"/>
        </w:rPr>
        <w:t>197</w:t>
      </w:r>
      <w:r>
        <w:rPr>
          <w:spacing w:val="1"/>
          <w:sz w:val="24"/>
        </w:rPr>
        <w:t xml:space="preserve"> </w:t>
      </w:r>
      <w:r>
        <w:rPr>
          <w:sz w:val="24"/>
        </w:rPr>
        <w:t>Ustawy</w:t>
      </w:r>
      <w:r>
        <w:rPr>
          <w:spacing w:val="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dnia</w:t>
      </w:r>
      <w:r>
        <w:rPr>
          <w:spacing w:val="1"/>
          <w:sz w:val="24"/>
        </w:rPr>
        <w:t xml:space="preserve"> </w:t>
      </w:r>
      <w:r>
        <w:rPr>
          <w:sz w:val="24"/>
        </w:rPr>
        <w:t>20</w:t>
      </w:r>
      <w:r>
        <w:rPr>
          <w:spacing w:val="1"/>
          <w:sz w:val="24"/>
        </w:rPr>
        <w:t xml:space="preserve"> </w:t>
      </w:r>
      <w:r>
        <w:rPr>
          <w:sz w:val="24"/>
        </w:rPr>
        <w:t>lipca</w:t>
      </w:r>
      <w:r>
        <w:rPr>
          <w:spacing w:val="1"/>
          <w:sz w:val="24"/>
        </w:rPr>
        <w:t xml:space="preserve"> </w:t>
      </w:r>
      <w:r>
        <w:rPr>
          <w:sz w:val="24"/>
        </w:rPr>
        <w:t>2017</w:t>
      </w:r>
      <w:r>
        <w:rPr>
          <w:spacing w:val="1"/>
          <w:sz w:val="24"/>
        </w:rPr>
        <w:t xml:space="preserve"> </w:t>
      </w:r>
      <w:r>
        <w:rPr>
          <w:sz w:val="24"/>
        </w:rPr>
        <w:t>r.</w:t>
      </w:r>
      <w:r>
        <w:rPr>
          <w:spacing w:val="1"/>
          <w:sz w:val="24"/>
        </w:rPr>
        <w:t xml:space="preserve"> </w:t>
      </w:r>
      <w:r>
        <w:rPr>
          <w:sz w:val="24"/>
        </w:rPr>
        <w:t>Prawo</w:t>
      </w:r>
      <w:r>
        <w:rPr>
          <w:spacing w:val="1"/>
          <w:sz w:val="24"/>
        </w:rPr>
        <w:t xml:space="preserve"> </w:t>
      </w:r>
      <w:r>
        <w:rPr>
          <w:sz w:val="24"/>
        </w:rPr>
        <w:t>wodne,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rowy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wraz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 budowlami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związanymi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nimi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funkcjonalnie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należą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urządzeń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melioracji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wodnych</w:t>
      </w:r>
      <w:r>
        <w:rPr>
          <w:sz w:val="24"/>
          <w:vertAlign w:val="superscript"/>
        </w:rPr>
        <w:t>22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Ustawa</w:t>
      </w:r>
      <w:r>
        <w:rPr>
          <w:spacing w:val="1"/>
          <w:sz w:val="24"/>
        </w:rPr>
        <w:t xml:space="preserve"> </w:t>
      </w:r>
      <w:r>
        <w:rPr>
          <w:sz w:val="24"/>
        </w:rPr>
        <w:t>nie</w:t>
      </w:r>
      <w:r>
        <w:rPr>
          <w:spacing w:val="1"/>
          <w:sz w:val="24"/>
        </w:rPr>
        <w:t xml:space="preserve"> </w:t>
      </w:r>
      <w:r>
        <w:rPr>
          <w:sz w:val="24"/>
        </w:rPr>
        <w:t>określa</w:t>
      </w:r>
      <w:r>
        <w:rPr>
          <w:spacing w:val="1"/>
          <w:sz w:val="24"/>
        </w:rPr>
        <w:t xml:space="preserve"> </w:t>
      </w:r>
      <w:r>
        <w:rPr>
          <w:sz w:val="24"/>
        </w:rPr>
        <w:t>natomiast</w:t>
      </w:r>
      <w:r>
        <w:rPr>
          <w:spacing w:val="1"/>
          <w:sz w:val="24"/>
        </w:rPr>
        <w:t xml:space="preserve"> </w:t>
      </w:r>
      <w:r>
        <w:rPr>
          <w:sz w:val="24"/>
        </w:rPr>
        <w:t>pojęcia</w:t>
      </w:r>
      <w:r>
        <w:rPr>
          <w:spacing w:val="1"/>
          <w:sz w:val="24"/>
        </w:rPr>
        <w:t xml:space="preserve"> </w:t>
      </w:r>
      <w:r>
        <w:rPr>
          <w:sz w:val="24"/>
        </w:rPr>
        <w:t>systemu</w:t>
      </w:r>
      <w:r>
        <w:rPr>
          <w:spacing w:val="1"/>
          <w:sz w:val="24"/>
        </w:rPr>
        <w:t xml:space="preserve"> </w:t>
      </w:r>
      <w:r>
        <w:rPr>
          <w:sz w:val="24"/>
        </w:rPr>
        <w:t>melioracyjnego,</w:t>
      </w:r>
      <w:r>
        <w:rPr>
          <w:spacing w:val="1"/>
          <w:sz w:val="24"/>
        </w:rPr>
        <w:t xml:space="preserve"> </w:t>
      </w:r>
      <w:r>
        <w:rPr>
          <w:sz w:val="24"/>
        </w:rPr>
        <w:t>który</w:t>
      </w:r>
      <w:r>
        <w:rPr>
          <w:spacing w:val="1"/>
          <w:sz w:val="24"/>
        </w:rPr>
        <w:t xml:space="preserve"> </w:t>
      </w:r>
      <w:r>
        <w:rPr>
          <w:sz w:val="24"/>
        </w:rPr>
        <w:t>stanowi</w:t>
      </w:r>
      <w:r>
        <w:rPr>
          <w:spacing w:val="1"/>
          <w:sz w:val="24"/>
        </w:rPr>
        <w:t xml:space="preserve"> </w:t>
      </w:r>
      <w:r>
        <w:rPr>
          <w:sz w:val="24"/>
        </w:rPr>
        <w:t>zespół</w:t>
      </w:r>
      <w:r>
        <w:rPr>
          <w:spacing w:val="1"/>
          <w:sz w:val="24"/>
        </w:rPr>
        <w:t xml:space="preserve"> </w:t>
      </w:r>
      <w:r>
        <w:rPr>
          <w:sz w:val="24"/>
        </w:rPr>
        <w:t>urządzeń</w:t>
      </w:r>
      <w:r>
        <w:rPr>
          <w:spacing w:val="1"/>
          <w:sz w:val="24"/>
        </w:rPr>
        <w:t xml:space="preserve"> </w:t>
      </w:r>
      <w:r>
        <w:rPr>
          <w:sz w:val="24"/>
        </w:rPr>
        <w:t>melioracyjnych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danym</w:t>
      </w:r>
      <w:r>
        <w:rPr>
          <w:spacing w:val="1"/>
          <w:sz w:val="24"/>
        </w:rPr>
        <w:t xml:space="preserve"> </w:t>
      </w:r>
      <w:r>
        <w:rPr>
          <w:sz w:val="24"/>
        </w:rPr>
        <w:t>obszarze.</w:t>
      </w:r>
      <w:r>
        <w:rPr>
          <w:spacing w:val="1"/>
          <w:sz w:val="24"/>
        </w:rPr>
        <w:t xml:space="preserve"> </w:t>
      </w:r>
      <w:r>
        <w:rPr>
          <w:sz w:val="24"/>
        </w:rPr>
        <w:t>Ustawa</w:t>
      </w:r>
      <w:r>
        <w:rPr>
          <w:spacing w:val="1"/>
          <w:sz w:val="24"/>
        </w:rPr>
        <w:t xml:space="preserve"> </w:t>
      </w:r>
      <w:r>
        <w:rPr>
          <w:sz w:val="24"/>
        </w:rPr>
        <w:t>Prawo</w:t>
      </w:r>
      <w:r>
        <w:rPr>
          <w:spacing w:val="1"/>
          <w:sz w:val="24"/>
        </w:rPr>
        <w:t xml:space="preserve"> </w:t>
      </w:r>
      <w:r>
        <w:rPr>
          <w:sz w:val="24"/>
        </w:rPr>
        <w:t>wodne</w:t>
      </w:r>
      <w:r>
        <w:rPr>
          <w:spacing w:val="1"/>
          <w:sz w:val="24"/>
        </w:rPr>
        <w:t xml:space="preserve"> </w:t>
      </w:r>
      <w:r>
        <w:rPr>
          <w:sz w:val="24"/>
        </w:rPr>
        <w:t>określa</w:t>
      </w:r>
      <w:r>
        <w:rPr>
          <w:spacing w:val="1"/>
          <w:sz w:val="24"/>
        </w:rPr>
        <w:t xml:space="preserve"> </w:t>
      </w:r>
      <w:r>
        <w:rPr>
          <w:sz w:val="24"/>
        </w:rPr>
        <w:t>konieczność</w:t>
      </w:r>
      <w:r>
        <w:rPr>
          <w:spacing w:val="1"/>
          <w:sz w:val="24"/>
        </w:rPr>
        <w:t xml:space="preserve"> </w:t>
      </w:r>
      <w:r>
        <w:rPr>
          <w:sz w:val="24"/>
        </w:rPr>
        <w:t>prowadzenia</w:t>
      </w:r>
      <w:r>
        <w:rPr>
          <w:spacing w:val="1"/>
          <w:sz w:val="24"/>
        </w:rPr>
        <w:t xml:space="preserve"> </w:t>
      </w:r>
      <w:r>
        <w:rPr>
          <w:sz w:val="24"/>
        </w:rPr>
        <w:t>prac</w:t>
      </w:r>
      <w:r>
        <w:rPr>
          <w:spacing w:val="1"/>
          <w:sz w:val="24"/>
        </w:rPr>
        <w:t xml:space="preserve"> </w:t>
      </w:r>
      <w:r>
        <w:rPr>
          <w:sz w:val="24"/>
        </w:rPr>
        <w:t>konserwacyjnych</w:t>
      </w:r>
      <w:r>
        <w:rPr>
          <w:spacing w:val="1"/>
          <w:sz w:val="24"/>
        </w:rPr>
        <w:t xml:space="preserve"> </w:t>
      </w:r>
      <w:r>
        <w:rPr>
          <w:sz w:val="24"/>
        </w:rPr>
        <w:t>i utrzymania</w:t>
      </w:r>
      <w:r>
        <w:rPr>
          <w:spacing w:val="1"/>
          <w:sz w:val="24"/>
        </w:rPr>
        <w:t xml:space="preserve"> </w:t>
      </w:r>
      <w:r>
        <w:rPr>
          <w:sz w:val="24"/>
        </w:rPr>
        <w:t>urządzeń</w:t>
      </w:r>
      <w:r>
        <w:rPr>
          <w:spacing w:val="-1"/>
          <w:sz w:val="24"/>
        </w:rPr>
        <w:t xml:space="preserve"> </w:t>
      </w:r>
      <w:r>
        <w:rPr>
          <w:sz w:val="24"/>
        </w:rPr>
        <w:t>melioracji wodnych</w:t>
      </w:r>
      <w:r>
        <w:rPr>
          <w:spacing w:val="2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należytym stanie</w:t>
      </w:r>
      <w:r>
        <w:rPr>
          <w:spacing w:val="1"/>
          <w:sz w:val="24"/>
        </w:rPr>
        <w:t xml:space="preserve"> </w:t>
      </w:r>
      <w:r>
        <w:rPr>
          <w:sz w:val="24"/>
        </w:rPr>
        <w:t>technicznym.</w:t>
      </w:r>
    </w:p>
    <w:p w14:paraId="028C73DD" w14:textId="77777777" w:rsidR="00CB03BC" w:rsidRDefault="00000000">
      <w:pPr>
        <w:pStyle w:val="Tekstpodstawowy"/>
        <w:spacing w:before="1" w:line="360" w:lineRule="auto"/>
        <w:ind w:left="260" w:right="314" w:firstLine="708"/>
        <w:jc w:val="both"/>
      </w:pPr>
      <w:r>
        <w:t xml:space="preserve">Zgodnie  </w:t>
      </w:r>
      <w:r>
        <w:rPr>
          <w:spacing w:val="1"/>
        </w:rPr>
        <w:t xml:space="preserve"> </w:t>
      </w:r>
      <w:r>
        <w:t xml:space="preserve">z  </w:t>
      </w:r>
      <w:r>
        <w:rPr>
          <w:spacing w:val="1"/>
        </w:rPr>
        <w:t xml:space="preserve"> </w:t>
      </w:r>
      <w:r>
        <w:t>ustawą,    nadzór    nad    utrzymywaniem    urządzeń    melioracji    wodnych    należy</w:t>
      </w:r>
      <w:r>
        <w:rPr>
          <w:spacing w:val="1"/>
        </w:rPr>
        <w:t xml:space="preserve"> </w:t>
      </w:r>
      <w:r>
        <w:t>do Państwowego</w:t>
      </w:r>
      <w:r>
        <w:rPr>
          <w:spacing w:val="1"/>
        </w:rPr>
        <w:t xml:space="preserve"> </w:t>
      </w:r>
      <w:r>
        <w:t>Gospodarstwa</w:t>
      </w:r>
      <w:r>
        <w:rPr>
          <w:spacing w:val="1"/>
        </w:rPr>
        <w:t xml:space="preserve"> </w:t>
      </w:r>
      <w:r>
        <w:t>Wodnego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Polskie,</w:t>
      </w:r>
      <w:r>
        <w:rPr>
          <w:spacing w:val="1"/>
        </w:rPr>
        <w:t xml:space="preserve"> </w:t>
      </w:r>
      <w:r>
        <w:t>natomiast</w:t>
      </w:r>
      <w:r>
        <w:rPr>
          <w:spacing w:val="1"/>
        </w:rPr>
        <w:t xml:space="preserve"> </w:t>
      </w:r>
      <w:r>
        <w:t>zgodnie</w:t>
      </w:r>
      <w:r>
        <w:rPr>
          <w:spacing w:val="1"/>
        </w:rPr>
        <w:t xml:space="preserve"> </w:t>
      </w:r>
      <w:r>
        <w:t>z art. 205 ww. Ustawy,</w:t>
      </w:r>
      <w:r>
        <w:rPr>
          <w:spacing w:val="1"/>
        </w:rPr>
        <w:t xml:space="preserve"> </w:t>
      </w:r>
      <w:r>
        <w:t>obowiązek utrzymania urządzeń melioracji wodnych w odpowiednim stanie, należy do zainteresowanych</w:t>
      </w:r>
      <w:r>
        <w:rPr>
          <w:spacing w:val="1"/>
        </w:rPr>
        <w:t xml:space="preserve"> </w:t>
      </w:r>
      <w:r>
        <w:t>właścicieli</w:t>
      </w:r>
      <w:r>
        <w:rPr>
          <w:spacing w:val="1"/>
        </w:rPr>
        <w:t xml:space="preserve"> </w:t>
      </w:r>
      <w:r>
        <w:t>gruntów,</w:t>
      </w:r>
      <w:r>
        <w:rPr>
          <w:spacing w:val="1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które</w:t>
      </w:r>
      <w:r>
        <w:rPr>
          <w:spacing w:val="60"/>
        </w:rPr>
        <w:t xml:space="preserve"> </w:t>
      </w:r>
      <w:r>
        <w:t>te</w:t>
      </w:r>
      <w:r>
        <w:rPr>
          <w:spacing w:val="60"/>
        </w:rPr>
        <w:t xml:space="preserve"> </w:t>
      </w:r>
      <w:r>
        <w:t>urządzenia</w:t>
      </w:r>
      <w:r>
        <w:rPr>
          <w:spacing w:val="60"/>
        </w:rPr>
        <w:t xml:space="preserve"> </w:t>
      </w:r>
      <w:r>
        <w:t>wywierają</w:t>
      </w:r>
      <w:r>
        <w:rPr>
          <w:spacing w:val="60"/>
        </w:rPr>
        <w:t xml:space="preserve"> </w:t>
      </w:r>
      <w:r>
        <w:t>korzystny wpływ.</w:t>
      </w:r>
      <w:r>
        <w:rPr>
          <w:spacing w:val="60"/>
        </w:rPr>
        <w:t xml:space="preserve"> </w:t>
      </w:r>
      <w:r>
        <w:t>W przypadku,</w:t>
      </w:r>
      <w:r>
        <w:rPr>
          <w:spacing w:val="60"/>
        </w:rPr>
        <w:t xml:space="preserve"> </w:t>
      </w:r>
      <w:r>
        <w:t>gdy urządzenia</w:t>
      </w:r>
      <w:r>
        <w:rPr>
          <w:spacing w:val="-57"/>
        </w:rPr>
        <w:t xml:space="preserve"> </w:t>
      </w:r>
      <w:r>
        <w:t>te</w:t>
      </w:r>
      <w:r>
        <w:rPr>
          <w:spacing w:val="-2"/>
        </w:rPr>
        <w:t xml:space="preserve"> </w:t>
      </w:r>
      <w:r>
        <w:t>są</w:t>
      </w:r>
      <w:r>
        <w:rPr>
          <w:spacing w:val="-1"/>
        </w:rPr>
        <w:t xml:space="preserve"> </w:t>
      </w:r>
      <w:r>
        <w:t>objęte</w:t>
      </w:r>
      <w:r>
        <w:rPr>
          <w:spacing w:val="27"/>
        </w:rPr>
        <w:t xml:space="preserve"> </w:t>
      </w:r>
      <w:r>
        <w:t>działalnością</w:t>
      </w:r>
      <w:r>
        <w:rPr>
          <w:spacing w:val="26"/>
        </w:rPr>
        <w:t xml:space="preserve"> </w:t>
      </w:r>
      <w:r>
        <w:t>spółki</w:t>
      </w:r>
      <w:r>
        <w:rPr>
          <w:spacing w:val="87"/>
        </w:rPr>
        <w:t xml:space="preserve"> </w:t>
      </w:r>
      <w:r>
        <w:t>wodnej</w:t>
      </w:r>
      <w:r>
        <w:rPr>
          <w:spacing w:val="90"/>
        </w:rPr>
        <w:t xml:space="preserve"> </w:t>
      </w:r>
      <w:r>
        <w:t>działającej</w:t>
      </w:r>
      <w:r>
        <w:rPr>
          <w:spacing w:val="88"/>
        </w:rPr>
        <w:t xml:space="preserve"> </w:t>
      </w:r>
      <w:r>
        <w:t>na</w:t>
      </w:r>
      <w:r>
        <w:rPr>
          <w:spacing w:val="86"/>
        </w:rPr>
        <w:t xml:space="preserve"> </w:t>
      </w:r>
      <w:r>
        <w:t>terenie</w:t>
      </w:r>
      <w:r>
        <w:rPr>
          <w:spacing w:val="90"/>
        </w:rPr>
        <w:t xml:space="preserve"> </w:t>
      </w:r>
      <w:r>
        <w:t>gminy</w:t>
      </w:r>
      <w:r>
        <w:rPr>
          <w:spacing w:val="85"/>
        </w:rPr>
        <w:t xml:space="preserve"> </w:t>
      </w:r>
      <w:r>
        <w:t>lub</w:t>
      </w:r>
      <w:r>
        <w:rPr>
          <w:spacing w:val="87"/>
        </w:rPr>
        <w:t xml:space="preserve"> </w:t>
      </w:r>
      <w:r>
        <w:t>związku</w:t>
      </w:r>
      <w:r>
        <w:rPr>
          <w:spacing w:val="87"/>
        </w:rPr>
        <w:t xml:space="preserve"> </w:t>
      </w:r>
      <w:r>
        <w:t>spółek</w:t>
      </w:r>
      <w:r>
        <w:rPr>
          <w:spacing w:val="88"/>
        </w:rPr>
        <w:t xml:space="preserve"> </w:t>
      </w:r>
      <w:r>
        <w:t>wodnych,</w:t>
      </w:r>
      <w:r>
        <w:rPr>
          <w:spacing w:val="-58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którym jest</w:t>
      </w:r>
      <w:r>
        <w:rPr>
          <w:spacing w:val="47"/>
        </w:rPr>
        <w:t xml:space="preserve"> </w:t>
      </w:r>
      <w:r>
        <w:t>zrzeszona</w:t>
      </w:r>
      <w:r>
        <w:rPr>
          <w:spacing w:val="45"/>
        </w:rPr>
        <w:t xml:space="preserve"> </w:t>
      </w:r>
      <w:r>
        <w:t>spółka</w:t>
      </w:r>
      <w:r>
        <w:rPr>
          <w:spacing w:val="45"/>
        </w:rPr>
        <w:t xml:space="preserve"> </w:t>
      </w:r>
      <w:r>
        <w:t>wodna</w:t>
      </w:r>
      <w:r>
        <w:rPr>
          <w:spacing w:val="45"/>
        </w:rPr>
        <w:t xml:space="preserve"> </w:t>
      </w:r>
      <w:r>
        <w:t>działająca</w:t>
      </w:r>
      <w:r>
        <w:rPr>
          <w:spacing w:val="45"/>
        </w:rPr>
        <w:t xml:space="preserve"> </w:t>
      </w:r>
      <w:r>
        <w:t>na</w:t>
      </w:r>
      <w:r>
        <w:rPr>
          <w:spacing w:val="45"/>
        </w:rPr>
        <w:t xml:space="preserve"> </w:t>
      </w:r>
      <w:r>
        <w:t>terenie</w:t>
      </w:r>
      <w:r>
        <w:rPr>
          <w:spacing w:val="48"/>
        </w:rPr>
        <w:t xml:space="preserve"> </w:t>
      </w:r>
      <w:r>
        <w:t>gminy,</w:t>
      </w:r>
      <w:r>
        <w:rPr>
          <w:spacing w:val="46"/>
        </w:rPr>
        <w:t xml:space="preserve"> </w:t>
      </w:r>
      <w:r>
        <w:t>ich</w:t>
      </w:r>
      <w:r>
        <w:rPr>
          <w:spacing w:val="7"/>
        </w:rPr>
        <w:t xml:space="preserve"> </w:t>
      </w:r>
      <w:r>
        <w:t>utrzymanie</w:t>
      </w:r>
      <w:r>
        <w:rPr>
          <w:spacing w:val="46"/>
        </w:rPr>
        <w:t xml:space="preserve"> </w:t>
      </w:r>
      <w:r>
        <w:t>należy</w:t>
      </w:r>
      <w:r>
        <w:rPr>
          <w:spacing w:val="41"/>
        </w:rPr>
        <w:t xml:space="preserve"> </w:t>
      </w:r>
      <w:r>
        <w:t>do</w:t>
      </w:r>
      <w:r>
        <w:rPr>
          <w:spacing w:val="46"/>
        </w:rPr>
        <w:t xml:space="preserve"> </w:t>
      </w:r>
      <w:r>
        <w:t>tej</w:t>
      </w:r>
      <w:r>
        <w:rPr>
          <w:spacing w:val="47"/>
        </w:rPr>
        <w:t xml:space="preserve"> </w:t>
      </w:r>
      <w:r>
        <w:t>spółki</w:t>
      </w:r>
      <w:r>
        <w:rPr>
          <w:spacing w:val="-58"/>
        </w:rPr>
        <w:t xml:space="preserve"> </w:t>
      </w:r>
      <w:r>
        <w:t>lub</w:t>
      </w:r>
      <w:r>
        <w:rPr>
          <w:spacing w:val="-1"/>
        </w:rPr>
        <w:t xml:space="preserve"> </w:t>
      </w:r>
      <w:r>
        <w:t>tego związku spółek wodnych.</w:t>
      </w:r>
    </w:p>
    <w:p w14:paraId="6145A20D" w14:textId="7E4DC249" w:rsidR="00CB03BC" w:rsidRDefault="00CF670C">
      <w:pPr>
        <w:pStyle w:val="Tekstpodstawowy"/>
        <w:spacing w:line="360" w:lineRule="auto"/>
        <w:ind w:left="260" w:right="316" w:firstLine="70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4501B4A9" wp14:editId="37E243BF">
                <wp:simplePos x="0" y="0"/>
                <wp:positionH relativeFrom="page">
                  <wp:posOffset>422910</wp:posOffset>
                </wp:positionH>
                <wp:positionV relativeFrom="paragraph">
                  <wp:posOffset>836930</wp:posOffset>
                </wp:positionV>
                <wp:extent cx="6647180" cy="1390650"/>
                <wp:effectExtent l="0" t="0" r="0" b="0"/>
                <wp:wrapTopAndBottom/>
                <wp:docPr id="147580107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7180" cy="13906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81C7784" w14:textId="77777777" w:rsidR="00CB03BC" w:rsidRDefault="00000000">
                            <w:pPr>
                              <w:spacing w:before="71" w:line="360" w:lineRule="auto"/>
                              <w:ind w:left="528" w:right="264" w:firstLine="528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Zaniechanie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przez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właściciela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obowiązku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utrzymywania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rowów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innych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urządzeń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melioracyjnych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właściwym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stanie,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jak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też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utrudnianie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przepływu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wody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rowach,</w:t>
                            </w:r>
                          </w:p>
                          <w:p w14:paraId="6721CCC1" w14:textId="77777777" w:rsidR="00CB03BC" w:rsidRDefault="00000000">
                            <w:pPr>
                              <w:spacing w:before="1" w:line="357" w:lineRule="auto"/>
                              <w:ind w:left="244" w:right="247"/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stanowią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wykroczenie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podlegające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karze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grzywny,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wymierzanej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zasadach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trybie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przepisów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Ustawy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dnia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24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sierpnia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2001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r.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Kodeks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postępowania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sprawach</w:t>
                            </w:r>
                          </w:p>
                          <w:p w14:paraId="16B90519" w14:textId="77777777" w:rsidR="00CB03BC" w:rsidRDefault="00000000">
                            <w:pPr>
                              <w:spacing w:before="4"/>
                              <w:ind w:left="247" w:right="246"/>
                              <w:jc w:val="center"/>
                              <w:rPr>
                                <w:rFonts w:asci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sz w:val="24"/>
                              </w:rPr>
                              <w:t>o</w:t>
                            </w:r>
                            <w:r>
                              <w:rPr>
                                <w:rFonts w:asci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b/>
                                <w:sz w:val="24"/>
                              </w:rPr>
                              <w:t>wykroczenia</w:t>
                            </w:r>
                            <w:r>
                              <w:rPr>
                                <w:rFonts w:ascii="Cambria"/>
                                <w:b/>
                                <w:position w:val="6"/>
                                <w:sz w:val="16"/>
                              </w:rPr>
                              <w:t>23</w:t>
                            </w:r>
                            <w:r>
                              <w:rPr>
                                <w:rFonts w:ascii="Cambria"/>
                                <w:b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1B4A9" id="Text Box 303" o:spid="_x0000_s1029" type="#_x0000_t202" style="position:absolute;left:0;text-align:left;margin-left:33.3pt;margin-top:65.9pt;width:523.4pt;height:109.5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" filled="f" strokecolor="#4f81bc" strokeweight="2pt">
                <v:textbox inset="0,0,0,0">
                  <w:txbxContent>
                    <w:p w14:paraId="281C7784" w14:textId="77777777" w:rsidR="00CB03BC" w:rsidRDefault="00000000">
                      <w:pPr>
                        <w:spacing w:before="71" w:line="360" w:lineRule="auto"/>
                        <w:ind w:left="528" w:right="264" w:firstLine="528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Zaniechanie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przez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właściciela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obowiązku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utrzymywania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rowów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innych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urządzeń</w:t>
                      </w:r>
                      <w:r>
                        <w:rPr>
                          <w:rFonts w:ascii="Cambria" w:hAnsi="Cambria"/>
                          <w:b/>
                          <w:spacing w:val="-50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melioracyjnych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we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właściwym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stanie,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jak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też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utrudnianie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przepływu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wody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rowach,</w:t>
                      </w:r>
                    </w:p>
                    <w:p w14:paraId="6721CCC1" w14:textId="77777777" w:rsidR="00CB03BC" w:rsidRDefault="00000000">
                      <w:pPr>
                        <w:spacing w:before="1" w:line="357" w:lineRule="auto"/>
                        <w:ind w:left="244" w:right="247"/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stanowią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wykroczenie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podlegające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karze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grzywny,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wymierzanej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na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zasadach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trybie</w:t>
                      </w:r>
                      <w:r>
                        <w:rPr>
                          <w:rFonts w:ascii="Cambria" w:hAnsi="Cambria"/>
                          <w:b/>
                          <w:spacing w:val="-50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przepisów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Ustawy</w:t>
                      </w:r>
                      <w:r>
                        <w:rPr>
                          <w:rFonts w:ascii="Cambria" w:hAnsi="Cambria"/>
                          <w:b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dnia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24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sierpnia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2001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r.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Kodeks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postępowania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sprawach</w:t>
                      </w:r>
                    </w:p>
                    <w:p w14:paraId="16B90519" w14:textId="77777777" w:rsidR="00CB03BC" w:rsidRDefault="00000000">
                      <w:pPr>
                        <w:spacing w:before="4"/>
                        <w:ind w:left="247" w:right="246"/>
                        <w:jc w:val="center"/>
                        <w:rPr>
                          <w:rFonts w:ascii="Cambria"/>
                          <w:b/>
                          <w:sz w:val="24"/>
                        </w:rPr>
                      </w:pPr>
                      <w:r>
                        <w:rPr>
                          <w:rFonts w:ascii="Cambria"/>
                          <w:b/>
                          <w:sz w:val="24"/>
                        </w:rPr>
                        <w:t>o</w:t>
                      </w:r>
                      <w:r>
                        <w:rPr>
                          <w:rFonts w:asci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/>
                          <w:b/>
                          <w:sz w:val="24"/>
                        </w:rPr>
                        <w:t>wykroczenia</w:t>
                      </w:r>
                      <w:r>
                        <w:rPr>
                          <w:rFonts w:ascii="Cambria"/>
                          <w:b/>
                          <w:position w:val="6"/>
                          <w:sz w:val="16"/>
                        </w:rPr>
                        <w:t>23</w:t>
                      </w:r>
                      <w:r>
                        <w:rPr>
                          <w:rFonts w:ascii="Cambria"/>
                          <w:b/>
                          <w:sz w:val="24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104640" behindDoc="1" locked="0" layoutInCell="1" allowOverlap="1" wp14:anchorId="6D7C980D" wp14:editId="0791C8F9">
                <wp:simplePos x="0" y="0"/>
                <wp:positionH relativeFrom="page">
                  <wp:posOffset>422910</wp:posOffset>
                </wp:positionH>
                <wp:positionV relativeFrom="paragraph">
                  <wp:posOffset>836930</wp:posOffset>
                </wp:positionV>
                <wp:extent cx="6647180" cy="1390650"/>
                <wp:effectExtent l="0" t="0" r="0" b="0"/>
                <wp:wrapNone/>
                <wp:docPr id="1683779868" name="Rectangl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7180" cy="139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A105F0" id="Rectangle 302" o:spid="_x0000_s1026" style="position:absolute;margin-left:33.3pt;margin-top:65.9pt;width:523.4pt;height:109.5pt;z-index:-182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" stroked="f">
                <w10:wrap anchorx="page"/>
              </v:rect>
            </w:pict>
          </mc:Fallback>
        </mc:AlternateContent>
      </w:r>
      <w:r w:rsidR="00000000">
        <w:t>Niewywiązywanie</w:t>
      </w:r>
      <w:r w:rsidR="00000000">
        <w:rPr>
          <w:spacing w:val="1"/>
        </w:rPr>
        <w:t xml:space="preserve"> </w:t>
      </w:r>
      <w:r w:rsidR="00000000">
        <w:t>się</w:t>
      </w:r>
      <w:r w:rsidR="00000000">
        <w:rPr>
          <w:spacing w:val="1"/>
        </w:rPr>
        <w:t xml:space="preserve"> </w:t>
      </w:r>
      <w:r w:rsidR="00000000">
        <w:t>z</w:t>
      </w:r>
      <w:r w:rsidR="00000000">
        <w:rPr>
          <w:spacing w:val="1"/>
        </w:rPr>
        <w:t xml:space="preserve"> </w:t>
      </w:r>
      <w:r w:rsidR="00000000">
        <w:t>obowiązku</w:t>
      </w:r>
      <w:r w:rsidR="00000000">
        <w:rPr>
          <w:spacing w:val="1"/>
        </w:rPr>
        <w:t xml:space="preserve"> </w:t>
      </w:r>
      <w:r w:rsidR="00000000">
        <w:t>utrzymywania</w:t>
      </w:r>
      <w:r w:rsidR="00000000">
        <w:rPr>
          <w:spacing w:val="1"/>
        </w:rPr>
        <w:t xml:space="preserve"> </w:t>
      </w:r>
      <w:r w:rsidR="00000000">
        <w:t>i</w:t>
      </w:r>
      <w:r w:rsidR="00000000">
        <w:rPr>
          <w:spacing w:val="1"/>
        </w:rPr>
        <w:t xml:space="preserve"> </w:t>
      </w:r>
      <w:r w:rsidR="00000000">
        <w:t>konserwacji</w:t>
      </w:r>
      <w:r w:rsidR="00000000">
        <w:rPr>
          <w:spacing w:val="1"/>
        </w:rPr>
        <w:t xml:space="preserve"> </w:t>
      </w:r>
      <w:r w:rsidR="00000000">
        <w:t>urządzeń</w:t>
      </w:r>
      <w:r w:rsidR="00000000">
        <w:rPr>
          <w:spacing w:val="1"/>
        </w:rPr>
        <w:t xml:space="preserve"> </w:t>
      </w:r>
      <w:r w:rsidR="00000000">
        <w:t>melioracji</w:t>
      </w:r>
      <w:r w:rsidR="00000000">
        <w:rPr>
          <w:spacing w:val="1"/>
        </w:rPr>
        <w:t xml:space="preserve"> </w:t>
      </w:r>
      <w:r w:rsidR="00000000">
        <w:t>wodnych</w:t>
      </w:r>
      <w:r w:rsidR="00000000">
        <w:rPr>
          <w:spacing w:val="1"/>
        </w:rPr>
        <w:t xml:space="preserve"> </w:t>
      </w:r>
      <w:r w:rsidR="00000000">
        <w:t>powoduje, że właściwy organ Wód Polskich ustala w drodze decyzji, proporcjonalnie do odnoszonych</w:t>
      </w:r>
      <w:r w:rsidR="00000000">
        <w:rPr>
          <w:spacing w:val="1"/>
        </w:rPr>
        <w:t xml:space="preserve"> </w:t>
      </w:r>
      <w:r w:rsidR="00000000">
        <w:t>korzyści</w:t>
      </w:r>
      <w:r w:rsidR="00000000">
        <w:rPr>
          <w:spacing w:val="-1"/>
        </w:rPr>
        <w:t xml:space="preserve"> </w:t>
      </w:r>
      <w:r w:rsidR="00000000">
        <w:t>przez</w:t>
      </w:r>
      <w:r w:rsidR="00000000">
        <w:rPr>
          <w:spacing w:val="1"/>
        </w:rPr>
        <w:t xml:space="preserve"> </w:t>
      </w:r>
      <w:r w:rsidR="00000000">
        <w:t>właścicieli</w:t>
      </w:r>
      <w:r w:rsidR="00000000">
        <w:rPr>
          <w:spacing w:val="-1"/>
        </w:rPr>
        <w:t xml:space="preserve"> </w:t>
      </w:r>
      <w:r w:rsidR="00000000">
        <w:t>gruntów, szczegółowe</w:t>
      </w:r>
      <w:r w:rsidR="00000000">
        <w:rPr>
          <w:spacing w:val="-1"/>
        </w:rPr>
        <w:t xml:space="preserve"> </w:t>
      </w:r>
      <w:r w:rsidR="00000000">
        <w:t>zakresy</w:t>
      </w:r>
      <w:r w:rsidR="00000000">
        <w:rPr>
          <w:spacing w:val="-5"/>
        </w:rPr>
        <w:t xml:space="preserve"> </w:t>
      </w:r>
      <w:r w:rsidR="00000000">
        <w:t>i</w:t>
      </w:r>
      <w:r w:rsidR="00000000">
        <w:rPr>
          <w:spacing w:val="3"/>
        </w:rPr>
        <w:t xml:space="preserve"> </w:t>
      </w:r>
      <w:r w:rsidR="00000000">
        <w:t>terminy</w:t>
      </w:r>
      <w:r w:rsidR="00000000">
        <w:rPr>
          <w:spacing w:val="-5"/>
        </w:rPr>
        <w:t xml:space="preserve"> </w:t>
      </w:r>
      <w:r w:rsidR="00000000">
        <w:t>jego wykonywania.</w:t>
      </w:r>
    </w:p>
    <w:p w14:paraId="4766B27A" w14:textId="77777777" w:rsidR="00CB03BC" w:rsidRDefault="00CB03BC">
      <w:pPr>
        <w:pStyle w:val="Tekstpodstawowy"/>
        <w:spacing w:before="10"/>
        <w:rPr>
          <w:sz w:val="5"/>
        </w:rPr>
      </w:pPr>
    </w:p>
    <w:p w14:paraId="49D9D66D" w14:textId="363C489B" w:rsidR="00CB03BC" w:rsidRDefault="00CF670C">
      <w:pPr>
        <w:pStyle w:val="Tekstpodstawowy"/>
        <w:spacing w:line="20" w:lineRule="exact"/>
        <w:ind w:left="26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FE210B3" wp14:editId="766906F1">
                <wp:extent cx="1829435" cy="9525"/>
                <wp:effectExtent l="0" t="0" r="0" b="0"/>
                <wp:docPr id="764451655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9435" cy="9525"/>
                          <a:chOff x="0" y="0"/>
                          <a:chExt cx="2881" cy="15"/>
                        </a:xfrm>
                      </wpg:grpSpPr>
                      <wps:wsp>
                        <wps:cNvPr id="644534845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1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3D30EF" id="Group 300" o:spid="_x0000_s1026" style="width:144.05pt;height:.75pt;mso-position-horizontal-relative:char;mso-position-vertical-relative:line" coordsize="288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">
                <v:rect id="Rectangle 301" o:spid="_x0000_s1027" style="position:absolute;width:2881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" fillcolor="black" stroked="f"/>
                <w10:anchorlock/>
              </v:group>
            </w:pict>
          </mc:Fallback>
        </mc:AlternateContent>
      </w:r>
    </w:p>
    <w:p w14:paraId="4503E0D9" w14:textId="7C1E2DA4" w:rsidR="00CB03BC" w:rsidRDefault="00CF670C">
      <w:pPr>
        <w:tabs>
          <w:tab w:val="left" w:pos="1869"/>
          <w:tab w:val="left" w:pos="2855"/>
          <w:tab w:val="left" w:pos="4100"/>
          <w:tab w:val="left" w:pos="5204"/>
          <w:tab w:val="left" w:pos="6476"/>
          <w:tab w:val="left" w:pos="7781"/>
          <w:tab w:val="left" w:pos="8796"/>
          <w:tab w:val="left" w:pos="10199"/>
        </w:tabs>
        <w:spacing w:before="98" w:line="276" w:lineRule="auto"/>
        <w:ind w:left="260" w:right="313"/>
        <w:rPr>
          <w:rFonts w:ascii="Cambria" w:hAnsi="Cambria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104128" behindDoc="1" locked="0" layoutInCell="1" allowOverlap="1" wp14:anchorId="7BAA5417" wp14:editId="7761C060">
                <wp:simplePos x="0" y="0"/>
                <wp:positionH relativeFrom="page">
                  <wp:posOffset>906780</wp:posOffset>
                </wp:positionH>
                <wp:positionV relativeFrom="paragraph">
                  <wp:posOffset>-600075</wp:posOffset>
                </wp:positionV>
                <wp:extent cx="963295" cy="194310"/>
                <wp:effectExtent l="0" t="0" r="0" b="0"/>
                <wp:wrapNone/>
                <wp:docPr id="512891917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DB182D" w14:textId="77777777" w:rsidR="00CB03BC" w:rsidRDefault="00000000">
                            <w:pPr>
                              <w:spacing w:before="2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wykroczenia</w:t>
                            </w:r>
                            <w:r>
                              <w:rPr>
                                <w:b/>
                                <w:sz w:val="24"/>
                                <w:vertAlign w:val="superscript"/>
                              </w:rPr>
                              <w:t>23</w:t>
                            </w:r>
                            <w:r>
                              <w:rPr>
                                <w:b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A5417" id="Text Box 299" o:spid="_x0000_s1030" type="#_x0000_t202" style="position:absolute;left:0;text-align:left;margin-left:71.4pt;margin-top:-47.25pt;width:75.85pt;height:15.3pt;z-index:-1821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" filled="f" stroked="f">
                <v:textbox inset="0,0,0,0">
                  <w:txbxContent>
                    <w:p w14:paraId="0BDB182D" w14:textId="77777777" w:rsidR="00CB03BC" w:rsidRDefault="00000000">
                      <w:pPr>
                        <w:spacing w:before="29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wykroczenia</w:t>
                      </w:r>
                      <w:r>
                        <w:rPr>
                          <w:b/>
                          <w:sz w:val="24"/>
                          <w:vertAlign w:val="superscript"/>
                        </w:rPr>
                        <w:t>23</w:t>
                      </w:r>
                      <w:r>
                        <w:rPr>
                          <w:b/>
                          <w:sz w:val="24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rFonts w:ascii="Cambria" w:hAnsi="Cambria"/>
          <w:position w:val="4"/>
          <w:sz w:val="12"/>
        </w:rPr>
        <w:t>21</w:t>
      </w:r>
      <w:r w:rsidR="00000000">
        <w:rPr>
          <w:rFonts w:ascii="Cambria" w:hAnsi="Cambria"/>
          <w:sz w:val="18"/>
        </w:rPr>
        <w:t>Bykowski</w:t>
      </w:r>
      <w:r w:rsidR="00000000">
        <w:rPr>
          <w:rFonts w:ascii="Cambria" w:hAnsi="Cambria"/>
          <w:spacing w:val="22"/>
          <w:sz w:val="18"/>
        </w:rPr>
        <w:t xml:space="preserve"> </w:t>
      </w:r>
      <w:r w:rsidR="00000000">
        <w:rPr>
          <w:rFonts w:ascii="Cambria" w:hAnsi="Cambria"/>
          <w:sz w:val="18"/>
        </w:rPr>
        <w:t>J.,</w:t>
      </w:r>
      <w:r w:rsidR="00000000">
        <w:rPr>
          <w:rFonts w:ascii="Cambria" w:hAnsi="Cambria"/>
          <w:spacing w:val="21"/>
          <w:sz w:val="18"/>
        </w:rPr>
        <w:t xml:space="preserve"> </w:t>
      </w:r>
      <w:r w:rsidR="00000000">
        <w:rPr>
          <w:rFonts w:ascii="Cambria" w:hAnsi="Cambria"/>
          <w:sz w:val="18"/>
        </w:rPr>
        <w:t>Szymczak-Graczyk</w:t>
      </w:r>
      <w:r w:rsidR="00000000">
        <w:rPr>
          <w:rFonts w:ascii="Cambria" w:hAnsi="Cambria"/>
          <w:spacing w:val="22"/>
          <w:sz w:val="18"/>
        </w:rPr>
        <w:t xml:space="preserve"> </w:t>
      </w:r>
      <w:r w:rsidR="00000000">
        <w:rPr>
          <w:rFonts w:ascii="Cambria" w:hAnsi="Cambria"/>
          <w:sz w:val="18"/>
        </w:rPr>
        <w:t>A.</w:t>
      </w:r>
      <w:r w:rsidR="00000000">
        <w:rPr>
          <w:rFonts w:ascii="Cambria" w:hAnsi="Cambria"/>
          <w:spacing w:val="21"/>
          <w:sz w:val="18"/>
        </w:rPr>
        <w:t xml:space="preserve"> </w:t>
      </w:r>
      <w:r w:rsidR="00000000">
        <w:rPr>
          <w:rFonts w:ascii="Cambria" w:hAnsi="Cambria"/>
          <w:sz w:val="18"/>
        </w:rPr>
        <w:t>2022.</w:t>
      </w:r>
      <w:r w:rsidR="00000000">
        <w:rPr>
          <w:rFonts w:ascii="Cambria" w:hAnsi="Cambria"/>
          <w:spacing w:val="21"/>
          <w:sz w:val="18"/>
        </w:rPr>
        <w:t xml:space="preserve"> </w:t>
      </w:r>
      <w:r w:rsidR="00000000">
        <w:rPr>
          <w:rFonts w:ascii="Cambria" w:hAnsi="Cambria"/>
          <w:sz w:val="18"/>
        </w:rPr>
        <w:t>Urządzenia</w:t>
      </w:r>
      <w:r w:rsidR="00000000">
        <w:rPr>
          <w:rFonts w:ascii="Cambria" w:hAnsi="Cambria"/>
          <w:spacing w:val="22"/>
          <w:sz w:val="18"/>
        </w:rPr>
        <w:t xml:space="preserve"> </w:t>
      </w:r>
      <w:r w:rsidR="00000000">
        <w:rPr>
          <w:rFonts w:ascii="Cambria" w:hAnsi="Cambria"/>
          <w:sz w:val="18"/>
        </w:rPr>
        <w:t>melioracyjne</w:t>
      </w:r>
      <w:r w:rsidR="00000000">
        <w:rPr>
          <w:rFonts w:ascii="Cambria" w:hAnsi="Cambria"/>
          <w:spacing w:val="25"/>
          <w:sz w:val="18"/>
        </w:rPr>
        <w:t xml:space="preserve"> </w:t>
      </w:r>
      <w:r w:rsidR="00000000">
        <w:rPr>
          <w:rFonts w:ascii="Cambria" w:hAnsi="Cambria"/>
          <w:sz w:val="18"/>
        </w:rPr>
        <w:t>–</w:t>
      </w:r>
      <w:r w:rsidR="00000000">
        <w:rPr>
          <w:rFonts w:ascii="Cambria" w:hAnsi="Cambria"/>
          <w:spacing w:val="23"/>
          <w:sz w:val="18"/>
        </w:rPr>
        <w:t xml:space="preserve"> </w:t>
      </w:r>
      <w:r w:rsidR="00000000">
        <w:rPr>
          <w:rFonts w:ascii="Cambria" w:hAnsi="Cambria"/>
          <w:sz w:val="18"/>
        </w:rPr>
        <w:t>ocena</w:t>
      </w:r>
      <w:r w:rsidR="00000000">
        <w:rPr>
          <w:rFonts w:ascii="Cambria" w:hAnsi="Cambria"/>
          <w:spacing w:val="23"/>
          <w:sz w:val="18"/>
        </w:rPr>
        <w:t xml:space="preserve"> </w:t>
      </w:r>
      <w:r w:rsidR="00000000">
        <w:rPr>
          <w:rFonts w:ascii="Cambria" w:hAnsi="Cambria"/>
          <w:sz w:val="18"/>
        </w:rPr>
        <w:t>stanu</w:t>
      </w:r>
      <w:r w:rsidR="00000000">
        <w:rPr>
          <w:rFonts w:ascii="Cambria" w:hAnsi="Cambria"/>
          <w:spacing w:val="21"/>
          <w:sz w:val="18"/>
        </w:rPr>
        <w:t xml:space="preserve"> </w:t>
      </w:r>
      <w:r w:rsidR="00000000">
        <w:rPr>
          <w:rFonts w:ascii="Cambria" w:hAnsi="Cambria"/>
          <w:sz w:val="18"/>
        </w:rPr>
        <w:t>oraz</w:t>
      </w:r>
      <w:r w:rsidR="00000000">
        <w:rPr>
          <w:rFonts w:ascii="Cambria" w:hAnsi="Cambria"/>
          <w:spacing w:val="22"/>
          <w:sz w:val="18"/>
        </w:rPr>
        <w:t xml:space="preserve"> </w:t>
      </w:r>
      <w:r w:rsidR="00000000">
        <w:rPr>
          <w:rFonts w:ascii="Cambria" w:hAnsi="Cambria"/>
          <w:sz w:val="18"/>
        </w:rPr>
        <w:t>warunki</w:t>
      </w:r>
      <w:r w:rsidR="00000000">
        <w:rPr>
          <w:rFonts w:ascii="Cambria" w:hAnsi="Cambria"/>
          <w:spacing w:val="22"/>
          <w:sz w:val="18"/>
        </w:rPr>
        <w:t xml:space="preserve"> </w:t>
      </w:r>
      <w:r w:rsidR="00000000">
        <w:rPr>
          <w:rFonts w:ascii="Cambria" w:hAnsi="Cambria"/>
          <w:sz w:val="18"/>
        </w:rPr>
        <w:t>odbudowy</w:t>
      </w:r>
      <w:r w:rsidR="00000000">
        <w:rPr>
          <w:rFonts w:ascii="Cambria" w:hAnsi="Cambria"/>
          <w:spacing w:val="20"/>
          <w:sz w:val="18"/>
        </w:rPr>
        <w:t xml:space="preserve"> </w:t>
      </w:r>
      <w:r w:rsidR="00000000">
        <w:rPr>
          <w:rFonts w:ascii="Cambria" w:hAnsi="Cambria"/>
          <w:sz w:val="18"/>
        </w:rPr>
        <w:t>i</w:t>
      </w:r>
      <w:r w:rsidR="00000000">
        <w:rPr>
          <w:rFonts w:ascii="Cambria" w:hAnsi="Cambria"/>
          <w:spacing w:val="3"/>
          <w:sz w:val="18"/>
        </w:rPr>
        <w:t xml:space="preserve"> </w:t>
      </w:r>
      <w:r w:rsidR="00000000">
        <w:rPr>
          <w:rFonts w:ascii="Cambria" w:hAnsi="Cambria"/>
          <w:sz w:val="18"/>
        </w:rPr>
        <w:t>remontów.</w:t>
      </w:r>
      <w:r w:rsidR="00000000">
        <w:rPr>
          <w:rFonts w:ascii="Cambria" w:hAnsi="Cambria"/>
          <w:spacing w:val="1"/>
          <w:sz w:val="18"/>
        </w:rPr>
        <w:t xml:space="preserve"> </w:t>
      </w:r>
      <w:r w:rsidR="00000000">
        <w:rPr>
          <w:rFonts w:ascii="Cambria" w:hAnsi="Cambria"/>
          <w:sz w:val="18"/>
        </w:rPr>
        <w:t>(</w:t>
      </w:r>
      <w:hyperlink r:id="rId80">
        <w:r w:rsidR="00000000">
          <w:rPr>
            <w:rFonts w:ascii="Cambria" w:hAnsi="Cambria"/>
            <w:sz w:val="18"/>
            <w:u w:val="single"/>
          </w:rPr>
          <w:t>https://inzynierbudownictwa.pl/urzadzenia-melioracyjne-ocena-stanu-oraz-warunki-odbudowy-i</w:t>
        </w:r>
        <w:r w:rsidR="00000000">
          <w:rPr>
            <w:rFonts w:ascii="Cambria" w:hAnsi="Cambria"/>
            <w:sz w:val="18"/>
          </w:rPr>
          <w:t xml:space="preserve"> </w:t>
        </w:r>
      </w:hyperlink>
      <w:r w:rsidR="00000000">
        <w:rPr>
          <w:rFonts w:ascii="Cambria" w:hAnsi="Cambria"/>
          <w:sz w:val="18"/>
        </w:rPr>
        <w:t>remontow/ - dostęp 27.10.2022 r.).</w:t>
      </w:r>
      <w:r w:rsidR="00000000">
        <w:rPr>
          <w:rFonts w:ascii="Cambria" w:hAnsi="Cambria"/>
          <w:spacing w:val="1"/>
          <w:sz w:val="18"/>
        </w:rPr>
        <w:t xml:space="preserve"> </w:t>
      </w:r>
      <w:r w:rsidR="00000000">
        <w:rPr>
          <w:rFonts w:ascii="Cambria" w:hAnsi="Cambria"/>
          <w:position w:val="4"/>
          <w:sz w:val="12"/>
        </w:rPr>
        <w:t>22</w:t>
      </w:r>
      <w:r w:rsidR="00000000">
        <w:rPr>
          <w:rFonts w:ascii="Cambria" w:hAnsi="Cambria"/>
          <w:sz w:val="18"/>
        </w:rPr>
        <w:t>Ustawa</w:t>
      </w:r>
      <w:r w:rsidR="00000000">
        <w:rPr>
          <w:rFonts w:ascii="Cambria" w:hAnsi="Cambria"/>
          <w:sz w:val="18"/>
        </w:rPr>
        <w:tab/>
        <w:t>z</w:t>
      </w:r>
      <w:r w:rsidR="00000000">
        <w:rPr>
          <w:rFonts w:ascii="Cambria" w:hAnsi="Cambria"/>
          <w:sz w:val="18"/>
        </w:rPr>
        <w:tab/>
        <w:t>dnia</w:t>
      </w:r>
      <w:r w:rsidR="00000000">
        <w:rPr>
          <w:rFonts w:ascii="Cambria" w:hAnsi="Cambria"/>
          <w:sz w:val="18"/>
        </w:rPr>
        <w:tab/>
        <w:t>20</w:t>
      </w:r>
      <w:r w:rsidR="00000000">
        <w:rPr>
          <w:rFonts w:ascii="Cambria" w:hAnsi="Cambria"/>
          <w:sz w:val="18"/>
        </w:rPr>
        <w:tab/>
        <w:t>lipca</w:t>
      </w:r>
      <w:r w:rsidR="00000000">
        <w:rPr>
          <w:rFonts w:ascii="Cambria" w:hAnsi="Cambria"/>
          <w:sz w:val="18"/>
        </w:rPr>
        <w:tab/>
        <w:t>2017</w:t>
      </w:r>
      <w:r w:rsidR="00000000">
        <w:rPr>
          <w:rFonts w:ascii="Cambria" w:hAnsi="Cambria"/>
          <w:sz w:val="18"/>
        </w:rPr>
        <w:tab/>
        <w:t>r.</w:t>
      </w:r>
      <w:r w:rsidR="00000000">
        <w:rPr>
          <w:rFonts w:ascii="Cambria" w:hAnsi="Cambria"/>
          <w:sz w:val="18"/>
        </w:rPr>
        <w:tab/>
        <w:t>Prawo</w:t>
      </w:r>
      <w:r w:rsidR="00000000">
        <w:rPr>
          <w:rFonts w:ascii="Cambria" w:hAnsi="Cambria"/>
          <w:sz w:val="18"/>
        </w:rPr>
        <w:tab/>
        <w:t>wodne</w:t>
      </w:r>
      <w:r w:rsidR="00000000">
        <w:rPr>
          <w:rFonts w:ascii="Cambria" w:hAnsi="Cambria"/>
          <w:spacing w:val="-37"/>
          <w:sz w:val="18"/>
        </w:rPr>
        <w:t xml:space="preserve"> </w:t>
      </w:r>
      <w:r w:rsidR="00000000">
        <w:rPr>
          <w:rFonts w:ascii="Cambria" w:hAnsi="Cambria"/>
          <w:sz w:val="18"/>
        </w:rPr>
        <w:t>(https://isap.sejm.gov.pl/isap.nsf/download.xsp/WDU20170001566/U/D20171566Lj.pdf</w:t>
      </w:r>
      <w:r w:rsidR="00000000">
        <w:rPr>
          <w:rFonts w:ascii="Cambria" w:hAnsi="Cambria"/>
          <w:spacing w:val="6"/>
          <w:sz w:val="18"/>
        </w:rPr>
        <w:t xml:space="preserve"> </w:t>
      </w:r>
      <w:r w:rsidR="00000000">
        <w:rPr>
          <w:rFonts w:ascii="Cambria" w:hAnsi="Cambria"/>
          <w:sz w:val="18"/>
        </w:rPr>
        <w:t>-dostęp 31.10.2022 r.).</w:t>
      </w:r>
    </w:p>
    <w:p w14:paraId="40D5C916" w14:textId="77777777" w:rsidR="00CB03BC" w:rsidRDefault="00000000">
      <w:pPr>
        <w:tabs>
          <w:tab w:val="left" w:pos="1331"/>
          <w:tab w:val="left" w:pos="1778"/>
          <w:tab w:val="left" w:pos="2483"/>
          <w:tab w:val="left" w:pos="3047"/>
          <w:tab w:val="left" w:pos="4040"/>
          <w:tab w:val="left" w:pos="4805"/>
          <w:tab w:val="left" w:pos="5282"/>
          <w:tab w:val="left" w:pos="6217"/>
          <w:tab w:val="left" w:pos="7664"/>
          <w:tab w:val="left" w:pos="8170"/>
          <w:tab w:val="left" w:pos="9281"/>
          <w:tab w:val="left" w:pos="9742"/>
        </w:tabs>
        <w:spacing w:before="1" w:line="276" w:lineRule="auto"/>
        <w:ind w:left="260" w:right="322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23</w:t>
      </w:r>
      <w:r>
        <w:rPr>
          <w:rFonts w:ascii="Cambria" w:hAnsi="Cambria"/>
          <w:sz w:val="18"/>
        </w:rPr>
        <w:t>Ustawa</w:t>
      </w:r>
      <w:r>
        <w:rPr>
          <w:rFonts w:ascii="Cambria" w:hAnsi="Cambria"/>
          <w:sz w:val="18"/>
        </w:rPr>
        <w:tab/>
        <w:t>z</w:t>
      </w:r>
      <w:r>
        <w:rPr>
          <w:rFonts w:ascii="Cambria" w:hAnsi="Cambria"/>
          <w:sz w:val="18"/>
        </w:rPr>
        <w:tab/>
        <w:t>dnia</w:t>
      </w:r>
      <w:r>
        <w:rPr>
          <w:rFonts w:ascii="Cambria" w:hAnsi="Cambria"/>
          <w:sz w:val="18"/>
        </w:rPr>
        <w:tab/>
        <w:t>24</w:t>
      </w:r>
      <w:r>
        <w:rPr>
          <w:rFonts w:ascii="Cambria" w:hAnsi="Cambria"/>
          <w:sz w:val="18"/>
        </w:rPr>
        <w:tab/>
        <w:t>sierpnia</w:t>
      </w:r>
      <w:r>
        <w:rPr>
          <w:rFonts w:ascii="Cambria" w:hAnsi="Cambria"/>
          <w:sz w:val="18"/>
        </w:rPr>
        <w:tab/>
        <w:t>2001</w:t>
      </w:r>
      <w:r>
        <w:rPr>
          <w:rFonts w:ascii="Cambria" w:hAnsi="Cambria"/>
          <w:sz w:val="18"/>
        </w:rPr>
        <w:tab/>
        <w:t>r.</w:t>
      </w:r>
      <w:r>
        <w:rPr>
          <w:rFonts w:ascii="Cambria" w:hAnsi="Cambria"/>
          <w:sz w:val="18"/>
        </w:rPr>
        <w:tab/>
        <w:t>Kodeks</w:t>
      </w:r>
      <w:r>
        <w:rPr>
          <w:rFonts w:ascii="Cambria" w:hAnsi="Cambria"/>
          <w:sz w:val="18"/>
        </w:rPr>
        <w:tab/>
        <w:t>postępowania</w:t>
      </w:r>
      <w:r>
        <w:rPr>
          <w:rFonts w:ascii="Cambria" w:hAnsi="Cambria"/>
          <w:sz w:val="18"/>
        </w:rPr>
        <w:tab/>
        <w:t>w</w:t>
      </w:r>
      <w:r>
        <w:rPr>
          <w:rFonts w:ascii="Cambria" w:hAnsi="Cambria"/>
          <w:sz w:val="18"/>
        </w:rPr>
        <w:tab/>
        <w:t>sprawach</w:t>
      </w:r>
      <w:r>
        <w:rPr>
          <w:rFonts w:ascii="Cambria" w:hAnsi="Cambria"/>
          <w:sz w:val="18"/>
        </w:rPr>
        <w:tab/>
        <w:t>o</w:t>
      </w:r>
      <w:r>
        <w:rPr>
          <w:rFonts w:ascii="Cambria" w:hAnsi="Cambria"/>
          <w:sz w:val="18"/>
        </w:rPr>
        <w:tab/>
      </w:r>
      <w:r>
        <w:rPr>
          <w:rFonts w:ascii="Cambria" w:hAnsi="Cambria"/>
          <w:spacing w:val="-1"/>
          <w:sz w:val="18"/>
        </w:rPr>
        <w:t>wykroczenia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(https://isap.sejm.gov.pl/isap.nsf/download.xsp/WDU20011061148/U/D20011148Lj.pdf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-dostęp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04.11.2022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r.).</w:t>
      </w:r>
    </w:p>
    <w:p w14:paraId="64902C2E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09FBBCBA" w14:textId="77777777" w:rsidR="00CB03BC" w:rsidRDefault="00000000">
      <w:pPr>
        <w:pStyle w:val="Tekstpodstawowy"/>
        <w:spacing w:before="76" w:line="360" w:lineRule="auto"/>
        <w:ind w:left="260" w:firstLine="708"/>
      </w:pPr>
      <w:r>
        <w:t>W</w:t>
      </w:r>
      <w:r>
        <w:rPr>
          <w:spacing w:val="37"/>
        </w:rPr>
        <w:t xml:space="preserve"> </w:t>
      </w:r>
      <w:r>
        <w:t>tabeli</w:t>
      </w:r>
      <w:r>
        <w:rPr>
          <w:spacing w:val="37"/>
        </w:rPr>
        <w:t xml:space="preserve"> </w:t>
      </w:r>
      <w:r>
        <w:t>6</w:t>
      </w:r>
      <w:r>
        <w:rPr>
          <w:spacing w:val="35"/>
        </w:rPr>
        <w:t xml:space="preserve"> </w:t>
      </w:r>
      <w:r>
        <w:t>przedstawione</w:t>
      </w:r>
      <w:r>
        <w:rPr>
          <w:spacing w:val="35"/>
        </w:rPr>
        <w:t xml:space="preserve"> </w:t>
      </w:r>
      <w:r>
        <w:t>zostały</w:t>
      </w:r>
      <w:r>
        <w:rPr>
          <w:spacing w:val="29"/>
        </w:rPr>
        <w:t xml:space="preserve"> </w:t>
      </w:r>
      <w:r>
        <w:t>zabiegi</w:t>
      </w:r>
      <w:r>
        <w:rPr>
          <w:spacing w:val="36"/>
        </w:rPr>
        <w:t xml:space="preserve"> </w:t>
      </w:r>
      <w:r>
        <w:t>konserwacyjne</w:t>
      </w:r>
      <w:r>
        <w:rPr>
          <w:spacing w:val="36"/>
        </w:rPr>
        <w:t xml:space="preserve"> </w:t>
      </w:r>
      <w:r>
        <w:t>wykonywane</w:t>
      </w:r>
      <w:r>
        <w:rPr>
          <w:spacing w:val="39"/>
        </w:rPr>
        <w:t xml:space="preserve"> </w:t>
      </w:r>
      <w:r>
        <w:t>na</w:t>
      </w:r>
      <w:r>
        <w:rPr>
          <w:spacing w:val="35"/>
        </w:rPr>
        <w:t xml:space="preserve"> </w:t>
      </w:r>
      <w:r>
        <w:t>rowach</w:t>
      </w:r>
      <w:r>
        <w:rPr>
          <w:spacing w:val="37"/>
        </w:rPr>
        <w:t xml:space="preserve"> </w:t>
      </w:r>
      <w:r>
        <w:t>melioracyjnych</w:t>
      </w:r>
      <w:r>
        <w:rPr>
          <w:spacing w:val="-57"/>
        </w:rPr>
        <w:t xml:space="preserve"> </w:t>
      </w:r>
      <w:r>
        <w:t>wraz częstotliwością i terminami wykonania</w:t>
      </w:r>
      <w:r>
        <w:rPr>
          <w:spacing w:val="1"/>
        </w:rPr>
        <w:t xml:space="preserve"> </w:t>
      </w:r>
      <w:r>
        <w:t>ww.</w:t>
      </w:r>
      <w:r>
        <w:rPr>
          <w:spacing w:val="2"/>
        </w:rPr>
        <w:t xml:space="preserve"> </w:t>
      </w:r>
      <w:r>
        <w:t>zabiegów</w:t>
      </w:r>
      <w:r>
        <w:rPr>
          <w:vertAlign w:val="superscript"/>
        </w:rPr>
        <w:t>24</w:t>
      </w:r>
      <w:r>
        <w:t>.</w:t>
      </w:r>
    </w:p>
    <w:p w14:paraId="1983E126" w14:textId="77777777" w:rsidR="00CB03BC" w:rsidRDefault="00000000">
      <w:pPr>
        <w:spacing w:before="4" w:after="34"/>
        <w:ind w:left="260"/>
        <w:rPr>
          <w:rFonts w:ascii="Calibri" w:hAnsi="Calibri"/>
          <w:i/>
          <w:sz w:val="18"/>
        </w:rPr>
      </w:pPr>
      <w:bookmarkStart w:id="29" w:name="_bookmark29"/>
      <w:bookmarkEnd w:id="29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6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Częstotliwość</w:t>
      </w:r>
      <w:r>
        <w:rPr>
          <w:rFonts w:ascii="Calibri" w:hAnsi="Calibri"/>
          <w:i/>
          <w:color w:val="1F487C"/>
          <w:spacing w:val="-7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terminy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wykonywania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zabiegów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konserwacyjnych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rowach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melioracyjnych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2"/>
        <w:gridCol w:w="5024"/>
        <w:gridCol w:w="5028"/>
      </w:tblGrid>
      <w:tr w:rsidR="00CB03BC" w14:paraId="44D5A9C6" w14:textId="77777777">
        <w:trPr>
          <w:trHeight w:val="414"/>
        </w:trPr>
        <w:tc>
          <w:tcPr>
            <w:tcW w:w="632" w:type="dxa"/>
            <w:shd w:val="clear" w:color="auto" w:fill="D9D9D9"/>
          </w:tcPr>
          <w:p w14:paraId="73611D68" w14:textId="77777777" w:rsidR="00CB03BC" w:rsidRDefault="00000000">
            <w:pPr>
              <w:pStyle w:val="TableParagraph"/>
              <w:spacing w:before="71"/>
              <w:ind w:left="130" w:right="1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L.P.</w:t>
            </w:r>
          </w:p>
        </w:tc>
        <w:tc>
          <w:tcPr>
            <w:tcW w:w="5024" w:type="dxa"/>
            <w:shd w:val="clear" w:color="auto" w:fill="D9D9D9"/>
          </w:tcPr>
          <w:p w14:paraId="6FB21E3B" w14:textId="77777777" w:rsidR="00CB03BC" w:rsidRDefault="00000000">
            <w:pPr>
              <w:pStyle w:val="TableParagraph"/>
              <w:spacing w:before="71"/>
              <w:ind w:left="180" w:right="1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Typ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zabiegu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konserwacyjnego</w:t>
            </w:r>
          </w:p>
        </w:tc>
        <w:tc>
          <w:tcPr>
            <w:tcW w:w="5028" w:type="dxa"/>
            <w:shd w:val="clear" w:color="auto" w:fill="D9D9D9"/>
          </w:tcPr>
          <w:p w14:paraId="1F3EBC97" w14:textId="77777777" w:rsidR="00CB03BC" w:rsidRDefault="00000000">
            <w:pPr>
              <w:pStyle w:val="TableParagraph"/>
              <w:spacing w:before="71"/>
              <w:ind w:left="251" w:right="24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Częstotliwość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i/lub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termin</w:t>
            </w:r>
          </w:p>
        </w:tc>
      </w:tr>
      <w:tr w:rsidR="00CB03BC" w14:paraId="5835BA15" w14:textId="77777777">
        <w:trPr>
          <w:trHeight w:val="1053"/>
        </w:trPr>
        <w:tc>
          <w:tcPr>
            <w:tcW w:w="632" w:type="dxa"/>
          </w:tcPr>
          <w:p w14:paraId="53DEDE41" w14:textId="77777777" w:rsidR="00CB03BC" w:rsidRDefault="00CB03BC">
            <w:pPr>
              <w:pStyle w:val="TableParagraph"/>
              <w:spacing w:before="12"/>
              <w:ind w:left="0"/>
              <w:rPr>
                <w:rFonts w:ascii="Calibri"/>
                <w:i/>
                <w:sz w:val="31"/>
              </w:rPr>
            </w:pPr>
          </w:p>
          <w:p w14:paraId="28014ED6" w14:textId="77777777" w:rsidR="00CB03BC" w:rsidRDefault="00000000">
            <w:pPr>
              <w:pStyle w:val="TableParagraph"/>
              <w:ind w:left="130" w:right="126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024" w:type="dxa"/>
          </w:tcPr>
          <w:p w14:paraId="553A3ECF" w14:textId="77777777" w:rsidR="00CB03BC" w:rsidRDefault="00CB03BC">
            <w:pPr>
              <w:pStyle w:val="TableParagraph"/>
              <w:spacing w:before="12"/>
              <w:ind w:left="0"/>
              <w:rPr>
                <w:rFonts w:ascii="Calibri"/>
                <w:i/>
                <w:sz w:val="31"/>
              </w:rPr>
            </w:pPr>
          </w:p>
          <w:p w14:paraId="36886796" w14:textId="77777777" w:rsidR="00CB03BC" w:rsidRDefault="00000000">
            <w:pPr>
              <w:pStyle w:val="TableParagraph"/>
              <w:ind w:left="180" w:right="175"/>
              <w:jc w:val="center"/>
              <w:rPr>
                <w:sz w:val="20"/>
              </w:rPr>
            </w:pPr>
            <w:r>
              <w:rPr>
                <w:sz w:val="20"/>
              </w:rPr>
              <w:t>Wykaszanie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roślin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skarp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rowu</w:t>
            </w:r>
          </w:p>
        </w:tc>
        <w:tc>
          <w:tcPr>
            <w:tcW w:w="5028" w:type="dxa"/>
          </w:tcPr>
          <w:p w14:paraId="29FABDE9" w14:textId="77777777" w:rsidR="00CB03BC" w:rsidRDefault="00000000">
            <w:pPr>
              <w:pStyle w:val="TableParagraph"/>
              <w:spacing w:line="234" w:lineRule="exact"/>
              <w:ind w:left="1562"/>
              <w:rPr>
                <w:sz w:val="20"/>
              </w:rPr>
            </w:pPr>
            <w:r>
              <w:rPr>
                <w:sz w:val="20"/>
              </w:rPr>
              <w:t>minimum: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razy/rok:</w:t>
            </w:r>
          </w:p>
          <w:p w14:paraId="13545403" w14:textId="77777777" w:rsidR="00CB03BC" w:rsidRDefault="00000000">
            <w:pPr>
              <w:pStyle w:val="TableParagraph"/>
              <w:numPr>
                <w:ilvl w:val="0"/>
                <w:numId w:val="35"/>
              </w:numPr>
              <w:tabs>
                <w:tab w:val="left" w:pos="2063"/>
                <w:tab w:val="left" w:pos="2064"/>
              </w:tabs>
              <w:spacing w:before="35" w:line="245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wiosna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jesień</w:t>
            </w:r>
          </w:p>
          <w:p w14:paraId="2527ABB1" w14:textId="77777777" w:rsidR="00CB03BC" w:rsidRDefault="00000000">
            <w:pPr>
              <w:pStyle w:val="TableParagraph"/>
              <w:spacing w:line="234" w:lineRule="exact"/>
              <w:ind w:left="251" w:right="248"/>
              <w:jc w:val="center"/>
              <w:rPr>
                <w:sz w:val="20"/>
              </w:rPr>
            </w:pPr>
            <w:r>
              <w:rPr>
                <w:sz w:val="20"/>
              </w:rPr>
              <w:t>(z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uwzględnieniem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terminów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zgodnych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wymogami</w:t>
            </w:r>
          </w:p>
          <w:p w14:paraId="7DF26C67" w14:textId="77777777" w:rsidR="00CB03BC" w:rsidRDefault="00000000">
            <w:pPr>
              <w:pStyle w:val="TableParagraph"/>
              <w:spacing w:before="37"/>
              <w:ind w:left="251" w:right="246"/>
              <w:jc w:val="center"/>
              <w:rPr>
                <w:sz w:val="20"/>
              </w:rPr>
            </w:pPr>
            <w:r>
              <w:rPr>
                <w:sz w:val="20"/>
              </w:rPr>
              <w:t>środowiskowymi)</w:t>
            </w:r>
          </w:p>
        </w:tc>
      </w:tr>
      <w:tr w:rsidR="00CB03BC" w14:paraId="0B3F179D" w14:textId="77777777">
        <w:trPr>
          <w:trHeight w:val="515"/>
        </w:trPr>
        <w:tc>
          <w:tcPr>
            <w:tcW w:w="632" w:type="dxa"/>
          </w:tcPr>
          <w:p w14:paraId="20308B7A" w14:textId="77777777" w:rsidR="00CB03BC" w:rsidRDefault="00000000">
            <w:pPr>
              <w:pStyle w:val="TableParagraph"/>
              <w:spacing w:before="121"/>
              <w:ind w:left="130" w:right="126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024" w:type="dxa"/>
          </w:tcPr>
          <w:p w14:paraId="0163849E" w14:textId="77777777" w:rsidR="00CB03BC" w:rsidRDefault="00000000">
            <w:pPr>
              <w:pStyle w:val="TableParagraph"/>
              <w:spacing w:before="121"/>
              <w:ind w:left="179" w:right="176"/>
              <w:jc w:val="center"/>
              <w:rPr>
                <w:sz w:val="20"/>
              </w:rPr>
            </w:pPr>
            <w:r>
              <w:rPr>
                <w:sz w:val="20"/>
              </w:rPr>
              <w:t>Usuwanie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roślinności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wodnej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podwodnej</w:t>
            </w:r>
          </w:p>
        </w:tc>
        <w:tc>
          <w:tcPr>
            <w:tcW w:w="5028" w:type="dxa"/>
          </w:tcPr>
          <w:p w14:paraId="61E344D6" w14:textId="77777777" w:rsidR="00CB03BC" w:rsidRDefault="00000000">
            <w:pPr>
              <w:pStyle w:val="TableParagraph"/>
              <w:spacing w:line="234" w:lineRule="exact"/>
              <w:ind w:left="1612"/>
              <w:rPr>
                <w:sz w:val="20"/>
              </w:rPr>
            </w:pPr>
            <w:r>
              <w:rPr>
                <w:sz w:val="20"/>
              </w:rPr>
              <w:t>minimum: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raz/rok:</w:t>
            </w:r>
          </w:p>
          <w:p w14:paraId="66D4C2B9" w14:textId="77777777" w:rsidR="00CB03BC" w:rsidRDefault="00000000">
            <w:pPr>
              <w:pStyle w:val="TableParagraph"/>
              <w:numPr>
                <w:ilvl w:val="0"/>
                <w:numId w:val="34"/>
              </w:numPr>
              <w:tabs>
                <w:tab w:val="left" w:pos="1377"/>
                <w:tab w:val="left" w:pos="1378"/>
              </w:tabs>
              <w:spacing w:before="37" w:line="224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późna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wiosna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lub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wczesne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lato</w:t>
            </w:r>
          </w:p>
        </w:tc>
      </w:tr>
      <w:tr w:rsidR="00CB03BC" w14:paraId="7657EBA3" w14:textId="77777777">
        <w:trPr>
          <w:trHeight w:val="784"/>
        </w:trPr>
        <w:tc>
          <w:tcPr>
            <w:tcW w:w="632" w:type="dxa"/>
          </w:tcPr>
          <w:p w14:paraId="0E79A4CD" w14:textId="77777777" w:rsidR="00CB03BC" w:rsidRDefault="00CB03BC">
            <w:pPr>
              <w:pStyle w:val="TableParagraph"/>
              <w:spacing w:before="12"/>
              <w:ind w:left="0"/>
              <w:rPr>
                <w:rFonts w:ascii="Calibri"/>
                <w:i/>
                <w:sz w:val="20"/>
              </w:rPr>
            </w:pPr>
          </w:p>
          <w:p w14:paraId="6BB3F9E0" w14:textId="77777777" w:rsidR="00CB03BC" w:rsidRDefault="00000000">
            <w:pPr>
              <w:pStyle w:val="TableParagraph"/>
              <w:ind w:left="130" w:right="126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5024" w:type="dxa"/>
          </w:tcPr>
          <w:p w14:paraId="7286096C" w14:textId="77777777" w:rsidR="00CB03BC" w:rsidRDefault="00000000">
            <w:pPr>
              <w:pStyle w:val="TableParagraph"/>
              <w:spacing w:before="121" w:line="278" w:lineRule="auto"/>
              <w:ind w:left="1134" w:right="345" w:hanging="773"/>
              <w:rPr>
                <w:sz w:val="20"/>
              </w:rPr>
            </w:pPr>
            <w:r>
              <w:rPr>
                <w:sz w:val="20"/>
              </w:rPr>
              <w:t>Czyszczenie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rowów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odpływowych,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studzienek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wylotów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drenarskich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 namułu</w:t>
            </w:r>
          </w:p>
        </w:tc>
        <w:tc>
          <w:tcPr>
            <w:tcW w:w="5028" w:type="dxa"/>
          </w:tcPr>
          <w:p w14:paraId="1B24689A" w14:textId="77777777" w:rsidR="00CB03BC" w:rsidRDefault="00000000">
            <w:pPr>
              <w:pStyle w:val="TableParagraph"/>
              <w:spacing w:line="234" w:lineRule="exact"/>
              <w:ind w:left="251" w:right="244"/>
              <w:jc w:val="center"/>
              <w:rPr>
                <w:sz w:val="20"/>
              </w:rPr>
            </w:pPr>
            <w:r>
              <w:rPr>
                <w:sz w:val="20"/>
              </w:rPr>
              <w:t>minimum: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raz/rok,</w:t>
            </w:r>
          </w:p>
          <w:p w14:paraId="5ECD92DE" w14:textId="77777777" w:rsidR="00CB03BC" w:rsidRDefault="00000000">
            <w:pPr>
              <w:pStyle w:val="TableParagraph"/>
              <w:spacing w:before="34"/>
              <w:ind w:left="251" w:right="244"/>
              <w:jc w:val="center"/>
              <w:rPr>
                <w:sz w:val="20"/>
              </w:rPr>
            </w:pPr>
            <w:r>
              <w:rPr>
                <w:sz w:val="20"/>
              </w:rPr>
              <w:t>optymalnie: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razy/rok:</w:t>
            </w:r>
          </w:p>
          <w:p w14:paraId="0F882DF6" w14:textId="77777777" w:rsidR="00CB03BC" w:rsidRDefault="00000000">
            <w:pPr>
              <w:pStyle w:val="TableParagraph"/>
              <w:numPr>
                <w:ilvl w:val="0"/>
                <w:numId w:val="33"/>
              </w:numPr>
              <w:tabs>
                <w:tab w:val="left" w:pos="1492"/>
                <w:tab w:val="left" w:pos="1493"/>
              </w:tabs>
              <w:spacing w:before="38" w:line="224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wczesna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wiosna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i/lub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jesień</w:t>
            </w:r>
          </w:p>
        </w:tc>
      </w:tr>
      <w:tr w:rsidR="00CB03BC" w14:paraId="504F6C2D" w14:textId="77777777">
        <w:trPr>
          <w:trHeight w:val="1080"/>
        </w:trPr>
        <w:tc>
          <w:tcPr>
            <w:tcW w:w="632" w:type="dxa"/>
          </w:tcPr>
          <w:p w14:paraId="25F7D20A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2F418CFF" w14:textId="77777777" w:rsidR="00CB03BC" w:rsidRDefault="00000000">
            <w:pPr>
              <w:pStyle w:val="TableParagraph"/>
              <w:spacing w:before="136"/>
              <w:ind w:left="130" w:right="126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024" w:type="dxa"/>
          </w:tcPr>
          <w:p w14:paraId="00CAD16E" w14:textId="77777777" w:rsidR="00CB03BC" w:rsidRDefault="00000000">
            <w:pPr>
              <w:pStyle w:val="TableParagraph"/>
              <w:spacing w:line="276" w:lineRule="auto"/>
              <w:ind w:left="174" w:right="168" w:firstLine="1"/>
              <w:jc w:val="center"/>
              <w:rPr>
                <w:sz w:val="20"/>
              </w:rPr>
            </w:pPr>
            <w:r>
              <w:rPr>
                <w:sz w:val="20"/>
              </w:rPr>
              <w:t>Monitorowanie i umacnianie uszkodzonych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brzegów/dna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rowów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kanałów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sąsiedztwie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budowli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wodno-melioracyjnych</w:t>
            </w:r>
          </w:p>
          <w:p w14:paraId="7FD124AD" w14:textId="77777777" w:rsidR="00CB03BC" w:rsidRDefault="00000000">
            <w:pPr>
              <w:pStyle w:val="TableParagraph"/>
              <w:ind w:left="180" w:right="174"/>
              <w:jc w:val="center"/>
              <w:rPr>
                <w:sz w:val="20"/>
              </w:rPr>
            </w:pPr>
            <w:r>
              <w:rPr>
                <w:sz w:val="20"/>
              </w:rPr>
              <w:t>(materiały: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darń/faszyna/bruk)</w:t>
            </w:r>
          </w:p>
        </w:tc>
        <w:tc>
          <w:tcPr>
            <w:tcW w:w="5028" w:type="dxa"/>
          </w:tcPr>
          <w:p w14:paraId="1578F823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5CD41C52" w14:textId="77777777" w:rsidR="00CB03BC" w:rsidRDefault="00000000">
            <w:pPr>
              <w:pStyle w:val="TableParagraph"/>
              <w:spacing w:before="136"/>
              <w:ind w:left="251" w:right="245"/>
              <w:jc w:val="center"/>
              <w:rPr>
                <w:sz w:val="20"/>
              </w:rPr>
            </w:pPr>
            <w:r>
              <w:rPr>
                <w:sz w:val="20"/>
              </w:rPr>
              <w:t>stale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systematycznie</w:t>
            </w:r>
          </w:p>
        </w:tc>
      </w:tr>
      <w:tr w:rsidR="00CB03BC" w14:paraId="541E9FBA" w14:textId="77777777">
        <w:trPr>
          <w:trHeight w:val="268"/>
        </w:trPr>
        <w:tc>
          <w:tcPr>
            <w:tcW w:w="632" w:type="dxa"/>
          </w:tcPr>
          <w:p w14:paraId="11F5D3E4" w14:textId="77777777" w:rsidR="00CB03BC" w:rsidRDefault="00000000">
            <w:pPr>
              <w:pStyle w:val="TableParagraph"/>
              <w:spacing w:line="234" w:lineRule="exact"/>
              <w:ind w:left="130" w:right="126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5024" w:type="dxa"/>
          </w:tcPr>
          <w:p w14:paraId="1ECE87A1" w14:textId="77777777" w:rsidR="00CB03BC" w:rsidRDefault="00000000">
            <w:pPr>
              <w:pStyle w:val="TableParagraph"/>
              <w:spacing w:line="234" w:lineRule="exact"/>
              <w:ind w:left="180" w:right="174"/>
              <w:jc w:val="center"/>
              <w:rPr>
                <w:sz w:val="20"/>
              </w:rPr>
            </w:pPr>
            <w:r>
              <w:rPr>
                <w:sz w:val="20"/>
              </w:rPr>
              <w:t>Usuwanie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wszelkich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zatamowań</w:t>
            </w:r>
          </w:p>
        </w:tc>
        <w:tc>
          <w:tcPr>
            <w:tcW w:w="5028" w:type="dxa"/>
          </w:tcPr>
          <w:p w14:paraId="7435EEFF" w14:textId="77777777" w:rsidR="00CB03BC" w:rsidRDefault="00000000">
            <w:pPr>
              <w:pStyle w:val="TableParagraph"/>
              <w:spacing w:line="234" w:lineRule="exact"/>
              <w:ind w:left="251" w:right="245"/>
              <w:jc w:val="center"/>
              <w:rPr>
                <w:sz w:val="20"/>
              </w:rPr>
            </w:pP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bieżąco</w:t>
            </w:r>
          </w:p>
        </w:tc>
      </w:tr>
      <w:tr w:rsidR="00CB03BC" w14:paraId="4B56B1A7" w14:textId="77777777">
        <w:trPr>
          <w:trHeight w:val="270"/>
        </w:trPr>
        <w:tc>
          <w:tcPr>
            <w:tcW w:w="632" w:type="dxa"/>
          </w:tcPr>
          <w:p w14:paraId="35E27C69" w14:textId="77777777" w:rsidR="00CB03BC" w:rsidRDefault="00000000">
            <w:pPr>
              <w:pStyle w:val="TableParagraph"/>
              <w:spacing w:line="234" w:lineRule="exact"/>
              <w:ind w:left="130" w:right="126"/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5024" w:type="dxa"/>
          </w:tcPr>
          <w:p w14:paraId="4CCB99D1" w14:textId="77777777" w:rsidR="00CB03BC" w:rsidRDefault="00000000">
            <w:pPr>
              <w:pStyle w:val="TableParagraph"/>
              <w:spacing w:line="234" w:lineRule="exact"/>
              <w:ind w:left="180" w:right="176"/>
              <w:jc w:val="center"/>
              <w:rPr>
                <w:sz w:val="20"/>
              </w:rPr>
            </w:pPr>
            <w:r>
              <w:rPr>
                <w:sz w:val="20"/>
              </w:rPr>
              <w:t>Usuwanie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odpadów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śmieci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zanieczyszczających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rowy</w:t>
            </w:r>
          </w:p>
        </w:tc>
        <w:tc>
          <w:tcPr>
            <w:tcW w:w="5028" w:type="dxa"/>
          </w:tcPr>
          <w:p w14:paraId="39D8C051" w14:textId="77777777" w:rsidR="00CB03BC" w:rsidRDefault="00000000">
            <w:pPr>
              <w:pStyle w:val="TableParagraph"/>
              <w:spacing w:line="234" w:lineRule="exact"/>
              <w:ind w:left="251" w:right="245"/>
              <w:jc w:val="center"/>
              <w:rPr>
                <w:sz w:val="20"/>
              </w:rPr>
            </w:pP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bieżąco</w:t>
            </w:r>
          </w:p>
        </w:tc>
      </w:tr>
      <w:tr w:rsidR="00CB03BC" w14:paraId="61F49A75" w14:textId="77777777">
        <w:trPr>
          <w:trHeight w:val="537"/>
        </w:trPr>
        <w:tc>
          <w:tcPr>
            <w:tcW w:w="632" w:type="dxa"/>
          </w:tcPr>
          <w:p w14:paraId="57EA1F6B" w14:textId="77777777" w:rsidR="00CB03BC" w:rsidRDefault="00000000">
            <w:pPr>
              <w:pStyle w:val="TableParagraph"/>
              <w:spacing w:before="133"/>
              <w:ind w:left="130" w:right="126"/>
              <w:jc w:val="center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5024" w:type="dxa"/>
          </w:tcPr>
          <w:p w14:paraId="4BC43E36" w14:textId="77777777" w:rsidR="00CB03BC" w:rsidRDefault="00000000">
            <w:pPr>
              <w:pStyle w:val="TableParagraph"/>
              <w:spacing w:line="234" w:lineRule="exact"/>
              <w:ind w:left="180" w:right="174"/>
              <w:jc w:val="center"/>
              <w:rPr>
                <w:sz w:val="20"/>
              </w:rPr>
            </w:pPr>
            <w:r>
              <w:rPr>
                <w:sz w:val="20"/>
              </w:rPr>
              <w:t>Naprawianie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utrzymywanie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sprawności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budowli</w:t>
            </w:r>
          </w:p>
          <w:p w14:paraId="42937E80" w14:textId="77777777" w:rsidR="00CB03BC" w:rsidRDefault="00000000">
            <w:pPr>
              <w:pStyle w:val="TableParagraph"/>
              <w:spacing w:before="34"/>
              <w:ind w:left="180" w:right="176"/>
              <w:jc w:val="center"/>
              <w:rPr>
                <w:sz w:val="20"/>
              </w:rPr>
            </w:pPr>
            <w:r>
              <w:rPr>
                <w:sz w:val="20"/>
              </w:rPr>
              <w:t>wodno–melioracyjnych</w:t>
            </w:r>
          </w:p>
        </w:tc>
        <w:tc>
          <w:tcPr>
            <w:tcW w:w="5028" w:type="dxa"/>
          </w:tcPr>
          <w:p w14:paraId="2F68C905" w14:textId="77777777" w:rsidR="00CB03BC" w:rsidRDefault="00000000">
            <w:pPr>
              <w:pStyle w:val="TableParagraph"/>
              <w:spacing w:before="133"/>
              <w:ind w:left="251" w:right="243"/>
              <w:jc w:val="center"/>
              <w:rPr>
                <w:sz w:val="20"/>
              </w:rPr>
            </w:pPr>
            <w:r>
              <w:rPr>
                <w:sz w:val="20"/>
              </w:rPr>
              <w:t>stale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systematycznie</w:t>
            </w:r>
          </w:p>
        </w:tc>
      </w:tr>
      <w:tr w:rsidR="00CB03BC" w14:paraId="5182B433" w14:textId="77777777">
        <w:trPr>
          <w:trHeight w:val="762"/>
        </w:trPr>
        <w:tc>
          <w:tcPr>
            <w:tcW w:w="632" w:type="dxa"/>
          </w:tcPr>
          <w:p w14:paraId="7FD66BF1" w14:textId="77777777" w:rsidR="00CB03BC" w:rsidRDefault="00CB03BC">
            <w:pPr>
              <w:pStyle w:val="TableParagraph"/>
              <w:spacing w:before="2"/>
              <w:ind w:left="0"/>
              <w:rPr>
                <w:rFonts w:ascii="Calibri"/>
                <w:i/>
                <w:sz w:val="20"/>
              </w:rPr>
            </w:pPr>
          </w:p>
          <w:p w14:paraId="5FF7FCE7" w14:textId="77777777" w:rsidR="00CB03BC" w:rsidRDefault="00000000">
            <w:pPr>
              <w:pStyle w:val="TableParagraph"/>
              <w:ind w:left="130" w:right="126"/>
              <w:jc w:val="center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5024" w:type="dxa"/>
          </w:tcPr>
          <w:p w14:paraId="47AE099A" w14:textId="77777777" w:rsidR="00CB03BC" w:rsidRDefault="00000000">
            <w:pPr>
              <w:pStyle w:val="TableParagraph"/>
              <w:spacing w:before="1"/>
              <w:ind w:left="433"/>
              <w:rPr>
                <w:sz w:val="20"/>
              </w:rPr>
            </w:pPr>
            <w:r>
              <w:rPr>
                <w:sz w:val="20"/>
              </w:rPr>
              <w:t>Zabezpieczanie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budowli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wodno–melioracyjnych:</w:t>
            </w:r>
          </w:p>
          <w:p w14:paraId="7AB3310F" w14:textId="77777777" w:rsidR="00CB03BC" w:rsidRDefault="00000000">
            <w:pPr>
              <w:pStyle w:val="TableParagraph"/>
              <w:numPr>
                <w:ilvl w:val="0"/>
                <w:numId w:val="32"/>
              </w:numPr>
              <w:tabs>
                <w:tab w:val="left" w:pos="637"/>
                <w:tab w:val="left" w:pos="638"/>
              </w:tabs>
              <w:spacing w:before="36" w:line="245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elementy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drewniane: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środkami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impregnującymi</w:t>
            </w:r>
          </w:p>
          <w:p w14:paraId="476DFDAA" w14:textId="77777777" w:rsidR="00CB03BC" w:rsidRDefault="00000000">
            <w:pPr>
              <w:pStyle w:val="TableParagraph"/>
              <w:numPr>
                <w:ilvl w:val="1"/>
                <w:numId w:val="32"/>
              </w:numPr>
              <w:tabs>
                <w:tab w:val="left" w:pos="1014"/>
                <w:tab w:val="left" w:pos="1015"/>
              </w:tabs>
              <w:spacing w:line="226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elementy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metalowe: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minią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lub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asfaltem</w:t>
            </w:r>
          </w:p>
        </w:tc>
        <w:tc>
          <w:tcPr>
            <w:tcW w:w="5028" w:type="dxa"/>
          </w:tcPr>
          <w:p w14:paraId="61A94E47" w14:textId="77777777" w:rsidR="00CB03BC" w:rsidRDefault="00CB03BC">
            <w:pPr>
              <w:pStyle w:val="TableParagraph"/>
              <w:spacing w:before="2"/>
              <w:ind w:left="0"/>
              <w:rPr>
                <w:rFonts w:ascii="Calibri"/>
                <w:i/>
                <w:sz w:val="20"/>
              </w:rPr>
            </w:pPr>
          </w:p>
          <w:p w14:paraId="372CECBC" w14:textId="77777777" w:rsidR="00CB03BC" w:rsidRDefault="00000000">
            <w:pPr>
              <w:pStyle w:val="TableParagraph"/>
              <w:ind w:left="251" w:right="245"/>
              <w:jc w:val="center"/>
              <w:rPr>
                <w:sz w:val="20"/>
              </w:rPr>
            </w:pPr>
            <w:r>
              <w:rPr>
                <w:sz w:val="20"/>
              </w:rPr>
              <w:t>stale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systematycznie</w:t>
            </w:r>
          </w:p>
        </w:tc>
      </w:tr>
    </w:tbl>
    <w:p w14:paraId="1E47E272" w14:textId="77777777" w:rsidR="00CB03BC" w:rsidRDefault="00CB03BC">
      <w:pPr>
        <w:pStyle w:val="Tekstpodstawowy"/>
        <w:spacing w:before="7"/>
        <w:rPr>
          <w:rFonts w:ascii="Calibri"/>
          <w:i/>
          <w:sz w:val="19"/>
        </w:rPr>
      </w:pPr>
    </w:p>
    <w:p w14:paraId="46C6E1B1" w14:textId="77777777" w:rsidR="00CB03BC" w:rsidRDefault="00000000">
      <w:pPr>
        <w:pStyle w:val="Nagwek4"/>
        <w:ind w:left="968"/>
        <w:rPr>
          <w:rFonts w:ascii="Times New Roman"/>
        </w:rPr>
      </w:pPr>
      <w:r>
        <w:rPr>
          <w:rFonts w:ascii="Times New Roman"/>
        </w:rPr>
        <w:t>UWAGI:</w:t>
      </w:r>
    </w:p>
    <w:p w14:paraId="56CD189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2" w:line="352" w:lineRule="auto"/>
        <w:ind w:right="315"/>
        <w:jc w:val="both"/>
        <w:rPr>
          <w:rFonts w:ascii="Symbol" w:hAnsi="Symbol"/>
          <w:sz w:val="24"/>
        </w:rPr>
      </w:pPr>
      <w:r>
        <w:rPr>
          <w:sz w:val="24"/>
        </w:rPr>
        <w:t>plan zabiegów utrzymaniowych,</w:t>
      </w:r>
      <w:r>
        <w:rPr>
          <w:spacing w:val="1"/>
          <w:sz w:val="24"/>
        </w:rPr>
        <w:t xml:space="preserve"> </w:t>
      </w:r>
      <w:r>
        <w:rPr>
          <w:sz w:val="24"/>
        </w:rPr>
        <w:t>terminy i</w:t>
      </w:r>
      <w:r>
        <w:rPr>
          <w:spacing w:val="1"/>
          <w:sz w:val="24"/>
        </w:rPr>
        <w:t xml:space="preserve"> </w:t>
      </w:r>
      <w:r>
        <w:rPr>
          <w:sz w:val="24"/>
        </w:rPr>
        <w:t>sposób</w:t>
      </w:r>
      <w:r>
        <w:rPr>
          <w:spacing w:val="1"/>
          <w:sz w:val="24"/>
        </w:rPr>
        <w:t xml:space="preserve"> </w:t>
      </w:r>
      <w:r>
        <w:rPr>
          <w:sz w:val="24"/>
        </w:rPr>
        <w:t>wykonania, powinny być</w:t>
      </w:r>
      <w:r>
        <w:rPr>
          <w:spacing w:val="1"/>
          <w:sz w:val="24"/>
        </w:rPr>
        <w:t xml:space="preserve"> </w:t>
      </w:r>
      <w:r>
        <w:rPr>
          <w:sz w:val="24"/>
        </w:rPr>
        <w:t>określane</w:t>
      </w:r>
      <w:r>
        <w:rPr>
          <w:spacing w:val="1"/>
          <w:sz w:val="24"/>
        </w:rPr>
        <w:t xml:space="preserve"> </w:t>
      </w:r>
      <w:r>
        <w:rPr>
          <w:sz w:val="24"/>
        </w:rPr>
        <w:t>w programie</w:t>
      </w:r>
      <w:r>
        <w:rPr>
          <w:spacing w:val="1"/>
          <w:sz w:val="24"/>
        </w:rPr>
        <w:t xml:space="preserve"> </w:t>
      </w:r>
      <w:r>
        <w:rPr>
          <w:sz w:val="24"/>
        </w:rPr>
        <w:t>konserwacji</w:t>
      </w:r>
      <w:r>
        <w:rPr>
          <w:spacing w:val="-1"/>
          <w:sz w:val="24"/>
        </w:rPr>
        <w:t xml:space="preserve"> </w:t>
      </w:r>
      <w:r>
        <w:rPr>
          <w:sz w:val="24"/>
        </w:rPr>
        <w:t>i aktualizowane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częstotliwością co</w:t>
      </w:r>
      <w:r>
        <w:rPr>
          <w:spacing w:val="3"/>
          <w:sz w:val="24"/>
        </w:rPr>
        <w:t xml:space="preserve"> </w:t>
      </w:r>
      <w:r>
        <w:rPr>
          <w:sz w:val="24"/>
        </w:rPr>
        <w:t>3</w:t>
      </w:r>
      <w:r>
        <w:rPr>
          <w:sz w:val="21"/>
        </w:rPr>
        <w:t>–</w:t>
      </w:r>
      <w:r>
        <w:rPr>
          <w:sz w:val="24"/>
        </w:rPr>
        <w:t>5 lat.</w:t>
      </w:r>
    </w:p>
    <w:p w14:paraId="153467A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2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planowanie</w:t>
      </w:r>
      <w:r>
        <w:rPr>
          <w:spacing w:val="1"/>
          <w:sz w:val="24"/>
        </w:rPr>
        <w:t xml:space="preserve"> </w:t>
      </w:r>
      <w:r>
        <w:rPr>
          <w:sz w:val="24"/>
        </w:rPr>
        <w:t>prac</w:t>
      </w:r>
      <w:r>
        <w:rPr>
          <w:spacing w:val="1"/>
          <w:sz w:val="24"/>
        </w:rPr>
        <w:t xml:space="preserve"> </w:t>
      </w:r>
      <w:r>
        <w:rPr>
          <w:sz w:val="24"/>
        </w:rPr>
        <w:t>utrzymaniowych</w:t>
      </w:r>
      <w:r>
        <w:rPr>
          <w:spacing w:val="1"/>
          <w:sz w:val="24"/>
        </w:rPr>
        <w:t xml:space="preserve"> </w:t>
      </w:r>
      <w:r>
        <w:rPr>
          <w:sz w:val="24"/>
        </w:rPr>
        <w:t>powinno</w:t>
      </w:r>
      <w:r>
        <w:rPr>
          <w:spacing w:val="1"/>
          <w:sz w:val="24"/>
        </w:rPr>
        <w:t xml:space="preserve"> </w:t>
      </w:r>
      <w:r>
        <w:rPr>
          <w:sz w:val="24"/>
        </w:rPr>
        <w:t>uwzględniać</w:t>
      </w:r>
      <w:r>
        <w:rPr>
          <w:spacing w:val="1"/>
          <w:sz w:val="24"/>
        </w:rPr>
        <w:t xml:space="preserve"> </w:t>
      </w:r>
      <w:r>
        <w:rPr>
          <w:sz w:val="24"/>
        </w:rPr>
        <w:t>różne</w:t>
      </w:r>
      <w:r>
        <w:rPr>
          <w:spacing w:val="1"/>
          <w:sz w:val="24"/>
        </w:rPr>
        <w:t xml:space="preserve"> </w:t>
      </w:r>
      <w:r>
        <w:rPr>
          <w:sz w:val="24"/>
        </w:rPr>
        <w:t>czynniki</w:t>
      </w:r>
      <w:r>
        <w:rPr>
          <w:spacing w:val="1"/>
          <w:sz w:val="24"/>
        </w:rPr>
        <w:t xml:space="preserve"> </w:t>
      </w:r>
      <w:r>
        <w:rPr>
          <w:sz w:val="24"/>
        </w:rPr>
        <w:t>tj.</w:t>
      </w:r>
      <w:r>
        <w:rPr>
          <w:spacing w:val="1"/>
          <w:sz w:val="24"/>
        </w:rPr>
        <w:t xml:space="preserve"> </w:t>
      </w:r>
      <w:r>
        <w:rPr>
          <w:sz w:val="24"/>
        </w:rPr>
        <w:t>wybór</w:t>
      </w:r>
      <w:r>
        <w:rPr>
          <w:spacing w:val="1"/>
          <w:sz w:val="24"/>
        </w:rPr>
        <w:t xml:space="preserve"> </w:t>
      </w:r>
      <w:r>
        <w:rPr>
          <w:sz w:val="24"/>
        </w:rPr>
        <w:t>metod</w:t>
      </w:r>
      <w:r>
        <w:rPr>
          <w:spacing w:val="1"/>
          <w:sz w:val="24"/>
        </w:rPr>
        <w:t xml:space="preserve"> </w:t>
      </w:r>
      <w:r>
        <w:rPr>
          <w:sz w:val="24"/>
        </w:rPr>
        <w:t>i technik</w:t>
      </w:r>
      <w:r>
        <w:rPr>
          <w:spacing w:val="1"/>
          <w:sz w:val="24"/>
        </w:rPr>
        <w:t xml:space="preserve"> </w:t>
      </w:r>
      <w:r>
        <w:rPr>
          <w:sz w:val="24"/>
        </w:rPr>
        <w:t>konserwacji,</w:t>
      </w:r>
      <w:r>
        <w:rPr>
          <w:spacing w:val="-1"/>
          <w:sz w:val="24"/>
        </w:rPr>
        <w:t xml:space="preserve"> </w:t>
      </w:r>
      <w:r>
        <w:rPr>
          <w:sz w:val="24"/>
        </w:rPr>
        <w:t>wpływające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zakres,</w:t>
      </w:r>
      <w:r>
        <w:rPr>
          <w:spacing w:val="-1"/>
          <w:sz w:val="24"/>
        </w:rPr>
        <w:t xml:space="preserve"> </w:t>
      </w:r>
      <w:r>
        <w:rPr>
          <w:sz w:val="24"/>
        </w:rPr>
        <w:t>harmonogram, efektywność</w:t>
      </w:r>
      <w:r>
        <w:rPr>
          <w:spacing w:val="-2"/>
          <w:sz w:val="24"/>
        </w:rPr>
        <w:t xml:space="preserve"> </w:t>
      </w:r>
      <w:r>
        <w:rPr>
          <w:sz w:val="24"/>
        </w:rPr>
        <w:t>i koszt zabiegów.</w:t>
      </w:r>
    </w:p>
    <w:p w14:paraId="1678C6D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9" w:line="350" w:lineRule="auto"/>
        <w:ind w:right="322"/>
        <w:jc w:val="both"/>
        <w:rPr>
          <w:rFonts w:ascii="Symbol" w:hAnsi="Symbol"/>
          <w:sz w:val="24"/>
        </w:rPr>
      </w:pPr>
      <w:r>
        <w:rPr>
          <w:sz w:val="24"/>
        </w:rPr>
        <w:t>konserwacja</w:t>
      </w:r>
      <w:r>
        <w:rPr>
          <w:spacing w:val="1"/>
          <w:sz w:val="24"/>
        </w:rPr>
        <w:t xml:space="preserve"> </w:t>
      </w:r>
      <w:r>
        <w:rPr>
          <w:sz w:val="24"/>
        </w:rPr>
        <w:t>urządzeń</w:t>
      </w:r>
      <w:r>
        <w:rPr>
          <w:spacing w:val="1"/>
          <w:sz w:val="24"/>
        </w:rPr>
        <w:t xml:space="preserve"> </w:t>
      </w:r>
      <w:r>
        <w:rPr>
          <w:sz w:val="24"/>
        </w:rPr>
        <w:t>melioracyjnych</w:t>
      </w:r>
      <w:r>
        <w:rPr>
          <w:spacing w:val="1"/>
          <w:sz w:val="24"/>
        </w:rPr>
        <w:t xml:space="preserve"> </w:t>
      </w:r>
      <w:r>
        <w:rPr>
          <w:sz w:val="24"/>
        </w:rPr>
        <w:t>powinna</w:t>
      </w:r>
      <w:r>
        <w:rPr>
          <w:spacing w:val="1"/>
          <w:sz w:val="24"/>
        </w:rPr>
        <w:t xml:space="preserve"> </w:t>
      </w:r>
      <w:r>
        <w:rPr>
          <w:sz w:val="24"/>
        </w:rPr>
        <w:t>być</w:t>
      </w:r>
      <w:r>
        <w:rPr>
          <w:spacing w:val="1"/>
          <w:sz w:val="24"/>
        </w:rPr>
        <w:t xml:space="preserve"> </w:t>
      </w:r>
      <w:r>
        <w:rPr>
          <w:sz w:val="24"/>
        </w:rPr>
        <w:t>wykonywana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całej</w:t>
      </w:r>
      <w:r>
        <w:rPr>
          <w:spacing w:val="1"/>
          <w:sz w:val="24"/>
        </w:rPr>
        <w:t xml:space="preserve"> </w:t>
      </w:r>
      <w:r>
        <w:rPr>
          <w:sz w:val="24"/>
        </w:rPr>
        <w:t>długości</w:t>
      </w:r>
      <w:r>
        <w:rPr>
          <w:spacing w:val="1"/>
          <w:sz w:val="24"/>
        </w:rPr>
        <w:t xml:space="preserve"> </w:t>
      </w:r>
      <w:r>
        <w:rPr>
          <w:sz w:val="24"/>
        </w:rPr>
        <w:t>rowów</w:t>
      </w:r>
      <w:r>
        <w:rPr>
          <w:spacing w:val="1"/>
          <w:sz w:val="24"/>
        </w:rPr>
        <w:t xml:space="preserve"> </w:t>
      </w:r>
      <w:r>
        <w:rPr>
          <w:sz w:val="24"/>
        </w:rPr>
        <w:t>melioracyjnych</w:t>
      </w:r>
      <w:r>
        <w:rPr>
          <w:spacing w:val="-1"/>
          <w:sz w:val="24"/>
        </w:rPr>
        <w:t xml:space="preserve"> </w:t>
      </w:r>
      <w:r>
        <w:rPr>
          <w:sz w:val="21"/>
        </w:rPr>
        <w:t xml:space="preserve">– </w:t>
      </w:r>
      <w:r>
        <w:rPr>
          <w:sz w:val="24"/>
        </w:rPr>
        <w:t>szczególnie</w:t>
      </w:r>
      <w:r>
        <w:rPr>
          <w:spacing w:val="-1"/>
          <w:sz w:val="24"/>
        </w:rPr>
        <w:t xml:space="preserve"> </w:t>
      </w:r>
      <w:r>
        <w:rPr>
          <w:sz w:val="24"/>
        </w:rPr>
        <w:t>ważne</w:t>
      </w:r>
      <w:r>
        <w:rPr>
          <w:spacing w:val="-1"/>
          <w:sz w:val="24"/>
        </w:rPr>
        <w:t xml:space="preserve"> </w:t>
      </w:r>
      <w:r>
        <w:rPr>
          <w:sz w:val="24"/>
        </w:rPr>
        <w:t>są</w:t>
      </w:r>
      <w:r>
        <w:rPr>
          <w:spacing w:val="-1"/>
          <w:sz w:val="24"/>
        </w:rPr>
        <w:t xml:space="preserve"> </w:t>
      </w:r>
      <w:r>
        <w:rPr>
          <w:sz w:val="24"/>
        </w:rPr>
        <w:t>odcinki ujściowe.</w:t>
      </w:r>
    </w:p>
    <w:p w14:paraId="326FD0F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" w:line="350" w:lineRule="auto"/>
        <w:ind w:right="321"/>
        <w:jc w:val="both"/>
        <w:rPr>
          <w:rFonts w:ascii="Symbol" w:hAnsi="Symbol"/>
          <w:sz w:val="24"/>
        </w:rPr>
      </w:pPr>
      <w:r>
        <w:rPr>
          <w:sz w:val="24"/>
        </w:rPr>
        <w:t>zbyt</w:t>
      </w:r>
      <w:r>
        <w:rPr>
          <w:spacing w:val="107"/>
          <w:sz w:val="24"/>
        </w:rPr>
        <w:t xml:space="preserve"> </w:t>
      </w:r>
      <w:r>
        <w:rPr>
          <w:sz w:val="24"/>
        </w:rPr>
        <w:t>późne</w:t>
      </w:r>
      <w:r>
        <w:rPr>
          <w:spacing w:val="104"/>
          <w:sz w:val="24"/>
        </w:rPr>
        <w:t xml:space="preserve"> </w:t>
      </w:r>
      <w:r>
        <w:rPr>
          <w:sz w:val="24"/>
        </w:rPr>
        <w:t>wykonywanie</w:t>
      </w:r>
      <w:r>
        <w:rPr>
          <w:spacing w:val="105"/>
          <w:sz w:val="24"/>
        </w:rPr>
        <w:t xml:space="preserve"> </w:t>
      </w:r>
      <w:r>
        <w:rPr>
          <w:sz w:val="24"/>
        </w:rPr>
        <w:t>działań</w:t>
      </w:r>
      <w:r>
        <w:rPr>
          <w:spacing w:val="109"/>
          <w:sz w:val="24"/>
        </w:rPr>
        <w:t xml:space="preserve"> </w:t>
      </w:r>
      <w:r>
        <w:rPr>
          <w:sz w:val="24"/>
        </w:rPr>
        <w:t xml:space="preserve">konserwacyjnych,  </w:t>
      </w:r>
      <w:r>
        <w:rPr>
          <w:spacing w:val="45"/>
          <w:sz w:val="24"/>
        </w:rPr>
        <w:t xml:space="preserve"> </w:t>
      </w:r>
      <w:r>
        <w:rPr>
          <w:sz w:val="24"/>
        </w:rPr>
        <w:t xml:space="preserve">mające  </w:t>
      </w:r>
      <w:r>
        <w:rPr>
          <w:spacing w:val="44"/>
          <w:sz w:val="24"/>
        </w:rPr>
        <w:t xml:space="preserve"> </w:t>
      </w:r>
      <w:r>
        <w:rPr>
          <w:sz w:val="24"/>
        </w:rPr>
        <w:t xml:space="preserve">charakter  </w:t>
      </w:r>
      <w:r>
        <w:rPr>
          <w:spacing w:val="44"/>
          <w:sz w:val="24"/>
        </w:rPr>
        <w:t xml:space="preserve"> </w:t>
      </w:r>
      <w:r>
        <w:rPr>
          <w:sz w:val="24"/>
        </w:rPr>
        <w:t xml:space="preserve">naprawy,  </w:t>
      </w:r>
      <w:r>
        <w:rPr>
          <w:spacing w:val="44"/>
          <w:sz w:val="24"/>
        </w:rPr>
        <w:t xml:space="preserve"> </w:t>
      </w:r>
      <w:r>
        <w:rPr>
          <w:sz w:val="24"/>
        </w:rPr>
        <w:t>regeneracji</w:t>
      </w:r>
      <w:r>
        <w:rPr>
          <w:spacing w:val="-58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wymiany,</w:t>
      </w:r>
      <w:r>
        <w:rPr>
          <w:spacing w:val="3"/>
          <w:sz w:val="24"/>
        </w:rPr>
        <w:t xml:space="preserve"> </w:t>
      </w:r>
      <w:r>
        <w:rPr>
          <w:sz w:val="24"/>
        </w:rPr>
        <w:t>generuje</w:t>
      </w:r>
      <w:r>
        <w:rPr>
          <w:spacing w:val="-3"/>
          <w:sz w:val="24"/>
        </w:rPr>
        <w:t xml:space="preserve"> </w:t>
      </w:r>
      <w:r>
        <w:rPr>
          <w:sz w:val="24"/>
        </w:rPr>
        <w:t>koszt wyższy,</w:t>
      </w:r>
      <w:r>
        <w:rPr>
          <w:spacing w:val="-1"/>
          <w:sz w:val="24"/>
        </w:rPr>
        <w:t xml:space="preserve"> </w:t>
      </w:r>
      <w:r>
        <w:rPr>
          <w:sz w:val="24"/>
        </w:rPr>
        <w:t>niż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przypadku</w:t>
      </w:r>
      <w:r>
        <w:rPr>
          <w:spacing w:val="-1"/>
          <w:sz w:val="24"/>
        </w:rPr>
        <w:t xml:space="preserve"> </w:t>
      </w:r>
      <w:r>
        <w:rPr>
          <w:sz w:val="24"/>
        </w:rPr>
        <w:t>terminowej konserwacji.</w:t>
      </w:r>
    </w:p>
    <w:p w14:paraId="06AF439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2" w:line="355" w:lineRule="auto"/>
        <w:ind w:right="317"/>
        <w:jc w:val="both"/>
        <w:rPr>
          <w:rFonts w:ascii="Symbol" w:hAnsi="Symbol"/>
          <w:sz w:val="24"/>
        </w:rPr>
      </w:pPr>
      <w:r>
        <w:rPr>
          <w:sz w:val="24"/>
        </w:rPr>
        <w:t>prace    konserwacyjne    powinny    być    wykonywane    przy    wykorzystaniu    sprzętu    używanego</w:t>
      </w:r>
      <w:r>
        <w:rPr>
          <w:spacing w:val="1"/>
          <w:sz w:val="24"/>
        </w:rPr>
        <w:t xml:space="preserve"> </w:t>
      </w:r>
      <w:r>
        <w:rPr>
          <w:sz w:val="24"/>
        </w:rPr>
        <w:t>w budownictwie,</w:t>
      </w:r>
      <w:r>
        <w:rPr>
          <w:spacing w:val="1"/>
          <w:sz w:val="24"/>
        </w:rPr>
        <w:t xml:space="preserve"> </w:t>
      </w:r>
      <w:r>
        <w:rPr>
          <w:sz w:val="24"/>
        </w:rPr>
        <w:t>co</w:t>
      </w:r>
      <w:r>
        <w:rPr>
          <w:spacing w:val="60"/>
          <w:sz w:val="24"/>
        </w:rPr>
        <w:t xml:space="preserve"> </w:t>
      </w:r>
      <w:r>
        <w:rPr>
          <w:sz w:val="24"/>
        </w:rPr>
        <w:t>pozwala</w:t>
      </w:r>
      <w:r>
        <w:rPr>
          <w:spacing w:val="60"/>
          <w:sz w:val="24"/>
        </w:rPr>
        <w:t xml:space="preserve"> </w:t>
      </w:r>
      <w:r>
        <w:rPr>
          <w:sz w:val="24"/>
        </w:rPr>
        <w:t>zniwelować</w:t>
      </w:r>
      <w:r>
        <w:rPr>
          <w:spacing w:val="60"/>
          <w:sz w:val="24"/>
        </w:rPr>
        <w:t xml:space="preserve"> </w:t>
      </w:r>
      <w:r>
        <w:rPr>
          <w:sz w:val="24"/>
        </w:rPr>
        <w:t>wysokie</w:t>
      </w:r>
      <w:r>
        <w:rPr>
          <w:spacing w:val="60"/>
          <w:sz w:val="24"/>
        </w:rPr>
        <w:t xml:space="preserve"> </w:t>
      </w:r>
      <w:r>
        <w:rPr>
          <w:sz w:val="24"/>
        </w:rPr>
        <w:t>koszty</w:t>
      </w:r>
      <w:r>
        <w:rPr>
          <w:spacing w:val="60"/>
          <w:sz w:val="24"/>
        </w:rPr>
        <w:t xml:space="preserve"> </w:t>
      </w:r>
      <w:r>
        <w:rPr>
          <w:sz w:val="24"/>
        </w:rPr>
        <w:t>prac</w:t>
      </w:r>
      <w:r>
        <w:rPr>
          <w:spacing w:val="60"/>
          <w:sz w:val="24"/>
        </w:rPr>
        <w:t xml:space="preserve"> </w:t>
      </w:r>
      <w:r>
        <w:rPr>
          <w:sz w:val="24"/>
        </w:rPr>
        <w:t>ręcznych</w:t>
      </w:r>
      <w:r>
        <w:rPr>
          <w:spacing w:val="60"/>
          <w:sz w:val="24"/>
        </w:rPr>
        <w:t xml:space="preserve"> </w:t>
      </w:r>
      <w:r>
        <w:rPr>
          <w:sz w:val="24"/>
        </w:rPr>
        <w:t>i</w:t>
      </w:r>
      <w:r>
        <w:rPr>
          <w:spacing w:val="60"/>
          <w:sz w:val="24"/>
        </w:rPr>
        <w:t xml:space="preserve"> </w:t>
      </w:r>
      <w:r>
        <w:rPr>
          <w:sz w:val="24"/>
        </w:rPr>
        <w:t>trudności</w:t>
      </w:r>
      <w:r>
        <w:rPr>
          <w:spacing w:val="60"/>
          <w:sz w:val="24"/>
        </w:rPr>
        <w:t xml:space="preserve"> </w:t>
      </w:r>
      <w:r>
        <w:rPr>
          <w:sz w:val="24"/>
        </w:rPr>
        <w:t>w uzyskaniu</w:t>
      </w:r>
      <w:r>
        <w:rPr>
          <w:spacing w:val="1"/>
          <w:sz w:val="24"/>
        </w:rPr>
        <w:t xml:space="preserve"> </w:t>
      </w:r>
      <w:r>
        <w:rPr>
          <w:sz w:val="24"/>
        </w:rPr>
        <w:t>ich</w:t>
      </w:r>
      <w:r>
        <w:rPr>
          <w:spacing w:val="-1"/>
          <w:sz w:val="24"/>
        </w:rPr>
        <w:t xml:space="preserve"> </w:t>
      </w:r>
      <w:r>
        <w:rPr>
          <w:sz w:val="24"/>
        </w:rPr>
        <w:t>zadowalającej efektywności.</w:t>
      </w:r>
    </w:p>
    <w:p w14:paraId="0CC06E0B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 w:line="352" w:lineRule="auto"/>
        <w:ind w:right="318"/>
        <w:jc w:val="both"/>
        <w:rPr>
          <w:rFonts w:ascii="Symbol" w:hAnsi="Symbol"/>
          <w:sz w:val="24"/>
        </w:rPr>
      </w:pPr>
      <w:r>
        <w:rPr>
          <w:sz w:val="24"/>
        </w:rPr>
        <w:t>w organizowaniu prac, należy uwzględnić specyficzne warunki klimatyczne, glebowe i hydrologiczne</w:t>
      </w:r>
      <w:r>
        <w:rPr>
          <w:spacing w:val="1"/>
          <w:sz w:val="24"/>
        </w:rPr>
        <w:t xml:space="preserve"> </w:t>
      </w:r>
      <w:r>
        <w:rPr>
          <w:sz w:val="24"/>
        </w:rPr>
        <w:t>danego</w:t>
      </w:r>
      <w:r>
        <w:rPr>
          <w:spacing w:val="-1"/>
          <w:sz w:val="24"/>
        </w:rPr>
        <w:t xml:space="preserve"> </w:t>
      </w:r>
      <w:r>
        <w:rPr>
          <w:sz w:val="24"/>
        </w:rPr>
        <w:t>obszaru.</w:t>
      </w:r>
    </w:p>
    <w:p w14:paraId="4D4A5757" w14:textId="77777777" w:rsidR="00CB03BC" w:rsidRDefault="00CB03BC">
      <w:pPr>
        <w:pStyle w:val="Tekstpodstawowy"/>
        <w:rPr>
          <w:sz w:val="20"/>
        </w:rPr>
      </w:pPr>
    </w:p>
    <w:p w14:paraId="3805790D" w14:textId="77777777" w:rsidR="00CB03BC" w:rsidRDefault="00CB03BC">
      <w:pPr>
        <w:pStyle w:val="Tekstpodstawowy"/>
        <w:rPr>
          <w:sz w:val="20"/>
        </w:rPr>
      </w:pPr>
    </w:p>
    <w:p w14:paraId="4501B666" w14:textId="77777777" w:rsidR="00CB03BC" w:rsidRDefault="00CB03BC">
      <w:pPr>
        <w:pStyle w:val="Tekstpodstawowy"/>
        <w:rPr>
          <w:sz w:val="20"/>
        </w:rPr>
      </w:pPr>
    </w:p>
    <w:p w14:paraId="6DBF3640" w14:textId="77777777" w:rsidR="00CB03BC" w:rsidRDefault="00CB03BC">
      <w:pPr>
        <w:pStyle w:val="Tekstpodstawowy"/>
        <w:rPr>
          <w:sz w:val="20"/>
        </w:rPr>
      </w:pPr>
    </w:p>
    <w:p w14:paraId="5B91353A" w14:textId="77777777" w:rsidR="00CB03BC" w:rsidRDefault="00CB03BC">
      <w:pPr>
        <w:pStyle w:val="Tekstpodstawowy"/>
        <w:rPr>
          <w:sz w:val="20"/>
        </w:rPr>
      </w:pPr>
    </w:p>
    <w:p w14:paraId="6CB3D533" w14:textId="760FFC10" w:rsidR="00CB03BC" w:rsidRDefault="00CF670C">
      <w:pPr>
        <w:pStyle w:val="Tekstpodstawowy"/>
        <w:spacing w:before="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5068FD27" wp14:editId="37092CFF">
                <wp:simplePos x="0" y="0"/>
                <wp:positionH relativeFrom="page">
                  <wp:posOffset>457200</wp:posOffset>
                </wp:positionH>
                <wp:positionV relativeFrom="paragraph">
                  <wp:posOffset>173355</wp:posOffset>
                </wp:positionV>
                <wp:extent cx="1828800" cy="8890"/>
                <wp:effectExtent l="0" t="0" r="0" b="0"/>
                <wp:wrapTopAndBottom/>
                <wp:docPr id="750407123" name="Rectangl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9EA443" id="Rectangle 298" o:spid="_x0000_s1026" style="position:absolute;margin-left:36pt;margin-top:13.65pt;width:2in;height:.7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bemS4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A06EB48" w14:textId="77777777" w:rsidR="00CB03BC" w:rsidRDefault="00000000">
      <w:pPr>
        <w:spacing w:before="73" w:line="276" w:lineRule="auto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24</w:t>
      </w:r>
      <w:r>
        <w:rPr>
          <w:rFonts w:ascii="Cambria" w:hAnsi="Cambria"/>
          <w:sz w:val="18"/>
        </w:rPr>
        <w:t>Banasik</w:t>
      </w:r>
      <w:r>
        <w:rPr>
          <w:rFonts w:ascii="Cambria" w:hAnsi="Cambria"/>
          <w:spacing w:val="34"/>
          <w:sz w:val="18"/>
        </w:rPr>
        <w:t xml:space="preserve"> </w:t>
      </w:r>
      <w:r>
        <w:rPr>
          <w:rFonts w:ascii="Cambria" w:hAnsi="Cambria"/>
          <w:sz w:val="18"/>
        </w:rPr>
        <w:t>K.,</w:t>
      </w:r>
      <w:r>
        <w:rPr>
          <w:rFonts w:ascii="Cambria" w:hAnsi="Cambria"/>
          <w:spacing w:val="33"/>
          <w:sz w:val="18"/>
        </w:rPr>
        <w:t xml:space="preserve"> </w:t>
      </w:r>
      <w:r>
        <w:rPr>
          <w:rFonts w:ascii="Cambria" w:hAnsi="Cambria"/>
          <w:sz w:val="18"/>
        </w:rPr>
        <w:t>Bąk</w:t>
      </w:r>
      <w:r>
        <w:rPr>
          <w:rFonts w:ascii="Cambria" w:hAnsi="Cambria"/>
          <w:spacing w:val="36"/>
          <w:sz w:val="18"/>
        </w:rPr>
        <w:t xml:space="preserve"> </w:t>
      </w:r>
      <w:r>
        <w:rPr>
          <w:rFonts w:ascii="Cambria" w:hAnsi="Cambria"/>
          <w:sz w:val="18"/>
        </w:rPr>
        <w:t>B.,</w:t>
      </w:r>
      <w:r>
        <w:rPr>
          <w:rFonts w:ascii="Cambria" w:hAnsi="Cambria"/>
          <w:spacing w:val="35"/>
          <w:sz w:val="18"/>
        </w:rPr>
        <w:t xml:space="preserve"> </w:t>
      </w:r>
      <w:r>
        <w:rPr>
          <w:rFonts w:ascii="Cambria" w:hAnsi="Cambria"/>
          <w:sz w:val="18"/>
        </w:rPr>
        <w:t>Borek</w:t>
      </w:r>
      <w:r>
        <w:rPr>
          <w:rFonts w:ascii="Cambria" w:hAnsi="Cambria"/>
          <w:spacing w:val="34"/>
          <w:sz w:val="18"/>
        </w:rPr>
        <w:t xml:space="preserve"> </w:t>
      </w:r>
      <w:r>
        <w:rPr>
          <w:rFonts w:ascii="Cambria" w:hAnsi="Cambria"/>
          <w:sz w:val="18"/>
        </w:rPr>
        <w:t>R.,</w:t>
      </w:r>
      <w:r>
        <w:rPr>
          <w:rFonts w:ascii="Cambria" w:hAnsi="Cambria"/>
          <w:spacing w:val="33"/>
          <w:sz w:val="18"/>
        </w:rPr>
        <w:t xml:space="preserve"> </w:t>
      </w:r>
      <w:r>
        <w:rPr>
          <w:rFonts w:ascii="Cambria" w:hAnsi="Cambria"/>
          <w:sz w:val="18"/>
        </w:rPr>
        <w:t>Jończyk</w:t>
      </w:r>
      <w:r>
        <w:rPr>
          <w:rFonts w:ascii="Cambria" w:hAnsi="Cambria"/>
          <w:spacing w:val="33"/>
          <w:sz w:val="18"/>
        </w:rPr>
        <w:t xml:space="preserve"> </w:t>
      </w:r>
      <w:r>
        <w:rPr>
          <w:rFonts w:ascii="Cambria" w:hAnsi="Cambria"/>
          <w:sz w:val="18"/>
        </w:rPr>
        <w:t>K.,</w:t>
      </w:r>
      <w:r>
        <w:rPr>
          <w:rFonts w:ascii="Cambria" w:hAnsi="Cambria"/>
          <w:spacing w:val="36"/>
          <w:sz w:val="18"/>
        </w:rPr>
        <w:t xml:space="preserve"> </w:t>
      </w:r>
      <w:r>
        <w:rPr>
          <w:rFonts w:ascii="Cambria" w:hAnsi="Cambria"/>
          <w:sz w:val="18"/>
        </w:rPr>
        <w:t>Kanecka-Geszke</w:t>
      </w:r>
      <w:r>
        <w:rPr>
          <w:rFonts w:ascii="Cambria" w:hAnsi="Cambria"/>
          <w:spacing w:val="35"/>
          <w:sz w:val="18"/>
        </w:rPr>
        <w:t xml:space="preserve"> </w:t>
      </w:r>
      <w:r>
        <w:rPr>
          <w:rFonts w:ascii="Cambria" w:hAnsi="Cambria"/>
          <w:sz w:val="18"/>
        </w:rPr>
        <w:t>E.,</w:t>
      </w:r>
      <w:r>
        <w:rPr>
          <w:rFonts w:ascii="Cambria" w:hAnsi="Cambria"/>
          <w:spacing w:val="36"/>
          <w:sz w:val="18"/>
        </w:rPr>
        <w:t xml:space="preserve"> </w:t>
      </w:r>
      <w:r>
        <w:rPr>
          <w:rFonts w:ascii="Cambria" w:hAnsi="Cambria"/>
          <w:sz w:val="18"/>
        </w:rPr>
        <w:t>Kasperska-Wołowicz</w:t>
      </w:r>
      <w:r>
        <w:rPr>
          <w:rFonts w:ascii="Cambria" w:hAnsi="Cambria"/>
          <w:spacing w:val="34"/>
          <w:sz w:val="18"/>
        </w:rPr>
        <w:t xml:space="preserve"> </w:t>
      </w:r>
      <w:r>
        <w:rPr>
          <w:rFonts w:ascii="Cambria" w:hAnsi="Cambria"/>
          <w:sz w:val="18"/>
        </w:rPr>
        <w:t>W.,</w:t>
      </w:r>
      <w:r>
        <w:rPr>
          <w:rFonts w:ascii="Cambria" w:hAnsi="Cambria"/>
          <w:spacing w:val="35"/>
          <w:sz w:val="18"/>
        </w:rPr>
        <w:t xml:space="preserve"> </w:t>
      </w:r>
      <w:r>
        <w:rPr>
          <w:rFonts w:ascii="Cambria" w:hAnsi="Cambria"/>
          <w:sz w:val="18"/>
        </w:rPr>
        <w:t>Kierasiński</w:t>
      </w:r>
      <w:r>
        <w:rPr>
          <w:rFonts w:ascii="Cambria" w:hAnsi="Cambria"/>
          <w:spacing w:val="35"/>
          <w:sz w:val="18"/>
        </w:rPr>
        <w:t xml:space="preserve"> </w:t>
      </w:r>
      <w:r>
        <w:rPr>
          <w:rFonts w:ascii="Cambria" w:hAnsi="Cambria"/>
          <w:sz w:val="18"/>
        </w:rPr>
        <w:t>B.,</w:t>
      </w:r>
      <w:r>
        <w:rPr>
          <w:rFonts w:ascii="Cambria" w:hAnsi="Cambria"/>
          <w:spacing w:val="35"/>
          <w:sz w:val="18"/>
        </w:rPr>
        <w:t xml:space="preserve"> </w:t>
      </w:r>
      <w:r>
        <w:rPr>
          <w:rFonts w:ascii="Cambria" w:hAnsi="Cambria"/>
          <w:sz w:val="18"/>
        </w:rPr>
        <w:t>Kolasińska</w:t>
      </w:r>
      <w:r>
        <w:rPr>
          <w:rFonts w:ascii="Cambria" w:hAnsi="Cambria"/>
          <w:spacing w:val="35"/>
          <w:sz w:val="18"/>
        </w:rPr>
        <w:t xml:space="preserve"> </w:t>
      </w:r>
      <w:r>
        <w:rPr>
          <w:rFonts w:ascii="Cambria" w:hAnsi="Cambria"/>
          <w:sz w:val="18"/>
        </w:rPr>
        <w:t>K.,</w:t>
      </w:r>
      <w:r>
        <w:rPr>
          <w:rFonts w:ascii="Cambria" w:hAnsi="Cambria"/>
          <w:spacing w:val="36"/>
          <w:sz w:val="18"/>
        </w:rPr>
        <w:t xml:space="preserve"> </w:t>
      </w:r>
      <w:r>
        <w:rPr>
          <w:rFonts w:ascii="Cambria" w:hAnsi="Cambria"/>
          <w:sz w:val="18"/>
        </w:rPr>
        <w:t>Nowocień</w:t>
      </w:r>
      <w:r>
        <w:rPr>
          <w:rFonts w:ascii="Cambria" w:hAnsi="Cambria"/>
          <w:spacing w:val="34"/>
          <w:sz w:val="18"/>
        </w:rPr>
        <w:t xml:space="preserve"> </w:t>
      </w:r>
      <w:r>
        <w:rPr>
          <w:rFonts w:ascii="Cambria" w:hAnsi="Cambria"/>
          <w:sz w:val="18"/>
        </w:rPr>
        <w:t>E.,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Skowron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P.,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Smagacz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J.,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Szymczak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T.,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Wach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D.,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Wawer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2021.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Kodeks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dobrych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praktyk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wodnych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rolnictwie.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MRiRW.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Warszawa.</w:t>
      </w:r>
    </w:p>
    <w:p w14:paraId="067CF669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0305D80A" w14:textId="77777777" w:rsidR="00CB03BC" w:rsidRDefault="00CB03BC">
      <w:pPr>
        <w:pStyle w:val="Tekstpodstawowy"/>
        <w:rPr>
          <w:rFonts w:ascii="Cambria"/>
          <w:sz w:val="20"/>
        </w:rPr>
      </w:pPr>
    </w:p>
    <w:p w14:paraId="123DAC76" w14:textId="77777777" w:rsidR="00CB03BC" w:rsidRDefault="00CB03BC">
      <w:pPr>
        <w:pStyle w:val="Tekstpodstawowy"/>
        <w:rPr>
          <w:rFonts w:ascii="Cambria"/>
          <w:sz w:val="20"/>
        </w:rPr>
      </w:pPr>
    </w:p>
    <w:p w14:paraId="630DE084" w14:textId="77777777" w:rsidR="00CB03BC" w:rsidRDefault="00CB03BC">
      <w:pPr>
        <w:pStyle w:val="Tekstpodstawowy"/>
        <w:rPr>
          <w:rFonts w:ascii="Cambria"/>
          <w:sz w:val="20"/>
        </w:rPr>
      </w:pPr>
    </w:p>
    <w:p w14:paraId="266B1AE5" w14:textId="77777777" w:rsidR="00CB03BC" w:rsidRDefault="00CB03BC">
      <w:pPr>
        <w:pStyle w:val="Tekstpodstawowy"/>
        <w:rPr>
          <w:rFonts w:ascii="Cambria"/>
          <w:sz w:val="20"/>
        </w:rPr>
      </w:pPr>
    </w:p>
    <w:p w14:paraId="75F38F17" w14:textId="77777777" w:rsidR="00CB03BC" w:rsidRDefault="00CB03BC">
      <w:pPr>
        <w:pStyle w:val="Tekstpodstawowy"/>
        <w:rPr>
          <w:rFonts w:ascii="Cambria"/>
          <w:sz w:val="20"/>
        </w:rPr>
      </w:pPr>
    </w:p>
    <w:p w14:paraId="1BC565A3" w14:textId="77777777" w:rsidR="00CB03BC" w:rsidRDefault="00CB03BC">
      <w:pPr>
        <w:pStyle w:val="Tekstpodstawowy"/>
        <w:rPr>
          <w:rFonts w:ascii="Cambria"/>
          <w:sz w:val="20"/>
        </w:rPr>
      </w:pPr>
    </w:p>
    <w:p w14:paraId="7ED8D07D" w14:textId="77777777" w:rsidR="00CB03BC" w:rsidRDefault="00CB03BC">
      <w:pPr>
        <w:pStyle w:val="Tekstpodstawowy"/>
        <w:rPr>
          <w:rFonts w:ascii="Cambria"/>
          <w:sz w:val="20"/>
        </w:rPr>
      </w:pPr>
    </w:p>
    <w:p w14:paraId="5EC3470A" w14:textId="77777777" w:rsidR="00CB03BC" w:rsidRDefault="00CB03BC">
      <w:pPr>
        <w:pStyle w:val="Tekstpodstawowy"/>
        <w:rPr>
          <w:rFonts w:ascii="Cambria"/>
          <w:sz w:val="20"/>
        </w:rPr>
      </w:pPr>
    </w:p>
    <w:p w14:paraId="04893FC0" w14:textId="77777777" w:rsidR="00CB03BC" w:rsidRDefault="00CB03BC">
      <w:pPr>
        <w:pStyle w:val="Tekstpodstawowy"/>
        <w:rPr>
          <w:rFonts w:ascii="Cambria"/>
          <w:sz w:val="20"/>
        </w:rPr>
      </w:pPr>
    </w:p>
    <w:p w14:paraId="205F588E" w14:textId="77777777" w:rsidR="00CB03BC" w:rsidRDefault="00CB03BC">
      <w:pPr>
        <w:pStyle w:val="Tekstpodstawowy"/>
        <w:rPr>
          <w:rFonts w:ascii="Cambria"/>
          <w:sz w:val="20"/>
        </w:rPr>
      </w:pPr>
    </w:p>
    <w:p w14:paraId="04D51515" w14:textId="77777777" w:rsidR="00CB03BC" w:rsidRDefault="00CB03BC">
      <w:pPr>
        <w:pStyle w:val="Tekstpodstawowy"/>
        <w:rPr>
          <w:rFonts w:ascii="Cambria"/>
          <w:sz w:val="20"/>
        </w:rPr>
      </w:pPr>
    </w:p>
    <w:p w14:paraId="7D9683C4" w14:textId="77777777" w:rsidR="00CB03BC" w:rsidRDefault="00CB03BC">
      <w:pPr>
        <w:pStyle w:val="Tekstpodstawowy"/>
        <w:spacing w:before="9"/>
        <w:rPr>
          <w:rFonts w:ascii="Cambria"/>
          <w:sz w:val="22"/>
        </w:rPr>
      </w:pPr>
    </w:p>
    <w:p w14:paraId="1249FECD" w14:textId="10C76028" w:rsidR="00CB03BC" w:rsidRDefault="00CF670C">
      <w:pPr>
        <w:spacing w:line="360" w:lineRule="auto"/>
        <w:ind w:left="260" w:right="317" w:firstLine="708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66C49250" wp14:editId="265B1F2A">
                <wp:simplePos x="0" y="0"/>
                <wp:positionH relativeFrom="page">
                  <wp:posOffset>531495</wp:posOffset>
                </wp:positionH>
                <wp:positionV relativeFrom="paragraph">
                  <wp:posOffset>-1809115</wp:posOffset>
                </wp:positionV>
                <wp:extent cx="6647180" cy="1658620"/>
                <wp:effectExtent l="0" t="0" r="0" b="0"/>
                <wp:wrapNone/>
                <wp:docPr id="1061746780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7180" cy="165862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D5882F6" w14:textId="77777777" w:rsidR="00CB03BC" w:rsidRDefault="00000000">
                            <w:pPr>
                              <w:spacing w:before="69" w:line="360" w:lineRule="auto"/>
                              <w:ind w:left="247" w:right="247"/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Wieloletnie zaniedbania w konserwacji rowów melioracyjnych, przyczyniają się do utraty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sprawności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urządzeń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melioracji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wodnych,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nawet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całych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systemów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melioracyjnych.</w:t>
                            </w:r>
                          </w:p>
                          <w:p w14:paraId="57A4E704" w14:textId="77777777" w:rsidR="00CB03BC" w:rsidRDefault="00000000">
                            <w:pPr>
                              <w:spacing w:before="1"/>
                              <w:ind w:left="246" w:right="247"/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czasem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skutkują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całkowitą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dewastacją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bezużytecznością. Brak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nadzoru</w:t>
                            </w:r>
                          </w:p>
                          <w:p w14:paraId="6C3F6183" w14:textId="77777777" w:rsidR="00CB03BC" w:rsidRDefault="00000000">
                            <w:pPr>
                              <w:spacing w:before="141" w:line="357" w:lineRule="auto"/>
                              <w:ind w:left="247" w:right="247"/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oraz egzekwowania obowiązku utrzymywania urządzeń melioracyjnych, mimo wyraźnych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potrzeb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tym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zakresie,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przyczynia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się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zazwyczaj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do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pogłębiania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zaniedbań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pracach</w:t>
                            </w:r>
                          </w:p>
                          <w:p w14:paraId="568CCF5B" w14:textId="77777777" w:rsidR="00CB03BC" w:rsidRDefault="00000000">
                            <w:pPr>
                              <w:spacing w:before="4"/>
                              <w:ind w:left="246" w:right="247"/>
                              <w:jc w:val="center"/>
                              <w:rPr>
                                <w:rFonts w:asci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sz w:val="24"/>
                              </w:rPr>
                              <w:t>utrzymaniowych</w:t>
                            </w:r>
                            <w:r>
                              <w:rPr>
                                <w:rFonts w:asci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b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b/>
                                <w:sz w:val="24"/>
                              </w:rPr>
                              <w:t>konserwacyjnych.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C49250" id="Text Box 297" o:spid="_x0000_s1031" type="#_x0000_t202" style="position:absolute;left:0;text-align:left;margin-left:41.85pt;margin-top:-142.45pt;width:523.4pt;height:130.6pt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" filled="f" strokecolor="#4f81bc" strokeweight="2pt">
                <v:textbox inset="0,0,0,0">
                  <w:txbxContent>
                    <w:p w14:paraId="4D5882F6" w14:textId="77777777" w:rsidR="00CB03BC" w:rsidRDefault="00000000">
                      <w:pPr>
                        <w:spacing w:before="69" w:line="360" w:lineRule="auto"/>
                        <w:ind w:left="247" w:right="247"/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Wieloletnie zaniedbania w konserwacji rowów melioracyjnych, przyczyniają się do utraty</w:t>
                      </w:r>
                      <w:r>
                        <w:rPr>
                          <w:rFonts w:ascii="Cambria" w:hAnsi="Cambria"/>
                          <w:b/>
                          <w:spacing w:val="-50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sprawności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urządzeń</w:t>
                      </w:r>
                      <w:r>
                        <w:rPr>
                          <w:rFonts w:ascii="Cambria" w:hAnsi="Cambria"/>
                          <w:b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melioracji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wodnych,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a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nawet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całych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systemów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melioracyjnych.</w:t>
                      </w:r>
                    </w:p>
                    <w:p w14:paraId="57A4E704" w14:textId="77777777" w:rsidR="00CB03BC" w:rsidRDefault="00000000">
                      <w:pPr>
                        <w:spacing w:before="1"/>
                        <w:ind w:left="246" w:right="247"/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Z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czasem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skutkują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ich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całkowitą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dewastacją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bezużytecznością. Brak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nadzoru</w:t>
                      </w:r>
                    </w:p>
                    <w:p w14:paraId="6C3F6183" w14:textId="77777777" w:rsidR="00CB03BC" w:rsidRDefault="00000000">
                      <w:pPr>
                        <w:spacing w:before="141" w:line="357" w:lineRule="auto"/>
                        <w:ind w:left="247" w:right="247"/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oraz egzekwowania obowiązku utrzymywania urządzeń melioracyjnych, mimo wyraźnych</w:t>
                      </w:r>
                      <w:r>
                        <w:rPr>
                          <w:rFonts w:ascii="Cambria" w:hAnsi="Cambria"/>
                          <w:b/>
                          <w:spacing w:val="-50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potrzeb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tym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zakresie,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przyczynia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się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zazwyczaj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do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pogłębiania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zaniedbań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pracach</w:t>
                      </w:r>
                    </w:p>
                    <w:p w14:paraId="568CCF5B" w14:textId="77777777" w:rsidR="00CB03BC" w:rsidRDefault="00000000">
                      <w:pPr>
                        <w:spacing w:before="4"/>
                        <w:ind w:left="246" w:right="247"/>
                        <w:jc w:val="center"/>
                        <w:rPr>
                          <w:rFonts w:ascii="Cambria"/>
                          <w:b/>
                          <w:sz w:val="24"/>
                        </w:rPr>
                      </w:pPr>
                      <w:r>
                        <w:rPr>
                          <w:rFonts w:ascii="Cambria"/>
                          <w:b/>
                          <w:sz w:val="24"/>
                        </w:rPr>
                        <w:t>utrzymaniowych</w:t>
                      </w:r>
                      <w:r>
                        <w:rPr>
                          <w:rFonts w:asci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/>
                          <w:b/>
                          <w:sz w:val="24"/>
                        </w:rPr>
                        <w:t>konserwacyjnych.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rPr>
          <w:b/>
          <w:sz w:val="24"/>
        </w:rPr>
        <w:t>Zły</w:t>
      </w:r>
      <w:r w:rsidR="00000000">
        <w:rPr>
          <w:b/>
          <w:spacing w:val="1"/>
          <w:sz w:val="24"/>
        </w:rPr>
        <w:t xml:space="preserve"> </w:t>
      </w:r>
      <w:r w:rsidR="00000000">
        <w:rPr>
          <w:b/>
          <w:sz w:val="24"/>
        </w:rPr>
        <w:t>stan</w:t>
      </w:r>
      <w:r w:rsidR="00000000">
        <w:rPr>
          <w:b/>
          <w:spacing w:val="1"/>
          <w:sz w:val="24"/>
        </w:rPr>
        <w:t xml:space="preserve"> </w:t>
      </w:r>
      <w:r w:rsidR="00000000">
        <w:rPr>
          <w:b/>
          <w:sz w:val="24"/>
        </w:rPr>
        <w:t>urządzeń</w:t>
      </w:r>
      <w:r w:rsidR="00000000">
        <w:rPr>
          <w:b/>
          <w:spacing w:val="1"/>
          <w:sz w:val="24"/>
        </w:rPr>
        <w:t xml:space="preserve"> </w:t>
      </w:r>
      <w:r w:rsidR="00000000">
        <w:rPr>
          <w:b/>
          <w:sz w:val="24"/>
        </w:rPr>
        <w:t>melioracji wodnych</w:t>
      </w:r>
      <w:r w:rsidR="00000000">
        <w:rPr>
          <w:b/>
          <w:spacing w:val="1"/>
          <w:sz w:val="24"/>
        </w:rPr>
        <w:t xml:space="preserve"> </w:t>
      </w:r>
      <w:r w:rsidR="00000000">
        <w:rPr>
          <w:sz w:val="24"/>
        </w:rPr>
        <w:t>(ryc.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13,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14)</w:t>
      </w:r>
      <w:r w:rsidR="00000000">
        <w:rPr>
          <w:b/>
          <w:sz w:val="24"/>
        </w:rPr>
        <w:t>, uniemożliwia</w:t>
      </w:r>
      <w:r w:rsidR="00000000">
        <w:rPr>
          <w:b/>
          <w:spacing w:val="60"/>
          <w:sz w:val="24"/>
        </w:rPr>
        <w:t xml:space="preserve"> </w:t>
      </w:r>
      <w:r w:rsidR="00000000">
        <w:rPr>
          <w:b/>
          <w:sz w:val="24"/>
        </w:rPr>
        <w:t>sprawne odprowadzanie</w:t>
      </w:r>
      <w:r w:rsidR="00000000">
        <w:rPr>
          <w:b/>
          <w:spacing w:val="1"/>
          <w:sz w:val="24"/>
        </w:rPr>
        <w:t xml:space="preserve"> </w:t>
      </w:r>
      <w:r w:rsidR="00000000">
        <w:rPr>
          <w:b/>
          <w:sz w:val="24"/>
        </w:rPr>
        <w:t>wody</w:t>
      </w:r>
      <w:r w:rsidR="00000000">
        <w:rPr>
          <w:b/>
          <w:spacing w:val="23"/>
          <w:sz w:val="24"/>
        </w:rPr>
        <w:t xml:space="preserve"> </w:t>
      </w:r>
      <w:r w:rsidR="00000000">
        <w:rPr>
          <w:b/>
          <w:sz w:val="24"/>
        </w:rPr>
        <w:t>w</w:t>
      </w:r>
      <w:r w:rsidR="00000000">
        <w:rPr>
          <w:b/>
          <w:spacing w:val="27"/>
          <w:sz w:val="24"/>
        </w:rPr>
        <w:t xml:space="preserve"> </w:t>
      </w:r>
      <w:r w:rsidR="00000000">
        <w:rPr>
          <w:b/>
          <w:sz w:val="24"/>
        </w:rPr>
        <w:t>okresach</w:t>
      </w:r>
      <w:r w:rsidR="00000000">
        <w:rPr>
          <w:b/>
          <w:spacing w:val="27"/>
          <w:sz w:val="24"/>
        </w:rPr>
        <w:t xml:space="preserve"> </w:t>
      </w:r>
      <w:r w:rsidR="00000000">
        <w:rPr>
          <w:b/>
          <w:sz w:val="24"/>
        </w:rPr>
        <w:t>jej</w:t>
      </w:r>
      <w:r w:rsidR="00000000">
        <w:rPr>
          <w:b/>
          <w:spacing w:val="24"/>
          <w:sz w:val="24"/>
        </w:rPr>
        <w:t xml:space="preserve"> </w:t>
      </w:r>
      <w:r w:rsidR="00000000">
        <w:rPr>
          <w:b/>
          <w:sz w:val="24"/>
        </w:rPr>
        <w:t>nadmiaru.</w:t>
      </w:r>
      <w:r w:rsidR="00000000">
        <w:rPr>
          <w:b/>
          <w:spacing w:val="30"/>
          <w:sz w:val="24"/>
        </w:rPr>
        <w:t xml:space="preserve"> </w:t>
      </w:r>
      <w:r w:rsidR="00000000">
        <w:rPr>
          <w:sz w:val="24"/>
        </w:rPr>
        <w:t>Brak</w:t>
      </w:r>
      <w:r w:rsidR="00000000">
        <w:rPr>
          <w:spacing w:val="25"/>
          <w:sz w:val="24"/>
        </w:rPr>
        <w:t xml:space="preserve"> </w:t>
      </w:r>
      <w:r w:rsidR="00000000">
        <w:rPr>
          <w:sz w:val="24"/>
        </w:rPr>
        <w:t>systematycznej</w:t>
      </w:r>
      <w:r w:rsidR="00000000">
        <w:rPr>
          <w:spacing w:val="27"/>
          <w:sz w:val="24"/>
        </w:rPr>
        <w:t xml:space="preserve"> </w:t>
      </w:r>
      <w:r w:rsidR="00000000">
        <w:rPr>
          <w:sz w:val="24"/>
        </w:rPr>
        <w:t>konserwacji</w:t>
      </w:r>
      <w:r w:rsidR="00000000">
        <w:rPr>
          <w:spacing w:val="26"/>
          <w:sz w:val="24"/>
        </w:rPr>
        <w:t xml:space="preserve"> </w:t>
      </w:r>
      <w:r w:rsidR="00000000">
        <w:rPr>
          <w:sz w:val="24"/>
        </w:rPr>
        <w:t>rowów</w:t>
      </w:r>
      <w:r w:rsidR="00000000">
        <w:rPr>
          <w:spacing w:val="26"/>
          <w:sz w:val="24"/>
        </w:rPr>
        <w:t xml:space="preserve"> </w:t>
      </w:r>
      <w:r w:rsidR="00000000">
        <w:rPr>
          <w:sz w:val="24"/>
        </w:rPr>
        <w:t>melioracyjnych</w:t>
      </w:r>
      <w:r w:rsidR="00000000">
        <w:rPr>
          <w:spacing w:val="27"/>
          <w:sz w:val="24"/>
        </w:rPr>
        <w:t xml:space="preserve"> </w:t>
      </w:r>
      <w:r w:rsidR="00000000">
        <w:rPr>
          <w:sz w:val="24"/>
        </w:rPr>
        <w:t>oraz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zastawek</w:t>
      </w:r>
      <w:r w:rsidR="00000000">
        <w:rPr>
          <w:spacing w:val="-58"/>
          <w:sz w:val="24"/>
        </w:rPr>
        <w:t xml:space="preserve"> </w:t>
      </w:r>
      <w:r w:rsidR="00000000">
        <w:rPr>
          <w:sz w:val="24"/>
        </w:rPr>
        <w:t>i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przepustozastawek,</w:t>
      </w:r>
      <w:r w:rsidR="00000000">
        <w:rPr>
          <w:spacing w:val="14"/>
          <w:sz w:val="24"/>
        </w:rPr>
        <w:t xml:space="preserve"> </w:t>
      </w:r>
      <w:r w:rsidR="00000000">
        <w:rPr>
          <w:sz w:val="24"/>
        </w:rPr>
        <w:t>może</w:t>
      </w:r>
      <w:r w:rsidR="00000000">
        <w:rPr>
          <w:spacing w:val="12"/>
          <w:sz w:val="24"/>
        </w:rPr>
        <w:t xml:space="preserve"> </w:t>
      </w:r>
      <w:r w:rsidR="00000000">
        <w:rPr>
          <w:sz w:val="24"/>
        </w:rPr>
        <w:t>być</w:t>
      </w:r>
      <w:r w:rsidR="00000000">
        <w:rPr>
          <w:spacing w:val="13"/>
          <w:sz w:val="24"/>
        </w:rPr>
        <w:t xml:space="preserve"> </w:t>
      </w:r>
      <w:r w:rsidR="00000000">
        <w:rPr>
          <w:sz w:val="24"/>
        </w:rPr>
        <w:t>przyczyną</w:t>
      </w:r>
      <w:r w:rsidR="00000000">
        <w:rPr>
          <w:spacing w:val="12"/>
          <w:sz w:val="24"/>
        </w:rPr>
        <w:t xml:space="preserve"> </w:t>
      </w:r>
      <w:r w:rsidR="00000000">
        <w:rPr>
          <w:sz w:val="24"/>
        </w:rPr>
        <w:t>lokalnych</w:t>
      </w:r>
      <w:r w:rsidR="00000000">
        <w:rPr>
          <w:spacing w:val="13"/>
          <w:sz w:val="24"/>
        </w:rPr>
        <w:t xml:space="preserve"> </w:t>
      </w:r>
      <w:r w:rsidR="00000000">
        <w:rPr>
          <w:sz w:val="24"/>
        </w:rPr>
        <w:t>podtopień</w:t>
      </w:r>
      <w:r w:rsidR="00000000">
        <w:rPr>
          <w:spacing w:val="13"/>
          <w:sz w:val="24"/>
        </w:rPr>
        <w:t xml:space="preserve"> </w:t>
      </w:r>
      <w:r w:rsidR="00000000">
        <w:rPr>
          <w:sz w:val="24"/>
        </w:rPr>
        <w:t>w</w:t>
      </w:r>
      <w:r w:rsidR="00000000">
        <w:rPr>
          <w:spacing w:val="3"/>
          <w:sz w:val="24"/>
        </w:rPr>
        <w:t xml:space="preserve"> </w:t>
      </w:r>
      <w:r w:rsidR="00000000">
        <w:rPr>
          <w:sz w:val="24"/>
        </w:rPr>
        <w:t>przypadku</w:t>
      </w:r>
      <w:r w:rsidR="00000000">
        <w:rPr>
          <w:spacing w:val="13"/>
          <w:sz w:val="24"/>
        </w:rPr>
        <w:t xml:space="preserve"> </w:t>
      </w:r>
      <w:r w:rsidR="00000000">
        <w:rPr>
          <w:sz w:val="24"/>
        </w:rPr>
        <w:t>wystąpienia</w:t>
      </w:r>
      <w:r w:rsidR="00000000">
        <w:rPr>
          <w:spacing w:val="14"/>
          <w:sz w:val="24"/>
        </w:rPr>
        <w:t xml:space="preserve"> </w:t>
      </w:r>
      <w:r w:rsidR="00000000">
        <w:rPr>
          <w:sz w:val="24"/>
        </w:rPr>
        <w:t>opadów</w:t>
      </w:r>
    </w:p>
    <w:p w14:paraId="3BC0B70B" w14:textId="335090CE" w:rsidR="00CB03BC" w:rsidRDefault="00CF670C">
      <w:pPr>
        <w:pStyle w:val="Tekstpodstawowy"/>
        <w:spacing w:line="360" w:lineRule="auto"/>
        <w:ind w:left="260" w:right="319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1E2DFC67" wp14:editId="28A093BD">
                <wp:simplePos x="0" y="0"/>
                <wp:positionH relativeFrom="page">
                  <wp:posOffset>1028700</wp:posOffset>
                </wp:positionH>
                <wp:positionV relativeFrom="paragraph">
                  <wp:posOffset>817245</wp:posOffset>
                </wp:positionV>
                <wp:extent cx="5504815" cy="4156075"/>
                <wp:effectExtent l="0" t="0" r="0" b="0"/>
                <wp:wrapTopAndBottom/>
                <wp:docPr id="1898136284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4815" cy="4156075"/>
                          <a:chOff x="1620" y="1287"/>
                          <a:chExt cx="8669" cy="6545"/>
                        </a:xfrm>
                      </wpg:grpSpPr>
                      <pic:pic xmlns:pic="http://schemas.openxmlformats.org/drawingml/2006/picture">
                        <pic:nvPicPr>
                          <pic:cNvPr id="290673066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1286"/>
                            <a:ext cx="8669" cy="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491366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8" y="1337"/>
                            <a:ext cx="8469" cy="6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1693094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1663" y="1322"/>
                            <a:ext cx="8499" cy="638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89AC90" id="Group 293" o:spid="_x0000_s1026" style="position:absolute;margin-left:81pt;margin-top:64.35pt;width:433.45pt;height:327.25pt;z-index:-15709696;mso-wrap-distance-left:0;mso-wrap-distance-right:0;mso-position-horizontal-relative:page" coordorigin="1620,1287" coordsize="8669,65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">
                <v:shape id="Picture 296" o:spid="_x0000_s1027" type="#_x0000_t75" style="position:absolute;left:1620;top:1286;width:8669;height:6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">
                  <v:imagedata r:id="rId83" o:title=""/>
                </v:shape>
                <v:shape id="Picture 295" o:spid="_x0000_s1028" type="#_x0000_t75" style="position:absolute;left:1678;top:1337;width:8469;height:6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">
                  <v:imagedata r:id="rId84" o:title=""/>
                </v:shape>
                <v:rect id="Rectangle 294" o:spid="_x0000_s1029" style="position:absolute;left:1663;top:1322;width:8499;height:6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>o ekstremalnych natężeniach. Z drugiej strony, dysfunkcyjność urządzeń melioracji wodnych uniemożliwia</w:t>
      </w:r>
      <w:r w:rsidR="00000000">
        <w:rPr>
          <w:spacing w:val="1"/>
        </w:rPr>
        <w:t xml:space="preserve"> </w:t>
      </w:r>
      <w:r w:rsidR="00000000">
        <w:t xml:space="preserve">efektywne  </w:t>
      </w:r>
      <w:r w:rsidR="00000000">
        <w:rPr>
          <w:spacing w:val="1"/>
        </w:rPr>
        <w:t xml:space="preserve"> </w:t>
      </w:r>
      <w:r w:rsidR="00000000">
        <w:t xml:space="preserve">prowadzenie  </w:t>
      </w:r>
      <w:r w:rsidR="00000000">
        <w:rPr>
          <w:spacing w:val="1"/>
        </w:rPr>
        <w:t xml:space="preserve"> </w:t>
      </w:r>
      <w:r w:rsidR="00000000">
        <w:t>nawodnień    podsiąkowych    oraz zatrzymywanie    wody    i wykorzystywanie</w:t>
      </w:r>
      <w:r w:rsidR="00000000">
        <w:rPr>
          <w:spacing w:val="1"/>
        </w:rPr>
        <w:t xml:space="preserve"> </w:t>
      </w:r>
      <w:r w:rsidR="00000000">
        <w:t>jej</w:t>
      </w:r>
      <w:r w:rsidR="00000000">
        <w:rPr>
          <w:spacing w:val="-1"/>
        </w:rPr>
        <w:t xml:space="preserve"> </w:t>
      </w:r>
      <w:r w:rsidR="00000000">
        <w:t>w okresach posusznych.</w:t>
      </w:r>
    </w:p>
    <w:p w14:paraId="6B3B0027" w14:textId="77777777" w:rsidR="00CB03BC" w:rsidRDefault="00000000">
      <w:pPr>
        <w:spacing w:before="17" w:line="276" w:lineRule="auto"/>
        <w:ind w:left="4413" w:right="647" w:hanging="3813"/>
        <w:rPr>
          <w:rFonts w:ascii="Calibri" w:hAnsi="Calibri"/>
          <w:i/>
          <w:sz w:val="18"/>
        </w:rPr>
      </w:pPr>
      <w:bookmarkStart w:id="30" w:name="_bookmark30"/>
      <w:bookmarkEnd w:id="30"/>
      <w:r>
        <w:rPr>
          <w:rFonts w:ascii="Calibri" w:hAnsi="Calibri"/>
          <w:i/>
          <w:color w:val="1F487C"/>
          <w:sz w:val="18"/>
        </w:rPr>
        <w:t>Rycina 13 Zarośnięty rów melioracyjny i przepust z piętrzeniem z przerdzewiałym mechanizmem wyciągowym – Szubin, woj. kujawsko-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pomorskie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 B.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Kierasiński)</w:t>
      </w:r>
    </w:p>
    <w:p w14:paraId="5181CC3B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t>Zaniedbania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kwestii</w:t>
      </w:r>
      <w:r>
        <w:rPr>
          <w:spacing w:val="1"/>
        </w:rPr>
        <w:t xml:space="preserve"> </w:t>
      </w:r>
      <w:r>
        <w:t>zabezpieczania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wykonywania</w:t>
      </w:r>
      <w:r>
        <w:rPr>
          <w:spacing w:val="1"/>
        </w:rPr>
        <w:t xml:space="preserve"> </w:t>
      </w:r>
      <w:r>
        <w:rPr>
          <w:b/>
        </w:rPr>
        <w:t>koniecznych</w:t>
      </w:r>
      <w:r>
        <w:rPr>
          <w:b/>
          <w:spacing w:val="1"/>
        </w:rPr>
        <w:t xml:space="preserve"> </w:t>
      </w:r>
      <w:r>
        <w:rPr>
          <w:b/>
        </w:rPr>
        <w:t>napraw</w:t>
      </w:r>
      <w:r>
        <w:rPr>
          <w:b/>
          <w:spacing w:val="1"/>
        </w:rPr>
        <w:t xml:space="preserve"> </w:t>
      </w:r>
      <w:r>
        <w:rPr>
          <w:b/>
        </w:rPr>
        <w:t>budowli</w:t>
      </w:r>
      <w:r>
        <w:rPr>
          <w:b/>
          <w:spacing w:val="1"/>
        </w:rPr>
        <w:t xml:space="preserve"> </w:t>
      </w:r>
      <w:r>
        <w:rPr>
          <w:b/>
        </w:rPr>
        <w:t xml:space="preserve">piętrzących </w:t>
      </w:r>
      <w:r>
        <w:t>są, dla całego systemu melioracyjnego i jego użytkowników, odczuwalne najbardziej. Generują</w:t>
      </w:r>
      <w:r>
        <w:rPr>
          <w:spacing w:val="-57"/>
        </w:rPr>
        <w:t xml:space="preserve"> </w:t>
      </w:r>
      <w:r>
        <w:t>największe koszty finansowe, ekonomiczne oraz organizacyjne. W przypadku systemów nawadniająco</w:t>
      </w:r>
      <w:r>
        <w:rPr>
          <w:rFonts w:ascii="Calibri" w:hAnsi="Calibri"/>
          <w:sz w:val="22"/>
        </w:rPr>
        <w:t>–</w:t>
      </w:r>
      <w:r>
        <w:rPr>
          <w:rFonts w:ascii="Calibri" w:hAnsi="Calibri"/>
          <w:spacing w:val="1"/>
          <w:sz w:val="22"/>
        </w:rPr>
        <w:t xml:space="preserve"> </w:t>
      </w:r>
      <w:r>
        <w:t>odwadniających,</w:t>
      </w:r>
      <w:r>
        <w:rPr>
          <w:spacing w:val="41"/>
        </w:rPr>
        <w:t xml:space="preserve"> </w:t>
      </w:r>
      <w:r>
        <w:t>utracona</w:t>
      </w:r>
      <w:r>
        <w:rPr>
          <w:spacing w:val="41"/>
        </w:rPr>
        <w:t xml:space="preserve"> </w:t>
      </w:r>
      <w:r>
        <w:t>zostaje</w:t>
      </w:r>
      <w:r>
        <w:rPr>
          <w:spacing w:val="41"/>
        </w:rPr>
        <w:t xml:space="preserve"> </w:t>
      </w:r>
      <w:r>
        <w:t>funkcja</w:t>
      </w:r>
      <w:r>
        <w:rPr>
          <w:spacing w:val="41"/>
        </w:rPr>
        <w:t xml:space="preserve"> </w:t>
      </w:r>
      <w:r>
        <w:t>nawadniania,</w:t>
      </w:r>
      <w:r>
        <w:rPr>
          <w:spacing w:val="41"/>
        </w:rPr>
        <w:t xml:space="preserve"> </w:t>
      </w:r>
      <w:r>
        <w:t>co</w:t>
      </w:r>
      <w:r>
        <w:rPr>
          <w:spacing w:val="100"/>
        </w:rPr>
        <w:t xml:space="preserve"> </w:t>
      </w:r>
      <w:r>
        <w:t>w</w:t>
      </w:r>
      <w:r>
        <w:rPr>
          <w:spacing w:val="100"/>
        </w:rPr>
        <w:t xml:space="preserve"> </w:t>
      </w:r>
      <w:r>
        <w:t>dobie</w:t>
      </w:r>
      <w:r>
        <w:rPr>
          <w:spacing w:val="100"/>
        </w:rPr>
        <w:t xml:space="preserve"> </w:t>
      </w:r>
      <w:r>
        <w:t>występowania</w:t>
      </w:r>
      <w:r>
        <w:rPr>
          <w:spacing w:val="100"/>
        </w:rPr>
        <w:t xml:space="preserve"> </w:t>
      </w:r>
      <w:r>
        <w:t>susz</w:t>
      </w:r>
      <w:r>
        <w:rPr>
          <w:spacing w:val="102"/>
        </w:rPr>
        <w:t xml:space="preserve"> </w:t>
      </w:r>
      <w:r>
        <w:t>rolniczych</w:t>
      </w:r>
      <w:r>
        <w:rPr>
          <w:spacing w:val="-58"/>
        </w:rPr>
        <w:t xml:space="preserve"> </w:t>
      </w:r>
      <w:r>
        <w:t>jest</w:t>
      </w:r>
      <w:r>
        <w:rPr>
          <w:spacing w:val="-1"/>
        </w:rPr>
        <w:t xml:space="preserve"> </w:t>
      </w:r>
      <w:r>
        <w:t>zjawiskiem niepożądanym i</w:t>
      </w:r>
      <w:r>
        <w:rPr>
          <w:spacing w:val="3"/>
        </w:rPr>
        <w:t xml:space="preserve"> </w:t>
      </w:r>
      <w:r>
        <w:t>szkodliwym.</w:t>
      </w:r>
    </w:p>
    <w:p w14:paraId="7B84DB35" w14:textId="77777777" w:rsidR="00CB03BC" w:rsidRDefault="00CB03BC">
      <w:pPr>
        <w:spacing w:line="360" w:lineRule="auto"/>
        <w:jc w:val="both"/>
        <w:sectPr w:rsidR="00CB03BC">
          <w:pgSz w:w="11910" w:h="16840"/>
          <w:pgMar w:top="720" w:right="400" w:bottom="1060" w:left="460" w:header="0" w:footer="854" w:gutter="0"/>
          <w:cols w:space="708"/>
        </w:sectPr>
      </w:pPr>
    </w:p>
    <w:p w14:paraId="32DA700C" w14:textId="77777777" w:rsidR="00CB03BC" w:rsidRDefault="00000000">
      <w:pPr>
        <w:pStyle w:val="Tekstpodstawowy"/>
        <w:spacing w:before="76" w:line="360" w:lineRule="auto"/>
        <w:ind w:left="260" w:right="318" w:firstLine="708"/>
        <w:jc w:val="both"/>
      </w:pPr>
      <w:r>
        <w:t>Zaniechanie innych prac utrzymaniowych, a szczególnie odmulania na</w:t>
      </w:r>
      <w:r>
        <w:rPr>
          <w:spacing w:val="1"/>
        </w:rPr>
        <w:t xml:space="preserve"> </w:t>
      </w:r>
      <w:r>
        <w:t>rowach odwadniających,</w:t>
      </w:r>
      <w:r>
        <w:rPr>
          <w:spacing w:val="1"/>
        </w:rPr>
        <w:t xml:space="preserve"> </w:t>
      </w:r>
      <w:r>
        <w:t>może</w:t>
      </w:r>
      <w:r>
        <w:rPr>
          <w:spacing w:val="31"/>
        </w:rPr>
        <w:t xml:space="preserve"> </w:t>
      </w:r>
      <w:r>
        <w:t>prowadzić</w:t>
      </w:r>
      <w:r>
        <w:rPr>
          <w:spacing w:val="33"/>
        </w:rPr>
        <w:t xml:space="preserve"> </w:t>
      </w:r>
      <w:r>
        <w:t>również</w:t>
      </w:r>
      <w:r>
        <w:rPr>
          <w:spacing w:val="35"/>
        </w:rPr>
        <w:t xml:space="preserve"> </w:t>
      </w:r>
      <w:r>
        <w:t>do</w:t>
      </w:r>
      <w:r>
        <w:rPr>
          <w:spacing w:val="33"/>
        </w:rPr>
        <w:t xml:space="preserve"> </w:t>
      </w:r>
      <w:r>
        <w:t>degradacji</w:t>
      </w:r>
      <w:r>
        <w:rPr>
          <w:spacing w:val="34"/>
        </w:rPr>
        <w:t xml:space="preserve"> </w:t>
      </w:r>
      <w:r>
        <w:t>i</w:t>
      </w:r>
      <w:r>
        <w:rPr>
          <w:spacing w:val="34"/>
        </w:rPr>
        <w:t xml:space="preserve"> </w:t>
      </w:r>
      <w:r>
        <w:t>utraty</w:t>
      </w:r>
      <w:r>
        <w:rPr>
          <w:spacing w:val="33"/>
        </w:rPr>
        <w:t xml:space="preserve"> </w:t>
      </w:r>
      <w:r>
        <w:t>funkcjonalności</w:t>
      </w:r>
      <w:r>
        <w:rPr>
          <w:spacing w:val="34"/>
        </w:rPr>
        <w:t xml:space="preserve"> </w:t>
      </w:r>
      <w:r>
        <w:t>systemów</w:t>
      </w:r>
      <w:r>
        <w:rPr>
          <w:spacing w:val="37"/>
        </w:rPr>
        <w:t xml:space="preserve"> </w:t>
      </w:r>
      <w:r>
        <w:t>drenarskich</w:t>
      </w:r>
      <w:r>
        <w:rPr>
          <w:spacing w:val="33"/>
        </w:rPr>
        <w:t xml:space="preserve"> </w:t>
      </w:r>
      <w:r>
        <w:t>współpracujących</w:t>
      </w:r>
      <w:r>
        <w:rPr>
          <w:spacing w:val="-57"/>
        </w:rPr>
        <w:t xml:space="preserve"> </w:t>
      </w:r>
      <w:r>
        <w:t>z ww.</w:t>
      </w:r>
      <w:r>
        <w:rPr>
          <w:spacing w:val="1"/>
        </w:rPr>
        <w:t xml:space="preserve"> </w:t>
      </w:r>
      <w:r>
        <w:t>rowami.</w:t>
      </w:r>
      <w:r>
        <w:rPr>
          <w:spacing w:val="1"/>
        </w:rPr>
        <w:t xml:space="preserve"> </w:t>
      </w:r>
      <w:r>
        <w:t>Częściowo</w:t>
      </w:r>
      <w:r>
        <w:rPr>
          <w:spacing w:val="1"/>
        </w:rPr>
        <w:t xml:space="preserve"> </w:t>
      </w:r>
      <w:r>
        <w:t>zamulone,</w:t>
      </w:r>
      <w:r>
        <w:rPr>
          <w:spacing w:val="1"/>
        </w:rPr>
        <w:t xml:space="preserve"> </w:t>
      </w:r>
      <w:r>
        <w:t>czy</w:t>
      </w:r>
      <w:r>
        <w:rPr>
          <w:spacing w:val="1"/>
        </w:rPr>
        <w:t xml:space="preserve"> </w:t>
      </w:r>
      <w:r>
        <w:t>wręcz</w:t>
      </w:r>
      <w:r>
        <w:rPr>
          <w:spacing w:val="1"/>
        </w:rPr>
        <w:t xml:space="preserve"> </w:t>
      </w:r>
      <w:r>
        <w:t>zakopane</w:t>
      </w:r>
      <w:r>
        <w:rPr>
          <w:spacing w:val="1"/>
        </w:rPr>
        <w:t xml:space="preserve"> </w:t>
      </w:r>
      <w:r>
        <w:t>pod warstwą</w:t>
      </w:r>
      <w:r>
        <w:rPr>
          <w:spacing w:val="1"/>
        </w:rPr>
        <w:t xml:space="preserve"> </w:t>
      </w:r>
      <w:r>
        <w:t>namułu,</w:t>
      </w:r>
      <w:r>
        <w:rPr>
          <w:spacing w:val="1"/>
        </w:rPr>
        <w:t xml:space="preserve"> </w:t>
      </w:r>
      <w:r>
        <w:t>wyloty</w:t>
      </w:r>
      <w:r>
        <w:rPr>
          <w:spacing w:val="1"/>
        </w:rPr>
        <w:t xml:space="preserve"> </w:t>
      </w:r>
      <w:r>
        <w:t>drenarskie</w:t>
      </w:r>
      <w:r>
        <w:rPr>
          <w:spacing w:val="1"/>
        </w:rPr>
        <w:t xml:space="preserve"> </w:t>
      </w:r>
      <w:r>
        <w:t>zlokalizowane</w:t>
      </w:r>
      <w:r>
        <w:rPr>
          <w:spacing w:val="-2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skarpach</w:t>
      </w:r>
      <w:r>
        <w:rPr>
          <w:spacing w:val="-1"/>
        </w:rPr>
        <w:t xml:space="preserve"> </w:t>
      </w:r>
      <w:r>
        <w:t>rowów, blokują</w:t>
      </w:r>
      <w:r>
        <w:rPr>
          <w:spacing w:val="1"/>
        </w:rPr>
        <w:t xml:space="preserve"> </w:t>
      </w:r>
      <w:r>
        <w:t>grawitacyjny</w:t>
      </w:r>
      <w:r>
        <w:rPr>
          <w:spacing w:val="-6"/>
        </w:rPr>
        <w:t xml:space="preserve"> </w:t>
      </w:r>
      <w:r>
        <w:t>odpływ</w:t>
      </w:r>
      <w:r>
        <w:rPr>
          <w:spacing w:val="1"/>
        </w:rPr>
        <w:t xml:space="preserve"> </w:t>
      </w:r>
      <w:r>
        <w:t>wody</w:t>
      </w:r>
      <w:r>
        <w:rPr>
          <w:spacing w:val="-5"/>
        </w:rPr>
        <w:t xml:space="preserve"> </w:t>
      </w:r>
      <w:r>
        <w:t>z sieci drenarskiej.</w:t>
      </w:r>
    </w:p>
    <w:p w14:paraId="01095681" w14:textId="385AD80B" w:rsidR="00CB03BC" w:rsidRDefault="00CF670C">
      <w:pPr>
        <w:pStyle w:val="Tekstpodstawowy"/>
        <w:spacing w:line="360" w:lineRule="auto"/>
        <w:ind w:left="260" w:right="318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6538C020" wp14:editId="7C508713">
                <wp:simplePos x="0" y="0"/>
                <wp:positionH relativeFrom="page">
                  <wp:posOffset>2030095</wp:posOffset>
                </wp:positionH>
                <wp:positionV relativeFrom="paragraph">
                  <wp:posOffset>1076325</wp:posOffset>
                </wp:positionV>
                <wp:extent cx="3507105" cy="5145405"/>
                <wp:effectExtent l="0" t="0" r="0" b="0"/>
                <wp:wrapTopAndBottom/>
                <wp:docPr id="12603269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7105" cy="5145405"/>
                          <a:chOff x="3197" y="1695"/>
                          <a:chExt cx="5523" cy="8103"/>
                        </a:xfrm>
                      </wpg:grpSpPr>
                      <pic:pic xmlns:pic="http://schemas.openxmlformats.org/drawingml/2006/picture">
                        <pic:nvPicPr>
                          <pic:cNvPr id="1812433176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6" y="1694"/>
                            <a:ext cx="5523" cy="8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016861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3" y="1751"/>
                            <a:ext cx="5323" cy="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9617770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3238" y="1736"/>
                            <a:ext cx="5353" cy="793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2076DC" id="Group 289" o:spid="_x0000_s1026" style="position:absolute;margin-left:159.85pt;margin-top:84.75pt;width:276.15pt;height:405.15pt;z-index:-15708672;mso-wrap-distance-left:0;mso-wrap-distance-right:0;mso-position-horizontal-relative:page" coordorigin="3197,1695" coordsize="5523,81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o2cJ95qEdX+61AEl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">
                <v:shape id="Picture 292" o:spid="_x0000_s1027" type="#_x0000_t75" style="position:absolute;left:3196;top:1694;width:5523;height:8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">
                  <v:imagedata r:id="rId87" o:title=""/>
                </v:shape>
                <v:shape id="Picture 291" o:spid="_x0000_s1028" type="#_x0000_t75" style="position:absolute;left:3253;top:1751;width:5323;height:7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">
                  <v:imagedata r:id="rId88" o:title=""/>
                </v:shape>
                <v:rect id="Rectangle 290" o:spid="_x0000_s1029" style="position:absolute;left:3238;top:1736;width:5353;height:7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>Niemniej</w:t>
      </w:r>
      <w:r w:rsidR="00000000">
        <w:rPr>
          <w:spacing w:val="1"/>
        </w:rPr>
        <w:t xml:space="preserve"> </w:t>
      </w:r>
      <w:r w:rsidR="00000000">
        <w:t>istotne</w:t>
      </w:r>
      <w:r w:rsidR="00000000">
        <w:rPr>
          <w:spacing w:val="1"/>
        </w:rPr>
        <w:t xml:space="preserve"> </w:t>
      </w:r>
      <w:r w:rsidR="00000000">
        <w:t>są</w:t>
      </w:r>
      <w:r w:rsidR="00000000">
        <w:rPr>
          <w:spacing w:val="1"/>
        </w:rPr>
        <w:t xml:space="preserve"> </w:t>
      </w:r>
      <w:r w:rsidR="00000000">
        <w:t>wieloletnie</w:t>
      </w:r>
      <w:r w:rsidR="00000000">
        <w:rPr>
          <w:spacing w:val="1"/>
        </w:rPr>
        <w:t xml:space="preserve"> </w:t>
      </w:r>
      <w:r w:rsidR="00000000">
        <w:t>zaniedbania</w:t>
      </w:r>
      <w:r w:rsidR="00000000">
        <w:rPr>
          <w:spacing w:val="1"/>
        </w:rPr>
        <w:t xml:space="preserve"> </w:t>
      </w:r>
      <w:r w:rsidR="00000000">
        <w:t>w</w:t>
      </w:r>
      <w:r w:rsidR="00000000">
        <w:rPr>
          <w:spacing w:val="1"/>
        </w:rPr>
        <w:t xml:space="preserve"> </w:t>
      </w:r>
      <w:r w:rsidR="00000000">
        <w:t>wykaszaniu</w:t>
      </w:r>
      <w:r w:rsidR="00000000">
        <w:rPr>
          <w:spacing w:val="1"/>
        </w:rPr>
        <w:t xml:space="preserve"> </w:t>
      </w:r>
      <w:r w:rsidR="00000000">
        <w:t>roślinności</w:t>
      </w:r>
      <w:r w:rsidR="00000000">
        <w:rPr>
          <w:spacing w:val="1"/>
        </w:rPr>
        <w:t xml:space="preserve"> </w:t>
      </w:r>
      <w:r w:rsidR="00000000">
        <w:t>korytowej,</w:t>
      </w:r>
      <w:r w:rsidR="00000000">
        <w:rPr>
          <w:spacing w:val="1"/>
        </w:rPr>
        <w:t xml:space="preserve"> </w:t>
      </w:r>
      <w:r w:rsidR="00000000">
        <w:t>prowadzące</w:t>
      </w:r>
      <w:r w:rsidR="00000000">
        <w:rPr>
          <w:spacing w:val="1"/>
        </w:rPr>
        <w:t xml:space="preserve"> </w:t>
      </w:r>
      <w:r w:rsidR="00000000">
        <w:t>niekiedy do sytuacji skrajnych, kiedy to w rowach zakorzeniają się i rozrastają rośliny o rozbudowanych</w:t>
      </w:r>
      <w:r w:rsidR="00000000">
        <w:rPr>
          <w:spacing w:val="1"/>
        </w:rPr>
        <w:t xml:space="preserve"> </w:t>
      </w:r>
      <w:r w:rsidR="00000000">
        <w:t>systemach korzeniowych, krzewy, a nawet drzewa. Obecność takich roślin może skutkować rozsadzaniem</w:t>
      </w:r>
      <w:r w:rsidR="00000000">
        <w:rPr>
          <w:spacing w:val="1"/>
        </w:rPr>
        <w:t xml:space="preserve"> </w:t>
      </w:r>
      <w:r w:rsidR="00000000">
        <w:t>sączków</w:t>
      </w:r>
      <w:r w:rsidR="00000000">
        <w:rPr>
          <w:spacing w:val="-1"/>
        </w:rPr>
        <w:t xml:space="preserve"> </w:t>
      </w:r>
      <w:r w:rsidR="00000000">
        <w:t>i zbieraczy</w:t>
      </w:r>
      <w:r w:rsidR="00000000">
        <w:rPr>
          <w:spacing w:val="-5"/>
        </w:rPr>
        <w:t xml:space="preserve"> </w:t>
      </w:r>
      <w:r w:rsidR="00000000">
        <w:t>przez</w:t>
      </w:r>
      <w:r w:rsidR="00000000">
        <w:rPr>
          <w:spacing w:val="1"/>
        </w:rPr>
        <w:t xml:space="preserve"> </w:t>
      </w:r>
      <w:r w:rsidR="00000000">
        <w:t>ich korzenie.</w:t>
      </w:r>
    </w:p>
    <w:p w14:paraId="5E4833AE" w14:textId="77777777" w:rsidR="00CB03BC" w:rsidRDefault="00000000">
      <w:pPr>
        <w:ind w:left="4413" w:right="584" w:hanging="3877"/>
        <w:rPr>
          <w:rFonts w:ascii="Calibri" w:hAnsi="Calibri"/>
          <w:i/>
          <w:sz w:val="18"/>
        </w:rPr>
      </w:pPr>
      <w:bookmarkStart w:id="31" w:name="_bookmark31"/>
      <w:bookmarkEnd w:id="31"/>
      <w:r>
        <w:rPr>
          <w:rFonts w:ascii="Calibri" w:hAnsi="Calibri"/>
          <w:i/>
          <w:color w:val="1F487C"/>
          <w:sz w:val="18"/>
        </w:rPr>
        <w:t>Rycina 14 Zastawka ze zdekompletowanym mechanizmem wyciągowym i rozmytą skarpą za przyczółkiem – Kołaczkowo, woj. kujawsko-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pomorskie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 B.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Kierasiński)</w:t>
      </w:r>
    </w:p>
    <w:p w14:paraId="12F3897C" w14:textId="77777777" w:rsidR="00CB03BC" w:rsidRDefault="00CB03BC">
      <w:pPr>
        <w:pStyle w:val="Tekstpodstawowy"/>
        <w:spacing w:before="6"/>
        <w:rPr>
          <w:rFonts w:ascii="Calibri"/>
          <w:i/>
          <w:sz w:val="15"/>
        </w:rPr>
      </w:pPr>
    </w:p>
    <w:p w14:paraId="23EE0EE0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Brak</w:t>
      </w:r>
      <w:r>
        <w:rPr>
          <w:spacing w:val="83"/>
        </w:rPr>
        <w:t xml:space="preserve"> </w:t>
      </w:r>
      <w:r>
        <w:t>systematycznego</w:t>
      </w:r>
      <w:r>
        <w:rPr>
          <w:spacing w:val="82"/>
        </w:rPr>
        <w:t xml:space="preserve"> </w:t>
      </w:r>
      <w:r>
        <w:t xml:space="preserve">usuwania  </w:t>
      </w:r>
      <w:r>
        <w:rPr>
          <w:spacing w:val="19"/>
        </w:rPr>
        <w:t xml:space="preserve"> </w:t>
      </w:r>
      <w:r>
        <w:t xml:space="preserve">z  </w:t>
      </w:r>
      <w:r>
        <w:rPr>
          <w:spacing w:val="22"/>
        </w:rPr>
        <w:t xml:space="preserve"> </w:t>
      </w:r>
      <w:r>
        <w:t xml:space="preserve">koryta  </w:t>
      </w:r>
      <w:r>
        <w:rPr>
          <w:spacing w:val="22"/>
        </w:rPr>
        <w:t xml:space="preserve"> </w:t>
      </w:r>
      <w:r>
        <w:t xml:space="preserve">wszelkich  </w:t>
      </w:r>
      <w:r>
        <w:rPr>
          <w:spacing w:val="20"/>
        </w:rPr>
        <w:t xml:space="preserve"> </w:t>
      </w:r>
      <w:r>
        <w:t xml:space="preserve">zatamowań,  </w:t>
      </w:r>
      <w:r>
        <w:rPr>
          <w:spacing w:val="20"/>
        </w:rPr>
        <w:t xml:space="preserve"> </w:t>
      </w:r>
      <w:r>
        <w:t xml:space="preserve">przeszkód  </w:t>
      </w:r>
      <w:r>
        <w:rPr>
          <w:spacing w:val="20"/>
        </w:rPr>
        <w:t xml:space="preserve"> </w:t>
      </w:r>
      <w:r>
        <w:t xml:space="preserve">oraz  </w:t>
      </w:r>
      <w:r>
        <w:rPr>
          <w:spacing w:val="22"/>
        </w:rPr>
        <w:t xml:space="preserve"> </w:t>
      </w:r>
      <w:r>
        <w:t>śmieci,</w:t>
      </w:r>
      <w:r>
        <w:rPr>
          <w:spacing w:val="-58"/>
        </w:rPr>
        <w:t xml:space="preserve"> </w:t>
      </w:r>
      <w:r>
        <w:t>w warunkach normalnego użytkowania rowów odwadniających ma mniejsze znaczenie, niż brak odmulania</w:t>
      </w:r>
      <w:r>
        <w:rPr>
          <w:spacing w:val="1"/>
        </w:rPr>
        <w:t xml:space="preserve"> </w:t>
      </w:r>
      <w:r>
        <w:t>czy wykaszania roślinności. Niemniej jednak, w przypadku, gdy elementy te pod wpływem swojego ciężaru</w:t>
      </w:r>
      <w:r>
        <w:rPr>
          <w:spacing w:val="1"/>
        </w:rPr>
        <w:t xml:space="preserve"> </w:t>
      </w:r>
      <w:r>
        <w:t>stają się przeszkodą podpiętrzającą wodę, to ich oddziaływanie na przepustowość rowu zaczyna być istotne,</w:t>
      </w:r>
      <w:r>
        <w:rPr>
          <w:spacing w:val="1"/>
        </w:rPr>
        <w:t xml:space="preserve"> </w:t>
      </w:r>
      <w:r>
        <w:t>szczególnie</w:t>
      </w:r>
      <w:r>
        <w:rPr>
          <w:spacing w:val="-2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przypadku</w:t>
      </w:r>
      <w:r>
        <w:rPr>
          <w:spacing w:val="2"/>
        </w:rPr>
        <w:t xml:space="preserve"> </w:t>
      </w:r>
      <w:r>
        <w:t>wystąpienia opadów</w:t>
      </w:r>
      <w:r>
        <w:rPr>
          <w:spacing w:val="-1"/>
        </w:rPr>
        <w:t xml:space="preserve"> </w:t>
      </w:r>
      <w:r>
        <w:t>nawalnych.</w:t>
      </w:r>
    </w:p>
    <w:p w14:paraId="7EBD5D05" w14:textId="77777777" w:rsidR="00CB03BC" w:rsidRDefault="00000000">
      <w:pPr>
        <w:pStyle w:val="Tekstpodstawowy"/>
        <w:spacing w:before="2" w:line="360" w:lineRule="auto"/>
        <w:ind w:left="260" w:right="319" w:firstLine="708"/>
        <w:jc w:val="both"/>
      </w:pPr>
      <w:r>
        <w:t>Na dzień dzisiejszy, brakuje opracowań jasno określających, czy hipotetyczny brak konieczności</w:t>
      </w:r>
      <w:r>
        <w:rPr>
          <w:spacing w:val="1"/>
        </w:rPr>
        <w:t xml:space="preserve"> </w:t>
      </w:r>
      <w:r>
        <w:t>wykonywania</w:t>
      </w:r>
      <w:r>
        <w:rPr>
          <w:spacing w:val="42"/>
        </w:rPr>
        <w:t xml:space="preserve"> </w:t>
      </w:r>
      <w:r>
        <w:t>prac</w:t>
      </w:r>
      <w:r>
        <w:rPr>
          <w:spacing w:val="41"/>
        </w:rPr>
        <w:t xml:space="preserve"> </w:t>
      </w:r>
      <w:r>
        <w:t>utrzymaniowych,</w:t>
      </w:r>
      <w:r>
        <w:rPr>
          <w:spacing w:val="42"/>
        </w:rPr>
        <w:t xml:space="preserve"> </w:t>
      </w:r>
      <w:r>
        <w:t>przyniósłby</w:t>
      </w:r>
      <w:r>
        <w:rPr>
          <w:spacing w:val="37"/>
        </w:rPr>
        <w:t xml:space="preserve"> </w:t>
      </w:r>
      <w:r>
        <w:t>więcej</w:t>
      </w:r>
      <w:r>
        <w:rPr>
          <w:spacing w:val="42"/>
        </w:rPr>
        <w:t xml:space="preserve"> </w:t>
      </w:r>
      <w:r>
        <w:t>korzyści</w:t>
      </w:r>
      <w:r>
        <w:rPr>
          <w:spacing w:val="42"/>
        </w:rPr>
        <w:t xml:space="preserve"> </w:t>
      </w:r>
      <w:r>
        <w:t>środowiskowych</w:t>
      </w:r>
      <w:r>
        <w:rPr>
          <w:spacing w:val="42"/>
        </w:rPr>
        <w:t xml:space="preserve"> </w:t>
      </w:r>
      <w:r>
        <w:t>i</w:t>
      </w:r>
      <w:r>
        <w:rPr>
          <w:spacing w:val="6"/>
        </w:rPr>
        <w:t xml:space="preserve"> </w:t>
      </w:r>
      <w:r>
        <w:t>przyrodniczych,</w:t>
      </w:r>
    </w:p>
    <w:p w14:paraId="41A68B1E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2D33D2F2" w14:textId="77777777" w:rsidR="00CB03BC" w:rsidRDefault="00000000">
      <w:pPr>
        <w:pStyle w:val="Tekstpodstawowy"/>
        <w:spacing w:before="76" w:line="360" w:lineRule="auto"/>
        <w:ind w:left="260" w:right="314"/>
        <w:jc w:val="both"/>
      </w:pPr>
      <w:r>
        <w:t>czy jednak</w:t>
      </w:r>
      <w:r>
        <w:rPr>
          <w:spacing w:val="1"/>
        </w:rPr>
        <w:t xml:space="preserve"> </w:t>
      </w:r>
      <w:r>
        <w:t>strat</w:t>
      </w:r>
      <w:r>
        <w:rPr>
          <w:spacing w:val="1"/>
        </w:rPr>
        <w:t xml:space="preserve"> </w:t>
      </w:r>
      <w:r>
        <w:t>ekonomicznych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obiektów</w:t>
      </w:r>
      <w:r>
        <w:rPr>
          <w:spacing w:val="1"/>
        </w:rPr>
        <w:t xml:space="preserve"> </w:t>
      </w:r>
      <w:r>
        <w:t>melioracyjnych.</w:t>
      </w:r>
      <w:r>
        <w:rPr>
          <w:spacing w:val="1"/>
        </w:rPr>
        <w:t xml:space="preserve"> </w:t>
      </w:r>
      <w:r>
        <w:t>Każdy</w:t>
      </w:r>
      <w:r>
        <w:rPr>
          <w:spacing w:val="1"/>
        </w:rPr>
        <w:t xml:space="preserve"> </w:t>
      </w:r>
      <w:r>
        <w:t>przypadek</w:t>
      </w:r>
      <w:r>
        <w:rPr>
          <w:spacing w:val="1"/>
        </w:rPr>
        <w:t xml:space="preserve"> </w:t>
      </w:r>
      <w:r>
        <w:t>działającego</w:t>
      </w:r>
      <w:r>
        <w:rPr>
          <w:spacing w:val="1"/>
        </w:rPr>
        <w:t xml:space="preserve"> </w:t>
      </w:r>
      <w:r>
        <w:t>systemu</w:t>
      </w:r>
      <w:r>
        <w:rPr>
          <w:spacing w:val="1"/>
        </w:rPr>
        <w:t xml:space="preserve"> </w:t>
      </w:r>
      <w:r>
        <w:t>melioracyjnego   jest   na   swój   sposób   unikatowy,   dlatego   wyciągnięcie   uogólnionych   wniosków</w:t>
      </w:r>
      <w:r>
        <w:rPr>
          <w:spacing w:val="1"/>
        </w:rPr>
        <w:t xml:space="preserve"> </w:t>
      </w:r>
      <w:r>
        <w:t>jest niemożliwe.</w:t>
      </w:r>
      <w:r>
        <w:rPr>
          <w:spacing w:val="1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wielu</w:t>
      </w:r>
      <w:r>
        <w:rPr>
          <w:spacing w:val="1"/>
        </w:rPr>
        <w:t xml:space="preserve"> </w:t>
      </w:r>
      <w:r>
        <w:t>lat</w:t>
      </w:r>
      <w:r>
        <w:rPr>
          <w:spacing w:val="1"/>
        </w:rPr>
        <w:t xml:space="preserve"> </w:t>
      </w:r>
      <w:r>
        <w:t>powstają</w:t>
      </w:r>
      <w:r>
        <w:rPr>
          <w:spacing w:val="1"/>
        </w:rPr>
        <w:t xml:space="preserve"> </w:t>
      </w:r>
      <w:r>
        <w:t>natomiast</w:t>
      </w:r>
      <w:r>
        <w:rPr>
          <w:spacing w:val="1"/>
        </w:rPr>
        <w:t xml:space="preserve"> </w:t>
      </w:r>
      <w:r>
        <w:t>opracowania</w:t>
      </w:r>
      <w:r>
        <w:rPr>
          <w:spacing w:val="1"/>
        </w:rPr>
        <w:t xml:space="preserve"> </w:t>
      </w:r>
      <w:r>
        <w:t>wskazujące</w:t>
      </w:r>
      <w:r>
        <w:rPr>
          <w:spacing w:val="1"/>
        </w:rPr>
        <w:t xml:space="preserve"> </w:t>
      </w:r>
      <w:r>
        <w:t>na szereg</w:t>
      </w:r>
      <w:r>
        <w:rPr>
          <w:spacing w:val="1"/>
        </w:rPr>
        <w:t xml:space="preserve"> </w:t>
      </w:r>
      <w:r>
        <w:t>różnego</w:t>
      </w:r>
      <w:r>
        <w:rPr>
          <w:spacing w:val="1"/>
        </w:rPr>
        <w:t xml:space="preserve"> </w:t>
      </w:r>
      <w:r>
        <w:t>rodzaju</w:t>
      </w:r>
      <w:r>
        <w:rPr>
          <w:spacing w:val="1"/>
        </w:rPr>
        <w:t xml:space="preserve"> </w:t>
      </w:r>
      <w:r>
        <w:t>benefitów, wynikających z działań renaturyzacyjnych oraz zaprzestania działań utrzymaniowych na małych</w:t>
      </w:r>
      <w:r>
        <w:rPr>
          <w:spacing w:val="1"/>
        </w:rPr>
        <w:t xml:space="preserve"> </w:t>
      </w:r>
      <w:r>
        <w:t>rzekach i kanałach, stale prowadzących wodę. W warunkach polskich gospodarstw rolnych i istniejących</w:t>
      </w:r>
      <w:r>
        <w:rPr>
          <w:spacing w:val="1"/>
        </w:rPr>
        <w:t xml:space="preserve"> </w:t>
      </w:r>
      <w:r>
        <w:t>systemów melioracyjnych, nierzadko zdarzają się przykłady rowów odwadniających stale prowadzących</w:t>
      </w:r>
      <w:r>
        <w:rPr>
          <w:spacing w:val="1"/>
        </w:rPr>
        <w:t xml:space="preserve"> </w:t>
      </w:r>
      <w:r>
        <w:t>wodę,</w:t>
      </w:r>
      <w:r>
        <w:rPr>
          <w:spacing w:val="1"/>
        </w:rPr>
        <w:t xml:space="preserve"> </w:t>
      </w:r>
      <w:r>
        <w:t>czy</w:t>
      </w:r>
      <w:r>
        <w:rPr>
          <w:spacing w:val="60"/>
        </w:rPr>
        <w:t xml:space="preserve"> </w:t>
      </w:r>
      <w:r>
        <w:t>to</w:t>
      </w:r>
      <w:r>
        <w:rPr>
          <w:spacing w:val="60"/>
        </w:rPr>
        <w:t xml:space="preserve"> </w:t>
      </w:r>
      <w:r>
        <w:t>ze</w:t>
      </w:r>
      <w:r>
        <w:rPr>
          <w:spacing w:val="60"/>
        </w:rPr>
        <w:t xml:space="preserve"> </w:t>
      </w:r>
      <w:r>
        <w:t>względu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dużą</w:t>
      </w:r>
      <w:r>
        <w:rPr>
          <w:spacing w:val="60"/>
        </w:rPr>
        <w:t xml:space="preserve"> </w:t>
      </w:r>
      <w:r>
        <w:t>powierzchnię</w:t>
      </w:r>
      <w:r>
        <w:rPr>
          <w:spacing w:val="60"/>
        </w:rPr>
        <w:t xml:space="preserve"> </w:t>
      </w:r>
      <w:r>
        <w:t>odwadnianą,</w:t>
      </w:r>
      <w:r>
        <w:rPr>
          <w:spacing w:val="60"/>
        </w:rPr>
        <w:t xml:space="preserve"> </w:t>
      </w:r>
      <w:r>
        <w:t>czy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warunki</w:t>
      </w:r>
      <w:r>
        <w:rPr>
          <w:spacing w:val="60"/>
        </w:rPr>
        <w:t xml:space="preserve"> </w:t>
      </w:r>
      <w:r>
        <w:t>hydro</w:t>
      </w:r>
      <w:r>
        <w:rPr>
          <w:rFonts w:ascii="Calibri" w:hAnsi="Calibri"/>
          <w:sz w:val="22"/>
        </w:rPr>
        <w:t>–</w:t>
      </w:r>
      <w:r>
        <w:t>meteorologiczne</w:t>
      </w:r>
      <w:r>
        <w:rPr>
          <w:spacing w:val="1"/>
        </w:rPr>
        <w:t xml:space="preserve"> </w:t>
      </w:r>
      <w:r>
        <w:t>w zlewni. Również pod względem bioróżnorodności bywają one bardzo zbliżone do cieków naturalnych,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będąc</w:t>
      </w:r>
      <w:r>
        <w:rPr>
          <w:spacing w:val="1"/>
        </w:rPr>
        <w:t xml:space="preserve"> </w:t>
      </w:r>
      <w:r>
        <w:t>odbiornikiem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rowów</w:t>
      </w:r>
      <w:r>
        <w:rPr>
          <w:spacing w:val="1"/>
        </w:rPr>
        <w:t xml:space="preserve"> </w:t>
      </w:r>
      <w:r>
        <w:t>odwadniających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źródłem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rowach</w:t>
      </w:r>
      <w:r>
        <w:rPr>
          <w:spacing w:val="1"/>
        </w:rPr>
        <w:t xml:space="preserve"> </w:t>
      </w:r>
      <w:r>
        <w:t>nawadniająco</w:t>
      </w:r>
      <w:r>
        <w:rPr>
          <w:rFonts w:ascii="Calibri" w:hAnsi="Calibri"/>
          <w:sz w:val="22"/>
        </w:rPr>
        <w:t>–</w:t>
      </w:r>
      <w:r>
        <w:rPr>
          <w:rFonts w:ascii="Calibri" w:hAnsi="Calibri"/>
          <w:spacing w:val="-47"/>
          <w:sz w:val="22"/>
        </w:rPr>
        <w:t xml:space="preserve"> </w:t>
      </w:r>
      <w:r>
        <w:t>odwadniających, są</w:t>
      </w:r>
      <w:r>
        <w:rPr>
          <w:spacing w:val="-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nimi funkcjonalnie i biologicznie związane.</w:t>
      </w:r>
    </w:p>
    <w:p w14:paraId="3830479C" w14:textId="77777777" w:rsidR="00CB03BC" w:rsidRDefault="00000000">
      <w:pPr>
        <w:pStyle w:val="Akapitzlist"/>
        <w:numPr>
          <w:ilvl w:val="2"/>
          <w:numId w:val="39"/>
        </w:numPr>
        <w:tabs>
          <w:tab w:val="left" w:pos="1832"/>
          <w:tab w:val="left" w:pos="1833"/>
        </w:tabs>
        <w:spacing w:before="205"/>
        <w:ind w:hanging="721"/>
        <w:rPr>
          <w:rFonts w:ascii="Cambria" w:hAnsi="Cambria"/>
          <w:b/>
          <w:color w:val="4F81BC"/>
        </w:rPr>
      </w:pPr>
      <w:bookmarkStart w:id="32" w:name="_bookmark32"/>
      <w:bookmarkEnd w:id="32"/>
      <w:r>
        <w:rPr>
          <w:rFonts w:ascii="Cambria" w:hAnsi="Cambria"/>
          <w:b/>
          <w:color w:val="4F81BC"/>
        </w:rPr>
        <w:t>Budowle</w:t>
      </w:r>
      <w:r>
        <w:rPr>
          <w:rFonts w:ascii="Cambria" w:hAnsi="Cambria"/>
          <w:b/>
          <w:color w:val="4F81BC"/>
          <w:spacing w:val="-5"/>
        </w:rPr>
        <w:t xml:space="preserve"> </w:t>
      </w:r>
      <w:r>
        <w:rPr>
          <w:rFonts w:ascii="Cambria" w:hAnsi="Cambria"/>
          <w:b/>
          <w:color w:val="4F81BC"/>
        </w:rPr>
        <w:t>piętrzące</w:t>
      </w:r>
      <w:r>
        <w:rPr>
          <w:rFonts w:ascii="Cambria" w:hAnsi="Cambria"/>
          <w:b/>
          <w:color w:val="4F81BC"/>
          <w:spacing w:val="-4"/>
        </w:rPr>
        <w:t xml:space="preserve"> </w:t>
      </w:r>
      <w:r>
        <w:rPr>
          <w:rFonts w:ascii="Cambria" w:hAnsi="Cambria"/>
          <w:b/>
          <w:color w:val="4F81BC"/>
        </w:rPr>
        <w:t>na</w:t>
      </w:r>
      <w:r>
        <w:rPr>
          <w:rFonts w:ascii="Cambria" w:hAnsi="Cambria"/>
          <w:b/>
          <w:color w:val="4F81BC"/>
          <w:spacing w:val="-4"/>
        </w:rPr>
        <w:t xml:space="preserve"> </w:t>
      </w:r>
      <w:r>
        <w:rPr>
          <w:rFonts w:ascii="Cambria" w:hAnsi="Cambria"/>
          <w:b/>
          <w:color w:val="4F81BC"/>
        </w:rPr>
        <w:t>rowach</w:t>
      </w:r>
      <w:r>
        <w:rPr>
          <w:rFonts w:ascii="Cambria" w:hAnsi="Cambria"/>
          <w:b/>
          <w:color w:val="4F81BC"/>
          <w:spacing w:val="-4"/>
        </w:rPr>
        <w:t xml:space="preserve"> </w:t>
      </w:r>
      <w:r>
        <w:rPr>
          <w:rFonts w:ascii="Cambria" w:hAnsi="Cambria"/>
          <w:b/>
          <w:color w:val="4F81BC"/>
        </w:rPr>
        <w:t>melioracyjnych</w:t>
      </w:r>
    </w:p>
    <w:p w14:paraId="2F380044" w14:textId="77777777" w:rsidR="00CB03BC" w:rsidRDefault="00CB03BC">
      <w:pPr>
        <w:pStyle w:val="Tekstpodstawowy"/>
        <w:spacing w:before="5"/>
        <w:rPr>
          <w:rFonts w:ascii="Cambria"/>
          <w:b/>
          <w:sz w:val="23"/>
        </w:rPr>
      </w:pPr>
    </w:p>
    <w:p w14:paraId="126F0D51" w14:textId="77777777" w:rsidR="00CB03BC" w:rsidRDefault="00000000">
      <w:pPr>
        <w:pStyle w:val="Tekstpodstawowy"/>
        <w:spacing w:line="360" w:lineRule="auto"/>
        <w:ind w:left="260" w:right="320" w:firstLine="708"/>
        <w:jc w:val="both"/>
      </w:pPr>
      <w:r>
        <w:t>Wybór</w:t>
      </w:r>
      <w:r>
        <w:rPr>
          <w:spacing w:val="1"/>
        </w:rPr>
        <w:t xml:space="preserve"> </w:t>
      </w:r>
      <w:r>
        <w:t>rodzaju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typu</w:t>
      </w:r>
      <w:r>
        <w:rPr>
          <w:spacing w:val="1"/>
        </w:rPr>
        <w:t xml:space="preserve"> </w:t>
      </w:r>
      <w:r>
        <w:t>budowli</w:t>
      </w:r>
      <w:r>
        <w:rPr>
          <w:spacing w:val="1"/>
        </w:rPr>
        <w:t xml:space="preserve"> </w:t>
      </w:r>
      <w:r>
        <w:t>piętrzącej,</w:t>
      </w:r>
      <w:r>
        <w:rPr>
          <w:spacing w:val="1"/>
        </w:rPr>
        <w:t xml:space="preserve"> </w:t>
      </w:r>
      <w:r>
        <w:t>powinien</w:t>
      </w:r>
      <w:r>
        <w:rPr>
          <w:spacing w:val="1"/>
        </w:rPr>
        <w:t xml:space="preserve"> </w:t>
      </w:r>
      <w:r>
        <w:t>być</w:t>
      </w:r>
      <w:r>
        <w:rPr>
          <w:spacing w:val="1"/>
        </w:rPr>
        <w:t xml:space="preserve"> </w:t>
      </w:r>
      <w:r>
        <w:t>poprzedzony</w:t>
      </w:r>
      <w:r>
        <w:rPr>
          <w:spacing w:val="1"/>
        </w:rPr>
        <w:t xml:space="preserve"> </w:t>
      </w:r>
      <w:r>
        <w:t>analizą</w:t>
      </w:r>
      <w:r>
        <w:rPr>
          <w:spacing w:val="1"/>
        </w:rPr>
        <w:t xml:space="preserve"> </w:t>
      </w:r>
      <w:r>
        <w:t>wielu</w:t>
      </w:r>
      <w:r>
        <w:rPr>
          <w:spacing w:val="1"/>
        </w:rPr>
        <w:t xml:space="preserve"> </w:t>
      </w:r>
      <w:r>
        <w:t>aspektów</w:t>
      </w:r>
      <w:r>
        <w:rPr>
          <w:spacing w:val="1"/>
        </w:rPr>
        <w:t xml:space="preserve"> </w:t>
      </w:r>
      <w:r>
        <w:t>środowiskowych, eksploatacyjnych i technicznych. Do najważniejszych parametrów podlegających analizie</w:t>
      </w:r>
      <w:r>
        <w:rPr>
          <w:spacing w:val="1"/>
        </w:rPr>
        <w:t xml:space="preserve"> </w:t>
      </w:r>
      <w:r>
        <w:t>należą:</w:t>
      </w:r>
    </w:p>
    <w:p w14:paraId="495EA36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 w:line="352" w:lineRule="auto"/>
        <w:ind w:right="321"/>
        <w:rPr>
          <w:rFonts w:ascii="Symbol" w:hAnsi="Symbol"/>
          <w:sz w:val="24"/>
        </w:rPr>
      </w:pPr>
      <w:r>
        <w:rPr>
          <w:b/>
          <w:sz w:val="24"/>
        </w:rPr>
        <w:t>techniczne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możliwości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wykonania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budowli</w:t>
      </w:r>
      <w:r>
        <w:rPr>
          <w:b/>
          <w:spacing w:val="22"/>
          <w:sz w:val="24"/>
        </w:rPr>
        <w:t xml:space="preserve"> </w:t>
      </w:r>
      <w:r>
        <w:rPr>
          <w:sz w:val="24"/>
        </w:rPr>
        <w:t>–</w:t>
      </w:r>
      <w:r>
        <w:rPr>
          <w:spacing w:val="19"/>
          <w:sz w:val="24"/>
        </w:rPr>
        <w:t xml:space="preserve"> </w:t>
      </w:r>
      <w:r>
        <w:rPr>
          <w:sz w:val="24"/>
        </w:rPr>
        <w:t>m.in.</w:t>
      </w:r>
      <w:r>
        <w:rPr>
          <w:spacing w:val="20"/>
          <w:sz w:val="24"/>
        </w:rPr>
        <w:t xml:space="preserve"> </w:t>
      </w:r>
      <w:r>
        <w:rPr>
          <w:sz w:val="24"/>
        </w:rPr>
        <w:t>w</w:t>
      </w:r>
      <w:r>
        <w:rPr>
          <w:spacing w:val="18"/>
          <w:sz w:val="24"/>
        </w:rPr>
        <w:t xml:space="preserve"> </w:t>
      </w:r>
      <w:r>
        <w:rPr>
          <w:sz w:val="24"/>
        </w:rPr>
        <w:t>odniesieniu</w:t>
      </w:r>
      <w:r>
        <w:rPr>
          <w:spacing w:val="19"/>
          <w:sz w:val="24"/>
        </w:rPr>
        <w:t xml:space="preserve"> </w:t>
      </w:r>
      <w:r>
        <w:rPr>
          <w:sz w:val="24"/>
        </w:rPr>
        <w:t>do</w:t>
      </w:r>
      <w:r>
        <w:rPr>
          <w:spacing w:val="19"/>
          <w:sz w:val="24"/>
        </w:rPr>
        <w:t xml:space="preserve"> </w:t>
      </w:r>
      <w:r>
        <w:rPr>
          <w:sz w:val="24"/>
        </w:rPr>
        <w:t>warunków</w:t>
      </w:r>
      <w:r>
        <w:rPr>
          <w:spacing w:val="21"/>
          <w:sz w:val="24"/>
        </w:rPr>
        <w:t xml:space="preserve"> </w:t>
      </w:r>
      <w:r>
        <w:rPr>
          <w:sz w:val="24"/>
        </w:rPr>
        <w:t>geologicznych</w:t>
      </w:r>
      <w:r>
        <w:rPr>
          <w:spacing w:val="-57"/>
          <w:sz w:val="24"/>
        </w:rPr>
        <w:t xml:space="preserve"> </w:t>
      </w:r>
      <w:r>
        <w:rPr>
          <w:sz w:val="24"/>
        </w:rPr>
        <w:t>podłoża</w:t>
      </w:r>
      <w:r>
        <w:rPr>
          <w:spacing w:val="-2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do warunków</w:t>
      </w:r>
      <w:r>
        <w:rPr>
          <w:spacing w:val="-1"/>
          <w:sz w:val="24"/>
        </w:rPr>
        <w:t xml:space="preserve"> </w:t>
      </w:r>
      <w:r>
        <w:rPr>
          <w:sz w:val="24"/>
        </w:rPr>
        <w:t>transportu materiałów</w:t>
      </w:r>
      <w:r>
        <w:rPr>
          <w:spacing w:val="2"/>
          <w:sz w:val="24"/>
        </w:rPr>
        <w:t xml:space="preserve"> </w:t>
      </w:r>
      <w:r>
        <w:rPr>
          <w:sz w:val="24"/>
        </w:rPr>
        <w:t>budowlanych,</w:t>
      </w:r>
    </w:p>
    <w:p w14:paraId="4EAEC0F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  <w:tab w:val="left" w:pos="1703"/>
          <w:tab w:val="left" w:pos="3438"/>
          <w:tab w:val="left" w:pos="3774"/>
          <w:tab w:val="left" w:pos="4484"/>
          <w:tab w:val="left" w:pos="4872"/>
          <w:tab w:val="left" w:pos="6192"/>
          <w:tab w:val="left" w:pos="6647"/>
          <w:tab w:val="left" w:pos="7970"/>
          <w:tab w:val="left" w:pos="8891"/>
        </w:tabs>
        <w:spacing w:before="6" w:line="352" w:lineRule="auto"/>
        <w:ind w:right="316"/>
        <w:rPr>
          <w:rFonts w:ascii="Symbol" w:hAnsi="Symbol"/>
          <w:sz w:val="24"/>
        </w:rPr>
      </w:pPr>
      <w:r>
        <w:rPr>
          <w:b/>
          <w:sz w:val="24"/>
        </w:rPr>
        <w:t>warunki</w:t>
      </w:r>
      <w:r>
        <w:rPr>
          <w:b/>
          <w:sz w:val="24"/>
        </w:rPr>
        <w:tab/>
        <w:t>eksploatacyjne</w:t>
      </w:r>
      <w:r>
        <w:rPr>
          <w:b/>
          <w:sz w:val="24"/>
        </w:rPr>
        <w:tab/>
      </w:r>
      <w:r>
        <w:rPr>
          <w:sz w:val="24"/>
        </w:rPr>
        <w:t>–</w:t>
      </w:r>
      <w:r>
        <w:rPr>
          <w:sz w:val="24"/>
        </w:rPr>
        <w:tab/>
        <w:t>m.in.</w:t>
      </w:r>
      <w:r>
        <w:rPr>
          <w:sz w:val="24"/>
        </w:rPr>
        <w:tab/>
        <w:t>w</w:t>
      </w:r>
      <w:r>
        <w:rPr>
          <w:sz w:val="24"/>
        </w:rPr>
        <w:tab/>
        <w:t>odniesieniu</w:t>
      </w:r>
      <w:r>
        <w:rPr>
          <w:sz w:val="24"/>
        </w:rPr>
        <w:tab/>
        <w:t>do</w:t>
      </w:r>
      <w:r>
        <w:rPr>
          <w:sz w:val="24"/>
        </w:rPr>
        <w:tab/>
        <w:t>możliwości</w:t>
      </w:r>
      <w:r>
        <w:rPr>
          <w:sz w:val="24"/>
        </w:rPr>
        <w:tab/>
        <w:t>obsługi</w:t>
      </w:r>
      <w:r>
        <w:rPr>
          <w:sz w:val="24"/>
        </w:rPr>
        <w:tab/>
        <w:t>przez odpowiednio</w:t>
      </w:r>
      <w:r>
        <w:rPr>
          <w:spacing w:val="-57"/>
          <w:sz w:val="24"/>
        </w:rPr>
        <w:t xml:space="preserve"> </w:t>
      </w:r>
      <w:r>
        <w:rPr>
          <w:sz w:val="24"/>
        </w:rPr>
        <w:t>wyszkolonego</w:t>
      </w:r>
      <w:r>
        <w:rPr>
          <w:spacing w:val="-1"/>
          <w:sz w:val="24"/>
        </w:rPr>
        <w:t xml:space="preserve"> </w:t>
      </w:r>
      <w:r>
        <w:rPr>
          <w:sz w:val="24"/>
        </w:rPr>
        <w:t>operatora i</w:t>
      </w:r>
      <w:r>
        <w:rPr>
          <w:spacing w:val="-1"/>
          <w:sz w:val="24"/>
        </w:rPr>
        <w:t xml:space="preserve"> </w:t>
      </w:r>
      <w:r>
        <w:rPr>
          <w:sz w:val="24"/>
        </w:rPr>
        <w:t>poziomu trudności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obsłudze</w:t>
      </w:r>
      <w:r>
        <w:rPr>
          <w:spacing w:val="-2"/>
          <w:sz w:val="24"/>
        </w:rPr>
        <w:t xml:space="preserve"> </w:t>
      </w:r>
      <w:r>
        <w:rPr>
          <w:sz w:val="24"/>
        </w:rPr>
        <w:t>oraz</w:t>
      </w:r>
      <w:r>
        <w:rPr>
          <w:spacing w:val="4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odporności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dewastację,</w:t>
      </w:r>
    </w:p>
    <w:p w14:paraId="212D9FD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/>
        <w:rPr>
          <w:rFonts w:ascii="Symbol" w:hAnsi="Symbol"/>
          <w:sz w:val="24"/>
        </w:rPr>
      </w:pPr>
      <w:r>
        <w:rPr>
          <w:b/>
          <w:sz w:val="24"/>
        </w:rPr>
        <w:t>efekty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ekonomiczne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m.in.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odniesieniu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kosztów</w:t>
      </w:r>
      <w:r>
        <w:rPr>
          <w:spacing w:val="-1"/>
          <w:sz w:val="24"/>
        </w:rPr>
        <w:t xml:space="preserve"> </w:t>
      </w:r>
      <w:r>
        <w:rPr>
          <w:sz w:val="24"/>
        </w:rPr>
        <w:t>budowy</w:t>
      </w:r>
      <w:r>
        <w:rPr>
          <w:spacing w:val="-6"/>
          <w:sz w:val="24"/>
        </w:rPr>
        <w:t xml:space="preserve"> </w:t>
      </w:r>
      <w:r>
        <w:rPr>
          <w:sz w:val="24"/>
        </w:rPr>
        <w:t>oraz do</w:t>
      </w:r>
      <w:r>
        <w:rPr>
          <w:spacing w:val="-1"/>
          <w:sz w:val="24"/>
        </w:rPr>
        <w:t xml:space="preserve"> </w:t>
      </w:r>
      <w:r>
        <w:rPr>
          <w:sz w:val="24"/>
        </w:rPr>
        <w:t>kosztów</w:t>
      </w:r>
      <w:r>
        <w:rPr>
          <w:spacing w:val="-1"/>
          <w:sz w:val="24"/>
        </w:rPr>
        <w:t xml:space="preserve"> </w:t>
      </w:r>
      <w:r>
        <w:rPr>
          <w:sz w:val="24"/>
        </w:rPr>
        <w:t>dalszej</w:t>
      </w:r>
      <w:r>
        <w:rPr>
          <w:spacing w:val="-1"/>
          <w:sz w:val="24"/>
        </w:rPr>
        <w:t xml:space="preserve"> </w:t>
      </w:r>
      <w:r>
        <w:rPr>
          <w:sz w:val="24"/>
        </w:rPr>
        <w:t>eksploatacji,</w:t>
      </w:r>
    </w:p>
    <w:p w14:paraId="6E58F7D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2" w:lineRule="auto"/>
        <w:ind w:right="315"/>
        <w:rPr>
          <w:rFonts w:ascii="Symbol" w:hAnsi="Symbol"/>
          <w:sz w:val="24"/>
        </w:rPr>
      </w:pPr>
      <w:r>
        <w:rPr>
          <w:b/>
          <w:sz w:val="24"/>
        </w:rPr>
        <w:t>potencjalne</w:t>
      </w:r>
      <w:r>
        <w:rPr>
          <w:b/>
          <w:spacing w:val="47"/>
          <w:sz w:val="24"/>
        </w:rPr>
        <w:t xml:space="preserve"> </w:t>
      </w:r>
      <w:r>
        <w:rPr>
          <w:b/>
          <w:sz w:val="24"/>
        </w:rPr>
        <w:t>zagrożenia</w:t>
      </w:r>
      <w:r>
        <w:rPr>
          <w:b/>
          <w:spacing w:val="51"/>
          <w:sz w:val="24"/>
        </w:rPr>
        <w:t xml:space="preserve"> </w:t>
      </w:r>
      <w:r>
        <w:rPr>
          <w:b/>
          <w:sz w:val="24"/>
        </w:rPr>
        <w:t>dla</w:t>
      </w:r>
      <w:r>
        <w:rPr>
          <w:b/>
          <w:spacing w:val="49"/>
          <w:sz w:val="24"/>
        </w:rPr>
        <w:t xml:space="preserve"> </w:t>
      </w:r>
      <w:r>
        <w:rPr>
          <w:b/>
          <w:sz w:val="24"/>
        </w:rPr>
        <w:t>terenów</w:t>
      </w:r>
      <w:r>
        <w:rPr>
          <w:b/>
          <w:spacing w:val="50"/>
          <w:sz w:val="24"/>
        </w:rPr>
        <w:t xml:space="preserve"> </w:t>
      </w:r>
      <w:r>
        <w:rPr>
          <w:b/>
          <w:sz w:val="24"/>
        </w:rPr>
        <w:t>przyległych</w:t>
      </w:r>
      <w:r>
        <w:rPr>
          <w:b/>
          <w:spacing w:val="55"/>
          <w:sz w:val="24"/>
        </w:rPr>
        <w:t xml:space="preserve"> </w:t>
      </w:r>
      <w:r>
        <w:rPr>
          <w:sz w:val="24"/>
        </w:rPr>
        <w:t>–</w:t>
      </w:r>
      <w:r>
        <w:rPr>
          <w:spacing w:val="49"/>
          <w:sz w:val="24"/>
        </w:rPr>
        <w:t xml:space="preserve"> </w:t>
      </w:r>
      <w:r>
        <w:rPr>
          <w:sz w:val="24"/>
        </w:rPr>
        <w:t>m.in.</w:t>
      </w:r>
      <w:r>
        <w:rPr>
          <w:spacing w:val="49"/>
          <w:sz w:val="24"/>
        </w:rPr>
        <w:t xml:space="preserve"> </w:t>
      </w:r>
      <w:r>
        <w:rPr>
          <w:sz w:val="24"/>
        </w:rPr>
        <w:t>w</w:t>
      </w:r>
      <w:r>
        <w:rPr>
          <w:spacing w:val="50"/>
          <w:sz w:val="24"/>
        </w:rPr>
        <w:t xml:space="preserve"> </w:t>
      </w:r>
      <w:r>
        <w:rPr>
          <w:sz w:val="24"/>
        </w:rPr>
        <w:t>odniesieniu</w:t>
      </w:r>
      <w:r>
        <w:rPr>
          <w:spacing w:val="48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przewidywanej</w:t>
      </w:r>
      <w:r>
        <w:rPr>
          <w:spacing w:val="51"/>
          <w:sz w:val="24"/>
        </w:rPr>
        <w:t xml:space="preserve"> </w:t>
      </w:r>
      <w:r>
        <w:rPr>
          <w:sz w:val="24"/>
        </w:rPr>
        <w:t>zmiany</w:t>
      </w:r>
      <w:r>
        <w:rPr>
          <w:spacing w:val="-57"/>
          <w:sz w:val="24"/>
        </w:rPr>
        <w:t xml:space="preserve"> </w:t>
      </w:r>
      <w:r>
        <w:rPr>
          <w:sz w:val="24"/>
        </w:rPr>
        <w:t>stosunków</w:t>
      </w:r>
      <w:r>
        <w:rPr>
          <w:spacing w:val="-2"/>
          <w:sz w:val="24"/>
        </w:rPr>
        <w:t xml:space="preserve"> </w:t>
      </w:r>
      <w:r>
        <w:rPr>
          <w:sz w:val="24"/>
        </w:rPr>
        <w:t>wodnych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terenach</w:t>
      </w:r>
      <w:r>
        <w:rPr>
          <w:spacing w:val="-1"/>
          <w:sz w:val="24"/>
        </w:rPr>
        <w:t xml:space="preserve"> </w:t>
      </w:r>
      <w:r>
        <w:rPr>
          <w:sz w:val="24"/>
        </w:rPr>
        <w:t>przyległych</w:t>
      </w:r>
      <w:r>
        <w:rPr>
          <w:spacing w:val="-1"/>
          <w:sz w:val="24"/>
        </w:rPr>
        <w:t xml:space="preserve"> </w:t>
      </w:r>
      <w:r>
        <w:rPr>
          <w:sz w:val="24"/>
        </w:rPr>
        <w:t>oraz</w:t>
      </w:r>
      <w:r>
        <w:rPr>
          <w:spacing w:val="4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skutków</w:t>
      </w:r>
      <w:r>
        <w:rPr>
          <w:spacing w:val="-1"/>
          <w:sz w:val="24"/>
        </w:rPr>
        <w:t xml:space="preserve"> </w:t>
      </w:r>
      <w:r>
        <w:rPr>
          <w:sz w:val="24"/>
        </w:rPr>
        <w:t>zaniechania prac</w:t>
      </w:r>
      <w:r>
        <w:rPr>
          <w:spacing w:val="-2"/>
          <w:sz w:val="24"/>
        </w:rPr>
        <w:t xml:space="preserve"> </w:t>
      </w:r>
      <w:r>
        <w:rPr>
          <w:sz w:val="24"/>
        </w:rPr>
        <w:t>utrzymaniowych,</w:t>
      </w:r>
    </w:p>
    <w:p w14:paraId="6628773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 w:line="352" w:lineRule="auto"/>
        <w:ind w:right="322"/>
        <w:rPr>
          <w:rFonts w:ascii="Symbol" w:hAnsi="Symbol"/>
          <w:sz w:val="24"/>
        </w:rPr>
      </w:pPr>
      <w:r>
        <w:rPr>
          <w:b/>
          <w:sz w:val="24"/>
        </w:rPr>
        <w:t>walory</w:t>
      </w:r>
      <w:r>
        <w:rPr>
          <w:b/>
          <w:spacing w:val="12"/>
          <w:sz w:val="24"/>
        </w:rPr>
        <w:t xml:space="preserve"> </w:t>
      </w:r>
      <w:r>
        <w:rPr>
          <w:b/>
          <w:sz w:val="24"/>
        </w:rPr>
        <w:t>krajobrazowe</w:t>
      </w:r>
      <w:r>
        <w:rPr>
          <w:b/>
          <w:spacing w:val="1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13"/>
          <w:sz w:val="24"/>
        </w:rPr>
        <w:t xml:space="preserve"> </w:t>
      </w:r>
      <w:r>
        <w:rPr>
          <w:b/>
          <w:sz w:val="24"/>
        </w:rPr>
        <w:t>estetyczne</w:t>
      </w:r>
      <w:r>
        <w:rPr>
          <w:b/>
          <w:spacing w:val="15"/>
          <w:sz w:val="24"/>
        </w:rPr>
        <w:t xml:space="preserve"> </w:t>
      </w:r>
      <w:r>
        <w:rPr>
          <w:sz w:val="24"/>
        </w:rPr>
        <w:t>–</w:t>
      </w:r>
      <w:r>
        <w:rPr>
          <w:spacing w:val="13"/>
          <w:sz w:val="24"/>
        </w:rPr>
        <w:t xml:space="preserve"> </w:t>
      </w:r>
      <w:r>
        <w:rPr>
          <w:sz w:val="24"/>
        </w:rPr>
        <w:t>m.in.</w:t>
      </w:r>
      <w:r>
        <w:rPr>
          <w:spacing w:val="13"/>
          <w:sz w:val="24"/>
        </w:rPr>
        <w:t xml:space="preserve"> </w:t>
      </w:r>
      <w:r>
        <w:rPr>
          <w:sz w:val="24"/>
        </w:rPr>
        <w:t>w</w:t>
      </w:r>
      <w:r>
        <w:rPr>
          <w:spacing w:val="14"/>
          <w:sz w:val="24"/>
        </w:rPr>
        <w:t xml:space="preserve"> </w:t>
      </w:r>
      <w:r>
        <w:rPr>
          <w:sz w:val="24"/>
        </w:rPr>
        <w:t>odniesieniu</w:t>
      </w:r>
      <w:r>
        <w:rPr>
          <w:spacing w:val="12"/>
          <w:sz w:val="24"/>
        </w:rPr>
        <w:t xml:space="preserve"> </w:t>
      </w:r>
      <w:r>
        <w:rPr>
          <w:sz w:val="24"/>
        </w:rPr>
        <w:t>do</w:t>
      </w:r>
      <w:r>
        <w:rPr>
          <w:spacing w:val="13"/>
          <w:sz w:val="24"/>
        </w:rPr>
        <w:t xml:space="preserve"> </w:t>
      </w:r>
      <w:r>
        <w:rPr>
          <w:sz w:val="24"/>
        </w:rPr>
        <w:t>rodzaju</w:t>
      </w:r>
      <w:r>
        <w:rPr>
          <w:spacing w:val="13"/>
          <w:sz w:val="24"/>
        </w:rPr>
        <w:t xml:space="preserve"> </w:t>
      </w:r>
      <w:r>
        <w:rPr>
          <w:sz w:val="24"/>
        </w:rPr>
        <w:t>zastosowanych</w:t>
      </w:r>
      <w:r>
        <w:rPr>
          <w:spacing w:val="13"/>
          <w:sz w:val="24"/>
        </w:rPr>
        <w:t xml:space="preserve"> </w:t>
      </w:r>
      <w:r>
        <w:rPr>
          <w:sz w:val="24"/>
        </w:rPr>
        <w:t>materiałów</w:t>
      </w:r>
      <w:r>
        <w:rPr>
          <w:spacing w:val="-57"/>
          <w:sz w:val="24"/>
        </w:rPr>
        <w:t xml:space="preserve"> </w:t>
      </w:r>
      <w:r>
        <w:rPr>
          <w:sz w:val="24"/>
        </w:rPr>
        <w:t>budowalnych</w:t>
      </w:r>
      <w:r>
        <w:rPr>
          <w:sz w:val="24"/>
          <w:vertAlign w:val="superscript"/>
        </w:rPr>
        <w:t>25</w:t>
      </w:r>
      <w:r>
        <w:rPr>
          <w:sz w:val="24"/>
        </w:rPr>
        <w:t>.</w:t>
      </w:r>
    </w:p>
    <w:p w14:paraId="3972C59C" w14:textId="77777777" w:rsidR="00CB03BC" w:rsidRDefault="00000000">
      <w:pPr>
        <w:pStyle w:val="Tekstpodstawowy"/>
        <w:spacing w:before="7" w:line="360" w:lineRule="auto"/>
        <w:ind w:left="260" w:right="316" w:firstLine="708"/>
        <w:jc w:val="both"/>
      </w:pPr>
      <w:r>
        <w:t>Lokalizacja</w:t>
      </w:r>
      <w:r>
        <w:rPr>
          <w:spacing w:val="1"/>
        </w:rPr>
        <w:t xml:space="preserve"> </w:t>
      </w:r>
      <w:r>
        <w:t>budowli</w:t>
      </w:r>
      <w:r>
        <w:rPr>
          <w:spacing w:val="1"/>
        </w:rPr>
        <w:t xml:space="preserve"> </w:t>
      </w:r>
      <w:r>
        <w:t>piętrzących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rowach</w:t>
      </w:r>
      <w:r>
        <w:rPr>
          <w:spacing w:val="1"/>
        </w:rPr>
        <w:t xml:space="preserve"> </w:t>
      </w:r>
      <w:r>
        <w:t>melioracyjnych</w:t>
      </w:r>
      <w:r>
        <w:rPr>
          <w:spacing w:val="1"/>
        </w:rPr>
        <w:t xml:space="preserve"> </w:t>
      </w:r>
      <w:r>
        <w:t>powinna</w:t>
      </w:r>
      <w:r>
        <w:rPr>
          <w:spacing w:val="1"/>
        </w:rPr>
        <w:t xml:space="preserve"> </w:t>
      </w:r>
      <w:r>
        <w:t>wynikać</w:t>
      </w:r>
      <w:r>
        <w:rPr>
          <w:spacing w:val="1"/>
        </w:rPr>
        <w:t xml:space="preserve"> </w:t>
      </w:r>
      <w:r>
        <w:t>z wymagań</w:t>
      </w:r>
      <w:r>
        <w:rPr>
          <w:spacing w:val="1"/>
        </w:rPr>
        <w:t xml:space="preserve"> </w:t>
      </w:r>
      <w:r>
        <w:t>techniczno-funkcjonalnych obiektu melioracyjnego, na którym będą wykorzystywane. Budowle piętrzące</w:t>
      </w:r>
      <w:r>
        <w:rPr>
          <w:spacing w:val="1"/>
        </w:rPr>
        <w:t xml:space="preserve"> </w:t>
      </w:r>
      <w:r>
        <w:t>powinny</w:t>
      </w:r>
      <w:r>
        <w:rPr>
          <w:spacing w:val="-6"/>
        </w:rPr>
        <w:t xml:space="preserve"> </w:t>
      </w:r>
      <w:r>
        <w:t>być</w:t>
      </w:r>
      <w:r>
        <w:rPr>
          <w:spacing w:val="-1"/>
        </w:rPr>
        <w:t xml:space="preserve"> </w:t>
      </w:r>
      <w:r>
        <w:t>jak</w:t>
      </w:r>
      <w:r>
        <w:rPr>
          <w:spacing w:val="-1"/>
        </w:rPr>
        <w:t xml:space="preserve"> </w:t>
      </w:r>
      <w:r>
        <w:t>najlepiej wkomponowane</w:t>
      </w:r>
      <w:r>
        <w:rPr>
          <w:spacing w:val="-2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układ przestrzenny</w:t>
      </w:r>
      <w:r>
        <w:rPr>
          <w:spacing w:val="-6"/>
        </w:rPr>
        <w:t xml:space="preserve"> </w:t>
      </w:r>
      <w:r>
        <w:t>użytków</w:t>
      </w:r>
      <w:r>
        <w:rPr>
          <w:spacing w:val="2"/>
        </w:rPr>
        <w:t xml:space="preserve"> </w:t>
      </w:r>
      <w:r>
        <w:t>rolnych</w:t>
      </w:r>
      <w:r>
        <w:rPr>
          <w:spacing w:val="-1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krajobraz.</w:t>
      </w:r>
    </w:p>
    <w:p w14:paraId="0313CDD6" w14:textId="77777777" w:rsidR="00CB03BC" w:rsidRDefault="00000000">
      <w:pPr>
        <w:pStyle w:val="Tekstpodstawowy"/>
        <w:spacing w:before="1" w:line="360" w:lineRule="auto"/>
        <w:ind w:left="260" w:right="319" w:firstLine="708"/>
        <w:jc w:val="both"/>
      </w:pPr>
      <w:r>
        <w:t>Rodzaj</w:t>
      </w:r>
      <w:r>
        <w:rPr>
          <w:spacing w:val="100"/>
        </w:rPr>
        <w:t xml:space="preserve"> </w:t>
      </w:r>
      <w:r>
        <w:t>konstrukcji</w:t>
      </w:r>
      <w:r>
        <w:rPr>
          <w:spacing w:val="100"/>
        </w:rPr>
        <w:t xml:space="preserve"> </w:t>
      </w:r>
      <w:r>
        <w:t>i</w:t>
      </w:r>
      <w:r>
        <w:rPr>
          <w:spacing w:val="100"/>
        </w:rPr>
        <w:t xml:space="preserve"> </w:t>
      </w:r>
      <w:r>
        <w:t>jakość</w:t>
      </w:r>
      <w:r>
        <w:rPr>
          <w:spacing w:val="98"/>
        </w:rPr>
        <w:t xml:space="preserve"> </w:t>
      </w:r>
      <w:r>
        <w:t>wykorzystanych</w:t>
      </w:r>
      <w:r>
        <w:rPr>
          <w:spacing w:val="104"/>
        </w:rPr>
        <w:t xml:space="preserve"> </w:t>
      </w:r>
      <w:r>
        <w:t>materiałów</w:t>
      </w:r>
      <w:r>
        <w:rPr>
          <w:spacing w:val="99"/>
        </w:rPr>
        <w:t xml:space="preserve"> </w:t>
      </w:r>
      <w:r>
        <w:t>powinny</w:t>
      </w:r>
      <w:r>
        <w:rPr>
          <w:spacing w:val="94"/>
        </w:rPr>
        <w:t xml:space="preserve"> </w:t>
      </w:r>
      <w:r>
        <w:t>zapewniać</w:t>
      </w:r>
      <w:r>
        <w:rPr>
          <w:spacing w:val="101"/>
        </w:rPr>
        <w:t xml:space="preserve"> </w:t>
      </w:r>
      <w:r>
        <w:t>bezpieczeństwo</w:t>
      </w:r>
      <w:r>
        <w:rPr>
          <w:spacing w:val="-58"/>
        </w:rPr>
        <w:t xml:space="preserve"> </w:t>
      </w:r>
      <w:r>
        <w:t>i stateczność budowli piętrzących, a przy tym ochronę środowiska i ochronę przyrody. Ponadto powinny</w:t>
      </w:r>
      <w:r>
        <w:rPr>
          <w:spacing w:val="1"/>
        </w:rPr>
        <w:t xml:space="preserve"> </w:t>
      </w:r>
      <w:r>
        <w:t>umożliwić</w:t>
      </w:r>
      <w:r>
        <w:rPr>
          <w:spacing w:val="-2"/>
        </w:rPr>
        <w:t xml:space="preserve"> </w:t>
      </w:r>
      <w:r>
        <w:t>optymalną</w:t>
      </w:r>
      <w:r>
        <w:rPr>
          <w:spacing w:val="-2"/>
        </w:rPr>
        <w:t xml:space="preserve"> </w:t>
      </w:r>
      <w:r>
        <w:t>pracę</w:t>
      </w:r>
      <w:r>
        <w:rPr>
          <w:spacing w:val="-1"/>
        </w:rPr>
        <w:t xml:space="preserve"> </w:t>
      </w:r>
      <w:r>
        <w:t>budowli</w:t>
      </w:r>
      <w:r>
        <w:rPr>
          <w:spacing w:val="1"/>
        </w:rPr>
        <w:t xml:space="preserve"> </w:t>
      </w:r>
      <w:r>
        <w:t>piętrzącej,</w:t>
      </w:r>
      <w:r>
        <w:rPr>
          <w:spacing w:val="-1"/>
        </w:rPr>
        <w:t xml:space="preserve"> </w:t>
      </w:r>
      <w:r>
        <w:t>pod</w:t>
      </w:r>
      <w:r>
        <w:rPr>
          <w:spacing w:val="-1"/>
        </w:rPr>
        <w:t xml:space="preserve"> </w:t>
      </w:r>
      <w:r>
        <w:t>względem</w:t>
      </w:r>
      <w:r>
        <w:rPr>
          <w:spacing w:val="-1"/>
        </w:rPr>
        <w:t xml:space="preserve"> </w:t>
      </w:r>
      <w:r>
        <w:t>ekonomicznym</w:t>
      </w:r>
      <w:r>
        <w:rPr>
          <w:spacing w:val="2"/>
        </w:rPr>
        <w:t xml:space="preserve"> </w:t>
      </w:r>
      <w:r>
        <w:t>i organizacyjnym.</w:t>
      </w:r>
    </w:p>
    <w:p w14:paraId="29CC4E41" w14:textId="77777777" w:rsidR="00CB03BC" w:rsidRDefault="00CB03BC">
      <w:pPr>
        <w:pStyle w:val="Tekstpodstawowy"/>
        <w:rPr>
          <w:sz w:val="20"/>
        </w:rPr>
      </w:pPr>
    </w:p>
    <w:p w14:paraId="1DE2E058" w14:textId="77777777" w:rsidR="00CB03BC" w:rsidRDefault="00CB03BC">
      <w:pPr>
        <w:pStyle w:val="Tekstpodstawowy"/>
        <w:rPr>
          <w:sz w:val="20"/>
        </w:rPr>
      </w:pPr>
    </w:p>
    <w:p w14:paraId="23C55A73" w14:textId="77777777" w:rsidR="00CB03BC" w:rsidRDefault="00CB03BC">
      <w:pPr>
        <w:pStyle w:val="Tekstpodstawowy"/>
        <w:rPr>
          <w:sz w:val="20"/>
        </w:rPr>
      </w:pPr>
    </w:p>
    <w:p w14:paraId="652BB662" w14:textId="77777777" w:rsidR="00CB03BC" w:rsidRDefault="00CB03BC">
      <w:pPr>
        <w:pStyle w:val="Tekstpodstawowy"/>
        <w:rPr>
          <w:sz w:val="20"/>
        </w:rPr>
      </w:pPr>
    </w:p>
    <w:p w14:paraId="5900A7D0" w14:textId="77777777" w:rsidR="00CB03BC" w:rsidRDefault="00CB03BC">
      <w:pPr>
        <w:pStyle w:val="Tekstpodstawowy"/>
        <w:rPr>
          <w:sz w:val="20"/>
        </w:rPr>
      </w:pPr>
    </w:p>
    <w:p w14:paraId="0932CB14" w14:textId="77777777" w:rsidR="00CB03BC" w:rsidRDefault="00CB03BC">
      <w:pPr>
        <w:pStyle w:val="Tekstpodstawowy"/>
        <w:rPr>
          <w:sz w:val="20"/>
        </w:rPr>
      </w:pPr>
    </w:p>
    <w:p w14:paraId="7CA5830C" w14:textId="77777777" w:rsidR="00CB03BC" w:rsidRDefault="00CB03BC">
      <w:pPr>
        <w:pStyle w:val="Tekstpodstawowy"/>
        <w:rPr>
          <w:sz w:val="20"/>
        </w:rPr>
      </w:pPr>
    </w:p>
    <w:p w14:paraId="74A159D1" w14:textId="77777777" w:rsidR="00CB03BC" w:rsidRDefault="00CB03BC">
      <w:pPr>
        <w:pStyle w:val="Tekstpodstawowy"/>
        <w:rPr>
          <w:sz w:val="20"/>
        </w:rPr>
      </w:pPr>
    </w:p>
    <w:p w14:paraId="6CFFADDF" w14:textId="77777777" w:rsidR="00CB03BC" w:rsidRDefault="00CB03BC">
      <w:pPr>
        <w:pStyle w:val="Tekstpodstawowy"/>
        <w:rPr>
          <w:sz w:val="20"/>
        </w:rPr>
      </w:pPr>
    </w:p>
    <w:p w14:paraId="27BE2319" w14:textId="79A3220C" w:rsidR="00CB03BC" w:rsidRDefault="00CF670C">
      <w:pPr>
        <w:pStyle w:val="Tekstpodstawowy"/>
        <w:spacing w:before="9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4D2F7B1E" wp14:editId="1875C8C0">
                <wp:simplePos x="0" y="0"/>
                <wp:positionH relativeFrom="page">
                  <wp:posOffset>457200</wp:posOffset>
                </wp:positionH>
                <wp:positionV relativeFrom="paragraph">
                  <wp:posOffset>103505</wp:posOffset>
                </wp:positionV>
                <wp:extent cx="1828800" cy="8890"/>
                <wp:effectExtent l="0" t="0" r="0" b="0"/>
                <wp:wrapTopAndBottom/>
                <wp:docPr id="1120681271" name="Rectang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B811C2" id="Rectangle 288" o:spid="_x0000_s1026" style="position:absolute;margin-left:36pt;margin-top:8.15pt;width:2in;height:.7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DXDAso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44553CE4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25</w:t>
      </w:r>
      <w:r>
        <w:rPr>
          <w:rFonts w:ascii="Cambria" w:hAnsi="Cambria"/>
          <w:sz w:val="18"/>
        </w:rPr>
        <w:t>Mioduszewski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W.,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Kowalewski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Z.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2015.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Małe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budowle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wodne –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katalog.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Wydawnictwo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ITP.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Falenty.</w:t>
      </w:r>
    </w:p>
    <w:p w14:paraId="150DC342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4C0878F1" w14:textId="77777777" w:rsidR="00CB03BC" w:rsidRDefault="00000000">
      <w:pPr>
        <w:pStyle w:val="Nagwek4"/>
        <w:spacing w:before="79" w:line="278" w:lineRule="auto"/>
        <w:ind w:left="4480" w:hanging="3284"/>
        <w:rPr>
          <w:rFonts w:ascii="Times New Roman" w:hAnsi="Times New Roman"/>
        </w:rPr>
      </w:pPr>
      <w:r>
        <w:rPr>
          <w:color w:val="4F81BC"/>
          <w:spacing w:val="12"/>
        </w:rPr>
        <w:t>Warunki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3"/>
        </w:rPr>
        <w:t>lokalizacyjne</w:t>
      </w:r>
      <w:r>
        <w:rPr>
          <w:color w:val="4F81BC"/>
          <w:spacing w:val="32"/>
        </w:rPr>
        <w:t xml:space="preserve"> </w:t>
      </w:r>
      <w:r>
        <w:rPr>
          <w:color w:val="4F81BC"/>
        </w:rPr>
        <w:t>i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2"/>
        </w:rPr>
        <w:t>techniczne</w:t>
      </w:r>
      <w:r>
        <w:rPr>
          <w:color w:val="4F81BC"/>
          <w:spacing w:val="33"/>
        </w:rPr>
        <w:t xml:space="preserve"> </w:t>
      </w:r>
      <w:r>
        <w:rPr>
          <w:color w:val="4F81BC"/>
          <w:spacing w:val="9"/>
        </w:rPr>
        <w:t>dla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2"/>
        </w:rPr>
        <w:t>budowli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3"/>
        </w:rPr>
        <w:t>piętrzących</w:t>
      </w:r>
      <w:r>
        <w:rPr>
          <w:color w:val="4F81BC"/>
          <w:spacing w:val="32"/>
        </w:rPr>
        <w:t xml:space="preserve"> </w:t>
      </w:r>
      <w:r>
        <w:rPr>
          <w:color w:val="4F81BC"/>
        </w:rPr>
        <w:t>na</w:t>
      </w:r>
      <w:r>
        <w:rPr>
          <w:color w:val="4F81BC"/>
          <w:spacing w:val="33"/>
        </w:rPr>
        <w:t xml:space="preserve"> </w:t>
      </w:r>
      <w:r>
        <w:rPr>
          <w:color w:val="4F81BC"/>
          <w:spacing w:val="11"/>
        </w:rPr>
        <w:t>rowach</w:t>
      </w:r>
      <w:r>
        <w:rPr>
          <w:color w:val="4F81BC"/>
          <w:spacing w:val="-50"/>
        </w:rPr>
        <w:t xml:space="preserve"> </w:t>
      </w:r>
      <w:r>
        <w:rPr>
          <w:color w:val="4F81BC"/>
          <w:spacing w:val="12"/>
        </w:rPr>
        <w:t>melioracyjnych</w:t>
      </w:r>
      <w:r>
        <w:rPr>
          <w:rFonts w:ascii="Times New Roman" w:hAnsi="Times New Roman"/>
          <w:color w:val="4F81BC"/>
          <w:spacing w:val="12"/>
          <w:vertAlign w:val="superscript"/>
        </w:rPr>
        <w:t>26</w:t>
      </w:r>
    </w:p>
    <w:p w14:paraId="7C1497B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232" w:line="357" w:lineRule="auto"/>
        <w:ind w:right="315"/>
        <w:jc w:val="both"/>
        <w:rPr>
          <w:rFonts w:ascii="Symbol" w:hAnsi="Symbol"/>
          <w:sz w:val="24"/>
        </w:rPr>
      </w:pPr>
      <w:r>
        <w:rPr>
          <w:sz w:val="24"/>
        </w:rPr>
        <w:t>Budowle</w:t>
      </w:r>
      <w:r>
        <w:rPr>
          <w:spacing w:val="51"/>
          <w:sz w:val="24"/>
        </w:rPr>
        <w:t xml:space="preserve"> </w:t>
      </w:r>
      <w:r>
        <w:rPr>
          <w:sz w:val="24"/>
        </w:rPr>
        <w:t>piętrzące</w:t>
      </w:r>
      <w:r>
        <w:rPr>
          <w:spacing w:val="109"/>
          <w:sz w:val="24"/>
        </w:rPr>
        <w:t xml:space="preserve"> </w:t>
      </w:r>
      <w:r>
        <w:rPr>
          <w:sz w:val="24"/>
        </w:rPr>
        <w:t>na</w:t>
      </w:r>
      <w:r>
        <w:rPr>
          <w:spacing w:val="112"/>
          <w:sz w:val="24"/>
        </w:rPr>
        <w:t xml:space="preserve"> </w:t>
      </w:r>
      <w:r>
        <w:rPr>
          <w:sz w:val="24"/>
        </w:rPr>
        <w:t>rowach</w:t>
      </w:r>
      <w:r>
        <w:rPr>
          <w:spacing w:val="111"/>
          <w:sz w:val="24"/>
        </w:rPr>
        <w:t xml:space="preserve"> </w:t>
      </w:r>
      <w:r>
        <w:rPr>
          <w:sz w:val="24"/>
        </w:rPr>
        <w:t>melioracyjnych,</w:t>
      </w:r>
      <w:r>
        <w:rPr>
          <w:spacing w:val="111"/>
          <w:sz w:val="24"/>
        </w:rPr>
        <w:t xml:space="preserve"> </w:t>
      </w:r>
      <w:r>
        <w:rPr>
          <w:sz w:val="24"/>
        </w:rPr>
        <w:t>takie</w:t>
      </w:r>
      <w:r>
        <w:rPr>
          <w:spacing w:val="110"/>
          <w:sz w:val="24"/>
        </w:rPr>
        <w:t xml:space="preserve"> </w:t>
      </w:r>
      <w:r>
        <w:rPr>
          <w:sz w:val="24"/>
        </w:rPr>
        <w:t>jak</w:t>
      </w:r>
      <w:r>
        <w:rPr>
          <w:spacing w:val="111"/>
          <w:sz w:val="24"/>
        </w:rPr>
        <w:t xml:space="preserve"> </w:t>
      </w:r>
      <w:r>
        <w:rPr>
          <w:sz w:val="24"/>
        </w:rPr>
        <w:t>zastawki,</w:t>
      </w:r>
      <w:r>
        <w:rPr>
          <w:spacing w:val="112"/>
          <w:sz w:val="24"/>
        </w:rPr>
        <w:t xml:space="preserve"> </w:t>
      </w:r>
      <w:r>
        <w:rPr>
          <w:sz w:val="24"/>
        </w:rPr>
        <w:t>przepustozastawki</w:t>
      </w:r>
      <w:r>
        <w:rPr>
          <w:spacing w:val="112"/>
          <w:sz w:val="24"/>
        </w:rPr>
        <w:t xml:space="preserve"> </w:t>
      </w:r>
      <w:r>
        <w:rPr>
          <w:sz w:val="24"/>
        </w:rPr>
        <w:t>czy progi</w:t>
      </w:r>
      <w:r>
        <w:rPr>
          <w:spacing w:val="-58"/>
          <w:sz w:val="24"/>
        </w:rPr>
        <w:t xml:space="preserve"> </w:t>
      </w:r>
      <w:r>
        <w:rPr>
          <w:sz w:val="24"/>
        </w:rPr>
        <w:t>z piętrzeniem, powinny być zlokalizowane na prostych odcinkach</w:t>
      </w:r>
      <w:r>
        <w:rPr>
          <w:spacing w:val="60"/>
          <w:sz w:val="24"/>
        </w:rPr>
        <w:t xml:space="preserve"> </w:t>
      </w:r>
      <w:r>
        <w:rPr>
          <w:sz w:val="24"/>
        </w:rPr>
        <w:t>rowów poniżej miejsc poboru wody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nawodnień.</w:t>
      </w:r>
      <w:r>
        <w:rPr>
          <w:spacing w:val="1"/>
          <w:sz w:val="24"/>
        </w:rPr>
        <w:t xml:space="preserve"> </w:t>
      </w:r>
      <w:r>
        <w:rPr>
          <w:sz w:val="24"/>
        </w:rPr>
        <w:t>Wybór</w:t>
      </w:r>
      <w:r>
        <w:rPr>
          <w:spacing w:val="1"/>
          <w:sz w:val="24"/>
        </w:rPr>
        <w:t xml:space="preserve"> </w:t>
      </w:r>
      <w:r>
        <w:rPr>
          <w:sz w:val="24"/>
        </w:rPr>
        <w:t>lokalizacji</w:t>
      </w:r>
      <w:r>
        <w:rPr>
          <w:spacing w:val="60"/>
          <w:sz w:val="24"/>
        </w:rPr>
        <w:t xml:space="preserve"> </w:t>
      </w:r>
      <w:r>
        <w:rPr>
          <w:sz w:val="24"/>
        </w:rPr>
        <w:t>powinien</w:t>
      </w:r>
      <w:r>
        <w:rPr>
          <w:spacing w:val="60"/>
          <w:sz w:val="24"/>
        </w:rPr>
        <w:t xml:space="preserve"> </w:t>
      </w:r>
      <w:r>
        <w:rPr>
          <w:sz w:val="24"/>
        </w:rPr>
        <w:t>promować</w:t>
      </w:r>
      <w:r>
        <w:rPr>
          <w:spacing w:val="60"/>
          <w:sz w:val="24"/>
        </w:rPr>
        <w:t xml:space="preserve"> </w:t>
      </w:r>
      <w:r>
        <w:rPr>
          <w:sz w:val="24"/>
        </w:rPr>
        <w:t>przekroje</w:t>
      </w:r>
      <w:r>
        <w:rPr>
          <w:spacing w:val="60"/>
          <w:sz w:val="24"/>
        </w:rPr>
        <w:t xml:space="preserve"> </w:t>
      </w:r>
      <w:r>
        <w:rPr>
          <w:sz w:val="24"/>
        </w:rPr>
        <w:t>poprzeczne,</w:t>
      </w:r>
      <w:r>
        <w:rPr>
          <w:spacing w:val="60"/>
          <w:sz w:val="24"/>
        </w:rPr>
        <w:t xml:space="preserve"> </w:t>
      </w:r>
      <w:r>
        <w:rPr>
          <w:sz w:val="24"/>
        </w:rPr>
        <w:t>w których wymagane</w:t>
      </w:r>
      <w:r>
        <w:rPr>
          <w:spacing w:val="1"/>
          <w:sz w:val="24"/>
        </w:rPr>
        <w:t xml:space="preserve"> </w:t>
      </w:r>
      <w:r>
        <w:rPr>
          <w:sz w:val="24"/>
        </w:rPr>
        <w:t>jest</w:t>
      </w:r>
      <w:r>
        <w:rPr>
          <w:spacing w:val="-1"/>
          <w:sz w:val="24"/>
        </w:rPr>
        <w:t xml:space="preserve"> </w:t>
      </w:r>
      <w:r>
        <w:rPr>
          <w:sz w:val="24"/>
        </w:rPr>
        <w:t>utrzymywanie wysokiego poziomu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na</w:t>
      </w:r>
      <w:r>
        <w:rPr>
          <w:spacing w:val="2"/>
          <w:sz w:val="24"/>
        </w:rPr>
        <w:t xml:space="preserve"> </w:t>
      </w:r>
      <w:r>
        <w:rPr>
          <w:sz w:val="24"/>
        </w:rPr>
        <w:t>cele</w:t>
      </w:r>
      <w:r>
        <w:rPr>
          <w:spacing w:val="-1"/>
          <w:sz w:val="24"/>
        </w:rPr>
        <w:t xml:space="preserve"> </w:t>
      </w:r>
      <w:r>
        <w:rPr>
          <w:sz w:val="24"/>
        </w:rPr>
        <w:t>nawodnień</w:t>
      </w:r>
      <w:r>
        <w:rPr>
          <w:spacing w:val="-1"/>
          <w:sz w:val="24"/>
        </w:rPr>
        <w:t xml:space="preserve"> </w:t>
      </w:r>
      <w:r>
        <w:rPr>
          <w:sz w:val="24"/>
        </w:rPr>
        <w:t>podsiąkowych.</w:t>
      </w:r>
    </w:p>
    <w:p w14:paraId="3D0CD2A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 w:line="350" w:lineRule="auto"/>
        <w:ind w:right="321"/>
        <w:jc w:val="both"/>
        <w:rPr>
          <w:rFonts w:ascii="Symbol" w:hAnsi="Symbol"/>
          <w:sz w:val="24"/>
        </w:rPr>
      </w:pPr>
      <w:r>
        <w:rPr>
          <w:sz w:val="24"/>
        </w:rPr>
        <w:t>Budowle</w:t>
      </w:r>
      <w:r>
        <w:rPr>
          <w:spacing w:val="42"/>
          <w:sz w:val="24"/>
        </w:rPr>
        <w:t xml:space="preserve"> </w:t>
      </w:r>
      <w:r>
        <w:rPr>
          <w:sz w:val="24"/>
        </w:rPr>
        <w:t>piętrzące</w:t>
      </w:r>
      <w:r>
        <w:rPr>
          <w:spacing w:val="41"/>
          <w:sz w:val="24"/>
        </w:rPr>
        <w:t xml:space="preserve"> </w:t>
      </w:r>
      <w:r>
        <w:rPr>
          <w:sz w:val="24"/>
        </w:rPr>
        <w:t>powinny</w:t>
      </w:r>
      <w:r>
        <w:rPr>
          <w:spacing w:val="37"/>
          <w:sz w:val="24"/>
        </w:rPr>
        <w:t xml:space="preserve"> </w:t>
      </w:r>
      <w:r>
        <w:rPr>
          <w:sz w:val="24"/>
        </w:rPr>
        <w:t>umożliwiać</w:t>
      </w:r>
      <w:r>
        <w:rPr>
          <w:spacing w:val="100"/>
          <w:sz w:val="24"/>
        </w:rPr>
        <w:t xml:space="preserve"> </w:t>
      </w:r>
      <w:r>
        <w:rPr>
          <w:sz w:val="24"/>
        </w:rPr>
        <w:t>regulację</w:t>
      </w:r>
      <w:r>
        <w:rPr>
          <w:spacing w:val="101"/>
          <w:sz w:val="24"/>
        </w:rPr>
        <w:t xml:space="preserve"> </w:t>
      </w:r>
      <w:r>
        <w:rPr>
          <w:sz w:val="24"/>
        </w:rPr>
        <w:t>wysokości</w:t>
      </w:r>
      <w:r>
        <w:rPr>
          <w:spacing w:val="101"/>
          <w:sz w:val="24"/>
        </w:rPr>
        <w:t xml:space="preserve"> </w:t>
      </w:r>
      <w:r>
        <w:rPr>
          <w:sz w:val="24"/>
        </w:rPr>
        <w:t>piętrzenia</w:t>
      </w:r>
      <w:r>
        <w:rPr>
          <w:spacing w:val="101"/>
          <w:sz w:val="24"/>
        </w:rPr>
        <w:t xml:space="preserve"> </w:t>
      </w:r>
      <w:r>
        <w:rPr>
          <w:sz w:val="24"/>
        </w:rPr>
        <w:t>w</w:t>
      </w:r>
      <w:r>
        <w:rPr>
          <w:spacing w:val="101"/>
          <w:sz w:val="24"/>
        </w:rPr>
        <w:t xml:space="preserve"> </w:t>
      </w:r>
      <w:r>
        <w:rPr>
          <w:sz w:val="24"/>
        </w:rPr>
        <w:t>zakresie</w:t>
      </w:r>
      <w:r>
        <w:rPr>
          <w:spacing w:val="101"/>
          <w:sz w:val="24"/>
        </w:rPr>
        <w:t xml:space="preserve"> </w:t>
      </w:r>
      <w:r>
        <w:rPr>
          <w:sz w:val="24"/>
        </w:rPr>
        <w:t>potrzebnym</w:t>
      </w:r>
      <w:r>
        <w:rPr>
          <w:spacing w:val="-58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realizacji celów nawodnień użytków</w:t>
      </w:r>
      <w:r>
        <w:rPr>
          <w:spacing w:val="-1"/>
          <w:sz w:val="24"/>
        </w:rPr>
        <w:t xml:space="preserve"> </w:t>
      </w:r>
      <w:r>
        <w:rPr>
          <w:sz w:val="24"/>
        </w:rPr>
        <w:t>rolnych.</w:t>
      </w:r>
    </w:p>
    <w:p w14:paraId="2FF9E05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" w:line="352" w:lineRule="auto"/>
        <w:ind w:right="318"/>
        <w:jc w:val="both"/>
        <w:rPr>
          <w:rFonts w:ascii="Symbol" w:hAnsi="Symbol"/>
          <w:sz w:val="24"/>
        </w:rPr>
      </w:pPr>
      <w:r>
        <w:rPr>
          <w:sz w:val="24"/>
        </w:rPr>
        <w:t>Konstrukcja budowli piętrzącej powinna być dostosowana parametrami technicznymi do parametrów</w:t>
      </w:r>
      <w:r>
        <w:rPr>
          <w:spacing w:val="1"/>
          <w:sz w:val="24"/>
        </w:rPr>
        <w:t xml:space="preserve"> </w:t>
      </w:r>
      <w:r>
        <w:rPr>
          <w:sz w:val="24"/>
        </w:rPr>
        <w:t>technicznych</w:t>
      </w:r>
      <w:r>
        <w:rPr>
          <w:spacing w:val="-1"/>
          <w:sz w:val="24"/>
        </w:rPr>
        <w:t xml:space="preserve"> </w:t>
      </w:r>
      <w:r>
        <w:rPr>
          <w:sz w:val="24"/>
        </w:rPr>
        <w:t>rowu, rodzaju gleby</w:t>
      </w:r>
      <w:r>
        <w:rPr>
          <w:spacing w:val="-5"/>
          <w:sz w:val="24"/>
        </w:rPr>
        <w:t xml:space="preserve"> </w:t>
      </w:r>
      <w:r>
        <w:rPr>
          <w:sz w:val="24"/>
        </w:rPr>
        <w:t>i projektowanych natężeń</w:t>
      </w:r>
      <w:r>
        <w:rPr>
          <w:spacing w:val="-1"/>
          <w:sz w:val="24"/>
        </w:rPr>
        <w:t xml:space="preserve"> </w:t>
      </w:r>
      <w:r>
        <w:rPr>
          <w:sz w:val="24"/>
        </w:rPr>
        <w:t>przepływu.</w:t>
      </w:r>
    </w:p>
    <w:p w14:paraId="201FCEEF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 w:line="352" w:lineRule="auto"/>
        <w:ind w:right="322"/>
        <w:jc w:val="both"/>
        <w:rPr>
          <w:rFonts w:ascii="Symbol" w:hAnsi="Symbol"/>
          <w:sz w:val="24"/>
        </w:rPr>
      </w:pPr>
      <w:r>
        <w:rPr>
          <w:sz w:val="24"/>
        </w:rPr>
        <w:t>Wysokość piętrzenia na zastawkach powinna wynosić od 0,6 do 1,6 m. Światło zastawki powinno</w:t>
      </w:r>
      <w:r>
        <w:rPr>
          <w:spacing w:val="1"/>
          <w:sz w:val="24"/>
        </w:rPr>
        <w:t xml:space="preserve"> </w:t>
      </w:r>
      <w:r>
        <w:rPr>
          <w:sz w:val="24"/>
        </w:rPr>
        <w:t>wynosić</w:t>
      </w:r>
      <w:r>
        <w:rPr>
          <w:spacing w:val="-2"/>
          <w:sz w:val="24"/>
        </w:rPr>
        <w:t xml:space="preserve"> </w:t>
      </w:r>
      <w:r>
        <w:rPr>
          <w:sz w:val="24"/>
        </w:rPr>
        <w:t>od 0,5</w:t>
      </w:r>
      <w:r>
        <w:rPr>
          <w:spacing w:val="-1"/>
          <w:sz w:val="24"/>
        </w:rPr>
        <w:t xml:space="preserve"> </w:t>
      </w:r>
      <w:r>
        <w:rPr>
          <w:sz w:val="24"/>
        </w:rPr>
        <w:t>do 1,5 m</w:t>
      </w:r>
      <w:r>
        <w:rPr>
          <w:spacing w:val="1"/>
          <w:sz w:val="24"/>
        </w:rPr>
        <w:t xml:space="preserve"> </w:t>
      </w:r>
      <w:r>
        <w:rPr>
          <w:sz w:val="24"/>
        </w:rPr>
        <w:t>i zapewniać</w:t>
      </w:r>
      <w:r>
        <w:rPr>
          <w:spacing w:val="-2"/>
          <w:sz w:val="24"/>
        </w:rPr>
        <w:t xml:space="preserve"> </w:t>
      </w:r>
      <w:r>
        <w:rPr>
          <w:sz w:val="24"/>
        </w:rPr>
        <w:t>bezpieczny</w:t>
      </w:r>
      <w:r>
        <w:rPr>
          <w:spacing w:val="-3"/>
          <w:sz w:val="24"/>
        </w:rPr>
        <w:t xml:space="preserve"> </w:t>
      </w:r>
      <w:r>
        <w:rPr>
          <w:sz w:val="24"/>
        </w:rPr>
        <w:t>odpływ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6"/>
          <w:sz w:val="24"/>
        </w:rPr>
        <w:t xml:space="preserve"> </w:t>
      </w:r>
      <w:r>
        <w:rPr>
          <w:sz w:val="24"/>
        </w:rPr>
        <w:t>przy</w:t>
      </w:r>
      <w:r>
        <w:rPr>
          <w:spacing w:val="-5"/>
          <w:sz w:val="24"/>
        </w:rPr>
        <w:t xml:space="preserve"> </w:t>
      </w:r>
      <w:r>
        <w:rPr>
          <w:sz w:val="24"/>
        </w:rPr>
        <w:t>przepływie</w:t>
      </w:r>
      <w:r>
        <w:rPr>
          <w:spacing w:val="-2"/>
          <w:sz w:val="24"/>
        </w:rPr>
        <w:t xml:space="preserve"> </w:t>
      </w:r>
      <w:r>
        <w:rPr>
          <w:sz w:val="24"/>
        </w:rPr>
        <w:t>miarodajnym.</w:t>
      </w:r>
    </w:p>
    <w:p w14:paraId="7F52672F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/>
        <w:jc w:val="both"/>
        <w:rPr>
          <w:rFonts w:ascii="Symbol" w:hAnsi="Symbol"/>
          <w:sz w:val="24"/>
        </w:rPr>
      </w:pPr>
      <w:r>
        <w:rPr>
          <w:sz w:val="24"/>
        </w:rPr>
        <w:t>Wysokość</w:t>
      </w:r>
      <w:r>
        <w:rPr>
          <w:spacing w:val="-3"/>
          <w:sz w:val="24"/>
        </w:rPr>
        <w:t xml:space="preserve"> </w:t>
      </w:r>
      <w:r>
        <w:rPr>
          <w:sz w:val="24"/>
        </w:rPr>
        <w:t>stałego</w:t>
      </w:r>
      <w:r>
        <w:rPr>
          <w:spacing w:val="-2"/>
          <w:sz w:val="24"/>
        </w:rPr>
        <w:t xml:space="preserve"> </w:t>
      </w:r>
      <w:r>
        <w:rPr>
          <w:sz w:val="24"/>
        </w:rPr>
        <w:t>progu</w:t>
      </w:r>
      <w:r>
        <w:rPr>
          <w:spacing w:val="1"/>
          <w:sz w:val="24"/>
        </w:rPr>
        <w:t xml:space="preserve"> </w:t>
      </w:r>
      <w:r>
        <w:rPr>
          <w:sz w:val="24"/>
        </w:rPr>
        <w:t>piętrzącego</w:t>
      </w:r>
      <w:r>
        <w:rPr>
          <w:spacing w:val="-2"/>
          <w:sz w:val="24"/>
        </w:rPr>
        <w:t xml:space="preserve"> </w:t>
      </w:r>
      <w:r>
        <w:rPr>
          <w:sz w:val="24"/>
        </w:rPr>
        <w:t>powinna</w:t>
      </w:r>
      <w:r>
        <w:rPr>
          <w:spacing w:val="-2"/>
          <w:sz w:val="24"/>
        </w:rPr>
        <w:t xml:space="preserve"> </w:t>
      </w:r>
      <w:r>
        <w:rPr>
          <w:sz w:val="24"/>
        </w:rPr>
        <w:t>wynosić</w:t>
      </w:r>
      <w:r>
        <w:rPr>
          <w:spacing w:val="-3"/>
          <w:sz w:val="24"/>
        </w:rPr>
        <w:t xml:space="preserve"> </w:t>
      </w:r>
      <w:r>
        <w:rPr>
          <w:sz w:val="24"/>
        </w:rPr>
        <w:t>od</w:t>
      </w:r>
      <w:r>
        <w:rPr>
          <w:spacing w:val="-2"/>
          <w:sz w:val="24"/>
        </w:rPr>
        <w:t xml:space="preserve"> </w:t>
      </w:r>
      <w:r>
        <w:rPr>
          <w:sz w:val="24"/>
        </w:rPr>
        <w:t>0,2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0,6</w:t>
      </w:r>
      <w:r>
        <w:rPr>
          <w:spacing w:val="-1"/>
          <w:sz w:val="24"/>
        </w:rPr>
        <w:t xml:space="preserve"> </w:t>
      </w:r>
      <w:r>
        <w:rPr>
          <w:sz w:val="24"/>
        </w:rPr>
        <w:t>m.</w:t>
      </w:r>
    </w:p>
    <w:p w14:paraId="174D7767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line="352" w:lineRule="auto"/>
        <w:ind w:right="320"/>
        <w:jc w:val="both"/>
        <w:rPr>
          <w:rFonts w:ascii="Symbol" w:hAnsi="Symbol"/>
          <w:sz w:val="24"/>
        </w:rPr>
      </w:pPr>
      <w:r>
        <w:rPr>
          <w:sz w:val="24"/>
        </w:rPr>
        <w:t>Fundamenty budowli piętrzących powinny być zabezpieczone ścianką szczelną przed skutkami filtracji</w:t>
      </w:r>
      <w:r>
        <w:rPr>
          <w:spacing w:val="1"/>
          <w:sz w:val="24"/>
        </w:rPr>
        <w:t xml:space="preserve"> </w:t>
      </w:r>
      <w:r>
        <w:rPr>
          <w:sz w:val="24"/>
        </w:rPr>
        <w:t>wody.</w:t>
      </w:r>
    </w:p>
    <w:p w14:paraId="11EA71AE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5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Wypad i dno rowu poniżej zastawki powinny być umocnione i mieć szerokość nie mniejszą niż światło</w:t>
      </w:r>
      <w:r>
        <w:rPr>
          <w:spacing w:val="1"/>
          <w:sz w:val="24"/>
        </w:rPr>
        <w:t xml:space="preserve"> </w:t>
      </w:r>
      <w:r>
        <w:rPr>
          <w:sz w:val="24"/>
        </w:rPr>
        <w:t>zastawki. Umocnienia dna koryta powyżej zastawki powinny być zakończone narzutem kamiennym,</w:t>
      </w:r>
      <w:r>
        <w:rPr>
          <w:spacing w:val="1"/>
          <w:sz w:val="24"/>
        </w:rPr>
        <w:t xml:space="preserve"> </w:t>
      </w:r>
      <w:r>
        <w:rPr>
          <w:sz w:val="24"/>
        </w:rPr>
        <w:t>palisadami</w:t>
      </w:r>
      <w:r>
        <w:rPr>
          <w:spacing w:val="-1"/>
          <w:sz w:val="24"/>
        </w:rPr>
        <w:t xml:space="preserve"> </w:t>
      </w:r>
      <w:r>
        <w:rPr>
          <w:sz w:val="24"/>
        </w:rPr>
        <w:t>lub krawężnikami.</w:t>
      </w:r>
    </w:p>
    <w:p w14:paraId="6A17C9B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/>
        <w:jc w:val="both"/>
        <w:rPr>
          <w:rFonts w:ascii="Symbol" w:hAnsi="Symbol"/>
          <w:sz w:val="24"/>
        </w:rPr>
      </w:pPr>
      <w:r>
        <w:rPr>
          <w:sz w:val="24"/>
        </w:rPr>
        <w:t>Zastawka</w:t>
      </w:r>
      <w:r>
        <w:rPr>
          <w:spacing w:val="-3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świetle</w:t>
      </w:r>
      <w:r>
        <w:rPr>
          <w:spacing w:val="-2"/>
          <w:sz w:val="24"/>
        </w:rPr>
        <w:t xml:space="preserve"> </w:t>
      </w:r>
      <w:r>
        <w:rPr>
          <w:sz w:val="24"/>
        </w:rPr>
        <w:t>powyżej</w:t>
      </w:r>
      <w:r>
        <w:rPr>
          <w:spacing w:val="-1"/>
          <w:sz w:val="24"/>
        </w:rPr>
        <w:t xml:space="preserve"> </w:t>
      </w:r>
      <w:r>
        <w:rPr>
          <w:sz w:val="24"/>
        </w:rPr>
        <w:t>0,8</w:t>
      </w:r>
      <w:r>
        <w:rPr>
          <w:spacing w:val="-1"/>
          <w:sz w:val="24"/>
        </w:rPr>
        <w:t xml:space="preserve"> </w:t>
      </w:r>
      <w:r>
        <w:rPr>
          <w:sz w:val="24"/>
        </w:rPr>
        <w:t>m</w:t>
      </w:r>
      <w:r>
        <w:rPr>
          <w:spacing w:val="-1"/>
          <w:sz w:val="24"/>
        </w:rPr>
        <w:t xml:space="preserve"> </w:t>
      </w:r>
      <w:r>
        <w:rPr>
          <w:sz w:val="24"/>
        </w:rPr>
        <w:t>powinna</w:t>
      </w:r>
      <w:r>
        <w:rPr>
          <w:spacing w:val="-2"/>
          <w:sz w:val="24"/>
        </w:rPr>
        <w:t xml:space="preserve"> </w:t>
      </w:r>
      <w:r>
        <w:rPr>
          <w:sz w:val="24"/>
        </w:rPr>
        <w:t>mieć</w:t>
      </w:r>
      <w:r>
        <w:rPr>
          <w:spacing w:val="-2"/>
          <w:sz w:val="24"/>
        </w:rPr>
        <w:t xml:space="preserve"> </w:t>
      </w:r>
      <w:r>
        <w:rPr>
          <w:sz w:val="24"/>
        </w:rPr>
        <w:t>kładkę</w:t>
      </w:r>
      <w:r>
        <w:rPr>
          <w:spacing w:val="-2"/>
          <w:sz w:val="24"/>
        </w:rPr>
        <w:t xml:space="preserve"> </w:t>
      </w:r>
      <w:r>
        <w:rPr>
          <w:sz w:val="24"/>
        </w:rPr>
        <w:t>z poręczą.</w:t>
      </w:r>
    </w:p>
    <w:p w14:paraId="2DA289D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5"/>
        <w:jc w:val="both"/>
        <w:rPr>
          <w:rFonts w:ascii="Symbol" w:hAnsi="Symbol"/>
          <w:sz w:val="24"/>
        </w:rPr>
      </w:pPr>
      <w:r>
        <w:rPr>
          <w:sz w:val="24"/>
        </w:rPr>
        <w:t>Zalecane</w:t>
      </w:r>
      <w:r>
        <w:rPr>
          <w:spacing w:val="-3"/>
          <w:sz w:val="24"/>
        </w:rPr>
        <w:t xml:space="preserve"> </w:t>
      </w:r>
      <w:r>
        <w:rPr>
          <w:sz w:val="24"/>
        </w:rPr>
        <w:t>jest</w:t>
      </w:r>
      <w:r>
        <w:rPr>
          <w:spacing w:val="-2"/>
          <w:sz w:val="24"/>
        </w:rPr>
        <w:t xml:space="preserve"> </w:t>
      </w:r>
      <w:r>
        <w:rPr>
          <w:sz w:val="24"/>
        </w:rPr>
        <w:t>łączenie</w:t>
      </w:r>
      <w:r>
        <w:rPr>
          <w:spacing w:val="-2"/>
          <w:sz w:val="24"/>
        </w:rPr>
        <w:t xml:space="preserve"> </w:t>
      </w:r>
      <w:r>
        <w:rPr>
          <w:sz w:val="24"/>
        </w:rPr>
        <w:t>budowy</w:t>
      </w:r>
      <w:r>
        <w:rPr>
          <w:spacing w:val="-6"/>
          <w:sz w:val="24"/>
        </w:rPr>
        <w:t xml:space="preserve"> </w:t>
      </w:r>
      <w:r>
        <w:rPr>
          <w:sz w:val="24"/>
        </w:rPr>
        <w:t>zastawki</w:t>
      </w:r>
      <w:r>
        <w:rPr>
          <w:spacing w:val="-2"/>
          <w:sz w:val="24"/>
        </w:rPr>
        <w:t xml:space="preserve"> </w:t>
      </w:r>
      <w:r>
        <w:rPr>
          <w:sz w:val="24"/>
        </w:rPr>
        <w:t>z</w:t>
      </w:r>
      <w:r>
        <w:rPr>
          <w:spacing w:val="-1"/>
          <w:sz w:val="24"/>
        </w:rPr>
        <w:t xml:space="preserve"> </w:t>
      </w:r>
      <w:r>
        <w:rPr>
          <w:sz w:val="24"/>
        </w:rPr>
        <w:t>budową</w:t>
      </w:r>
      <w:r>
        <w:rPr>
          <w:spacing w:val="-2"/>
          <w:sz w:val="24"/>
        </w:rPr>
        <w:t xml:space="preserve"> </w:t>
      </w:r>
      <w:r>
        <w:rPr>
          <w:sz w:val="24"/>
        </w:rPr>
        <w:t>przepustu</w:t>
      </w:r>
      <w:r>
        <w:rPr>
          <w:spacing w:val="-1"/>
          <w:sz w:val="24"/>
        </w:rPr>
        <w:t xml:space="preserve"> </w:t>
      </w:r>
      <w:r>
        <w:rPr>
          <w:sz w:val="24"/>
        </w:rPr>
        <w:t>(tzw.</w:t>
      </w:r>
      <w:r>
        <w:rPr>
          <w:spacing w:val="-3"/>
          <w:sz w:val="24"/>
        </w:rPr>
        <w:t xml:space="preserve"> </w:t>
      </w:r>
      <w:r>
        <w:rPr>
          <w:sz w:val="24"/>
        </w:rPr>
        <w:t>przepustozastawka).</w:t>
      </w:r>
    </w:p>
    <w:p w14:paraId="4F8DAE9A" w14:textId="228D6D61" w:rsidR="00CB03BC" w:rsidRDefault="00CF670C">
      <w:pPr>
        <w:pStyle w:val="Tekstpodstawowy"/>
        <w:spacing w:before="4"/>
      </w:pP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31931287" wp14:editId="0F64A152">
                <wp:simplePos x="0" y="0"/>
                <wp:positionH relativeFrom="page">
                  <wp:posOffset>443230</wp:posOffset>
                </wp:positionH>
                <wp:positionV relativeFrom="paragraph">
                  <wp:posOffset>215900</wp:posOffset>
                </wp:positionV>
                <wp:extent cx="6647180" cy="1105535"/>
                <wp:effectExtent l="0" t="0" r="0" b="0"/>
                <wp:wrapTopAndBottom/>
                <wp:docPr id="400973078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7180" cy="110553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EBA03A8" w14:textId="77777777" w:rsidR="00CB03BC" w:rsidRDefault="00000000">
                            <w:pPr>
                              <w:spacing w:before="71" w:line="360" w:lineRule="auto"/>
                              <w:ind w:left="698" w:right="435" w:firstLine="902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Określenie jednoznacznego wpływu budowli piętrzących na środowisko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jako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pozytywne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czy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negatywne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jest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bardzo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skomplikowane 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niekiedy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niemożliwe.</w:t>
                            </w:r>
                          </w:p>
                          <w:p w14:paraId="012B0DB1" w14:textId="77777777" w:rsidR="00CB03BC" w:rsidRDefault="00000000">
                            <w:pPr>
                              <w:ind w:left="345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Zarówno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zwolennicy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jak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przeciwnicy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wykorzystywania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budowli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piętrzących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mają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wiele</w:t>
                            </w:r>
                          </w:p>
                          <w:p w14:paraId="6BB8E19E" w14:textId="77777777" w:rsidR="00CB03BC" w:rsidRDefault="00000000">
                            <w:pPr>
                              <w:spacing w:before="141"/>
                              <w:ind w:left="244" w:right="247"/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argumentów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przemawiających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punktem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widzenia.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931287" id="Text Box 287" o:spid="_x0000_s1032" type="#_x0000_t202" style="position:absolute;margin-left:34.9pt;margin-top:17pt;width:523.4pt;height:87.05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" filled="f" strokecolor="#4f81bc" strokeweight="2pt">
                <v:textbox inset="0,0,0,0">
                  <w:txbxContent>
                    <w:p w14:paraId="3EBA03A8" w14:textId="77777777" w:rsidR="00CB03BC" w:rsidRDefault="00000000">
                      <w:pPr>
                        <w:spacing w:before="71" w:line="360" w:lineRule="auto"/>
                        <w:ind w:left="698" w:right="435" w:firstLine="902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Określenie jednoznacznego wpływu budowli piętrzących na środowisko</w:t>
                      </w:r>
                      <w:r>
                        <w:rPr>
                          <w:rFonts w:ascii="Cambria" w:hAnsi="Cambria"/>
                          <w:b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jako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pozytywne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czy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negatywne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jest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bardzo</w:t>
                      </w:r>
                      <w:r>
                        <w:rPr>
                          <w:rFonts w:ascii="Cambria" w:hAnsi="Cambria"/>
                          <w:b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skomplikowane i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niekiedy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niemożliwe.</w:t>
                      </w:r>
                    </w:p>
                    <w:p w14:paraId="012B0DB1" w14:textId="77777777" w:rsidR="00CB03BC" w:rsidRDefault="00000000">
                      <w:pPr>
                        <w:ind w:left="345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Zarówno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zwolennicy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jak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przeciwnicy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wykorzystywania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budowli</w:t>
                      </w:r>
                      <w:r>
                        <w:rPr>
                          <w:rFonts w:ascii="Cambria" w:hAnsi="Cambria"/>
                          <w:b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piętrzących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mają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wiele</w:t>
                      </w:r>
                    </w:p>
                    <w:p w14:paraId="6BB8E19E" w14:textId="77777777" w:rsidR="00CB03BC" w:rsidRDefault="00000000">
                      <w:pPr>
                        <w:spacing w:before="141"/>
                        <w:ind w:left="244" w:right="247"/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argumentów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przemawiających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za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ich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punktem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widzenia.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9703313" w14:textId="77777777" w:rsidR="00CB03BC" w:rsidRDefault="00000000">
      <w:pPr>
        <w:spacing w:before="213"/>
        <w:ind w:left="968"/>
        <w:rPr>
          <w:b/>
          <w:sz w:val="24"/>
        </w:rPr>
      </w:pPr>
      <w:r>
        <w:rPr>
          <w:sz w:val="24"/>
        </w:rPr>
        <w:t>W</w:t>
      </w:r>
      <w:r>
        <w:rPr>
          <w:spacing w:val="16"/>
          <w:sz w:val="24"/>
        </w:rPr>
        <w:t xml:space="preserve"> </w:t>
      </w:r>
      <w:r>
        <w:rPr>
          <w:sz w:val="24"/>
        </w:rPr>
        <w:t>odniesieniu</w:t>
      </w:r>
      <w:r>
        <w:rPr>
          <w:spacing w:val="72"/>
          <w:sz w:val="24"/>
        </w:rPr>
        <w:t xml:space="preserve"> </w:t>
      </w:r>
      <w:r>
        <w:rPr>
          <w:sz w:val="24"/>
        </w:rPr>
        <w:t>do</w:t>
      </w:r>
      <w:r>
        <w:rPr>
          <w:spacing w:val="73"/>
          <w:sz w:val="24"/>
        </w:rPr>
        <w:t xml:space="preserve"> </w:t>
      </w:r>
      <w:r>
        <w:rPr>
          <w:sz w:val="24"/>
        </w:rPr>
        <w:t>budowli</w:t>
      </w:r>
      <w:r>
        <w:rPr>
          <w:spacing w:val="74"/>
          <w:sz w:val="24"/>
        </w:rPr>
        <w:t xml:space="preserve"> </w:t>
      </w:r>
      <w:r>
        <w:rPr>
          <w:sz w:val="24"/>
        </w:rPr>
        <w:t>piętrzących</w:t>
      </w:r>
      <w:r>
        <w:rPr>
          <w:spacing w:val="73"/>
          <w:sz w:val="24"/>
        </w:rPr>
        <w:t xml:space="preserve"> </w:t>
      </w:r>
      <w:r>
        <w:rPr>
          <w:sz w:val="24"/>
        </w:rPr>
        <w:t>na</w:t>
      </w:r>
      <w:r>
        <w:rPr>
          <w:spacing w:val="73"/>
          <w:sz w:val="24"/>
        </w:rPr>
        <w:t xml:space="preserve"> </w:t>
      </w:r>
      <w:r>
        <w:rPr>
          <w:sz w:val="24"/>
        </w:rPr>
        <w:t>rowach</w:t>
      </w:r>
      <w:r>
        <w:rPr>
          <w:spacing w:val="73"/>
          <w:sz w:val="24"/>
        </w:rPr>
        <w:t xml:space="preserve"> </w:t>
      </w:r>
      <w:r>
        <w:rPr>
          <w:sz w:val="24"/>
        </w:rPr>
        <w:t>melioracyjnych,</w:t>
      </w:r>
      <w:r>
        <w:rPr>
          <w:spacing w:val="76"/>
          <w:sz w:val="24"/>
        </w:rPr>
        <w:t xml:space="preserve"> </w:t>
      </w:r>
      <w:r>
        <w:rPr>
          <w:sz w:val="24"/>
        </w:rPr>
        <w:t>do</w:t>
      </w:r>
      <w:r>
        <w:rPr>
          <w:spacing w:val="74"/>
          <w:sz w:val="24"/>
        </w:rPr>
        <w:t xml:space="preserve"> </w:t>
      </w:r>
      <w:r>
        <w:rPr>
          <w:b/>
          <w:sz w:val="24"/>
        </w:rPr>
        <w:t>negatywnych</w:t>
      </w:r>
      <w:r>
        <w:rPr>
          <w:b/>
          <w:spacing w:val="73"/>
          <w:sz w:val="24"/>
        </w:rPr>
        <w:t xml:space="preserve"> </w:t>
      </w:r>
      <w:r>
        <w:rPr>
          <w:b/>
          <w:sz w:val="24"/>
        </w:rPr>
        <w:t>skutków</w:t>
      </w:r>
    </w:p>
    <w:p w14:paraId="30640D4F" w14:textId="77777777" w:rsidR="00CB03BC" w:rsidRDefault="00000000">
      <w:pPr>
        <w:pStyle w:val="Tekstpodstawowy"/>
        <w:spacing w:before="136"/>
        <w:ind w:left="260"/>
      </w:pPr>
      <w:r>
        <w:t>ich</w:t>
      </w:r>
      <w:r>
        <w:rPr>
          <w:spacing w:val="-2"/>
        </w:rPr>
        <w:t xml:space="preserve"> </w:t>
      </w:r>
      <w:r>
        <w:t>użytkowania</w:t>
      </w:r>
      <w:r>
        <w:rPr>
          <w:spacing w:val="-1"/>
        </w:rPr>
        <w:t xml:space="preserve"> </w:t>
      </w:r>
      <w:r>
        <w:t>możemy</w:t>
      </w:r>
      <w:r>
        <w:rPr>
          <w:spacing w:val="-6"/>
        </w:rPr>
        <w:t xml:space="preserve"> </w:t>
      </w:r>
      <w:r>
        <w:t>zaliczyć m.in.:</w:t>
      </w:r>
    </w:p>
    <w:p w14:paraId="095F6C6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 w:line="352" w:lineRule="auto"/>
        <w:ind w:right="318"/>
        <w:rPr>
          <w:rFonts w:ascii="Symbol" w:hAnsi="Symbol"/>
          <w:sz w:val="24"/>
        </w:rPr>
      </w:pPr>
      <w:r>
        <w:rPr>
          <w:sz w:val="24"/>
        </w:rPr>
        <w:t>podtopienia</w:t>
      </w:r>
      <w:r>
        <w:rPr>
          <w:spacing w:val="42"/>
          <w:sz w:val="24"/>
        </w:rPr>
        <w:t xml:space="preserve"> </w:t>
      </w:r>
      <w:r>
        <w:rPr>
          <w:sz w:val="24"/>
        </w:rPr>
        <w:t>gruntów</w:t>
      </w:r>
      <w:r>
        <w:rPr>
          <w:spacing w:val="43"/>
          <w:sz w:val="24"/>
        </w:rPr>
        <w:t xml:space="preserve"> </w:t>
      </w:r>
      <w:r>
        <w:rPr>
          <w:sz w:val="24"/>
        </w:rPr>
        <w:t>rolnych</w:t>
      </w:r>
      <w:r>
        <w:rPr>
          <w:spacing w:val="45"/>
          <w:sz w:val="24"/>
        </w:rPr>
        <w:t xml:space="preserve"> </w:t>
      </w:r>
      <w:r>
        <w:rPr>
          <w:sz w:val="24"/>
        </w:rPr>
        <w:t>i</w:t>
      </w:r>
      <w:r>
        <w:rPr>
          <w:spacing w:val="44"/>
          <w:sz w:val="24"/>
        </w:rPr>
        <w:t xml:space="preserve"> </w:t>
      </w:r>
      <w:r>
        <w:rPr>
          <w:sz w:val="24"/>
        </w:rPr>
        <w:t>ograniczanie</w:t>
      </w:r>
      <w:r>
        <w:rPr>
          <w:spacing w:val="42"/>
          <w:sz w:val="24"/>
        </w:rPr>
        <w:t xml:space="preserve"> </w:t>
      </w:r>
      <w:r>
        <w:rPr>
          <w:sz w:val="24"/>
        </w:rPr>
        <w:t>odpływu</w:t>
      </w:r>
      <w:r>
        <w:rPr>
          <w:spacing w:val="43"/>
          <w:sz w:val="24"/>
        </w:rPr>
        <w:t xml:space="preserve"> </w:t>
      </w:r>
      <w:r>
        <w:rPr>
          <w:sz w:val="24"/>
        </w:rPr>
        <w:t>wody</w:t>
      </w:r>
      <w:r>
        <w:rPr>
          <w:spacing w:val="38"/>
          <w:sz w:val="24"/>
        </w:rPr>
        <w:t xml:space="preserve"> </w:t>
      </w:r>
      <w:r>
        <w:rPr>
          <w:sz w:val="24"/>
        </w:rPr>
        <w:t>z</w:t>
      </w:r>
      <w:r>
        <w:rPr>
          <w:spacing w:val="45"/>
          <w:sz w:val="24"/>
        </w:rPr>
        <w:t xml:space="preserve"> </w:t>
      </w:r>
      <w:r>
        <w:rPr>
          <w:sz w:val="24"/>
        </w:rPr>
        <w:t>systemów</w:t>
      </w:r>
      <w:r>
        <w:rPr>
          <w:spacing w:val="45"/>
          <w:sz w:val="24"/>
        </w:rPr>
        <w:t xml:space="preserve"> </w:t>
      </w:r>
      <w:r>
        <w:rPr>
          <w:sz w:val="24"/>
        </w:rPr>
        <w:t>odwadniających</w:t>
      </w:r>
      <w:r>
        <w:rPr>
          <w:spacing w:val="44"/>
          <w:sz w:val="24"/>
        </w:rPr>
        <w:t xml:space="preserve"> </w:t>
      </w:r>
      <w:r>
        <w:rPr>
          <w:sz w:val="24"/>
        </w:rPr>
        <w:t>w</w:t>
      </w:r>
      <w:r>
        <w:rPr>
          <w:spacing w:val="7"/>
          <w:sz w:val="24"/>
        </w:rPr>
        <w:t xml:space="preserve"> </w:t>
      </w:r>
      <w:r>
        <w:rPr>
          <w:sz w:val="24"/>
        </w:rPr>
        <w:t>okresach</w:t>
      </w:r>
      <w:r>
        <w:rPr>
          <w:spacing w:val="-57"/>
          <w:sz w:val="24"/>
        </w:rPr>
        <w:t xml:space="preserve"> </w:t>
      </w:r>
      <w:r>
        <w:rPr>
          <w:sz w:val="24"/>
        </w:rPr>
        <w:t>mokrych,</w:t>
      </w:r>
    </w:p>
    <w:p w14:paraId="2CCDDFE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0"/>
        <w:rPr>
          <w:rFonts w:ascii="Symbol" w:hAnsi="Symbol"/>
          <w:sz w:val="24"/>
        </w:rPr>
      </w:pPr>
      <w:r>
        <w:rPr>
          <w:sz w:val="24"/>
        </w:rPr>
        <w:t>zmniejszenie</w:t>
      </w:r>
      <w:r>
        <w:rPr>
          <w:spacing w:val="-2"/>
          <w:sz w:val="24"/>
        </w:rPr>
        <w:t xml:space="preserve"> </w:t>
      </w:r>
      <w:r>
        <w:rPr>
          <w:sz w:val="24"/>
        </w:rPr>
        <w:t>bioróżnorodności,</w:t>
      </w:r>
    </w:p>
    <w:p w14:paraId="7113041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straty</w:t>
      </w:r>
      <w:r>
        <w:rPr>
          <w:spacing w:val="-8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roślinności</w:t>
      </w:r>
      <w:r>
        <w:rPr>
          <w:spacing w:val="-3"/>
          <w:sz w:val="24"/>
        </w:rPr>
        <w:t xml:space="preserve"> </w:t>
      </w:r>
      <w:r>
        <w:rPr>
          <w:sz w:val="24"/>
        </w:rPr>
        <w:t>porastającej</w:t>
      </w:r>
      <w:r>
        <w:rPr>
          <w:spacing w:val="-3"/>
          <w:sz w:val="24"/>
        </w:rPr>
        <w:t xml:space="preserve"> </w:t>
      </w:r>
      <w:r>
        <w:rPr>
          <w:sz w:val="24"/>
        </w:rPr>
        <w:t>skarpy,</w:t>
      </w:r>
    </w:p>
    <w:p w14:paraId="0190030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zagrożenie</w:t>
      </w:r>
      <w:r>
        <w:rPr>
          <w:spacing w:val="-2"/>
          <w:sz w:val="24"/>
        </w:rPr>
        <w:t xml:space="preserve"> </w:t>
      </w:r>
      <w:r>
        <w:rPr>
          <w:sz w:val="24"/>
        </w:rPr>
        <w:t>erozją</w:t>
      </w:r>
      <w:r>
        <w:rPr>
          <w:spacing w:val="-1"/>
          <w:sz w:val="24"/>
        </w:rPr>
        <w:t xml:space="preserve"> </w:t>
      </w:r>
      <w:r>
        <w:rPr>
          <w:sz w:val="24"/>
        </w:rPr>
        <w:t>stanowiska</w:t>
      </w:r>
      <w:r>
        <w:rPr>
          <w:spacing w:val="-2"/>
          <w:sz w:val="24"/>
        </w:rPr>
        <w:t xml:space="preserve"> </w:t>
      </w:r>
      <w:r>
        <w:rPr>
          <w:sz w:val="24"/>
        </w:rPr>
        <w:t>dolnego</w:t>
      </w:r>
      <w:r>
        <w:rPr>
          <w:spacing w:val="-1"/>
          <w:sz w:val="24"/>
        </w:rPr>
        <w:t xml:space="preserve"> </w:t>
      </w:r>
      <w:r>
        <w:rPr>
          <w:sz w:val="24"/>
        </w:rPr>
        <w:t>budowli</w:t>
      </w:r>
      <w:r>
        <w:rPr>
          <w:spacing w:val="-3"/>
          <w:sz w:val="24"/>
        </w:rPr>
        <w:t xml:space="preserve"> </w:t>
      </w:r>
      <w:r>
        <w:rPr>
          <w:sz w:val="24"/>
        </w:rPr>
        <w:t>(dna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skarp),</w:t>
      </w:r>
    </w:p>
    <w:p w14:paraId="0CCFF68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zatrzymanie</w:t>
      </w:r>
      <w:r>
        <w:rPr>
          <w:spacing w:val="-4"/>
          <w:sz w:val="24"/>
        </w:rPr>
        <w:t xml:space="preserve"> </w:t>
      </w:r>
      <w:r>
        <w:rPr>
          <w:sz w:val="24"/>
        </w:rPr>
        <w:t>zanieczyszczeń</w:t>
      </w:r>
      <w:r>
        <w:rPr>
          <w:spacing w:val="-3"/>
          <w:sz w:val="24"/>
        </w:rPr>
        <w:t xml:space="preserve"> </w:t>
      </w:r>
      <w:r>
        <w:rPr>
          <w:sz w:val="24"/>
        </w:rPr>
        <w:t>powyżej</w:t>
      </w:r>
      <w:r>
        <w:rPr>
          <w:spacing w:val="-2"/>
          <w:sz w:val="24"/>
        </w:rPr>
        <w:t xml:space="preserve"> </w:t>
      </w:r>
      <w:r>
        <w:rPr>
          <w:sz w:val="24"/>
        </w:rPr>
        <w:t>budowli,</w:t>
      </w:r>
    </w:p>
    <w:p w14:paraId="2131AFF4" w14:textId="77777777" w:rsidR="00CB03BC" w:rsidRDefault="00CB03BC">
      <w:pPr>
        <w:pStyle w:val="Tekstpodstawowy"/>
        <w:rPr>
          <w:sz w:val="20"/>
        </w:rPr>
      </w:pPr>
    </w:p>
    <w:p w14:paraId="0A37DBE1" w14:textId="09A85218" w:rsidR="00CB03BC" w:rsidRDefault="00CF670C">
      <w:pPr>
        <w:pStyle w:val="Tekstpodstawowy"/>
        <w:spacing w:before="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723A9CB5" wp14:editId="02EE43B6">
                <wp:simplePos x="0" y="0"/>
                <wp:positionH relativeFrom="page">
                  <wp:posOffset>457200</wp:posOffset>
                </wp:positionH>
                <wp:positionV relativeFrom="paragraph">
                  <wp:posOffset>146685</wp:posOffset>
                </wp:positionV>
                <wp:extent cx="1828800" cy="8890"/>
                <wp:effectExtent l="0" t="0" r="0" b="0"/>
                <wp:wrapTopAndBottom/>
                <wp:docPr id="929877171" name="Rectangl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68D959" id="Rectangle 286" o:spid="_x0000_s1026" style="position:absolute;margin-left:36pt;margin-top:11.55pt;width:2in;height:.7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oyvT2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BFAF35C" w14:textId="77777777" w:rsidR="00CB03BC" w:rsidRDefault="00000000">
      <w:pPr>
        <w:spacing w:before="73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26</w:t>
      </w:r>
      <w:r>
        <w:rPr>
          <w:rFonts w:ascii="Cambria" w:hAnsi="Cambria"/>
          <w:sz w:val="18"/>
        </w:rPr>
        <w:t xml:space="preserve">Lipiński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 xml:space="preserve">J.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2015.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Warunki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 xml:space="preserve">techniczne,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jakim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 xml:space="preserve">powinny  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 xml:space="preserve">odpowiadać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obiekty  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 xml:space="preserve">budowlane  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 xml:space="preserve">melioracji  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 xml:space="preserve">wodnych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szczegółowych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 ich usytuowanie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-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zalecenia.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Materiały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Informacyjne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ISSN 0860-1410.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Wydawnictwo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ITP.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Falenty.</w:t>
      </w:r>
    </w:p>
    <w:p w14:paraId="0556DD7D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707BC40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5"/>
        <w:rPr>
          <w:rFonts w:ascii="Symbol" w:hAnsi="Symbol"/>
          <w:sz w:val="24"/>
        </w:rPr>
      </w:pPr>
      <w:r>
        <w:rPr>
          <w:sz w:val="24"/>
        </w:rPr>
        <w:t>zamulenie</w:t>
      </w:r>
      <w:r>
        <w:rPr>
          <w:spacing w:val="-3"/>
          <w:sz w:val="24"/>
        </w:rPr>
        <w:t xml:space="preserve"> </w:t>
      </w:r>
      <w:r>
        <w:rPr>
          <w:sz w:val="24"/>
        </w:rPr>
        <w:t>powyżej</w:t>
      </w:r>
      <w:r>
        <w:rPr>
          <w:spacing w:val="-2"/>
          <w:sz w:val="24"/>
        </w:rPr>
        <w:t xml:space="preserve"> </w:t>
      </w:r>
      <w:r>
        <w:rPr>
          <w:sz w:val="24"/>
        </w:rPr>
        <w:t>budowli,</w:t>
      </w:r>
    </w:p>
    <w:p w14:paraId="571D6C1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ryzyko</w:t>
      </w:r>
      <w:r>
        <w:rPr>
          <w:spacing w:val="-2"/>
          <w:sz w:val="24"/>
        </w:rPr>
        <w:t xml:space="preserve"> </w:t>
      </w:r>
      <w:r>
        <w:rPr>
          <w:sz w:val="24"/>
        </w:rPr>
        <w:t>zwiększonej</w:t>
      </w:r>
      <w:r>
        <w:rPr>
          <w:spacing w:val="-2"/>
          <w:sz w:val="24"/>
        </w:rPr>
        <w:t xml:space="preserve"> </w:t>
      </w:r>
      <w:r>
        <w:rPr>
          <w:sz w:val="24"/>
        </w:rPr>
        <w:t>eutrofizacji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3"/>
          <w:sz w:val="24"/>
        </w:rPr>
        <w:t xml:space="preserve"> </w:t>
      </w:r>
      <w:r>
        <w:rPr>
          <w:sz w:val="24"/>
        </w:rPr>
        <w:t>korycie</w:t>
      </w:r>
      <w:r>
        <w:rPr>
          <w:spacing w:val="-2"/>
          <w:sz w:val="24"/>
        </w:rPr>
        <w:t xml:space="preserve"> </w:t>
      </w:r>
      <w:r>
        <w:rPr>
          <w:sz w:val="24"/>
        </w:rPr>
        <w:t>powyżej</w:t>
      </w:r>
      <w:r>
        <w:rPr>
          <w:spacing w:val="-1"/>
          <w:sz w:val="24"/>
        </w:rPr>
        <w:t xml:space="preserve"> </w:t>
      </w:r>
      <w:r>
        <w:rPr>
          <w:sz w:val="24"/>
        </w:rPr>
        <w:t>budowli.</w:t>
      </w:r>
    </w:p>
    <w:p w14:paraId="1EC9BC74" w14:textId="77777777" w:rsidR="00CB03BC" w:rsidRDefault="00CB03BC">
      <w:pPr>
        <w:pStyle w:val="Tekstpodstawowy"/>
        <w:spacing w:before="8"/>
        <w:rPr>
          <w:sz w:val="32"/>
        </w:rPr>
      </w:pPr>
    </w:p>
    <w:p w14:paraId="3C4F63CA" w14:textId="77777777" w:rsidR="00CB03BC" w:rsidRDefault="00000000">
      <w:pPr>
        <w:pStyle w:val="Tekstpodstawowy"/>
        <w:spacing w:before="1" w:line="360" w:lineRule="auto"/>
        <w:ind w:left="260" w:firstLine="708"/>
      </w:pPr>
      <w:r>
        <w:t>Do</w:t>
      </w:r>
      <w:r>
        <w:rPr>
          <w:spacing w:val="39"/>
        </w:rPr>
        <w:t xml:space="preserve"> </w:t>
      </w:r>
      <w:r>
        <w:rPr>
          <w:b/>
        </w:rPr>
        <w:t>pozytywnych</w:t>
      </w:r>
      <w:r>
        <w:rPr>
          <w:b/>
          <w:spacing w:val="38"/>
        </w:rPr>
        <w:t xml:space="preserve"> </w:t>
      </w:r>
      <w:r>
        <w:rPr>
          <w:b/>
        </w:rPr>
        <w:t>skutków</w:t>
      </w:r>
      <w:r>
        <w:rPr>
          <w:b/>
          <w:spacing w:val="45"/>
        </w:rPr>
        <w:t xml:space="preserve"> </w:t>
      </w:r>
      <w:r>
        <w:t>użytkowania</w:t>
      </w:r>
      <w:r>
        <w:rPr>
          <w:spacing w:val="39"/>
        </w:rPr>
        <w:t xml:space="preserve"> </w:t>
      </w:r>
      <w:r>
        <w:t>budowli</w:t>
      </w:r>
      <w:r>
        <w:rPr>
          <w:spacing w:val="40"/>
        </w:rPr>
        <w:t xml:space="preserve"> </w:t>
      </w:r>
      <w:r>
        <w:t>piętrzących</w:t>
      </w:r>
      <w:r>
        <w:rPr>
          <w:spacing w:val="40"/>
        </w:rPr>
        <w:t xml:space="preserve"> </w:t>
      </w:r>
      <w:r>
        <w:t>na</w:t>
      </w:r>
      <w:r>
        <w:rPr>
          <w:spacing w:val="39"/>
        </w:rPr>
        <w:t xml:space="preserve"> </w:t>
      </w:r>
      <w:r>
        <w:t>rowach</w:t>
      </w:r>
      <w:r>
        <w:rPr>
          <w:spacing w:val="43"/>
        </w:rPr>
        <w:t xml:space="preserve"> </w:t>
      </w:r>
      <w:r>
        <w:t>melioracyjnych</w:t>
      </w:r>
      <w:r>
        <w:rPr>
          <w:spacing w:val="39"/>
        </w:rPr>
        <w:t xml:space="preserve"> </w:t>
      </w:r>
      <w:r>
        <w:t>zaliczyć</w:t>
      </w:r>
      <w:r>
        <w:rPr>
          <w:spacing w:val="-57"/>
        </w:rPr>
        <w:t xml:space="preserve"> </w:t>
      </w:r>
      <w:r>
        <w:t>można</w:t>
      </w:r>
      <w:r>
        <w:rPr>
          <w:spacing w:val="-1"/>
        </w:rPr>
        <w:t xml:space="preserve"> </w:t>
      </w:r>
      <w:r>
        <w:t>m.in.:</w:t>
      </w:r>
    </w:p>
    <w:p w14:paraId="4CB4185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 w:line="294" w:lineRule="exact"/>
        <w:rPr>
          <w:rFonts w:ascii="Symbol" w:hAnsi="Symbol"/>
          <w:sz w:val="24"/>
        </w:rPr>
      </w:pPr>
      <w:r>
        <w:rPr>
          <w:sz w:val="24"/>
        </w:rPr>
        <w:t>poprawę</w:t>
      </w:r>
      <w:r>
        <w:rPr>
          <w:spacing w:val="-4"/>
          <w:sz w:val="24"/>
        </w:rPr>
        <w:t xml:space="preserve"> </w:t>
      </w:r>
      <w:r>
        <w:rPr>
          <w:sz w:val="24"/>
        </w:rPr>
        <w:t>uwilgotnienia</w:t>
      </w:r>
      <w:r>
        <w:rPr>
          <w:spacing w:val="-1"/>
          <w:sz w:val="24"/>
        </w:rPr>
        <w:t xml:space="preserve"> </w:t>
      </w:r>
      <w:r>
        <w:rPr>
          <w:sz w:val="24"/>
        </w:rPr>
        <w:t>gleb</w:t>
      </w:r>
      <w:r>
        <w:rPr>
          <w:spacing w:val="-3"/>
          <w:sz w:val="24"/>
        </w:rPr>
        <w:t xml:space="preserve"> </w:t>
      </w:r>
      <w:r>
        <w:rPr>
          <w:sz w:val="24"/>
        </w:rPr>
        <w:t>użytkowanych</w:t>
      </w:r>
      <w:r>
        <w:rPr>
          <w:spacing w:val="-2"/>
          <w:sz w:val="24"/>
        </w:rPr>
        <w:t xml:space="preserve"> </w:t>
      </w:r>
      <w:r>
        <w:rPr>
          <w:sz w:val="24"/>
        </w:rPr>
        <w:t>rolniczo</w:t>
      </w:r>
      <w:r>
        <w:rPr>
          <w:spacing w:val="-2"/>
          <w:sz w:val="24"/>
        </w:rPr>
        <w:t xml:space="preserve"> </w:t>
      </w:r>
      <w:r>
        <w:rPr>
          <w:sz w:val="24"/>
        </w:rPr>
        <w:t>poprzez</w:t>
      </w:r>
      <w:r>
        <w:rPr>
          <w:spacing w:val="-1"/>
          <w:sz w:val="24"/>
        </w:rPr>
        <w:t xml:space="preserve"> </w:t>
      </w:r>
      <w:r>
        <w:rPr>
          <w:sz w:val="24"/>
        </w:rPr>
        <w:t>podnoszenie</w:t>
      </w:r>
      <w:r>
        <w:rPr>
          <w:spacing w:val="-2"/>
          <w:sz w:val="24"/>
        </w:rPr>
        <w:t xml:space="preserve"> </w:t>
      </w:r>
      <w:r>
        <w:rPr>
          <w:sz w:val="24"/>
        </w:rPr>
        <w:t>poziomu</w:t>
      </w:r>
      <w:r>
        <w:rPr>
          <w:spacing w:val="-2"/>
          <w:sz w:val="24"/>
        </w:rPr>
        <w:t xml:space="preserve"> </w:t>
      </w:r>
      <w:r>
        <w:rPr>
          <w:sz w:val="24"/>
        </w:rPr>
        <w:t>wód</w:t>
      </w:r>
      <w:r>
        <w:rPr>
          <w:spacing w:val="3"/>
          <w:sz w:val="24"/>
        </w:rPr>
        <w:t xml:space="preserve"> </w:t>
      </w:r>
      <w:r>
        <w:rPr>
          <w:sz w:val="24"/>
        </w:rPr>
        <w:t>gruntowych,</w:t>
      </w:r>
    </w:p>
    <w:p w14:paraId="3415D6C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ochronę</w:t>
      </w:r>
      <w:r>
        <w:rPr>
          <w:spacing w:val="-5"/>
          <w:sz w:val="24"/>
        </w:rPr>
        <w:t xml:space="preserve"> </w:t>
      </w:r>
      <w:r>
        <w:rPr>
          <w:sz w:val="24"/>
        </w:rPr>
        <w:t>przed</w:t>
      </w:r>
      <w:r>
        <w:rPr>
          <w:spacing w:val="-3"/>
          <w:sz w:val="24"/>
        </w:rPr>
        <w:t xml:space="preserve"> </w:t>
      </w:r>
      <w:r>
        <w:rPr>
          <w:sz w:val="24"/>
        </w:rPr>
        <w:t>skutkami</w:t>
      </w:r>
      <w:r>
        <w:rPr>
          <w:spacing w:val="-1"/>
          <w:sz w:val="24"/>
        </w:rPr>
        <w:t xml:space="preserve"> </w:t>
      </w:r>
      <w:r>
        <w:rPr>
          <w:sz w:val="24"/>
        </w:rPr>
        <w:t>suszy,</w:t>
      </w:r>
    </w:p>
    <w:p w14:paraId="44DCA99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spowolnienie</w:t>
      </w:r>
      <w:r>
        <w:rPr>
          <w:spacing w:val="-2"/>
          <w:sz w:val="24"/>
        </w:rPr>
        <w:t xml:space="preserve"> </w:t>
      </w:r>
      <w:r>
        <w:rPr>
          <w:sz w:val="24"/>
        </w:rPr>
        <w:t>odpływu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6"/>
          <w:sz w:val="24"/>
        </w:rPr>
        <w:t xml:space="preserve"> </w:t>
      </w:r>
      <w:r>
        <w:rPr>
          <w:sz w:val="24"/>
        </w:rPr>
        <w:t>w</w:t>
      </w:r>
      <w:r>
        <w:rPr>
          <w:spacing w:val="-3"/>
          <w:sz w:val="24"/>
        </w:rPr>
        <w:t xml:space="preserve"> </w:t>
      </w:r>
      <w:r>
        <w:rPr>
          <w:sz w:val="24"/>
        </w:rPr>
        <w:t>okresach</w:t>
      </w:r>
      <w:r>
        <w:rPr>
          <w:spacing w:val="-2"/>
          <w:sz w:val="24"/>
        </w:rPr>
        <w:t xml:space="preserve"> </w:t>
      </w:r>
      <w:r>
        <w:rPr>
          <w:sz w:val="24"/>
        </w:rPr>
        <w:t>jej</w:t>
      </w:r>
      <w:r>
        <w:rPr>
          <w:spacing w:val="-1"/>
          <w:sz w:val="24"/>
        </w:rPr>
        <w:t xml:space="preserve"> </w:t>
      </w:r>
      <w:r>
        <w:rPr>
          <w:sz w:val="24"/>
        </w:rPr>
        <w:t>niedoborów,</w:t>
      </w:r>
    </w:p>
    <w:p w14:paraId="6061F86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renaturyzację</w:t>
      </w:r>
      <w:r>
        <w:rPr>
          <w:spacing w:val="-4"/>
          <w:sz w:val="24"/>
        </w:rPr>
        <w:t xml:space="preserve"> </w:t>
      </w:r>
      <w:r>
        <w:rPr>
          <w:sz w:val="24"/>
        </w:rPr>
        <w:t>odwodnionych</w:t>
      </w:r>
      <w:r>
        <w:rPr>
          <w:spacing w:val="-2"/>
          <w:sz w:val="24"/>
        </w:rPr>
        <w:t xml:space="preserve"> </w:t>
      </w:r>
      <w:r>
        <w:rPr>
          <w:sz w:val="24"/>
        </w:rPr>
        <w:t>terenów</w:t>
      </w:r>
      <w:r>
        <w:rPr>
          <w:spacing w:val="-2"/>
          <w:sz w:val="24"/>
        </w:rPr>
        <w:t xml:space="preserve"> </w:t>
      </w:r>
      <w:r>
        <w:rPr>
          <w:sz w:val="24"/>
        </w:rPr>
        <w:t>bagiennych,</w:t>
      </w:r>
    </w:p>
    <w:p w14:paraId="2982F09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możliwość</w:t>
      </w:r>
      <w:r>
        <w:rPr>
          <w:spacing w:val="-5"/>
          <w:sz w:val="24"/>
        </w:rPr>
        <w:t xml:space="preserve"> </w:t>
      </w:r>
      <w:r>
        <w:rPr>
          <w:sz w:val="24"/>
        </w:rPr>
        <w:t>dokładnego</w:t>
      </w:r>
      <w:r>
        <w:rPr>
          <w:spacing w:val="-2"/>
          <w:sz w:val="24"/>
        </w:rPr>
        <w:t xml:space="preserve"> </w:t>
      </w:r>
      <w:r>
        <w:rPr>
          <w:sz w:val="24"/>
        </w:rPr>
        <w:t>pomiaru</w:t>
      </w:r>
      <w:r>
        <w:rPr>
          <w:spacing w:val="-3"/>
          <w:sz w:val="24"/>
        </w:rPr>
        <w:t xml:space="preserve"> </w:t>
      </w:r>
      <w:r>
        <w:rPr>
          <w:sz w:val="24"/>
        </w:rPr>
        <w:t>objętości</w:t>
      </w:r>
      <w:r>
        <w:rPr>
          <w:spacing w:val="-2"/>
          <w:sz w:val="24"/>
        </w:rPr>
        <w:t xml:space="preserve"> </w:t>
      </w:r>
      <w:r>
        <w:rPr>
          <w:sz w:val="24"/>
        </w:rPr>
        <w:t>przepływu,</w:t>
      </w:r>
    </w:p>
    <w:p w14:paraId="1F53B52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0" w:lineRule="auto"/>
        <w:ind w:right="320"/>
        <w:rPr>
          <w:rFonts w:ascii="Symbol" w:hAnsi="Symbol"/>
          <w:sz w:val="24"/>
        </w:rPr>
      </w:pPr>
      <w:r>
        <w:rPr>
          <w:sz w:val="24"/>
        </w:rPr>
        <w:t>umożliwienie</w:t>
      </w:r>
      <w:r>
        <w:rPr>
          <w:spacing w:val="46"/>
          <w:sz w:val="24"/>
        </w:rPr>
        <w:t xml:space="preserve"> </w:t>
      </w:r>
      <w:r>
        <w:rPr>
          <w:sz w:val="24"/>
        </w:rPr>
        <w:t>wykorzystania</w:t>
      </w:r>
      <w:r>
        <w:rPr>
          <w:spacing w:val="46"/>
          <w:sz w:val="24"/>
        </w:rPr>
        <w:t xml:space="preserve"> </w:t>
      </w:r>
      <w:r>
        <w:rPr>
          <w:sz w:val="24"/>
        </w:rPr>
        <w:t>zmagazynowanej</w:t>
      </w:r>
      <w:r>
        <w:rPr>
          <w:spacing w:val="48"/>
          <w:sz w:val="24"/>
        </w:rPr>
        <w:t xml:space="preserve"> </w:t>
      </w:r>
      <w:r>
        <w:rPr>
          <w:sz w:val="24"/>
        </w:rPr>
        <w:t>wody</w:t>
      </w:r>
      <w:r>
        <w:rPr>
          <w:spacing w:val="42"/>
          <w:sz w:val="24"/>
        </w:rPr>
        <w:t xml:space="preserve"> </w:t>
      </w:r>
      <w:r>
        <w:rPr>
          <w:sz w:val="24"/>
        </w:rPr>
        <w:t>do</w:t>
      </w:r>
      <w:r>
        <w:rPr>
          <w:spacing w:val="47"/>
          <w:sz w:val="24"/>
        </w:rPr>
        <w:t xml:space="preserve"> </w:t>
      </w:r>
      <w:r>
        <w:rPr>
          <w:sz w:val="24"/>
        </w:rPr>
        <w:t>nawodnień</w:t>
      </w:r>
      <w:r>
        <w:rPr>
          <w:spacing w:val="48"/>
          <w:sz w:val="24"/>
        </w:rPr>
        <w:t xml:space="preserve"> </w:t>
      </w:r>
      <w:r>
        <w:rPr>
          <w:sz w:val="24"/>
        </w:rPr>
        <w:t>podsiąkowych,</w:t>
      </w:r>
      <w:r>
        <w:rPr>
          <w:spacing w:val="47"/>
          <w:sz w:val="24"/>
        </w:rPr>
        <w:t xml:space="preserve"> </w:t>
      </w:r>
      <w:r>
        <w:rPr>
          <w:sz w:val="24"/>
        </w:rPr>
        <w:t>deszczownianych</w:t>
      </w:r>
      <w:r>
        <w:rPr>
          <w:spacing w:val="-57"/>
          <w:sz w:val="24"/>
        </w:rPr>
        <w:t xml:space="preserve"> </w:t>
      </w:r>
      <w:r>
        <w:rPr>
          <w:sz w:val="24"/>
        </w:rPr>
        <w:t>i zalewowych.</w:t>
      </w:r>
    </w:p>
    <w:p w14:paraId="6959882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" w:line="350" w:lineRule="auto"/>
        <w:ind w:right="316"/>
        <w:rPr>
          <w:rFonts w:ascii="Symbol" w:hAnsi="Symbol"/>
          <w:sz w:val="24"/>
        </w:rPr>
      </w:pPr>
      <w:r>
        <w:rPr>
          <w:sz w:val="24"/>
        </w:rPr>
        <w:t>umożliwienie</w:t>
      </w:r>
      <w:r>
        <w:rPr>
          <w:spacing w:val="6"/>
          <w:sz w:val="24"/>
        </w:rPr>
        <w:t xml:space="preserve"> </w:t>
      </w:r>
      <w:r>
        <w:rPr>
          <w:sz w:val="24"/>
        </w:rPr>
        <w:t>wykorzystania</w:t>
      </w:r>
      <w:r>
        <w:rPr>
          <w:spacing w:val="6"/>
          <w:sz w:val="24"/>
        </w:rPr>
        <w:t xml:space="preserve"> </w:t>
      </w:r>
      <w:r>
        <w:rPr>
          <w:sz w:val="24"/>
        </w:rPr>
        <w:t>zmagazynowanej</w:t>
      </w:r>
      <w:r>
        <w:rPr>
          <w:spacing w:val="10"/>
          <w:sz w:val="24"/>
        </w:rPr>
        <w:t xml:space="preserve"> </w:t>
      </w:r>
      <w:r>
        <w:rPr>
          <w:sz w:val="24"/>
        </w:rPr>
        <w:t>wody</w:t>
      </w:r>
      <w:r>
        <w:rPr>
          <w:spacing w:val="2"/>
          <w:sz w:val="24"/>
        </w:rPr>
        <w:t xml:space="preserve"> </w:t>
      </w:r>
      <w:r>
        <w:rPr>
          <w:sz w:val="24"/>
        </w:rPr>
        <w:t>do</w:t>
      </w:r>
      <w:r>
        <w:rPr>
          <w:spacing w:val="9"/>
          <w:sz w:val="24"/>
        </w:rPr>
        <w:t xml:space="preserve"> </w:t>
      </w:r>
      <w:r>
        <w:rPr>
          <w:sz w:val="24"/>
        </w:rPr>
        <w:t>celów</w:t>
      </w:r>
      <w:r>
        <w:rPr>
          <w:spacing w:val="7"/>
          <w:sz w:val="24"/>
        </w:rPr>
        <w:t xml:space="preserve"> </w:t>
      </w:r>
      <w:r>
        <w:rPr>
          <w:sz w:val="24"/>
        </w:rPr>
        <w:t>przeciwpożarowych,</w:t>
      </w:r>
      <w:r>
        <w:rPr>
          <w:spacing w:val="7"/>
          <w:sz w:val="24"/>
        </w:rPr>
        <w:t xml:space="preserve"> </w:t>
      </w:r>
      <w:r>
        <w:rPr>
          <w:sz w:val="24"/>
        </w:rPr>
        <w:t>np.</w:t>
      </w:r>
      <w:r>
        <w:rPr>
          <w:spacing w:val="5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gaszenia</w:t>
      </w:r>
      <w:r>
        <w:rPr>
          <w:spacing w:val="-57"/>
          <w:sz w:val="24"/>
        </w:rPr>
        <w:t xml:space="preserve"> </w:t>
      </w:r>
      <w:r>
        <w:rPr>
          <w:sz w:val="24"/>
        </w:rPr>
        <w:t>pożarów</w:t>
      </w:r>
      <w:r>
        <w:rPr>
          <w:spacing w:val="-2"/>
          <w:sz w:val="24"/>
        </w:rPr>
        <w:t xml:space="preserve"> </w:t>
      </w:r>
      <w:r>
        <w:rPr>
          <w:sz w:val="24"/>
        </w:rPr>
        <w:t>torfowisk.</w:t>
      </w:r>
    </w:p>
    <w:p w14:paraId="2AC880EE" w14:textId="77777777" w:rsidR="00CB03BC" w:rsidRDefault="00CB03BC">
      <w:pPr>
        <w:pStyle w:val="Tekstpodstawowy"/>
        <w:rPr>
          <w:sz w:val="22"/>
        </w:rPr>
      </w:pPr>
    </w:p>
    <w:p w14:paraId="6906F89C" w14:textId="77777777" w:rsidR="00CB03BC" w:rsidRDefault="00000000">
      <w:pPr>
        <w:pStyle w:val="Tekstpodstawowy"/>
        <w:spacing w:line="360" w:lineRule="auto"/>
        <w:ind w:left="260" w:right="319" w:firstLine="708"/>
        <w:jc w:val="both"/>
      </w:pPr>
      <w:r>
        <w:t>Chcąc zmniejszyć zakres występowania czynników negatywnych związanych z piętrzeniem wody</w:t>
      </w:r>
      <w:r>
        <w:rPr>
          <w:spacing w:val="1"/>
        </w:rPr>
        <w:t xml:space="preserve"> </w:t>
      </w:r>
      <w:r>
        <w:t>oraz ograniczyć czas ich występowania, coraz częściej stosuje się przenośne i tymczasowe urządzenia</w:t>
      </w:r>
      <w:r>
        <w:rPr>
          <w:spacing w:val="1"/>
        </w:rPr>
        <w:t xml:space="preserve"> </w:t>
      </w:r>
      <w:r>
        <w:t>piętrzące,</w:t>
      </w:r>
      <w:r>
        <w:rPr>
          <w:spacing w:val="110"/>
        </w:rPr>
        <w:t xml:space="preserve"> </w:t>
      </w:r>
      <w:r>
        <w:t>wyprodukowane</w:t>
      </w:r>
      <w:r>
        <w:rPr>
          <w:spacing w:val="109"/>
        </w:rPr>
        <w:t xml:space="preserve"> </w:t>
      </w:r>
      <w:r>
        <w:t>z</w:t>
      </w:r>
      <w:r>
        <w:rPr>
          <w:spacing w:val="111"/>
        </w:rPr>
        <w:t xml:space="preserve"> </w:t>
      </w:r>
      <w:r>
        <w:t>nowoczesnych</w:t>
      </w:r>
      <w:r>
        <w:rPr>
          <w:spacing w:val="112"/>
        </w:rPr>
        <w:t xml:space="preserve"> </w:t>
      </w:r>
      <w:r>
        <w:t xml:space="preserve">materiałów.  </w:t>
      </w:r>
      <w:r>
        <w:rPr>
          <w:spacing w:val="51"/>
        </w:rPr>
        <w:t xml:space="preserve"> </w:t>
      </w:r>
      <w:r>
        <w:t xml:space="preserve">Także  </w:t>
      </w:r>
      <w:r>
        <w:rPr>
          <w:spacing w:val="50"/>
        </w:rPr>
        <w:t xml:space="preserve"> </w:t>
      </w:r>
      <w:r>
        <w:t xml:space="preserve">w  </w:t>
      </w:r>
      <w:r>
        <w:rPr>
          <w:spacing w:val="48"/>
        </w:rPr>
        <w:t xml:space="preserve"> </w:t>
      </w:r>
      <w:r>
        <w:t xml:space="preserve">przypadku  </w:t>
      </w:r>
      <w:r>
        <w:rPr>
          <w:spacing w:val="49"/>
        </w:rPr>
        <w:t xml:space="preserve"> </w:t>
      </w:r>
      <w:r>
        <w:t xml:space="preserve">braku  </w:t>
      </w:r>
      <w:r>
        <w:rPr>
          <w:spacing w:val="52"/>
        </w:rPr>
        <w:t xml:space="preserve"> </w:t>
      </w:r>
      <w:r>
        <w:t>zastawek</w:t>
      </w:r>
      <w:r>
        <w:rPr>
          <w:spacing w:val="-58"/>
        </w:rPr>
        <w:t xml:space="preserve"> </w:t>
      </w:r>
      <w:r>
        <w:t>lub ich niesprawności</w:t>
      </w:r>
      <w:r>
        <w:rPr>
          <w:spacing w:val="1"/>
        </w:rPr>
        <w:t xml:space="preserve"> </w:t>
      </w:r>
      <w:r>
        <w:t>odpływ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może</w:t>
      </w:r>
      <w:r>
        <w:rPr>
          <w:spacing w:val="1"/>
        </w:rPr>
        <w:t xml:space="preserve"> </w:t>
      </w:r>
      <w:r>
        <w:t>być</w:t>
      </w:r>
      <w:r>
        <w:rPr>
          <w:spacing w:val="1"/>
        </w:rPr>
        <w:t xml:space="preserve"> </w:t>
      </w:r>
      <w:r>
        <w:t>kontrolowany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pomocą</w:t>
      </w:r>
      <w:r>
        <w:rPr>
          <w:spacing w:val="1"/>
        </w:rPr>
        <w:t xml:space="preserve"> </w:t>
      </w:r>
      <w:r>
        <w:t>tymczasowych</w:t>
      </w:r>
      <w:r>
        <w:rPr>
          <w:spacing w:val="1"/>
        </w:rPr>
        <w:t xml:space="preserve"> </w:t>
      </w:r>
      <w:r>
        <w:t>progów</w:t>
      </w:r>
      <w:r>
        <w:rPr>
          <w:spacing w:val="1"/>
        </w:rPr>
        <w:t xml:space="preserve"> </w:t>
      </w:r>
      <w:r>
        <w:t>piętrzących</w:t>
      </w:r>
      <w:r>
        <w:rPr>
          <w:vertAlign w:val="superscript"/>
        </w:rPr>
        <w:t>27</w:t>
      </w:r>
      <w:r>
        <w:rPr>
          <w:spacing w:val="-1"/>
        </w:rPr>
        <w:t xml:space="preserve"> </w:t>
      </w:r>
      <w:r>
        <w:t>(więcej</w:t>
      </w:r>
      <w:r>
        <w:rPr>
          <w:spacing w:val="-1"/>
        </w:rPr>
        <w:t xml:space="preserve"> </w:t>
      </w:r>
      <w:r>
        <w:t>informacji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rPr>
          <w:i/>
        </w:rPr>
        <w:t>rozdziale</w:t>
      </w:r>
      <w:r>
        <w:rPr>
          <w:i/>
          <w:spacing w:val="-2"/>
        </w:rPr>
        <w:t xml:space="preserve"> </w:t>
      </w:r>
      <w:r>
        <w:rPr>
          <w:i/>
        </w:rPr>
        <w:t>2.5</w:t>
      </w:r>
      <w:r>
        <w:rPr>
          <w:i/>
          <w:spacing w:val="-1"/>
        </w:rPr>
        <w:t xml:space="preserve"> </w:t>
      </w:r>
      <w:r>
        <w:rPr>
          <w:i/>
        </w:rPr>
        <w:t>Innowacyjne</w:t>
      </w:r>
      <w:r>
        <w:rPr>
          <w:i/>
          <w:spacing w:val="-1"/>
        </w:rPr>
        <w:t xml:space="preserve"> </w:t>
      </w:r>
      <w:r>
        <w:rPr>
          <w:i/>
        </w:rPr>
        <w:t>urządzenia</w:t>
      </w:r>
      <w:r>
        <w:rPr>
          <w:i/>
          <w:spacing w:val="-1"/>
        </w:rPr>
        <w:t xml:space="preserve"> </w:t>
      </w:r>
      <w:r>
        <w:rPr>
          <w:i/>
        </w:rPr>
        <w:t>regulujące</w:t>
      </w:r>
      <w:r>
        <w:rPr>
          <w:i/>
          <w:spacing w:val="-2"/>
        </w:rPr>
        <w:t xml:space="preserve"> </w:t>
      </w:r>
      <w:r>
        <w:rPr>
          <w:i/>
        </w:rPr>
        <w:t>poziom</w:t>
      </w:r>
      <w:r>
        <w:rPr>
          <w:i/>
          <w:spacing w:val="-1"/>
        </w:rPr>
        <w:t xml:space="preserve"> </w:t>
      </w:r>
      <w:r>
        <w:rPr>
          <w:i/>
        </w:rPr>
        <w:t>wody</w:t>
      </w:r>
      <w:r>
        <w:t>,</w:t>
      </w:r>
      <w:r>
        <w:rPr>
          <w:spacing w:val="-1"/>
        </w:rPr>
        <w:t xml:space="preserve"> </w:t>
      </w:r>
      <w:r>
        <w:t>str.</w:t>
      </w:r>
      <w:r>
        <w:rPr>
          <w:spacing w:val="-1"/>
        </w:rPr>
        <w:t xml:space="preserve"> </w:t>
      </w:r>
      <w:r>
        <w:t>27).</w:t>
      </w:r>
    </w:p>
    <w:p w14:paraId="4B7C63D2" w14:textId="77777777" w:rsidR="00CB03BC" w:rsidRDefault="00000000">
      <w:pPr>
        <w:tabs>
          <w:tab w:val="left" w:pos="1124"/>
        </w:tabs>
        <w:spacing w:before="206"/>
        <w:ind w:left="260"/>
        <w:rPr>
          <w:rFonts w:ascii="Cambria" w:hAnsi="Cambria"/>
          <w:b/>
          <w:i/>
        </w:rPr>
      </w:pPr>
      <w:r>
        <w:rPr>
          <w:rFonts w:ascii="Cambria" w:hAnsi="Cambria"/>
          <w:b/>
          <w:i/>
          <w:color w:val="006FC0"/>
        </w:rPr>
        <w:t>3.1.2.1</w:t>
      </w:r>
      <w:r>
        <w:rPr>
          <w:rFonts w:ascii="Cambria" w:hAnsi="Cambria"/>
          <w:b/>
          <w:i/>
          <w:color w:val="006FC0"/>
        </w:rPr>
        <w:tab/>
      </w:r>
      <w:r>
        <w:rPr>
          <w:rFonts w:ascii="Cambria" w:hAnsi="Cambria"/>
          <w:b/>
          <w:i/>
          <w:color w:val="4F81BC"/>
        </w:rPr>
        <w:t>Obsługa</w:t>
      </w:r>
      <w:r>
        <w:rPr>
          <w:rFonts w:ascii="Cambria" w:hAnsi="Cambria"/>
          <w:b/>
          <w:i/>
          <w:color w:val="4F81BC"/>
          <w:spacing w:val="-5"/>
        </w:rPr>
        <w:t xml:space="preserve"> </w:t>
      </w:r>
      <w:r>
        <w:rPr>
          <w:rFonts w:ascii="Cambria" w:hAnsi="Cambria"/>
          <w:b/>
          <w:i/>
          <w:color w:val="4F81BC"/>
        </w:rPr>
        <w:t>budowli</w:t>
      </w:r>
      <w:r>
        <w:rPr>
          <w:rFonts w:ascii="Cambria" w:hAnsi="Cambria"/>
          <w:b/>
          <w:i/>
          <w:color w:val="4F81BC"/>
          <w:spacing w:val="-3"/>
        </w:rPr>
        <w:t xml:space="preserve"> </w:t>
      </w:r>
      <w:r>
        <w:rPr>
          <w:rFonts w:ascii="Cambria" w:hAnsi="Cambria"/>
          <w:b/>
          <w:i/>
          <w:color w:val="4F81BC"/>
        </w:rPr>
        <w:t>piętrzących</w:t>
      </w:r>
      <w:r>
        <w:rPr>
          <w:rFonts w:ascii="Cambria" w:hAnsi="Cambria"/>
          <w:b/>
          <w:i/>
          <w:color w:val="4F81BC"/>
          <w:spacing w:val="-4"/>
        </w:rPr>
        <w:t xml:space="preserve"> </w:t>
      </w:r>
      <w:r>
        <w:rPr>
          <w:rFonts w:ascii="Cambria" w:hAnsi="Cambria"/>
          <w:b/>
          <w:i/>
          <w:color w:val="4F81BC"/>
        </w:rPr>
        <w:t>na</w:t>
      </w:r>
      <w:r>
        <w:rPr>
          <w:rFonts w:ascii="Cambria" w:hAnsi="Cambria"/>
          <w:b/>
          <w:i/>
          <w:color w:val="4F81BC"/>
          <w:spacing w:val="-5"/>
        </w:rPr>
        <w:t xml:space="preserve"> </w:t>
      </w:r>
      <w:r>
        <w:rPr>
          <w:rFonts w:ascii="Cambria" w:hAnsi="Cambria"/>
          <w:b/>
          <w:i/>
          <w:color w:val="4F81BC"/>
        </w:rPr>
        <w:t>sieci</w:t>
      </w:r>
      <w:r>
        <w:rPr>
          <w:rFonts w:ascii="Cambria" w:hAnsi="Cambria"/>
          <w:b/>
          <w:i/>
          <w:color w:val="4F81BC"/>
          <w:spacing w:val="-3"/>
        </w:rPr>
        <w:t xml:space="preserve"> </w:t>
      </w:r>
      <w:r>
        <w:rPr>
          <w:rFonts w:ascii="Cambria" w:hAnsi="Cambria"/>
          <w:b/>
          <w:i/>
          <w:color w:val="4F81BC"/>
        </w:rPr>
        <w:t>melioracyjnej</w:t>
      </w:r>
    </w:p>
    <w:p w14:paraId="7E0E3F62" w14:textId="77777777" w:rsidR="00CB03BC" w:rsidRDefault="00CB03BC">
      <w:pPr>
        <w:pStyle w:val="Tekstpodstawowy"/>
        <w:spacing w:before="3"/>
        <w:rPr>
          <w:rFonts w:ascii="Cambria"/>
          <w:b/>
          <w:i/>
          <w:sz w:val="23"/>
        </w:rPr>
      </w:pPr>
    </w:p>
    <w:p w14:paraId="03A2997A" w14:textId="77777777" w:rsidR="00CB03BC" w:rsidRDefault="00000000">
      <w:pPr>
        <w:pStyle w:val="Tekstpodstawowy"/>
        <w:spacing w:line="360" w:lineRule="auto"/>
        <w:ind w:left="260" w:right="317" w:firstLine="708"/>
        <w:jc w:val="both"/>
        <w:rPr>
          <w:b/>
        </w:rPr>
      </w:pPr>
      <w:r>
        <w:t>Efektywne</w:t>
      </w:r>
      <w:r>
        <w:rPr>
          <w:spacing w:val="1"/>
        </w:rPr>
        <w:t xml:space="preserve"> </w:t>
      </w:r>
      <w:r>
        <w:t>zarządzanie</w:t>
      </w:r>
      <w:r>
        <w:rPr>
          <w:spacing w:val="1"/>
        </w:rPr>
        <w:t xml:space="preserve"> </w:t>
      </w:r>
      <w:r>
        <w:t>zasobami</w:t>
      </w:r>
      <w:r>
        <w:rPr>
          <w:spacing w:val="1"/>
        </w:rPr>
        <w:t xml:space="preserve"> </w:t>
      </w:r>
      <w:r>
        <w:t>wodnymi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obszarach</w:t>
      </w:r>
      <w:r>
        <w:rPr>
          <w:spacing w:val="1"/>
        </w:rPr>
        <w:t xml:space="preserve"> </w:t>
      </w:r>
      <w:r>
        <w:t>zmeliorowanych</w:t>
      </w:r>
      <w:r>
        <w:rPr>
          <w:spacing w:val="1"/>
        </w:rPr>
        <w:t xml:space="preserve"> </w:t>
      </w:r>
      <w:r>
        <w:t>możliwe</w:t>
      </w:r>
      <w:r>
        <w:rPr>
          <w:spacing w:val="1"/>
        </w:rPr>
        <w:t xml:space="preserve"> </w:t>
      </w:r>
      <w:r>
        <w:t>jest poprzez</w:t>
      </w:r>
      <w:r>
        <w:rPr>
          <w:spacing w:val="-57"/>
        </w:rPr>
        <w:t xml:space="preserve"> </w:t>
      </w:r>
      <w:r>
        <w:rPr>
          <w:b/>
        </w:rPr>
        <w:t>regulowanie</w:t>
      </w:r>
      <w:r>
        <w:rPr>
          <w:b/>
          <w:spacing w:val="50"/>
        </w:rPr>
        <w:t xml:space="preserve"> </w:t>
      </w:r>
      <w:r>
        <w:rPr>
          <w:b/>
        </w:rPr>
        <w:t>odpływu</w:t>
      </w:r>
      <w:r>
        <w:rPr>
          <w:b/>
          <w:spacing w:val="48"/>
        </w:rPr>
        <w:t xml:space="preserve"> </w:t>
      </w:r>
      <w:r>
        <w:rPr>
          <w:b/>
        </w:rPr>
        <w:t>wody</w:t>
      </w:r>
      <w:r>
        <w:rPr>
          <w:b/>
          <w:spacing w:val="53"/>
        </w:rPr>
        <w:t xml:space="preserve"> </w:t>
      </w:r>
      <w:r>
        <w:t>i</w:t>
      </w:r>
      <w:r>
        <w:rPr>
          <w:spacing w:val="51"/>
        </w:rPr>
        <w:t xml:space="preserve"> </w:t>
      </w:r>
      <w:r>
        <w:rPr>
          <w:b/>
        </w:rPr>
        <w:t>sterowanie</w:t>
      </w:r>
      <w:r>
        <w:rPr>
          <w:b/>
          <w:spacing w:val="50"/>
        </w:rPr>
        <w:t xml:space="preserve"> </w:t>
      </w:r>
      <w:r>
        <w:rPr>
          <w:b/>
        </w:rPr>
        <w:t>jej</w:t>
      </w:r>
      <w:r>
        <w:rPr>
          <w:b/>
          <w:spacing w:val="52"/>
        </w:rPr>
        <w:t xml:space="preserve"> </w:t>
      </w:r>
      <w:r>
        <w:rPr>
          <w:b/>
        </w:rPr>
        <w:t>poziomem</w:t>
      </w:r>
      <w:r>
        <w:t>,</w:t>
      </w:r>
      <w:r>
        <w:rPr>
          <w:spacing w:val="50"/>
        </w:rPr>
        <w:t xml:space="preserve"> </w:t>
      </w:r>
      <w:r>
        <w:t>zarówno</w:t>
      </w:r>
      <w:r>
        <w:rPr>
          <w:spacing w:val="50"/>
        </w:rPr>
        <w:t xml:space="preserve"> </w:t>
      </w:r>
      <w:r>
        <w:t>w</w:t>
      </w:r>
      <w:r>
        <w:rPr>
          <w:spacing w:val="52"/>
        </w:rPr>
        <w:t xml:space="preserve"> </w:t>
      </w:r>
      <w:r>
        <w:t>samych</w:t>
      </w:r>
      <w:r>
        <w:rPr>
          <w:spacing w:val="52"/>
        </w:rPr>
        <w:t xml:space="preserve"> </w:t>
      </w:r>
      <w:r>
        <w:t>rowach</w:t>
      </w:r>
      <w:r>
        <w:rPr>
          <w:spacing w:val="50"/>
        </w:rPr>
        <w:t xml:space="preserve"> </w:t>
      </w:r>
      <w:r>
        <w:t>melioracyjnych,</w:t>
      </w:r>
      <w:r>
        <w:rPr>
          <w:spacing w:val="-58"/>
        </w:rPr>
        <w:t xml:space="preserve"> </w:t>
      </w:r>
      <w:r>
        <w:t>jak</w:t>
      </w:r>
      <w:r>
        <w:rPr>
          <w:spacing w:val="-2"/>
        </w:rPr>
        <w:t xml:space="preserve"> </w:t>
      </w:r>
      <w:r>
        <w:t>i na</w:t>
      </w:r>
      <w:r>
        <w:rPr>
          <w:spacing w:val="93"/>
        </w:rPr>
        <w:t xml:space="preserve"> </w:t>
      </w:r>
      <w:r>
        <w:t>odcinkach</w:t>
      </w:r>
      <w:r>
        <w:rPr>
          <w:spacing w:val="93"/>
        </w:rPr>
        <w:t xml:space="preserve"> </w:t>
      </w:r>
      <w:r>
        <w:t>rzek</w:t>
      </w:r>
      <w:r>
        <w:rPr>
          <w:spacing w:val="93"/>
        </w:rPr>
        <w:t xml:space="preserve"> </w:t>
      </w:r>
      <w:r>
        <w:t xml:space="preserve">lub  </w:t>
      </w:r>
      <w:r>
        <w:rPr>
          <w:spacing w:val="34"/>
        </w:rPr>
        <w:t xml:space="preserve"> </w:t>
      </w:r>
      <w:r>
        <w:t xml:space="preserve">kanałów,  </w:t>
      </w:r>
      <w:r>
        <w:rPr>
          <w:spacing w:val="33"/>
        </w:rPr>
        <w:t xml:space="preserve"> </w:t>
      </w:r>
      <w:r>
        <w:t xml:space="preserve">połączonych  </w:t>
      </w:r>
      <w:r>
        <w:rPr>
          <w:spacing w:val="32"/>
        </w:rPr>
        <w:t xml:space="preserve"> </w:t>
      </w:r>
      <w:r>
        <w:t xml:space="preserve">funkcjonalnie  </w:t>
      </w:r>
      <w:r>
        <w:rPr>
          <w:spacing w:val="35"/>
        </w:rPr>
        <w:t xml:space="preserve"> </w:t>
      </w:r>
      <w:r>
        <w:t xml:space="preserve">z  </w:t>
      </w:r>
      <w:r>
        <w:rPr>
          <w:spacing w:val="39"/>
        </w:rPr>
        <w:t xml:space="preserve"> </w:t>
      </w:r>
      <w:r>
        <w:t xml:space="preserve">systemami  </w:t>
      </w:r>
      <w:r>
        <w:rPr>
          <w:spacing w:val="33"/>
        </w:rPr>
        <w:t xml:space="preserve"> </w:t>
      </w:r>
      <w:r>
        <w:t>melioracyjnymi.</w:t>
      </w:r>
      <w:r>
        <w:rPr>
          <w:spacing w:val="-58"/>
        </w:rPr>
        <w:t xml:space="preserve"> </w:t>
      </w:r>
      <w:r>
        <w:t>W obu przypadkach niezbędne jest</w:t>
      </w:r>
      <w:r>
        <w:rPr>
          <w:spacing w:val="1"/>
        </w:rPr>
        <w:t xml:space="preserve"> </w:t>
      </w:r>
      <w:r>
        <w:t>sterowanie</w:t>
      </w:r>
      <w:r>
        <w:rPr>
          <w:spacing w:val="60"/>
        </w:rPr>
        <w:t xml:space="preserve"> </w:t>
      </w:r>
      <w:r>
        <w:t>wysokością piętrzenia wody,</w:t>
      </w:r>
      <w:r>
        <w:rPr>
          <w:spacing w:val="60"/>
        </w:rPr>
        <w:t xml:space="preserve"> </w:t>
      </w:r>
      <w:r>
        <w:t>co pozwala na regulowanie</w:t>
      </w:r>
      <w:r>
        <w:rPr>
          <w:spacing w:val="1"/>
        </w:rPr>
        <w:t xml:space="preserve"> </w:t>
      </w:r>
      <w:r>
        <w:t>tzw.</w:t>
      </w:r>
      <w:r>
        <w:rPr>
          <w:spacing w:val="-2"/>
        </w:rPr>
        <w:t xml:space="preserve"> </w:t>
      </w:r>
      <w:r>
        <w:rPr>
          <w:b/>
        </w:rPr>
        <w:t>retencji korytowej.</w:t>
      </w:r>
    </w:p>
    <w:p w14:paraId="0FE68F00" w14:textId="77777777" w:rsidR="00CB03BC" w:rsidRDefault="00000000">
      <w:pPr>
        <w:pStyle w:val="Tekstpodstawowy"/>
        <w:spacing w:before="1" w:line="360" w:lineRule="auto"/>
        <w:ind w:left="260" w:right="317" w:firstLine="708"/>
        <w:jc w:val="both"/>
      </w:pPr>
      <w:r>
        <w:t>Na</w:t>
      </w:r>
      <w:r>
        <w:rPr>
          <w:spacing w:val="1"/>
        </w:rPr>
        <w:t xml:space="preserve"> </w:t>
      </w:r>
      <w:r>
        <w:t>odcinkach</w:t>
      </w:r>
      <w:r>
        <w:rPr>
          <w:spacing w:val="1"/>
        </w:rPr>
        <w:t xml:space="preserve"> </w:t>
      </w:r>
      <w:r>
        <w:t>rzek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kanałów,</w:t>
      </w:r>
      <w:r>
        <w:rPr>
          <w:spacing w:val="1"/>
        </w:rPr>
        <w:t xml:space="preserve"> </w:t>
      </w:r>
      <w:r>
        <w:t>funkcjonalnie</w:t>
      </w:r>
      <w:r>
        <w:rPr>
          <w:spacing w:val="1"/>
        </w:rPr>
        <w:t xml:space="preserve"> </w:t>
      </w:r>
      <w:r>
        <w:t>współpracujących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systemami</w:t>
      </w:r>
      <w:r>
        <w:rPr>
          <w:spacing w:val="1"/>
        </w:rPr>
        <w:t xml:space="preserve"> </w:t>
      </w:r>
      <w:r>
        <w:t>melioracyjnymi,</w:t>
      </w:r>
      <w:r>
        <w:rPr>
          <w:spacing w:val="1"/>
        </w:rPr>
        <w:t xml:space="preserve"> </w:t>
      </w:r>
      <w:r>
        <w:t>najczęściej spotyka się jazy z zamknięciami (ryc. 15), które dzięki różnego typu ruchomym zamknięciom,</w:t>
      </w:r>
      <w:r>
        <w:rPr>
          <w:spacing w:val="1"/>
        </w:rPr>
        <w:t xml:space="preserve"> </w:t>
      </w:r>
      <w:r>
        <w:t>piętrzą</w:t>
      </w:r>
      <w:r>
        <w:rPr>
          <w:spacing w:val="1"/>
        </w:rPr>
        <w:t xml:space="preserve"> </w:t>
      </w:r>
      <w:r>
        <w:t>wodę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stanowisku</w:t>
      </w:r>
      <w:r>
        <w:rPr>
          <w:spacing w:val="1"/>
        </w:rPr>
        <w:t xml:space="preserve"> </w:t>
      </w:r>
      <w:r>
        <w:t>górnym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umożliwiają</w:t>
      </w:r>
      <w:r>
        <w:rPr>
          <w:spacing w:val="1"/>
        </w:rPr>
        <w:t xml:space="preserve"> </w:t>
      </w:r>
      <w:r>
        <w:t>doprowadzenie</w:t>
      </w:r>
      <w:r>
        <w:rPr>
          <w:spacing w:val="1"/>
        </w:rPr>
        <w:t xml:space="preserve"> </w:t>
      </w:r>
      <w:r>
        <w:t>jej do rowów</w:t>
      </w:r>
      <w:r>
        <w:rPr>
          <w:spacing w:val="1"/>
        </w:rPr>
        <w:t xml:space="preserve"> </w:t>
      </w:r>
      <w:r>
        <w:t>nawadniająco</w:t>
      </w:r>
      <w:r>
        <w:rPr>
          <w:rFonts w:ascii="Cambria" w:hAnsi="Cambria"/>
          <w:sz w:val="20"/>
        </w:rPr>
        <w:t>–</w:t>
      </w:r>
      <w:r>
        <w:rPr>
          <w:rFonts w:ascii="Cambria" w:hAnsi="Cambria"/>
          <w:spacing w:val="1"/>
          <w:sz w:val="20"/>
        </w:rPr>
        <w:t xml:space="preserve"> </w:t>
      </w:r>
      <w:r>
        <w:t>odwadniających.</w:t>
      </w:r>
    </w:p>
    <w:p w14:paraId="1B08B6E3" w14:textId="77777777" w:rsidR="00CB03BC" w:rsidRDefault="00CB03BC">
      <w:pPr>
        <w:pStyle w:val="Tekstpodstawowy"/>
        <w:rPr>
          <w:sz w:val="20"/>
        </w:rPr>
      </w:pPr>
    </w:p>
    <w:p w14:paraId="385CEBAC" w14:textId="77777777" w:rsidR="00CB03BC" w:rsidRDefault="00CB03BC">
      <w:pPr>
        <w:pStyle w:val="Tekstpodstawowy"/>
        <w:rPr>
          <w:sz w:val="20"/>
        </w:rPr>
      </w:pPr>
    </w:p>
    <w:p w14:paraId="5FC9EAB7" w14:textId="77777777" w:rsidR="00CB03BC" w:rsidRDefault="00CB03BC">
      <w:pPr>
        <w:pStyle w:val="Tekstpodstawowy"/>
        <w:rPr>
          <w:sz w:val="20"/>
        </w:rPr>
      </w:pPr>
    </w:p>
    <w:p w14:paraId="603E6863" w14:textId="77777777" w:rsidR="00CB03BC" w:rsidRDefault="00CB03BC">
      <w:pPr>
        <w:pStyle w:val="Tekstpodstawowy"/>
        <w:rPr>
          <w:sz w:val="20"/>
        </w:rPr>
      </w:pPr>
    </w:p>
    <w:p w14:paraId="55378C1C" w14:textId="77777777" w:rsidR="00CB03BC" w:rsidRDefault="00CB03BC">
      <w:pPr>
        <w:pStyle w:val="Tekstpodstawowy"/>
        <w:rPr>
          <w:sz w:val="20"/>
        </w:rPr>
      </w:pPr>
    </w:p>
    <w:p w14:paraId="4F06E876" w14:textId="77777777" w:rsidR="00CB03BC" w:rsidRDefault="00CB03BC">
      <w:pPr>
        <w:pStyle w:val="Tekstpodstawowy"/>
        <w:rPr>
          <w:sz w:val="20"/>
        </w:rPr>
      </w:pPr>
    </w:p>
    <w:p w14:paraId="5710CBFC" w14:textId="59EB5B64" w:rsidR="00CB03BC" w:rsidRDefault="00CF670C">
      <w:pPr>
        <w:pStyle w:val="Tekstpodstawowy"/>
        <w:spacing w:before="1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9856" behindDoc="1" locked="0" layoutInCell="1" allowOverlap="1" wp14:anchorId="4D9AB986" wp14:editId="35B41DE3">
                <wp:simplePos x="0" y="0"/>
                <wp:positionH relativeFrom="page">
                  <wp:posOffset>457200</wp:posOffset>
                </wp:positionH>
                <wp:positionV relativeFrom="paragraph">
                  <wp:posOffset>156845</wp:posOffset>
                </wp:positionV>
                <wp:extent cx="1828800" cy="8890"/>
                <wp:effectExtent l="0" t="0" r="0" b="0"/>
                <wp:wrapTopAndBottom/>
                <wp:docPr id="1758812963" name="Rectangl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B3799E" id="Rectangle 285" o:spid="_x0000_s1026" style="position:absolute;margin-left:36pt;margin-top:12.35pt;width:2in;height:.7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7s6HB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A6E6993" w14:textId="77777777" w:rsidR="00CB03BC" w:rsidRDefault="00000000">
      <w:pPr>
        <w:spacing w:before="71" w:line="276" w:lineRule="auto"/>
        <w:ind w:left="260" w:right="315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27</w:t>
      </w:r>
      <w:r>
        <w:rPr>
          <w:rFonts w:ascii="Cambria" w:hAnsi="Cambria"/>
          <w:sz w:val="18"/>
        </w:rPr>
        <w:t>Ciesielczuk T. Retencjonowanie wód dla potrzeb nawodnień rolniczych. Projekt zrealizowany w ramach operacji pn. „Zakładanie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lokalnych partnerstw do spraw wody (LPW) - nowatorskie elementy racjonalnej gospodarki wodnej na obszarach wiejskich” w ramach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realizacji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planu operacyjnego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KSOW na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lata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2020-2021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 zakresie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SIR.</w:t>
      </w:r>
    </w:p>
    <w:p w14:paraId="38D4FCE0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5DF5FA5C" w14:textId="0C93E26E" w:rsidR="00CB03BC" w:rsidRDefault="00CF670C">
      <w:pPr>
        <w:pStyle w:val="Tekstpodstawowy"/>
        <w:ind w:left="920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43CC2791" wp14:editId="71B01EA0">
                <wp:extent cx="5801995" cy="4381500"/>
                <wp:effectExtent l="0" t="0" r="0" b="0"/>
                <wp:docPr id="1001793158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1995" cy="4381500"/>
                          <a:chOff x="0" y="0"/>
                          <a:chExt cx="9137" cy="6900"/>
                        </a:xfrm>
                      </wpg:grpSpPr>
                      <pic:pic xmlns:pic="http://schemas.openxmlformats.org/drawingml/2006/picture">
                        <pic:nvPicPr>
                          <pic:cNvPr id="562530217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7" cy="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9673172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56"/>
                            <a:ext cx="8937" cy="6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9492999" name="Rectangle 282"/>
                        <wps:cNvSpPr>
                          <a:spLocks noChangeArrowheads="1"/>
                        </wps:cNvSpPr>
                        <wps:spPr bwMode="auto">
                          <a:xfrm>
                            <a:off x="43" y="41"/>
                            <a:ext cx="8967" cy="67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931C97" id="Group 281" o:spid="_x0000_s1026" style="width:456.85pt;height:345pt;mso-position-horizontal-relative:char;mso-position-vertical-relative:line" coordsize="9137,69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">
                <v:shape id="Picture 284" o:spid="_x0000_s1027" type="#_x0000_t75" style="position:absolute;width:9137;height: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">
                  <v:imagedata r:id="rId91" o:title=""/>
                </v:shape>
                <v:shape id="Picture 283" o:spid="_x0000_s1028" type="#_x0000_t75" style="position:absolute;left:58;top:56;width:8937;height:6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">
                  <v:imagedata r:id="rId92" o:title=""/>
                </v:shape>
                <v:rect id="Rectangle 282" o:spid="_x0000_s1029" style="position:absolute;left:43;top:41;width:8967;height:67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" filled="f" strokecolor="#17375e" strokeweight="1.5pt"/>
                <w10:anchorlock/>
              </v:group>
            </w:pict>
          </mc:Fallback>
        </mc:AlternateContent>
      </w:r>
    </w:p>
    <w:p w14:paraId="40928539" w14:textId="77777777" w:rsidR="00CB03BC" w:rsidRDefault="00000000">
      <w:pPr>
        <w:spacing w:before="6"/>
        <w:ind w:left="557"/>
        <w:rPr>
          <w:rFonts w:ascii="Calibri" w:hAnsi="Calibri"/>
          <w:i/>
          <w:sz w:val="18"/>
        </w:rPr>
      </w:pPr>
      <w:bookmarkStart w:id="33" w:name="_bookmark33"/>
      <w:bookmarkEnd w:id="33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15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Dwuprzęsłowy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jaz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piętrzący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zamknięciami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zasuwowymi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cieku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Czarny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Rów,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woj.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kujawsko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–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pomorskie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Kierasiński)</w:t>
      </w:r>
    </w:p>
    <w:p w14:paraId="500DA177" w14:textId="77777777" w:rsidR="00CB03BC" w:rsidRDefault="00CB03BC">
      <w:pPr>
        <w:pStyle w:val="Tekstpodstawowy"/>
        <w:spacing w:before="5"/>
        <w:rPr>
          <w:rFonts w:ascii="Calibri"/>
          <w:i/>
          <w:sz w:val="19"/>
        </w:rPr>
      </w:pPr>
    </w:p>
    <w:p w14:paraId="35F83031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W</w:t>
      </w:r>
      <w:r>
        <w:rPr>
          <w:spacing w:val="1"/>
        </w:rPr>
        <w:t xml:space="preserve"> </w:t>
      </w:r>
      <w:r>
        <w:t>dobie</w:t>
      </w:r>
      <w:r>
        <w:rPr>
          <w:spacing w:val="1"/>
        </w:rPr>
        <w:t xml:space="preserve"> </w:t>
      </w:r>
      <w:r>
        <w:t>zwiększonej</w:t>
      </w:r>
      <w:r>
        <w:rPr>
          <w:spacing w:val="1"/>
        </w:rPr>
        <w:t xml:space="preserve"> </w:t>
      </w:r>
      <w:r>
        <w:t>świadomości</w:t>
      </w:r>
      <w:r>
        <w:rPr>
          <w:spacing w:val="60"/>
        </w:rPr>
        <w:t xml:space="preserve"> </w:t>
      </w:r>
      <w:r>
        <w:t>naukowców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potrzebie</w:t>
      </w:r>
      <w:r>
        <w:rPr>
          <w:spacing w:val="60"/>
        </w:rPr>
        <w:t xml:space="preserve"> </w:t>
      </w:r>
      <w:r>
        <w:t>ochrony</w:t>
      </w:r>
      <w:r>
        <w:rPr>
          <w:spacing w:val="60"/>
        </w:rPr>
        <w:t xml:space="preserve"> </w:t>
      </w:r>
      <w:r>
        <w:t>środowiska</w:t>
      </w:r>
      <w:r>
        <w:rPr>
          <w:spacing w:val="60"/>
        </w:rPr>
        <w:t xml:space="preserve"> </w:t>
      </w:r>
      <w:r>
        <w:t>naturalnego</w:t>
      </w:r>
      <w:r>
        <w:rPr>
          <w:spacing w:val="1"/>
        </w:rPr>
        <w:t xml:space="preserve"> </w:t>
      </w:r>
      <w:r>
        <w:t>coraz częstszym zjawiskiem jest łączenie na nowo ekosystemów wodnych, poprzez budowanie przepławek</w:t>
      </w:r>
      <w:r>
        <w:rPr>
          <w:spacing w:val="1"/>
        </w:rPr>
        <w:t xml:space="preserve"> </w:t>
      </w:r>
      <w:r>
        <w:t>przy już</w:t>
      </w:r>
      <w:r>
        <w:rPr>
          <w:spacing w:val="1"/>
        </w:rPr>
        <w:t xml:space="preserve"> </w:t>
      </w:r>
      <w:r>
        <w:t>istniejących</w:t>
      </w:r>
      <w:r>
        <w:rPr>
          <w:spacing w:val="1"/>
        </w:rPr>
        <w:t xml:space="preserve"> </w:t>
      </w:r>
      <w:r>
        <w:t>jazach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projektowanie</w:t>
      </w:r>
      <w:r>
        <w:rPr>
          <w:spacing w:val="1"/>
        </w:rPr>
        <w:t xml:space="preserve"> </w:t>
      </w:r>
      <w:r>
        <w:t>przepławek</w:t>
      </w:r>
      <w:r>
        <w:rPr>
          <w:spacing w:val="60"/>
        </w:rPr>
        <w:t xml:space="preserve"> </w:t>
      </w:r>
      <w:r>
        <w:t>dla</w:t>
      </w:r>
      <w:r>
        <w:rPr>
          <w:spacing w:val="60"/>
        </w:rPr>
        <w:t xml:space="preserve"> </w:t>
      </w:r>
      <w:r>
        <w:t>ryb</w:t>
      </w:r>
      <w:r>
        <w:rPr>
          <w:spacing w:val="61"/>
        </w:rPr>
        <w:t xml:space="preserve"> </w:t>
      </w:r>
      <w:r>
        <w:t>na</w:t>
      </w:r>
      <w:r>
        <w:rPr>
          <w:spacing w:val="61"/>
        </w:rPr>
        <w:t xml:space="preserve"> </w:t>
      </w:r>
      <w:r>
        <w:t>jazach</w:t>
      </w:r>
      <w:r>
        <w:rPr>
          <w:spacing w:val="60"/>
        </w:rPr>
        <w:t xml:space="preserve"> </w:t>
      </w:r>
      <w:r>
        <w:t>nowobudowanych.</w:t>
      </w:r>
      <w:r>
        <w:rPr>
          <w:spacing w:val="1"/>
        </w:rPr>
        <w:t xml:space="preserve"> </w:t>
      </w:r>
      <w:r>
        <w:t>Pomimo, że liczba typów przepławek stosowanych na jazach jest zdecydowanie mniejsza niż w przypadku</w:t>
      </w:r>
      <w:r>
        <w:rPr>
          <w:spacing w:val="1"/>
        </w:rPr>
        <w:t xml:space="preserve"> </w:t>
      </w:r>
      <w:r>
        <w:t>zbiorników</w:t>
      </w:r>
      <w:r>
        <w:rPr>
          <w:spacing w:val="61"/>
        </w:rPr>
        <w:t xml:space="preserve"> </w:t>
      </w:r>
      <w:r>
        <w:t>zaporowych,</w:t>
      </w:r>
      <w:r>
        <w:rPr>
          <w:spacing w:val="6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ich</w:t>
      </w:r>
      <w:r>
        <w:rPr>
          <w:spacing w:val="61"/>
        </w:rPr>
        <w:t xml:space="preserve"> </w:t>
      </w:r>
      <w:r>
        <w:t>znaczenie</w:t>
      </w:r>
      <w:r>
        <w:rPr>
          <w:spacing w:val="61"/>
        </w:rPr>
        <w:t xml:space="preserve"> </w:t>
      </w:r>
      <w:r>
        <w:t>dla</w:t>
      </w:r>
      <w:r>
        <w:rPr>
          <w:spacing w:val="61"/>
        </w:rPr>
        <w:t xml:space="preserve"> </w:t>
      </w:r>
      <w:r>
        <w:t>stanu   ichtiofauny   jest nie mniej   istotne.   Niestety,</w:t>
      </w:r>
      <w:r>
        <w:rPr>
          <w:spacing w:val="1"/>
        </w:rPr>
        <w:t xml:space="preserve"> </w:t>
      </w:r>
      <w:r>
        <w:t>mimo coraz powszechniejszej wiedzy o potrzebie działań renaturyzacyjnych na rzekach, nadal najczęściej</w:t>
      </w:r>
      <w:r>
        <w:rPr>
          <w:spacing w:val="1"/>
        </w:rPr>
        <w:t xml:space="preserve"> </w:t>
      </w:r>
      <w:r>
        <w:t>stosowanym</w:t>
      </w:r>
      <w:r>
        <w:rPr>
          <w:spacing w:val="53"/>
        </w:rPr>
        <w:t xml:space="preserve"> </w:t>
      </w:r>
      <w:r>
        <w:t>rodzajem</w:t>
      </w:r>
      <w:r>
        <w:rPr>
          <w:spacing w:val="54"/>
        </w:rPr>
        <w:t xml:space="preserve"> </w:t>
      </w:r>
      <w:r>
        <w:t>przepławek,</w:t>
      </w:r>
      <w:r>
        <w:rPr>
          <w:spacing w:val="53"/>
        </w:rPr>
        <w:t xml:space="preserve"> </w:t>
      </w:r>
      <w:r>
        <w:t>zarówno</w:t>
      </w:r>
      <w:r>
        <w:rPr>
          <w:spacing w:val="53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jazach</w:t>
      </w:r>
      <w:r>
        <w:rPr>
          <w:spacing w:val="53"/>
        </w:rPr>
        <w:t xml:space="preserve"> </w:t>
      </w:r>
      <w:r>
        <w:t>jak</w:t>
      </w:r>
      <w:r>
        <w:rPr>
          <w:spacing w:val="53"/>
        </w:rPr>
        <w:t xml:space="preserve"> </w:t>
      </w:r>
      <w:r>
        <w:t>i</w:t>
      </w:r>
      <w:r>
        <w:rPr>
          <w:spacing w:val="54"/>
        </w:rPr>
        <w:t xml:space="preserve"> </w:t>
      </w:r>
      <w:r>
        <w:t>na</w:t>
      </w:r>
      <w:r>
        <w:rPr>
          <w:spacing w:val="52"/>
        </w:rPr>
        <w:t xml:space="preserve"> </w:t>
      </w:r>
      <w:r>
        <w:t>zbiornikach</w:t>
      </w:r>
      <w:r>
        <w:rPr>
          <w:spacing w:val="53"/>
        </w:rPr>
        <w:t xml:space="preserve"> </w:t>
      </w:r>
      <w:r>
        <w:t>zaporowych,</w:t>
      </w:r>
      <w:r>
        <w:rPr>
          <w:spacing w:val="53"/>
        </w:rPr>
        <w:t xml:space="preserve"> </w:t>
      </w:r>
      <w:r>
        <w:t>są</w:t>
      </w:r>
      <w:r>
        <w:rPr>
          <w:spacing w:val="53"/>
        </w:rPr>
        <w:t xml:space="preserve"> </w:t>
      </w:r>
      <w:r>
        <w:t>przepławki</w:t>
      </w:r>
      <w:r>
        <w:rPr>
          <w:spacing w:val="-58"/>
        </w:rPr>
        <w:t xml:space="preserve"> </w:t>
      </w:r>
      <w:r>
        <w:t>o charakterze</w:t>
      </w:r>
      <w:r>
        <w:rPr>
          <w:spacing w:val="1"/>
        </w:rPr>
        <w:t xml:space="preserve"> </w:t>
      </w:r>
      <w:r>
        <w:t>technicznym</w:t>
      </w:r>
      <w:r>
        <w:rPr>
          <w:spacing w:val="60"/>
        </w:rPr>
        <w:t xml:space="preserve"> </w:t>
      </w:r>
      <w:r>
        <w:t>(ryc.</w:t>
      </w:r>
      <w:r>
        <w:rPr>
          <w:spacing w:val="60"/>
        </w:rPr>
        <w:t xml:space="preserve"> </w:t>
      </w:r>
      <w:r>
        <w:t>16),</w:t>
      </w:r>
      <w:r>
        <w:rPr>
          <w:spacing w:val="60"/>
        </w:rPr>
        <w:t xml:space="preserve"> </w:t>
      </w:r>
      <w:r>
        <w:t>nie zaś przepławki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charakterze</w:t>
      </w:r>
      <w:r>
        <w:rPr>
          <w:spacing w:val="60"/>
        </w:rPr>
        <w:t xml:space="preserve"> </w:t>
      </w:r>
      <w:r>
        <w:t>naśladującym</w:t>
      </w:r>
      <w:r>
        <w:rPr>
          <w:spacing w:val="60"/>
        </w:rPr>
        <w:t xml:space="preserve"> </w:t>
      </w:r>
      <w:r>
        <w:t>naturę,</w:t>
      </w:r>
      <w:r>
        <w:rPr>
          <w:spacing w:val="60"/>
        </w:rPr>
        <w:t xml:space="preserve"> </w:t>
      </w:r>
      <w:r>
        <w:t>wykonane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formie</w:t>
      </w:r>
      <w:r>
        <w:rPr>
          <w:spacing w:val="-1"/>
        </w:rPr>
        <w:t xml:space="preserve"> </w:t>
      </w:r>
      <w:r>
        <w:t>bystrzy</w:t>
      </w:r>
      <w:r>
        <w:rPr>
          <w:spacing w:val="-5"/>
        </w:rPr>
        <w:t xml:space="preserve"> </w:t>
      </w:r>
      <w:r>
        <w:t>kaskadowych</w:t>
      </w:r>
      <w:r>
        <w:rPr>
          <w:spacing w:val="-1"/>
        </w:rPr>
        <w:t xml:space="preserve"> </w:t>
      </w:r>
      <w:r>
        <w:t>lub</w:t>
      </w:r>
      <w:r>
        <w:rPr>
          <w:spacing w:val="3"/>
        </w:rPr>
        <w:t xml:space="preserve"> </w:t>
      </w:r>
      <w:r>
        <w:t>kanałów ulgi,</w:t>
      </w:r>
      <w:r>
        <w:rPr>
          <w:spacing w:val="2"/>
        </w:rPr>
        <w:t xml:space="preserve"> </w:t>
      </w:r>
      <w:r>
        <w:t>z materiałów naturalnych</w:t>
      </w:r>
      <w:r>
        <w:rPr>
          <w:spacing w:val="2"/>
        </w:rPr>
        <w:t xml:space="preserve"> </w:t>
      </w:r>
      <w:r>
        <w:t>jak drewno</w:t>
      </w:r>
      <w:r>
        <w:rPr>
          <w:spacing w:val="-2"/>
        </w:rPr>
        <w:t xml:space="preserve"> </w:t>
      </w:r>
      <w:r>
        <w:t>czy</w:t>
      </w:r>
      <w:r>
        <w:rPr>
          <w:spacing w:val="-5"/>
        </w:rPr>
        <w:t xml:space="preserve"> </w:t>
      </w:r>
      <w:r>
        <w:t>kamień</w:t>
      </w:r>
      <w:r>
        <w:rPr>
          <w:vertAlign w:val="superscript"/>
        </w:rPr>
        <w:t>28</w:t>
      </w:r>
      <w:r>
        <w:t>.</w:t>
      </w:r>
    </w:p>
    <w:p w14:paraId="0D5D991A" w14:textId="77777777" w:rsidR="00CB03BC" w:rsidRDefault="00CB03BC">
      <w:pPr>
        <w:pStyle w:val="Tekstpodstawowy"/>
        <w:rPr>
          <w:sz w:val="20"/>
        </w:rPr>
      </w:pPr>
    </w:p>
    <w:p w14:paraId="5AC730FE" w14:textId="77777777" w:rsidR="00CB03BC" w:rsidRDefault="00CB03BC">
      <w:pPr>
        <w:pStyle w:val="Tekstpodstawowy"/>
        <w:rPr>
          <w:sz w:val="20"/>
        </w:rPr>
      </w:pPr>
    </w:p>
    <w:p w14:paraId="26AF631B" w14:textId="77777777" w:rsidR="00CB03BC" w:rsidRDefault="00CB03BC">
      <w:pPr>
        <w:pStyle w:val="Tekstpodstawowy"/>
        <w:rPr>
          <w:sz w:val="20"/>
        </w:rPr>
      </w:pPr>
    </w:p>
    <w:p w14:paraId="3179CCB0" w14:textId="77777777" w:rsidR="00CB03BC" w:rsidRDefault="00CB03BC">
      <w:pPr>
        <w:pStyle w:val="Tekstpodstawowy"/>
        <w:rPr>
          <w:sz w:val="20"/>
        </w:rPr>
      </w:pPr>
    </w:p>
    <w:p w14:paraId="28AE5986" w14:textId="77777777" w:rsidR="00CB03BC" w:rsidRDefault="00CB03BC">
      <w:pPr>
        <w:pStyle w:val="Tekstpodstawowy"/>
        <w:rPr>
          <w:sz w:val="20"/>
        </w:rPr>
      </w:pPr>
    </w:p>
    <w:p w14:paraId="43AD3E80" w14:textId="77777777" w:rsidR="00CB03BC" w:rsidRDefault="00CB03BC">
      <w:pPr>
        <w:pStyle w:val="Tekstpodstawowy"/>
        <w:rPr>
          <w:sz w:val="20"/>
        </w:rPr>
      </w:pPr>
    </w:p>
    <w:p w14:paraId="68437FA7" w14:textId="77777777" w:rsidR="00CB03BC" w:rsidRDefault="00CB03BC">
      <w:pPr>
        <w:pStyle w:val="Tekstpodstawowy"/>
        <w:rPr>
          <w:sz w:val="20"/>
        </w:rPr>
      </w:pPr>
    </w:p>
    <w:p w14:paraId="00850AA1" w14:textId="77777777" w:rsidR="00CB03BC" w:rsidRDefault="00CB03BC">
      <w:pPr>
        <w:pStyle w:val="Tekstpodstawowy"/>
        <w:rPr>
          <w:sz w:val="20"/>
        </w:rPr>
      </w:pPr>
    </w:p>
    <w:p w14:paraId="0AF5779E" w14:textId="77777777" w:rsidR="00CB03BC" w:rsidRDefault="00CB03BC">
      <w:pPr>
        <w:pStyle w:val="Tekstpodstawowy"/>
        <w:rPr>
          <w:sz w:val="20"/>
        </w:rPr>
      </w:pPr>
    </w:p>
    <w:p w14:paraId="05FA9390" w14:textId="77777777" w:rsidR="00CB03BC" w:rsidRDefault="00CB03BC">
      <w:pPr>
        <w:pStyle w:val="Tekstpodstawowy"/>
        <w:rPr>
          <w:sz w:val="20"/>
        </w:rPr>
      </w:pPr>
    </w:p>
    <w:p w14:paraId="78FBABE6" w14:textId="77777777" w:rsidR="00CB03BC" w:rsidRDefault="00CB03BC">
      <w:pPr>
        <w:pStyle w:val="Tekstpodstawowy"/>
        <w:rPr>
          <w:sz w:val="20"/>
        </w:rPr>
      </w:pPr>
    </w:p>
    <w:p w14:paraId="69FEA208" w14:textId="77777777" w:rsidR="00CB03BC" w:rsidRDefault="00CB03BC">
      <w:pPr>
        <w:pStyle w:val="Tekstpodstawowy"/>
        <w:rPr>
          <w:sz w:val="20"/>
        </w:rPr>
      </w:pPr>
    </w:p>
    <w:p w14:paraId="689AFEB8" w14:textId="77777777" w:rsidR="00CB03BC" w:rsidRDefault="00CB03BC">
      <w:pPr>
        <w:pStyle w:val="Tekstpodstawowy"/>
        <w:rPr>
          <w:sz w:val="20"/>
        </w:rPr>
      </w:pPr>
    </w:p>
    <w:p w14:paraId="1D2AD5AD" w14:textId="57927A2C" w:rsidR="00CB03BC" w:rsidRDefault="00CF670C">
      <w:pPr>
        <w:pStyle w:val="Tekstpodstawowy"/>
        <w:spacing w:before="1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236AF766" wp14:editId="15401C83">
                <wp:simplePos x="0" y="0"/>
                <wp:positionH relativeFrom="page">
                  <wp:posOffset>457200</wp:posOffset>
                </wp:positionH>
                <wp:positionV relativeFrom="paragraph">
                  <wp:posOffset>179070</wp:posOffset>
                </wp:positionV>
                <wp:extent cx="1828800" cy="8890"/>
                <wp:effectExtent l="0" t="0" r="0" b="0"/>
                <wp:wrapTopAndBottom/>
                <wp:docPr id="2120994130" name="Rectangl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46ED31" id="Rectangle 280" o:spid="_x0000_s1026" style="position:absolute;margin-left:36pt;margin-top:14.1pt;width:2in;height:.7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R0LzL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F5418DB" w14:textId="77777777" w:rsidR="00CB03BC" w:rsidRDefault="00000000">
      <w:pPr>
        <w:spacing w:before="73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28</w:t>
      </w:r>
      <w:r>
        <w:rPr>
          <w:rFonts w:ascii="Cambria" w:hAnsi="Cambria"/>
          <w:sz w:val="18"/>
        </w:rPr>
        <w:t>Tomczyk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P., Kózka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K., Wiatkowski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2017. Przepławka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komorowa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kanał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obiegowy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jako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metody zapewnienia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ekologicznej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drożności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rzek.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VI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Międzynarodowa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Konferencja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Naukowa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„Inżynieria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Środowiska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–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Młodym Okiem”.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Politechnika Białostocka.</w:t>
      </w:r>
    </w:p>
    <w:p w14:paraId="284A3638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740" w:right="400" w:bottom="1040" w:left="460" w:header="0" w:footer="854" w:gutter="0"/>
          <w:cols w:space="708"/>
        </w:sectPr>
      </w:pPr>
    </w:p>
    <w:p w14:paraId="420EBFB6" w14:textId="33DC7C36" w:rsidR="00CB03BC" w:rsidRDefault="00CF670C">
      <w:pPr>
        <w:pStyle w:val="Tekstpodstawowy"/>
        <w:ind w:left="1001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59A1C025" wp14:editId="43FF4A91">
                <wp:extent cx="5615940" cy="4130040"/>
                <wp:effectExtent l="0" t="0" r="3810" b="3810"/>
                <wp:docPr id="1444311249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5940" cy="4130040"/>
                          <a:chOff x="0" y="0"/>
                          <a:chExt cx="8844" cy="6504"/>
                        </a:xfrm>
                      </wpg:grpSpPr>
                      <pic:pic xmlns:pic="http://schemas.openxmlformats.org/drawingml/2006/picture">
                        <pic:nvPicPr>
                          <pic:cNvPr id="925040325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4" cy="6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915478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56"/>
                            <a:ext cx="8644" cy="6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9400544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42" y="41"/>
                            <a:ext cx="8674" cy="633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6691EE" id="Group 276" o:spid="_x0000_s1026" style="width:442.2pt;height:325.2pt;mso-position-horizontal-relative:char;mso-position-vertical-relative:line" coordsize="8844,65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">
                <v:shape id="Picture 279" o:spid="_x0000_s1027" type="#_x0000_t75" style="position:absolute;width:8844;height:6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">
                  <v:imagedata r:id="rId95" o:title=""/>
                </v:shape>
                <v:shape id="Picture 278" o:spid="_x0000_s1028" type="#_x0000_t75" style="position:absolute;left:57;top:56;width:8644;height: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">
                  <v:imagedata r:id="rId96" o:title=""/>
                </v:shape>
                <v:rect id="Rectangle 277" o:spid="_x0000_s1029" style="position:absolute;left:42;top:41;width:8674;height:6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" filled="f" strokecolor="#17375e" strokeweight="1.5pt"/>
                <w10:anchorlock/>
              </v:group>
            </w:pict>
          </mc:Fallback>
        </mc:AlternateContent>
      </w:r>
    </w:p>
    <w:p w14:paraId="4ADD79E4" w14:textId="77777777" w:rsidR="00CB03BC" w:rsidRDefault="00000000">
      <w:pPr>
        <w:spacing w:before="46"/>
        <w:ind w:left="1093"/>
        <w:rPr>
          <w:rFonts w:ascii="Calibri" w:hAnsi="Calibri"/>
          <w:i/>
          <w:sz w:val="18"/>
        </w:rPr>
      </w:pPr>
      <w:bookmarkStart w:id="34" w:name="_bookmark34"/>
      <w:bookmarkEnd w:id="34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16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Jaz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przepławką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charakterze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technicznym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terenie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Kampinoskiego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Parku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Narodowego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Kowalewski)</w:t>
      </w:r>
    </w:p>
    <w:p w14:paraId="2D99F253" w14:textId="77777777" w:rsidR="00CB03BC" w:rsidRDefault="00CB03BC">
      <w:pPr>
        <w:pStyle w:val="Tekstpodstawowy"/>
        <w:spacing w:before="9"/>
        <w:rPr>
          <w:rFonts w:ascii="Calibri"/>
          <w:i/>
          <w:sz w:val="18"/>
        </w:rPr>
      </w:pPr>
    </w:p>
    <w:p w14:paraId="05F23379" w14:textId="77777777" w:rsidR="00CB03BC" w:rsidRDefault="00000000">
      <w:pPr>
        <w:pStyle w:val="Tekstpodstawowy"/>
        <w:ind w:left="968"/>
      </w:pPr>
      <w:r>
        <w:t>Na</w:t>
      </w:r>
      <w:r>
        <w:rPr>
          <w:spacing w:val="-4"/>
        </w:rPr>
        <w:t xml:space="preserve"> </w:t>
      </w:r>
      <w:r>
        <w:t>rowach</w:t>
      </w:r>
      <w:r>
        <w:rPr>
          <w:spacing w:val="-2"/>
        </w:rPr>
        <w:t xml:space="preserve"> </w:t>
      </w:r>
      <w:r>
        <w:t>melioracyjnych</w:t>
      </w:r>
      <w:r>
        <w:rPr>
          <w:spacing w:val="-2"/>
        </w:rPr>
        <w:t xml:space="preserve"> </w:t>
      </w:r>
      <w:r>
        <w:t>budowlami</w:t>
      </w:r>
      <w:r>
        <w:rPr>
          <w:spacing w:val="-1"/>
        </w:rPr>
        <w:t xml:space="preserve"> </w:t>
      </w:r>
      <w:r>
        <w:t>piętrzącymi</w:t>
      </w:r>
      <w:r>
        <w:rPr>
          <w:spacing w:val="-2"/>
        </w:rPr>
        <w:t xml:space="preserve"> </w:t>
      </w:r>
      <w:r>
        <w:t>są</w:t>
      </w:r>
      <w:r>
        <w:rPr>
          <w:spacing w:val="-3"/>
        </w:rPr>
        <w:t xml:space="preserve"> </w:t>
      </w:r>
      <w:r>
        <w:t>przede</w:t>
      </w:r>
      <w:r>
        <w:rPr>
          <w:spacing w:val="-2"/>
        </w:rPr>
        <w:t xml:space="preserve"> </w:t>
      </w:r>
      <w:r>
        <w:t>wszystkim:</w:t>
      </w:r>
    </w:p>
    <w:p w14:paraId="37AD49D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/>
        <w:rPr>
          <w:rFonts w:ascii="Symbol" w:hAnsi="Symbol"/>
          <w:sz w:val="24"/>
        </w:rPr>
      </w:pPr>
      <w:r>
        <w:rPr>
          <w:sz w:val="24"/>
        </w:rPr>
        <w:t>zastawki,</w:t>
      </w:r>
    </w:p>
    <w:p w14:paraId="0DF7001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przepusty</w:t>
      </w:r>
      <w:r>
        <w:rPr>
          <w:spacing w:val="-6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piętrzeniem (przepustozastawki),</w:t>
      </w:r>
    </w:p>
    <w:p w14:paraId="57CA7E2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0" w:lineRule="auto"/>
        <w:ind w:right="316"/>
        <w:rPr>
          <w:rFonts w:ascii="Symbol" w:hAnsi="Symbol"/>
          <w:sz w:val="24"/>
        </w:rPr>
      </w:pPr>
      <w:r>
        <w:rPr>
          <w:sz w:val="24"/>
        </w:rPr>
        <w:t>stałe</w:t>
      </w:r>
      <w:r>
        <w:rPr>
          <w:spacing w:val="45"/>
          <w:sz w:val="24"/>
        </w:rPr>
        <w:t xml:space="preserve"> </w:t>
      </w:r>
      <w:r>
        <w:rPr>
          <w:sz w:val="24"/>
        </w:rPr>
        <w:t>progi,</w:t>
      </w:r>
      <w:r>
        <w:rPr>
          <w:spacing w:val="46"/>
          <w:sz w:val="24"/>
        </w:rPr>
        <w:t xml:space="preserve"> </w:t>
      </w:r>
      <w:r>
        <w:rPr>
          <w:sz w:val="24"/>
        </w:rPr>
        <w:t>służące</w:t>
      </w:r>
      <w:r>
        <w:rPr>
          <w:spacing w:val="44"/>
          <w:sz w:val="24"/>
        </w:rPr>
        <w:t xml:space="preserve"> </w:t>
      </w:r>
      <w:r>
        <w:rPr>
          <w:sz w:val="24"/>
        </w:rPr>
        <w:t>do</w:t>
      </w:r>
      <w:r>
        <w:rPr>
          <w:spacing w:val="50"/>
          <w:sz w:val="24"/>
        </w:rPr>
        <w:t xml:space="preserve"> </w:t>
      </w:r>
      <w:r>
        <w:rPr>
          <w:sz w:val="24"/>
        </w:rPr>
        <w:t>zatrzymywania</w:t>
      </w:r>
      <w:r>
        <w:rPr>
          <w:spacing w:val="45"/>
          <w:sz w:val="24"/>
        </w:rPr>
        <w:t xml:space="preserve"> </w:t>
      </w:r>
      <w:r>
        <w:rPr>
          <w:sz w:val="24"/>
        </w:rPr>
        <w:t>określonej</w:t>
      </w:r>
      <w:r>
        <w:rPr>
          <w:spacing w:val="45"/>
          <w:sz w:val="24"/>
        </w:rPr>
        <w:t xml:space="preserve"> </w:t>
      </w:r>
      <w:r>
        <w:rPr>
          <w:sz w:val="24"/>
        </w:rPr>
        <w:t>ilości</w:t>
      </w:r>
      <w:r>
        <w:rPr>
          <w:spacing w:val="46"/>
          <w:sz w:val="24"/>
        </w:rPr>
        <w:t xml:space="preserve"> </w:t>
      </w:r>
      <w:r>
        <w:rPr>
          <w:sz w:val="24"/>
        </w:rPr>
        <w:t>wody</w:t>
      </w:r>
      <w:r>
        <w:rPr>
          <w:spacing w:val="40"/>
          <w:sz w:val="24"/>
        </w:rPr>
        <w:t xml:space="preserve"> </w:t>
      </w:r>
      <w:r>
        <w:rPr>
          <w:sz w:val="24"/>
        </w:rPr>
        <w:t>w</w:t>
      </w:r>
      <w:r>
        <w:rPr>
          <w:spacing w:val="49"/>
          <w:sz w:val="24"/>
        </w:rPr>
        <w:t xml:space="preserve"> </w:t>
      </w:r>
      <w:r>
        <w:rPr>
          <w:sz w:val="24"/>
        </w:rPr>
        <w:t>korytach</w:t>
      </w:r>
      <w:r>
        <w:rPr>
          <w:spacing w:val="47"/>
          <w:sz w:val="24"/>
        </w:rPr>
        <w:t xml:space="preserve"> </w:t>
      </w:r>
      <w:r>
        <w:rPr>
          <w:sz w:val="24"/>
        </w:rPr>
        <w:t>rowów,</w:t>
      </w:r>
      <w:r>
        <w:rPr>
          <w:spacing w:val="46"/>
          <w:sz w:val="24"/>
        </w:rPr>
        <w:t xml:space="preserve"> </w:t>
      </w:r>
      <w:r>
        <w:rPr>
          <w:sz w:val="24"/>
        </w:rPr>
        <w:t>powyżej</w:t>
      </w:r>
      <w:r>
        <w:rPr>
          <w:spacing w:val="46"/>
          <w:sz w:val="24"/>
        </w:rPr>
        <w:t xml:space="preserve"> </w:t>
      </w:r>
      <w:r>
        <w:rPr>
          <w:sz w:val="24"/>
        </w:rPr>
        <w:t>budowli</w:t>
      </w:r>
      <w:r>
        <w:rPr>
          <w:spacing w:val="-57"/>
          <w:sz w:val="24"/>
        </w:rPr>
        <w:t xml:space="preserve"> </w:t>
      </w:r>
      <w:r>
        <w:rPr>
          <w:sz w:val="24"/>
        </w:rPr>
        <w:t>piętrzącej.</w:t>
      </w:r>
    </w:p>
    <w:p w14:paraId="0E560F7C" w14:textId="54418623" w:rsidR="00CB03BC" w:rsidRDefault="00CF670C">
      <w:pPr>
        <w:pStyle w:val="Tekstpodstawowy"/>
        <w:tabs>
          <w:tab w:val="left" w:pos="1495"/>
          <w:tab w:val="left" w:pos="3264"/>
          <w:tab w:val="left" w:pos="4300"/>
          <w:tab w:val="left" w:pos="5907"/>
          <w:tab w:val="left" w:pos="6396"/>
          <w:tab w:val="left" w:pos="7459"/>
          <w:tab w:val="left" w:pos="8092"/>
          <w:tab w:val="left" w:pos="9460"/>
          <w:tab w:val="left" w:pos="9908"/>
        </w:tabs>
        <w:spacing w:before="13" w:line="360" w:lineRule="auto"/>
        <w:ind w:left="260" w:right="322" w:firstLine="708"/>
      </w:pPr>
      <w:r>
        <w:rPr>
          <w:noProof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3A66A015" wp14:editId="6F1A0512">
                <wp:simplePos x="0" y="0"/>
                <wp:positionH relativeFrom="page">
                  <wp:posOffset>445770</wp:posOffset>
                </wp:positionH>
                <wp:positionV relativeFrom="paragraph">
                  <wp:posOffset>567055</wp:posOffset>
                </wp:positionV>
                <wp:extent cx="6647180" cy="842645"/>
                <wp:effectExtent l="0" t="0" r="0" b="0"/>
                <wp:wrapTopAndBottom/>
                <wp:docPr id="1118117209" name="Text 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7180" cy="84264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5C468C5" w14:textId="77777777" w:rsidR="00CB03BC" w:rsidRDefault="00000000">
                            <w:pPr>
                              <w:spacing w:before="70" w:line="360" w:lineRule="auto"/>
                              <w:ind w:left="213" w:firstLine="782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Budowa oraz utrzymywanie budowli piętrzących oraz ich prawidłowa eksploatacja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pozwala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systemom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melioracyjnym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efektywną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dwufunkcyjność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odwadniania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okresie</w:t>
                            </w:r>
                          </w:p>
                          <w:p w14:paraId="6AF43F01" w14:textId="77777777" w:rsidR="00CB03BC" w:rsidRDefault="00000000">
                            <w:pPr>
                              <w:spacing w:before="1"/>
                              <w:ind w:left="2480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wezbrań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nawadniania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okresach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posusznych</w:t>
                            </w:r>
                            <w:r>
                              <w:rPr>
                                <w:rFonts w:ascii="Cambria" w:hAnsi="Cambria"/>
                                <w:b/>
                                <w:position w:val="6"/>
                                <w:sz w:val="16"/>
                              </w:rPr>
                              <w:t>29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66A015" id="Text Box 275" o:spid="_x0000_s1033" type="#_x0000_t202" style="position:absolute;left:0;text-align:left;margin-left:35.1pt;margin-top:44.65pt;width:523.4pt;height:66.35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" filled="f" strokecolor="#4f81bc" strokeweight="2pt">
                <v:textbox inset="0,0,0,0">
                  <w:txbxContent>
                    <w:p w14:paraId="55C468C5" w14:textId="77777777" w:rsidR="00CB03BC" w:rsidRDefault="00000000">
                      <w:pPr>
                        <w:spacing w:before="70" w:line="360" w:lineRule="auto"/>
                        <w:ind w:left="213" w:firstLine="782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Budowa oraz utrzymywanie budowli piętrzących oraz ich prawidłowa eksploatacja</w:t>
                      </w:r>
                      <w:r>
                        <w:rPr>
                          <w:rFonts w:ascii="Cambria" w:hAnsi="Cambria"/>
                          <w:b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pozwala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systemom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melioracyjnym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na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efektywną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dwufunkcyjność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–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odwadniania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okresie</w:t>
                      </w:r>
                    </w:p>
                    <w:p w14:paraId="6AF43F01" w14:textId="77777777" w:rsidR="00CB03BC" w:rsidRDefault="00000000">
                      <w:pPr>
                        <w:spacing w:before="1"/>
                        <w:ind w:left="2480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wezbrań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nawadniania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okresach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posusznych</w:t>
                      </w:r>
                      <w:r>
                        <w:rPr>
                          <w:rFonts w:ascii="Cambria" w:hAnsi="Cambria"/>
                          <w:b/>
                          <w:position w:val="6"/>
                          <w:sz w:val="16"/>
                        </w:rPr>
                        <w:t>29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111296" behindDoc="1" locked="0" layoutInCell="1" allowOverlap="1" wp14:anchorId="0E181894" wp14:editId="2D99F41C">
                <wp:simplePos x="0" y="0"/>
                <wp:positionH relativeFrom="page">
                  <wp:posOffset>906780</wp:posOffset>
                </wp:positionH>
                <wp:positionV relativeFrom="paragraph">
                  <wp:posOffset>1085215</wp:posOffset>
                </wp:positionV>
                <wp:extent cx="887095" cy="194310"/>
                <wp:effectExtent l="0" t="0" r="0" b="0"/>
                <wp:wrapNone/>
                <wp:docPr id="1603423465" name="Text 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DB912A" w14:textId="77777777" w:rsidR="00CB03BC" w:rsidRDefault="00000000">
                            <w:pPr>
                              <w:spacing w:before="29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posusznych</w:t>
                            </w:r>
                            <w:r>
                              <w:rPr>
                                <w:b/>
                                <w:sz w:val="24"/>
                                <w:vertAlign w:val="superscript"/>
                              </w:rPr>
                              <w:t>29</w:t>
                            </w:r>
                            <w:r>
                              <w:rPr>
                                <w:b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181894" id="Text Box 274" o:spid="_x0000_s1034" type="#_x0000_t202" style="position:absolute;left:0;text-align:left;margin-left:71.4pt;margin-top:85.45pt;width:69.85pt;height:15.3pt;z-index:-1820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" filled="f" stroked="f">
                <v:textbox inset="0,0,0,0">
                  <w:txbxContent>
                    <w:p w14:paraId="2FDB912A" w14:textId="77777777" w:rsidR="00CB03BC" w:rsidRDefault="00000000">
                      <w:pPr>
                        <w:spacing w:before="29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posusznych</w:t>
                      </w:r>
                      <w:r>
                        <w:rPr>
                          <w:b/>
                          <w:sz w:val="24"/>
                          <w:vertAlign w:val="superscript"/>
                        </w:rPr>
                        <w:t>29</w:t>
                      </w:r>
                      <w:r>
                        <w:rPr>
                          <w:b/>
                          <w:sz w:val="24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111808" behindDoc="1" locked="0" layoutInCell="1" allowOverlap="1" wp14:anchorId="4D739C2A" wp14:editId="6F5F7DCF">
                <wp:simplePos x="0" y="0"/>
                <wp:positionH relativeFrom="page">
                  <wp:posOffset>445770</wp:posOffset>
                </wp:positionH>
                <wp:positionV relativeFrom="paragraph">
                  <wp:posOffset>567055</wp:posOffset>
                </wp:positionV>
                <wp:extent cx="6647180" cy="842645"/>
                <wp:effectExtent l="0" t="0" r="0" b="0"/>
                <wp:wrapNone/>
                <wp:docPr id="1153755393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7180" cy="842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CCD154" id="Rectangle 273" o:spid="_x0000_s1026" style="position:absolute;margin-left:35.1pt;margin-top:44.65pt;width:523.4pt;height:66.35pt;z-index:-1820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" stroked="f">
                <w10:wrap anchorx="page"/>
              </v:rect>
            </w:pict>
          </mc:Fallback>
        </mc:AlternateContent>
      </w:r>
      <w:r w:rsidR="00000000">
        <w:t>Ich</w:t>
      </w:r>
      <w:r w:rsidR="00000000">
        <w:tab/>
        <w:t>funkcjonowanie</w:t>
      </w:r>
      <w:r w:rsidR="00000000">
        <w:tab/>
        <w:t>skutkuje</w:t>
      </w:r>
      <w:r w:rsidR="00000000">
        <w:tab/>
        <w:t>podnoszeniem</w:t>
      </w:r>
      <w:r w:rsidR="00000000">
        <w:tab/>
        <w:t>się</w:t>
      </w:r>
      <w:r w:rsidR="00000000">
        <w:tab/>
        <w:t>poziomu</w:t>
      </w:r>
      <w:r w:rsidR="00000000">
        <w:tab/>
        <w:t>wód</w:t>
      </w:r>
      <w:r w:rsidR="00000000">
        <w:tab/>
        <w:t>gruntowych</w:t>
      </w:r>
      <w:r w:rsidR="00000000">
        <w:tab/>
        <w:t>na</w:t>
      </w:r>
      <w:r w:rsidR="00000000">
        <w:tab/>
      </w:r>
      <w:r w:rsidR="00000000">
        <w:rPr>
          <w:spacing w:val="-1"/>
        </w:rPr>
        <w:t>terenach</w:t>
      </w:r>
      <w:r w:rsidR="00000000">
        <w:rPr>
          <w:spacing w:val="-57"/>
        </w:rPr>
        <w:t xml:space="preserve"> </w:t>
      </w:r>
      <w:r w:rsidR="00000000">
        <w:t>zmeliorowanych,</w:t>
      </w:r>
      <w:r w:rsidR="00000000">
        <w:rPr>
          <w:spacing w:val="1"/>
        </w:rPr>
        <w:t xml:space="preserve"> </w:t>
      </w:r>
      <w:r w:rsidR="00000000">
        <w:t>co jest</w:t>
      </w:r>
      <w:r w:rsidR="00000000">
        <w:rPr>
          <w:spacing w:val="2"/>
        </w:rPr>
        <w:t xml:space="preserve"> </w:t>
      </w:r>
      <w:r w:rsidR="00000000">
        <w:t>szczególnie</w:t>
      </w:r>
      <w:r w:rsidR="00000000">
        <w:rPr>
          <w:spacing w:val="-2"/>
        </w:rPr>
        <w:t xml:space="preserve"> </w:t>
      </w:r>
      <w:r w:rsidR="00000000">
        <w:t>istotne w</w:t>
      </w:r>
      <w:r w:rsidR="00000000">
        <w:rPr>
          <w:spacing w:val="-1"/>
        </w:rPr>
        <w:t xml:space="preserve"> </w:t>
      </w:r>
      <w:r w:rsidR="00000000">
        <w:t>okresach niedoborów</w:t>
      </w:r>
      <w:r w:rsidR="00000000">
        <w:rPr>
          <w:spacing w:val="-3"/>
        </w:rPr>
        <w:t xml:space="preserve"> </w:t>
      </w:r>
      <w:r w:rsidR="00000000">
        <w:t>wody,</w:t>
      </w:r>
      <w:r w:rsidR="00000000">
        <w:rPr>
          <w:spacing w:val="2"/>
        </w:rPr>
        <w:t xml:space="preserve"> </w:t>
      </w:r>
      <w:r w:rsidR="00000000">
        <w:t>czy</w:t>
      </w:r>
      <w:r w:rsidR="00000000">
        <w:rPr>
          <w:spacing w:val="-5"/>
        </w:rPr>
        <w:t xml:space="preserve"> </w:t>
      </w:r>
      <w:r w:rsidR="00000000">
        <w:t>nawet suszy.</w:t>
      </w:r>
    </w:p>
    <w:p w14:paraId="169CCAD0" w14:textId="77777777" w:rsidR="00CB03BC" w:rsidRDefault="00000000">
      <w:pPr>
        <w:pStyle w:val="Tekstpodstawowy"/>
        <w:spacing w:before="120" w:line="360" w:lineRule="auto"/>
        <w:ind w:left="260" w:right="313" w:firstLine="708"/>
        <w:jc w:val="both"/>
      </w:pPr>
      <w:r>
        <w:t>Zgodnie z art. 16 Ustawy z dnia 20 lipca 2017 r. Prawo wodne, budowle piętrzące należą do grupy</w:t>
      </w:r>
      <w:r>
        <w:rPr>
          <w:spacing w:val="1"/>
        </w:rPr>
        <w:t xml:space="preserve"> </w:t>
      </w:r>
      <w:r>
        <w:t>urządzeń</w:t>
      </w:r>
      <w:r>
        <w:rPr>
          <w:spacing w:val="94"/>
        </w:rPr>
        <w:t xml:space="preserve"> </w:t>
      </w:r>
      <w:r>
        <w:t>wodnych.</w:t>
      </w:r>
      <w:r>
        <w:rPr>
          <w:spacing w:val="94"/>
        </w:rPr>
        <w:t xml:space="preserve"> </w:t>
      </w:r>
      <w:r>
        <w:t>Art.</w:t>
      </w:r>
      <w:r>
        <w:rPr>
          <w:spacing w:val="94"/>
        </w:rPr>
        <w:t xml:space="preserve"> </w:t>
      </w:r>
      <w:r>
        <w:t xml:space="preserve">188  </w:t>
      </w:r>
      <w:r>
        <w:rPr>
          <w:spacing w:val="33"/>
        </w:rPr>
        <w:t xml:space="preserve"> </w:t>
      </w:r>
      <w:r>
        <w:t xml:space="preserve">ww.  </w:t>
      </w:r>
      <w:r>
        <w:rPr>
          <w:spacing w:val="33"/>
        </w:rPr>
        <w:t xml:space="preserve"> </w:t>
      </w:r>
      <w:r>
        <w:t xml:space="preserve">ustawy,  </w:t>
      </w:r>
      <w:r>
        <w:rPr>
          <w:spacing w:val="36"/>
        </w:rPr>
        <w:t xml:space="preserve"> </w:t>
      </w:r>
      <w:r>
        <w:t xml:space="preserve">określa,  </w:t>
      </w:r>
      <w:r>
        <w:rPr>
          <w:spacing w:val="33"/>
        </w:rPr>
        <w:t xml:space="preserve"> </w:t>
      </w:r>
      <w:r>
        <w:t xml:space="preserve">iż  </w:t>
      </w:r>
      <w:r>
        <w:rPr>
          <w:spacing w:val="35"/>
        </w:rPr>
        <w:t xml:space="preserve"> </w:t>
      </w:r>
      <w:r>
        <w:t xml:space="preserve">utrzymanie  </w:t>
      </w:r>
      <w:r>
        <w:rPr>
          <w:spacing w:val="41"/>
        </w:rPr>
        <w:t xml:space="preserve"> </w:t>
      </w:r>
      <w:r>
        <w:t xml:space="preserve">urządzeń  </w:t>
      </w:r>
      <w:r>
        <w:rPr>
          <w:spacing w:val="33"/>
        </w:rPr>
        <w:t xml:space="preserve"> </w:t>
      </w:r>
      <w:r>
        <w:t xml:space="preserve">wodnych  </w:t>
      </w:r>
      <w:r>
        <w:rPr>
          <w:spacing w:val="34"/>
        </w:rPr>
        <w:t xml:space="preserve"> </w:t>
      </w:r>
      <w:r>
        <w:t>polega</w:t>
      </w:r>
      <w:r>
        <w:rPr>
          <w:spacing w:val="-58"/>
        </w:rPr>
        <w:t xml:space="preserve"> </w:t>
      </w:r>
      <w:r>
        <w:t>na ich eksploatacji, konserwacji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remontach</w:t>
      </w:r>
      <w:r>
        <w:rPr>
          <w:spacing w:val="1"/>
        </w:rPr>
        <w:t xml:space="preserve"> </w:t>
      </w:r>
      <w:r>
        <w:t>w celu</w:t>
      </w:r>
      <w:r>
        <w:rPr>
          <w:spacing w:val="1"/>
        </w:rPr>
        <w:t xml:space="preserve"> </w:t>
      </w:r>
      <w:r>
        <w:t>zachowania</w:t>
      </w:r>
      <w:r>
        <w:rPr>
          <w:spacing w:val="1"/>
        </w:rPr>
        <w:t xml:space="preserve"> </w:t>
      </w:r>
      <w:r>
        <w:t>ich funkcji. Obowiązek utrzymania</w:t>
      </w:r>
      <w:r>
        <w:rPr>
          <w:spacing w:val="1"/>
        </w:rPr>
        <w:t xml:space="preserve"> </w:t>
      </w:r>
      <w:r>
        <w:t>urządzeń</w:t>
      </w:r>
      <w:r>
        <w:rPr>
          <w:spacing w:val="-1"/>
        </w:rPr>
        <w:t xml:space="preserve"> </w:t>
      </w:r>
      <w:r>
        <w:t>wodnych należy</w:t>
      </w:r>
      <w:r>
        <w:rPr>
          <w:spacing w:val="-3"/>
        </w:rPr>
        <w:t xml:space="preserve"> </w:t>
      </w:r>
      <w:r>
        <w:t>do ich właścicieli.</w:t>
      </w:r>
    </w:p>
    <w:p w14:paraId="181D3AF9" w14:textId="77777777" w:rsidR="00CB03BC" w:rsidRDefault="00000000">
      <w:pPr>
        <w:pStyle w:val="Tekstpodstawowy"/>
        <w:spacing w:before="1" w:line="360" w:lineRule="auto"/>
        <w:ind w:left="260" w:right="318" w:firstLine="708"/>
        <w:jc w:val="both"/>
      </w:pPr>
      <w:r>
        <w:t>Na</w:t>
      </w:r>
      <w:r>
        <w:rPr>
          <w:spacing w:val="1"/>
        </w:rPr>
        <w:t xml:space="preserve"> </w:t>
      </w:r>
      <w:r>
        <w:t>wykonanie</w:t>
      </w:r>
      <w:r>
        <w:rPr>
          <w:spacing w:val="1"/>
        </w:rPr>
        <w:t xml:space="preserve"> </w:t>
      </w:r>
      <w:r>
        <w:t>urządzeń</w:t>
      </w:r>
      <w:r>
        <w:rPr>
          <w:spacing w:val="1"/>
        </w:rPr>
        <w:t xml:space="preserve"> </w:t>
      </w:r>
      <w:r>
        <w:t>wodnych,</w:t>
      </w:r>
      <w:r>
        <w:rPr>
          <w:spacing w:val="1"/>
        </w:rPr>
        <w:t xml:space="preserve"> </w:t>
      </w:r>
      <w:r>
        <w:t>zgodnie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389</w:t>
      </w:r>
      <w:r>
        <w:rPr>
          <w:spacing w:val="1"/>
        </w:rPr>
        <w:t xml:space="preserve"> </w:t>
      </w:r>
      <w:r>
        <w:t>ww.</w:t>
      </w:r>
      <w:r>
        <w:rPr>
          <w:spacing w:val="1"/>
        </w:rPr>
        <w:t xml:space="preserve"> </w:t>
      </w:r>
      <w:r>
        <w:t>ustawy,</w:t>
      </w:r>
      <w:r>
        <w:rPr>
          <w:spacing w:val="1"/>
        </w:rPr>
        <w:t xml:space="preserve"> </w:t>
      </w:r>
      <w:r>
        <w:t>wymagane</w:t>
      </w:r>
      <w:r>
        <w:rPr>
          <w:spacing w:val="1"/>
        </w:rPr>
        <w:t xml:space="preserve"> </w:t>
      </w:r>
      <w:r>
        <w:t>jest pozwolenie</w:t>
      </w:r>
      <w:r>
        <w:rPr>
          <w:spacing w:val="1"/>
        </w:rPr>
        <w:t xml:space="preserve"> </w:t>
      </w:r>
      <w:r>
        <w:t>wodnoprawne,</w:t>
      </w:r>
      <w:r>
        <w:rPr>
          <w:spacing w:val="21"/>
        </w:rPr>
        <w:t xml:space="preserve"> </w:t>
      </w:r>
      <w:r>
        <w:t>które</w:t>
      </w:r>
      <w:r>
        <w:rPr>
          <w:spacing w:val="20"/>
        </w:rPr>
        <w:t xml:space="preserve"> </w:t>
      </w:r>
      <w:r>
        <w:t>nie</w:t>
      </w:r>
      <w:r>
        <w:rPr>
          <w:spacing w:val="21"/>
        </w:rPr>
        <w:t xml:space="preserve"> </w:t>
      </w:r>
      <w:r>
        <w:t>może</w:t>
      </w:r>
      <w:r>
        <w:rPr>
          <w:spacing w:val="20"/>
        </w:rPr>
        <w:t xml:space="preserve"> </w:t>
      </w:r>
      <w:r>
        <w:t>naruszać</w:t>
      </w:r>
      <w:r>
        <w:rPr>
          <w:spacing w:val="20"/>
        </w:rPr>
        <w:t xml:space="preserve"> </w:t>
      </w:r>
      <w:r>
        <w:t>m.in.</w:t>
      </w:r>
      <w:r>
        <w:rPr>
          <w:spacing w:val="19"/>
        </w:rPr>
        <w:t xml:space="preserve"> </w:t>
      </w:r>
      <w:r>
        <w:t>ustaleń</w:t>
      </w:r>
      <w:r>
        <w:rPr>
          <w:spacing w:val="21"/>
        </w:rPr>
        <w:t xml:space="preserve"> </w:t>
      </w:r>
      <w:r>
        <w:t>planów:</w:t>
      </w:r>
      <w:r>
        <w:rPr>
          <w:spacing w:val="22"/>
        </w:rPr>
        <w:t xml:space="preserve"> </w:t>
      </w:r>
      <w:r>
        <w:t>zarządzania</w:t>
      </w:r>
      <w:r>
        <w:rPr>
          <w:spacing w:val="21"/>
        </w:rPr>
        <w:t xml:space="preserve"> </w:t>
      </w:r>
      <w:r>
        <w:t>ryzykiem</w:t>
      </w:r>
      <w:r>
        <w:rPr>
          <w:spacing w:val="21"/>
        </w:rPr>
        <w:t xml:space="preserve"> </w:t>
      </w:r>
      <w:r>
        <w:t>powodziowym,</w:t>
      </w:r>
    </w:p>
    <w:p w14:paraId="346C18C8" w14:textId="77777777" w:rsidR="00CB03BC" w:rsidRDefault="00CB03BC">
      <w:pPr>
        <w:pStyle w:val="Tekstpodstawowy"/>
        <w:rPr>
          <w:sz w:val="20"/>
        </w:rPr>
      </w:pPr>
    </w:p>
    <w:p w14:paraId="31FF7E95" w14:textId="77777777" w:rsidR="00CB03BC" w:rsidRDefault="00CB03BC">
      <w:pPr>
        <w:pStyle w:val="Tekstpodstawowy"/>
        <w:spacing w:before="6"/>
        <w:rPr>
          <w:sz w:val="22"/>
        </w:rPr>
      </w:pPr>
    </w:p>
    <w:p w14:paraId="31A7F05F" w14:textId="77777777" w:rsidR="00CB03BC" w:rsidRDefault="00000000">
      <w:pPr>
        <w:spacing w:line="276" w:lineRule="auto"/>
        <w:ind w:left="260" w:right="322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29</w:t>
      </w:r>
      <w:r>
        <w:rPr>
          <w:rFonts w:ascii="Cambria" w:hAnsi="Cambria"/>
          <w:sz w:val="18"/>
        </w:rPr>
        <w:t>Cierpucha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2020.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Jazy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zastawki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zrównoważonej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gospodarce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wodnej.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Wydział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Edukacji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Wodnej.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PGW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Wody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Polskie.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(https://</w:t>
      </w:r>
      <w:hyperlink r:id="rId97">
        <w:r>
          <w:rPr>
            <w:rFonts w:ascii="Cambria" w:hAnsi="Cambria"/>
            <w:sz w:val="18"/>
          </w:rPr>
          <w:t>www.wody.gov.pl/aktualnosci/1136-jazy-i-zastawki-w-zrownowazonej-gospodarce-wodnej</w:t>
        </w:r>
        <w:r>
          <w:rPr>
            <w:rFonts w:ascii="Cambria" w:hAnsi="Cambria"/>
            <w:spacing w:val="-4"/>
            <w:sz w:val="18"/>
          </w:rPr>
          <w:t xml:space="preserve"> </w:t>
        </w:r>
      </w:hyperlink>
      <w:r>
        <w:rPr>
          <w:rFonts w:ascii="Cambria" w:hAnsi="Cambria"/>
          <w:sz w:val="18"/>
        </w:rPr>
        <w:t>dostęp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24.10.2022 r.).</w:t>
      </w:r>
    </w:p>
    <w:p w14:paraId="12BD48FA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footerReference w:type="default" r:id="rId98"/>
          <w:pgSz w:w="11910" w:h="16840"/>
          <w:pgMar w:top="740" w:right="400" w:bottom="1040" w:left="460" w:header="0" w:footer="854" w:gutter="0"/>
          <w:cols w:space="708"/>
        </w:sectPr>
      </w:pPr>
    </w:p>
    <w:p w14:paraId="02A557D8" w14:textId="77777777" w:rsidR="00CB03BC" w:rsidRDefault="00000000">
      <w:pPr>
        <w:pStyle w:val="Tekstpodstawowy"/>
        <w:spacing w:before="76" w:line="360" w:lineRule="auto"/>
        <w:ind w:left="260" w:right="316"/>
        <w:jc w:val="both"/>
      </w:pPr>
      <w:r>
        <w:t>przeciwdziałania</w:t>
      </w:r>
      <w:r>
        <w:rPr>
          <w:spacing w:val="51"/>
        </w:rPr>
        <w:t xml:space="preserve"> </w:t>
      </w:r>
      <w:r>
        <w:t>skutkom</w:t>
      </w:r>
      <w:r>
        <w:rPr>
          <w:spacing w:val="52"/>
        </w:rPr>
        <w:t xml:space="preserve"> </w:t>
      </w:r>
      <w:r>
        <w:t>suszy</w:t>
      </w:r>
      <w:r>
        <w:rPr>
          <w:spacing w:val="44"/>
        </w:rPr>
        <w:t xml:space="preserve"> </w:t>
      </w:r>
      <w:r>
        <w:t>czy</w:t>
      </w:r>
      <w:r>
        <w:rPr>
          <w:spacing w:val="52"/>
        </w:rPr>
        <w:t xml:space="preserve"> </w:t>
      </w:r>
      <w:r>
        <w:t>gospodarowania</w:t>
      </w:r>
      <w:r>
        <w:rPr>
          <w:spacing w:val="51"/>
        </w:rPr>
        <w:t xml:space="preserve"> </w:t>
      </w:r>
      <w:r>
        <w:t>wodami</w:t>
      </w:r>
      <w:r>
        <w:rPr>
          <w:spacing w:val="5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obszarze</w:t>
      </w:r>
      <w:r>
        <w:rPr>
          <w:spacing w:val="51"/>
        </w:rPr>
        <w:t xml:space="preserve"> </w:t>
      </w:r>
      <w:r>
        <w:t>dorzecza.</w:t>
      </w:r>
      <w:r>
        <w:rPr>
          <w:spacing w:val="52"/>
        </w:rPr>
        <w:t xml:space="preserve"> </w:t>
      </w:r>
      <w:r>
        <w:t>Nie</w:t>
      </w:r>
      <w:r>
        <w:rPr>
          <w:spacing w:val="50"/>
        </w:rPr>
        <w:t xml:space="preserve"> </w:t>
      </w:r>
      <w:r>
        <w:t>może</w:t>
      </w:r>
      <w:r>
        <w:rPr>
          <w:spacing w:val="50"/>
        </w:rPr>
        <w:t xml:space="preserve"> </w:t>
      </w:r>
      <w:r>
        <w:t>również</w:t>
      </w:r>
      <w:r>
        <w:rPr>
          <w:spacing w:val="-58"/>
        </w:rPr>
        <w:t xml:space="preserve"> </w:t>
      </w:r>
      <w:r>
        <w:t>być sprzeczne z wymaganiami ochrony środowiska i ochrony przyrody (art. 396 Ustawy Prawo wodne).</w:t>
      </w:r>
      <w:r>
        <w:rPr>
          <w:spacing w:val="1"/>
        </w:rPr>
        <w:t xml:space="preserve"> </w:t>
      </w:r>
      <w:r>
        <w:t>Zgodnie z art. 403 ww. Ustawy, w pozwoleniu wodnoprawnym ustala się instrukcję gospodarowania wodą,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tym m.in.</w:t>
      </w:r>
      <w:r>
        <w:rPr>
          <w:spacing w:val="-1"/>
        </w:rPr>
        <w:t xml:space="preserve"> </w:t>
      </w:r>
      <w:r>
        <w:t>charakterystyczne</w:t>
      </w:r>
      <w:r>
        <w:rPr>
          <w:spacing w:val="-2"/>
        </w:rPr>
        <w:t xml:space="preserve"> </w:t>
      </w:r>
      <w:r>
        <w:t>rzędne</w:t>
      </w:r>
      <w:r>
        <w:rPr>
          <w:spacing w:val="-2"/>
        </w:rPr>
        <w:t xml:space="preserve"> </w:t>
      </w:r>
      <w:r>
        <w:t>piętrzenia, wraz</w:t>
      </w:r>
      <w:r>
        <w:rPr>
          <w:spacing w:val="3"/>
        </w:rPr>
        <w:t xml:space="preserve"> </w:t>
      </w:r>
      <w:r>
        <w:t>z terminami</w:t>
      </w:r>
      <w:r>
        <w:rPr>
          <w:spacing w:val="-1"/>
        </w:rPr>
        <w:t xml:space="preserve"> </w:t>
      </w:r>
      <w:r>
        <w:t>i warunkami</w:t>
      </w:r>
      <w:r>
        <w:rPr>
          <w:spacing w:val="-1"/>
        </w:rPr>
        <w:t xml:space="preserve"> </w:t>
      </w:r>
      <w:r>
        <w:t>ich</w:t>
      </w:r>
      <w:r>
        <w:rPr>
          <w:spacing w:val="-1"/>
        </w:rPr>
        <w:t xml:space="preserve"> </w:t>
      </w:r>
      <w:r>
        <w:t>utrzymywania.</w:t>
      </w:r>
    </w:p>
    <w:p w14:paraId="1C27B5B7" w14:textId="77777777" w:rsidR="00CB03BC" w:rsidRDefault="00CB03BC">
      <w:pPr>
        <w:pStyle w:val="Tekstpodstawowy"/>
        <w:spacing w:before="3"/>
        <w:rPr>
          <w:sz w:val="21"/>
        </w:rPr>
      </w:pPr>
    </w:p>
    <w:p w14:paraId="3A72E275" w14:textId="77777777" w:rsidR="00CB03BC" w:rsidRDefault="00000000">
      <w:pPr>
        <w:pStyle w:val="Tekstpodstawowy"/>
        <w:spacing w:line="360" w:lineRule="auto"/>
        <w:ind w:left="260" w:right="312" w:firstLine="708"/>
        <w:jc w:val="both"/>
      </w:pPr>
      <w:r>
        <w:rPr>
          <w:b/>
        </w:rPr>
        <w:t>Każda</w:t>
      </w:r>
      <w:r>
        <w:rPr>
          <w:b/>
          <w:spacing w:val="1"/>
        </w:rPr>
        <w:t xml:space="preserve"> </w:t>
      </w:r>
      <w:r>
        <w:rPr>
          <w:b/>
        </w:rPr>
        <w:t>istniejąca</w:t>
      </w:r>
      <w:r>
        <w:rPr>
          <w:b/>
          <w:spacing w:val="1"/>
        </w:rPr>
        <w:t xml:space="preserve"> </w:t>
      </w:r>
      <w:r>
        <w:rPr>
          <w:b/>
        </w:rPr>
        <w:t>budowla</w:t>
      </w:r>
      <w:r>
        <w:rPr>
          <w:b/>
          <w:spacing w:val="1"/>
        </w:rPr>
        <w:t xml:space="preserve"> </w:t>
      </w:r>
      <w:r>
        <w:rPr>
          <w:b/>
        </w:rPr>
        <w:t>piętrząca</w:t>
      </w:r>
      <w:r>
        <w:rPr>
          <w:b/>
          <w:spacing w:val="1"/>
        </w:rPr>
        <w:t xml:space="preserve"> </w:t>
      </w:r>
      <w:r>
        <w:rPr>
          <w:b/>
        </w:rPr>
        <w:t>musi</w:t>
      </w:r>
      <w:r>
        <w:rPr>
          <w:b/>
          <w:spacing w:val="1"/>
        </w:rPr>
        <w:t xml:space="preserve"> </w:t>
      </w:r>
      <w:r>
        <w:rPr>
          <w:b/>
        </w:rPr>
        <w:t>posiadać tzw.</w:t>
      </w:r>
      <w:r>
        <w:rPr>
          <w:b/>
          <w:spacing w:val="60"/>
        </w:rPr>
        <w:t xml:space="preserve"> </w:t>
      </w:r>
      <w:r>
        <w:rPr>
          <w:b/>
        </w:rPr>
        <w:t>instrukcję gospodarowania</w:t>
      </w:r>
      <w:r>
        <w:rPr>
          <w:b/>
          <w:spacing w:val="60"/>
        </w:rPr>
        <w:t xml:space="preserve"> </w:t>
      </w:r>
      <w:r>
        <w:rPr>
          <w:b/>
        </w:rPr>
        <w:t>wodą</w:t>
      </w:r>
      <w:r>
        <w:rPr>
          <w:b/>
          <w:vertAlign w:val="superscript"/>
        </w:rPr>
        <w:t>30</w:t>
      </w:r>
      <w:r>
        <w:rPr>
          <w:b/>
        </w:rPr>
        <w:t>.</w:t>
      </w:r>
      <w:r>
        <w:rPr>
          <w:b/>
          <w:spacing w:val="-57"/>
        </w:rPr>
        <w:t xml:space="preserve"> </w:t>
      </w:r>
      <w:r>
        <w:t>Jest to dokument, który określa m.in. natężenia przepływów charakterystycznych oraz konkretne poziomy</w:t>
      </w:r>
      <w:r>
        <w:rPr>
          <w:spacing w:val="1"/>
        </w:rPr>
        <w:t xml:space="preserve"> </w:t>
      </w:r>
      <w:r>
        <w:t>piętrzenia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budowli</w:t>
      </w:r>
      <w:r>
        <w:rPr>
          <w:spacing w:val="1"/>
        </w:rPr>
        <w:t xml:space="preserve"> </w:t>
      </w:r>
      <w:r>
        <w:t>(np.</w:t>
      </w:r>
      <w:r>
        <w:rPr>
          <w:spacing w:val="1"/>
        </w:rPr>
        <w:t xml:space="preserve"> </w:t>
      </w:r>
      <w:r>
        <w:t>MaxPP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NPP).</w:t>
      </w:r>
      <w:r>
        <w:rPr>
          <w:spacing w:val="60"/>
        </w:rPr>
        <w:t xml:space="preserve"> </w:t>
      </w:r>
      <w:r>
        <w:t>Ponadto</w:t>
      </w:r>
      <w:r>
        <w:rPr>
          <w:spacing w:val="60"/>
        </w:rPr>
        <w:t xml:space="preserve"> </w:t>
      </w:r>
      <w:r>
        <w:t>określa</w:t>
      </w:r>
      <w:r>
        <w:rPr>
          <w:spacing w:val="60"/>
        </w:rPr>
        <w:t xml:space="preserve"> </w:t>
      </w:r>
      <w:r>
        <w:t>terminy</w:t>
      </w:r>
      <w:r>
        <w:rPr>
          <w:spacing w:val="60"/>
        </w:rPr>
        <w:t xml:space="preserve"> </w:t>
      </w:r>
      <w:r>
        <w:t>i wysokości</w:t>
      </w:r>
      <w:r>
        <w:rPr>
          <w:spacing w:val="60"/>
        </w:rPr>
        <w:t xml:space="preserve"> </w:t>
      </w:r>
      <w:r>
        <w:t>piętrzeń</w:t>
      </w:r>
      <w:r>
        <w:rPr>
          <w:spacing w:val="60"/>
        </w:rPr>
        <w:t xml:space="preserve"> </w:t>
      </w:r>
      <w:r>
        <w:t>czasowych,</w:t>
      </w:r>
      <w:r>
        <w:rPr>
          <w:spacing w:val="1"/>
        </w:rPr>
        <w:t xml:space="preserve"> </w:t>
      </w:r>
      <w:r>
        <w:t>jakie na danej</w:t>
      </w:r>
      <w:r>
        <w:rPr>
          <w:spacing w:val="1"/>
        </w:rPr>
        <w:t xml:space="preserve"> </w:t>
      </w:r>
      <w:r>
        <w:t>budowli</w:t>
      </w:r>
      <w:r>
        <w:rPr>
          <w:spacing w:val="1"/>
        </w:rPr>
        <w:t xml:space="preserve"> </w:t>
      </w:r>
      <w:r>
        <w:t>powinny być stosowane.</w:t>
      </w:r>
      <w:r>
        <w:rPr>
          <w:spacing w:val="60"/>
        </w:rPr>
        <w:t xml:space="preserve"> </w:t>
      </w:r>
      <w:r>
        <w:t>Dokument</w:t>
      </w:r>
      <w:r>
        <w:rPr>
          <w:spacing w:val="60"/>
        </w:rPr>
        <w:t xml:space="preserve"> </w:t>
      </w:r>
      <w:r>
        <w:t>uwzględnia</w:t>
      </w:r>
      <w:r>
        <w:rPr>
          <w:spacing w:val="60"/>
        </w:rPr>
        <w:t xml:space="preserve"> </w:t>
      </w:r>
      <w:r>
        <w:t>normalne warunku użytkowania,</w:t>
      </w:r>
      <w:r>
        <w:rPr>
          <w:spacing w:val="1"/>
        </w:rPr>
        <w:t xml:space="preserve"> </w:t>
      </w:r>
      <w:r>
        <w:t>ale również warunki użytkowania w okresach powodzi i suszy. Instrukcja uwzględnia zaspokojenie potrzeb</w:t>
      </w:r>
      <w:r>
        <w:rPr>
          <w:spacing w:val="1"/>
        </w:rPr>
        <w:t xml:space="preserve"> </w:t>
      </w:r>
      <w:r>
        <w:t>wodnych</w:t>
      </w:r>
      <w:r>
        <w:rPr>
          <w:spacing w:val="38"/>
        </w:rPr>
        <w:t xml:space="preserve"> </w:t>
      </w:r>
      <w:r>
        <w:t>podmiotów</w:t>
      </w:r>
      <w:r>
        <w:rPr>
          <w:spacing w:val="38"/>
        </w:rPr>
        <w:t xml:space="preserve"> </w:t>
      </w:r>
      <w:r>
        <w:t>korzystających</w:t>
      </w:r>
      <w:r>
        <w:rPr>
          <w:spacing w:val="38"/>
        </w:rPr>
        <w:t xml:space="preserve"> </w:t>
      </w:r>
      <w:r>
        <w:t>z</w:t>
      </w:r>
      <w:r>
        <w:rPr>
          <w:spacing w:val="2"/>
        </w:rPr>
        <w:t xml:space="preserve"> </w:t>
      </w:r>
      <w:r>
        <w:t>piętrzenia</w:t>
      </w:r>
      <w:r>
        <w:rPr>
          <w:spacing w:val="39"/>
        </w:rPr>
        <w:t xml:space="preserve"> </w:t>
      </w:r>
      <w:r>
        <w:t>wód,</w:t>
      </w:r>
      <w:r>
        <w:rPr>
          <w:spacing w:val="38"/>
        </w:rPr>
        <w:t xml:space="preserve"> </w:t>
      </w:r>
      <w:r>
        <w:t>jednocześnie</w:t>
      </w:r>
      <w:r>
        <w:rPr>
          <w:spacing w:val="38"/>
        </w:rPr>
        <w:t xml:space="preserve"> </w:t>
      </w:r>
      <w:r>
        <w:t>zapewniając</w:t>
      </w:r>
      <w:r>
        <w:rPr>
          <w:spacing w:val="37"/>
        </w:rPr>
        <w:t xml:space="preserve"> </w:t>
      </w:r>
      <w:r>
        <w:t>przepływ</w:t>
      </w:r>
      <w:r>
        <w:rPr>
          <w:spacing w:val="38"/>
        </w:rPr>
        <w:t xml:space="preserve"> </w:t>
      </w:r>
      <w:r>
        <w:t>nienaruszalny</w:t>
      </w:r>
      <w:r>
        <w:rPr>
          <w:spacing w:val="-57"/>
        </w:rPr>
        <w:t xml:space="preserve"> </w:t>
      </w:r>
      <w:r>
        <w:t>lub gwarantowany</w:t>
      </w:r>
      <w:r>
        <w:rPr>
          <w:spacing w:val="-6"/>
        </w:rPr>
        <w:t xml:space="preserve"> </w:t>
      </w:r>
      <w:r>
        <w:t>w cieku.</w:t>
      </w:r>
    </w:p>
    <w:p w14:paraId="64667D17" w14:textId="77777777" w:rsidR="00CB03BC" w:rsidRDefault="00000000">
      <w:pPr>
        <w:spacing w:line="360" w:lineRule="auto"/>
        <w:ind w:left="260" w:right="315" w:firstLine="708"/>
        <w:jc w:val="both"/>
        <w:rPr>
          <w:sz w:val="24"/>
        </w:rPr>
      </w:pP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uwagi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susze,</w:t>
      </w:r>
      <w:r>
        <w:rPr>
          <w:spacing w:val="1"/>
          <w:sz w:val="24"/>
        </w:rPr>
        <w:t xml:space="preserve"> </w:t>
      </w:r>
      <w:r>
        <w:rPr>
          <w:sz w:val="24"/>
        </w:rPr>
        <w:t>powtarzające</w:t>
      </w:r>
      <w:r>
        <w:rPr>
          <w:spacing w:val="60"/>
          <w:sz w:val="24"/>
        </w:rPr>
        <w:t xml:space="preserve"> </w:t>
      </w:r>
      <w:r>
        <w:rPr>
          <w:sz w:val="24"/>
        </w:rPr>
        <w:t>się</w:t>
      </w:r>
      <w:r>
        <w:rPr>
          <w:spacing w:val="60"/>
          <w:sz w:val="24"/>
        </w:rPr>
        <w:t xml:space="preserve"> </w:t>
      </w:r>
      <w:r>
        <w:rPr>
          <w:sz w:val="24"/>
        </w:rPr>
        <w:t>regularnie</w:t>
      </w:r>
      <w:r>
        <w:rPr>
          <w:spacing w:val="60"/>
          <w:sz w:val="24"/>
        </w:rPr>
        <w:t xml:space="preserve"> </w:t>
      </w:r>
      <w:r>
        <w:rPr>
          <w:sz w:val="24"/>
        </w:rPr>
        <w:t>od</w:t>
      </w:r>
      <w:r>
        <w:rPr>
          <w:spacing w:val="60"/>
          <w:sz w:val="24"/>
        </w:rPr>
        <w:t xml:space="preserve"> </w:t>
      </w:r>
      <w:r>
        <w:rPr>
          <w:sz w:val="24"/>
        </w:rPr>
        <w:t>kilku</w:t>
      </w:r>
      <w:r>
        <w:rPr>
          <w:spacing w:val="60"/>
          <w:sz w:val="24"/>
        </w:rPr>
        <w:t xml:space="preserve"> </w:t>
      </w:r>
      <w:r>
        <w:rPr>
          <w:sz w:val="24"/>
        </w:rPr>
        <w:t>lat</w:t>
      </w:r>
      <w:r>
        <w:rPr>
          <w:spacing w:val="60"/>
          <w:sz w:val="24"/>
        </w:rPr>
        <w:t xml:space="preserve"> </w:t>
      </w:r>
      <w:r>
        <w:rPr>
          <w:sz w:val="24"/>
        </w:rPr>
        <w:t>w</w:t>
      </w:r>
      <w:r>
        <w:rPr>
          <w:spacing w:val="60"/>
          <w:sz w:val="24"/>
        </w:rPr>
        <w:t xml:space="preserve"> </w:t>
      </w:r>
      <w:r>
        <w:rPr>
          <w:sz w:val="24"/>
        </w:rPr>
        <w:t>Polsce,</w:t>
      </w:r>
      <w:r>
        <w:rPr>
          <w:spacing w:val="60"/>
          <w:sz w:val="24"/>
        </w:rPr>
        <w:t xml:space="preserve"> </w:t>
      </w:r>
      <w:r>
        <w:rPr>
          <w:sz w:val="24"/>
        </w:rPr>
        <w:t>ze</w:t>
      </w:r>
      <w:r>
        <w:rPr>
          <w:spacing w:val="60"/>
          <w:sz w:val="24"/>
        </w:rPr>
        <w:t xml:space="preserve"> </w:t>
      </w:r>
      <w:r>
        <w:rPr>
          <w:sz w:val="24"/>
        </w:rPr>
        <w:t>szczególnie</w:t>
      </w:r>
      <w:r>
        <w:rPr>
          <w:spacing w:val="60"/>
          <w:sz w:val="24"/>
        </w:rPr>
        <w:t xml:space="preserve"> </w:t>
      </w:r>
      <w:r>
        <w:rPr>
          <w:sz w:val="24"/>
        </w:rPr>
        <w:t>dotkliwą</w:t>
      </w:r>
      <w:r>
        <w:rPr>
          <w:spacing w:val="-57"/>
          <w:sz w:val="24"/>
        </w:rPr>
        <w:t xml:space="preserve"> </w:t>
      </w:r>
      <w:r>
        <w:rPr>
          <w:sz w:val="24"/>
        </w:rPr>
        <w:t>dla</w:t>
      </w:r>
      <w:r>
        <w:rPr>
          <w:spacing w:val="-2"/>
          <w:sz w:val="24"/>
        </w:rPr>
        <w:t xml:space="preserve"> </w:t>
      </w:r>
      <w:r>
        <w:rPr>
          <w:sz w:val="24"/>
        </w:rPr>
        <w:t>rolnictwa</w:t>
      </w:r>
      <w:r>
        <w:rPr>
          <w:spacing w:val="51"/>
          <w:sz w:val="24"/>
        </w:rPr>
        <w:t xml:space="preserve"> </w:t>
      </w:r>
      <w:r>
        <w:rPr>
          <w:sz w:val="24"/>
        </w:rPr>
        <w:t>tzw.</w:t>
      </w:r>
      <w:r>
        <w:rPr>
          <w:spacing w:val="51"/>
          <w:sz w:val="24"/>
        </w:rPr>
        <w:t xml:space="preserve"> </w:t>
      </w:r>
      <w:r>
        <w:rPr>
          <w:sz w:val="24"/>
        </w:rPr>
        <w:t>suszą</w:t>
      </w:r>
      <w:r>
        <w:rPr>
          <w:spacing w:val="50"/>
          <w:sz w:val="24"/>
        </w:rPr>
        <w:t xml:space="preserve"> </w:t>
      </w:r>
      <w:r>
        <w:rPr>
          <w:sz w:val="24"/>
        </w:rPr>
        <w:t>50-ciolecia</w:t>
      </w:r>
      <w:r>
        <w:rPr>
          <w:spacing w:val="111"/>
          <w:sz w:val="24"/>
        </w:rPr>
        <w:t xml:space="preserve"> </w:t>
      </w:r>
      <w:r>
        <w:rPr>
          <w:sz w:val="24"/>
        </w:rPr>
        <w:t>w</w:t>
      </w:r>
      <w:r>
        <w:rPr>
          <w:spacing w:val="111"/>
          <w:sz w:val="24"/>
        </w:rPr>
        <w:t xml:space="preserve"> </w:t>
      </w:r>
      <w:r>
        <w:rPr>
          <w:sz w:val="24"/>
        </w:rPr>
        <w:t>2020</w:t>
      </w:r>
      <w:r>
        <w:rPr>
          <w:spacing w:val="113"/>
          <w:sz w:val="24"/>
        </w:rPr>
        <w:t xml:space="preserve"> </w:t>
      </w:r>
      <w:r>
        <w:rPr>
          <w:sz w:val="24"/>
        </w:rPr>
        <w:t>r.,</w:t>
      </w:r>
      <w:r>
        <w:rPr>
          <w:spacing w:val="110"/>
          <w:sz w:val="24"/>
        </w:rPr>
        <w:t xml:space="preserve"> </w:t>
      </w:r>
      <w:r>
        <w:rPr>
          <w:sz w:val="24"/>
        </w:rPr>
        <w:t>Państwowe</w:t>
      </w:r>
      <w:r>
        <w:rPr>
          <w:spacing w:val="109"/>
          <w:sz w:val="24"/>
        </w:rPr>
        <w:t xml:space="preserve"> </w:t>
      </w:r>
      <w:r>
        <w:rPr>
          <w:sz w:val="24"/>
        </w:rPr>
        <w:t>Gospodarstwo</w:t>
      </w:r>
      <w:r>
        <w:rPr>
          <w:spacing w:val="111"/>
          <w:sz w:val="24"/>
        </w:rPr>
        <w:t xml:space="preserve"> </w:t>
      </w:r>
      <w:r>
        <w:rPr>
          <w:sz w:val="24"/>
        </w:rPr>
        <w:t>Wodne</w:t>
      </w:r>
      <w:r>
        <w:rPr>
          <w:spacing w:val="110"/>
          <w:sz w:val="24"/>
        </w:rPr>
        <w:t xml:space="preserve"> </w:t>
      </w:r>
      <w:r>
        <w:rPr>
          <w:sz w:val="24"/>
        </w:rPr>
        <w:t>Wody</w:t>
      </w:r>
      <w:r>
        <w:rPr>
          <w:spacing w:val="106"/>
          <w:sz w:val="24"/>
        </w:rPr>
        <w:t xml:space="preserve"> </w:t>
      </w:r>
      <w:r>
        <w:rPr>
          <w:sz w:val="24"/>
        </w:rPr>
        <w:t>Polskie</w:t>
      </w:r>
      <w:r>
        <w:rPr>
          <w:spacing w:val="-58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podstawie</w:t>
      </w:r>
      <w:r>
        <w:rPr>
          <w:spacing w:val="33"/>
          <w:sz w:val="24"/>
        </w:rPr>
        <w:t xml:space="preserve"> </w:t>
      </w:r>
      <w:r>
        <w:rPr>
          <w:sz w:val="24"/>
        </w:rPr>
        <w:t>wytycznych</w:t>
      </w:r>
      <w:r>
        <w:rPr>
          <w:spacing w:val="33"/>
          <w:sz w:val="24"/>
        </w:rPr>
        <w:t xml:space="preserve"> </w:t>
      </w:r>
      <w:r>
        <w:rPr>
          <w:sz w:val="24"/>
        </w:rPr>
        <w:t>z</w:t>
      </w:r>
      <w:r>
        <w:rPr>
          <w:spacing w:val="35"/>
          <w:sz w:val="24"/>
        </w:rPr>
        <w:t xml:space="preserve"> </w:t>
      </w:r>
      <w:r>
        <w:rPr>
          <w:sz w:val="24"/>
        </w:rPr>
        <w:t>Krajowego</w:t>
      </w:r>
      <w:r>
        <w:rPr>
          <w:spacing w:val="96"/>
          <w:sz w:val="24"/>
        </w:rPr>
        <w:t xml:space="preserve"> </w:t>
      </w:r>
      <w:r>
        <w:rPr>
          <w:sz w:val="24"/>
        </w:rPr>
        <w:t>Zarządu</w:t>
      </w:r>
      <w:r>
        <w:rPr>
          <w:spacing w:val="92"/>
          <w:sz w:val="24"/>
        </w:rPr>
        <w:t xml:space="preserve"> </w:t>
      </w:r>
      <w:r>
        <w:rPr>
          <w:sz w:val="24"/>
        </w:rPr>
        <w:t>Gospodarki</w:t>
      </w:r>
      <w:r>
        <w:rPr>
          <w:spacing w:val="92"/>
          <w:sz w:val="24"/>
        </w:rPr>
        <w:t xml:space="preserve"> </w:t>
      </w:r>
      <w:r>
        <w:rPr>
          <w:sz w:val="24"/>
        </w:rPr>
        <w:t>Wodnej,</w:t>
      </w:r>
      <w:r>
        <w:rPr>
          <w:spacing w:val="94"/>
          <w:sz w:val="24"/>
        </w:rPr>
        <w:t xml:space="preserve"> </w:t>
      </w:r>
      <w:r>
        <w:rPr>
          <w:sz w:val="24"/>
        </w:rPr>
        <w:t>przystąpiło</w:t>
      </w:r>
      <w:r>
        <w:rPr>
          <w:spacing w:val="93"/>
          <w:sz w:val="24"/>
        </w:rPr>
        <w:t xml:space="preserve"> </w:t>
      </w:r>
      <w:r>
        <w:rPr>
          <w:sz w:val="24"/>
        </w:rPr>
        <w:t>od</w:t>
      </w:r>
      <w:r>
        <w:rPr>
          <w:spacing w:val="92"/>
          <w:sz w:val="24"/>
        </w:rPr>
        <w:t xml:space="preserve"> </w:t>
      </w:r>
      <w:r>
        <w:rPr>
          <w:sz w:val="24"/>
        </w:rPr>
        <w:t>lutego</w:t>
      </w:r>
      <w:r>
        <w:rPr>
          <w:spacing w:val="94"/>
          <w:sz w:val="24"/>
        </w:rPr>
        <w:t xml:space="preserve"> </w:t>
      </w:r>
      <w:r>
        <w:rPr>
          <w:sz w:val="24"/>
        </w:rPr>
        <w:t>2020</w:t>
      </w:r>
      <w:r>
        <w:rPr>
          <w:spacing w:val="8"/>
          <w:sz w:val="24"/>
        </w:rPr>
        <w:t xml:space="preserve"> </w:t>
      </w:r>
      <w:r>
        <w:rPr>
          <w:sz w:val="24"/>
        </w:rPr>
        <w:t>r.</w:t>
      </w:r>
      <w:r>
        <w:rPr>
          <w:spacing w:val="-58"/>
          <w:sz w:val="24"/>
        </w:rPr>
        <w:t xml:space="preserve"> </w:t>
      </w:r>
      <w:r>
        <w:rPr>
          <w:b/>
          <w:sz w:val="24"/>
        </w:rPr>
        <w:t>do działań   ograniczających   odpływ   wody   na   ciekach   przy pomocy   zastawek   lub   zamknięć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istniejących małych obiektach piętrzących</w:t>
      </w:r>
      <w:r>
        <w:rPr>
          <w:sz w:val="24"/>
          <w:vertAlign w:val="superscript"/>
        </w:rPr>
        <w:t>31</w:t>
      </w:r>
      <w:r>
        <w:rPr>
          <w:sz w:val="24"/>
        </w:rPr>
        <w:t>. Działania te</w:t>
      </w:r>
      <w:r>
        <w:rPr>
          <w:spacing w:val="-2"/>
          <w:sz w:val="24"/>
        </w:rPr>
        <w:t xml:space="preserve"> </w:t>
      </w:r>
      <w:r>
        <w:rPr>
          <w:sz w:val="24"/>
        </w:rPr>
        <w:t>obejmują:</w:t>
      </w:r>
    </w:p>
    <w:p w14:paraId="4AD9CC59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7" w:lineRule="auto"/>
        <w:ind w:right="315"/>
        <w:jc w:val="both"/>
        <w:rPr>
          <w:rFonts w:ascii="Symbol" w:hAnsi="Symbol"/>
          <w:sz w:val="24"/>
        </w:rPr>
      </w:pPr>
      <w:r>
        <w:rPr>
          <w:sz w:val="24"/>
        </w:rPr>
        <w:t>zamykanie</w:t>
      </w:r>
      <w:r>
        <w:rPr>
          <w:spacing w:val="1"/>
          <w:sz w:val="24"/>
        </w:rPr>
        <w:t xml:space="preserve"> </w:t>
      </w:r>
      <w:r>
        <w:rPr>
          <w:sz w:val="24"/>
        </w:rPr>
        <w:t>istniejących</w:t>
      </w:r>
      <w:r>
        <w:rPr>
          <w:spacing w:val="1"/>
          <w:sz w:val="24"/>
        </w:rPr>
        <w:t xml:space="preserve"> </w:t>
      </w:r>
      <w:r>
        <w:rPr>
          <w:sz w:val="24"/>
        </w:rPr>
        <w:t>budowli</w:t>
      </w:r>
      <w:r>
        <w:rPr>
          <w:spacing w:val="1"/>
          <w:sz w:val="24"/>
        </w:rPr>
        <w:t xml:space="preserve"> </w:t>
      </w:r>
      <w:r>
        <w:rPr>
          <w:sz w:val="24"/>
        </w:rPr>
        <w:t>piętrzących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terminie</w:t>
      </w:r>
      <w:r>
        <w:rPr>
          <w:spacing w:val="1"/>
          <w:sz w:val="24"/>
        </w:rPr>
        <w:t xml:space="preserve"> </w:t>
      </w:r>
      <w:r>
        <w:rPr>
          <w:sz w:val="24"/>
        </w:rPr>
        <w:t>zależnym</w:t>
      </w:r>
      <w:r>
        <w:rPr>
          <w:spacing w:val="1"/>
          <w:sz w:val="24"/>
        </w:rPr>
        <w:t xml:space="preserve"> </w:t>
      </w:r>
      <w:r>
        <w:rPr>
          <w:sz w:val="24"/>
        </w:rPr>
        <w:t>od</w:t>
      </w:r>
      <w:r>
        <w:rPr>
          <w:spacing w:val="1"/>
          <w:sz w:val="24"/>
        </w:rPr>
        <w:t xml:space="preserve"> </w:t>
      </w:r>
      <w:r>
        <w:rPr>
          <w:sz w:val="24"/>
        </w:rPr>
        <w:t>aktualnych</w:t>
      </w:r>
      <w:r>
        <w:rPr>
          <w:spacing w:val="1"/>
          <w:sz w:val="24"/>
        </w:rPr>
        <w:t xml:space="preserve"> </w:t>
      </w:r>
      <w:r>
        <w:rPr>
          <w:sz w:val="24"/>
        </w:rPr>
        <w:t>warunków</w:t>
      </w:r>
      <w:r>
        <w:rPr>
          <w:spacing w:val="1"/>
          <w:sz w:val="24"/>
        </w:rPr>
        <w:t xml:space="preserve"> </w:t>
      </w:r>
      <w:r>
        <w:rPr>
          <w:sz w:val="24"/>
        </w:rPr>
        <w:t>hydrologiczno–meteorologicznych</w:t>
      </w:r>
      <w:r>
        <w:rPr>
          <w:spacing w:val="11"/>
          <w:sz w:val="24"/>
        </w:rPr>
        <w:t xml:space="preserve"> </w:t>
      </w:r>
      <w:r>
        <w:rPr>
          <w:sz w:val="24"/>
        </w:rPr>
        <w:t>–</w:t>
      </w:r>
      <w:r>
        <w:rPr>
          <w:spacing w:val="10"/>
          <w:sz w:val="24"/>
        </w:rPr>
        <w:t xml:space="preserve"> </w:t>
      </w:r>
      <w:r>
        <w:rPr>
          <w:sz w:val="24"/>
        </w:rPr>
        <w:t>w</w:t>
      </w:r>
      <w:r>
        <w:rPr>
          <w:spacing w:val="9"/>
          <w:sz w:val="24"/>
        </w:rPr>
        <w:t xml:space="preserve"> </w:t>
      </w:r>
      <w:r>
        <w:rPr>
          <w:sz w:val="24"/>
        </w:rPr>
        <w:t>normalnych</w:t>
      </w:r>
      <w:r>
        <w:rPr>
          <w:spacing w:val="9"/>
          <w:sz w:val="24"/>
        </w:rPr>
        <w:t xml:space="preserve"> </w:t>
      </w:r>
      <w:r>
        <w:rPr>
          <w:sz w:val="24"/>
        </w:rPr>
        <w:t>warunkach</w:t>
      </w:r>
      <w:r>
        <w:rPr>
          <w:spacing w:val="12"/>
          <w:sz w:val="24"/>
        </w:rPr>
        <w:t xml:space="preserve"> </w:t>
      </w:r>
      <w:r>
        <w:rPr>
          <w:sz w:val="24"/>
        </w:rPr>
        <w:t>byłby</w:t>
      </w:r>
      <w:r>
        <w:rPr>
          <w:spacing w:val="2"/>
          <w:sz w:val="24"/>
        </w:rPr>
        <w:t xml:space="preserve"> </w:t>
      </w:r>
      <w:r>
        <w:rPr>
          <w:sz w:val="24"/>
        </w:rPr>
        <w:t>to</w:t>
      </w:r>
      <w:r>
        <w:rPr>
          <w:spacing w:val="10"/>
          <w:sz w:val="24"/>
        </w:rPr>
        <w:t xml:space="preserve"> </w:t>
      </w:r>
      <w:r>
        <w:rPr>
          <w:sz w:val="24"/>
        </w:rPr>
        <w:t>okres</w:t>
      </w:r>
      <w:r>
        <w:rPr>
          <w:spacing w:val="10"/>
          <w:sz w:val="24"/>
        </w:rPr>
        <w:t xml:space="preserve"> </w:t>
      </w:r>
      <w:r>
        <w:rPr>
          <w:sz w:val="24"/>
        </w:rPr>
        <w:t>po</w:t>
      </w:r>
      <w:r>
        <w:rPr>
          <w:spacing w:val="9"/>
          <w:sz w:val="24"/>
        </w:rPr>
        <w:t xml:space="preserve"> </w:t>
      </w:r>
      <w:r>
        <w:rPr>
          <w:sz w:val="24"/>
        </w:rPr>
        <w:t>spływie</w:t>
      </w:r>
      <w:r>
        <w:rPr>
          <w:spacing w:val="11"/>
          <w:sz w:val="24"/>
        </w:rPr>
        <w:t xml:space="preserve"> </w:t>
      </w:r>
      <w:r>
        <w:rPr>
          <w:sz w:val="24"/>
        </w:rPr>
        <w:t>wód</w:t>
      </w:r>
      <w:r>
        <w:rPr>
          <w:spacing w:val="9"/>
          <w:sz w:val="24"/>
        </w:rPr>
        <w:t xml:space="preserve"> </w:t>
      </w:r>
      <w:r>
        <w:rPr>
          <w:sz w:val="24"/>
        </w:rPr>
        <w:t>wielkich</w:t>
      </w:r>
      <w:r>
        <w:rPr>
          <w:spacing w:val="-57"/>
          <w:sz w:val="24"/>
        </w:rPr>
        <w:t xml:space="preserve"> </w:t>
      </w:r>
      <w:r>
        <w:rPr>
          <w:sz w:val="24"/>
        </w:rPr>
        <w:t>z topniejącej pokrywy śnieżnej, aktualnie należy zamykać budowle najszybciej jak tylko jest to możliwe</w:t>
      </w:r>
      <w:r>
        <w:rPr>
          <w:spacing w:val="1"/>
          <w:sz w:val="24"/>
        </w:rPr>
        <w:t xml:space="preserve"> </w:t>
      </w:r>
      <w:r>
        <w:rPr>
          <w:sz w:val="24"/>
        </w:rPr>
        <w:t>(w</w:t>
      </w:r>
      <w:r>
        <w:rPr>
          <w:spacing w:val="-1"/>
          <w:sz w:val="24"/>
        </w:rPr>
        <w:t xml:space="preserve"> </w:t>
      </w:r>
      <w:r>
        <w:rPr>
          <w:sz w:val="24"/>
        </w:rPr>
        <w:t>górnych odcinkach</w:t>
      </w:r>
      <w:r>
        <w:rPr>
          <w:spacing w:val="2"/>
          <w:sz w:val="24"/>
        </w:rPr>
        <w:t xml:space="preserve"> </w:t>
      </w:r>
      <w:r>
        <w:rPr>
          <w:sz w:val="24"/>
        </w:rPr>
        <w:t>cieków</w:t>
      </w:r>
      <w:r>
        <w:rPr>
          <w:spacing w:val="-2"/>
          <w:sz w:val="24"/>
        </w:rPr>
        <w:t xml:space="preserve"> </w:t>
      </w:r>
      <w:r>
        <w:rPr>
          <w:sz w:val="24"/>
        </w:rPr>
        <w:t>nizinnych nawet z początkiem marca).</w:t>
      </w:r>
    </w:p>
    <w:p w14:paraId="208148E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7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wczesne</w:t>
      </w:r>
      <w:r>
        <w:rPr>
          <w:spacing w:val="1"/>
          <w:sz w:val="24"/>
        </w:rPr>
        <w:t xml:space="preserve"> </w:t>
      </w:r>
      <w:r>
        <w:rPr>
          <w:sz w:val="24"/>
        </w:rPr>
        <w:t>zamknięcie</w:t>
      </w:r>
      <w:r>
        <w:rPr>
          <w:spacing w:val="1"/>
          <w:sz w:val="24"/>
        </w:rPr>
        <w:t xml:space="preserve"> </w:t>
      </w:r>
      <w:r>
        <w:rPr>
          <w:sz w:val="24"/>
        </w:rPr>
        <w:t>budowli</w:t>
      </w:r>
      <w:r>
        <w:rPr>
          <w:spacing w:val="1"/>
          <w:sz w:val="24"/>
        </w:rPr>
        <w:t xml:space="preserve"> </w:t>
      </w:r>
      <w:r>
        <w:rPr>
          <w:sz w:val="24"/>
        </w:rPr>
        <w:t>piętrzących</w:t>
      </w:r>
      <w:r>
        <w:rPr>
          <w:spacing w:val="1"/>
          <w:sz w:val="24"/>
        </w:rPr>
        <w:t xml:space="preserve"> </w:t>
      </w:r>
      <w:r>
        <w:rPr>
          <w:sz w:val="24"/>
        </w:rPr>
        <w:t>zmniejsza</w:t>
      </w:r>
      <w:r>
        <w:rPr>
          <w:spacing w:val="1"/>
          <w:sz w:val="24"/>
        </w:rPr>
        <w:t xml:space="preserve"> </w:t>
      </w:r>
      <w:r>
        <w:rPr>
          <w:sz w:val="24"/>
        </w:rPr>
        <w:t>natężenie</w:t>
      </w:r>
      <w:r>
        <w:rPr>
          <w:spacing w:val="1"/>
          <w:sz w:val="24"/>
        </w:rPr>
        <w:t xml:space="preserve"> </w:t>
      </w:r>
      <w:r>
        <w:rPr>
          <w:sz w:val="24"/>
        </w:rPr>
        <w:t>funkcji</w:t>
      </w:r>
      <w:r>
        <w:rPr>
          <w:spacing w:val="1"/>
          <w:sz w:val="24"/>
        </w:rPr>
        <w:t xml:space="preserve"> </w:t>
      </w:r>
      <w:r>
        <w:rPr>
          <w:sz w:val="24"/>
        </w:rPr>
        <w:t>drenującej</w:t>
      </w:r>
      <w:r>
        <w:rPr>
          <w:spacing w:val="1"/>
          <w:sz w:val="24"/>
        </w:rPr>
        <w:t xml:space="preserve"> </w:t>
      </w:r>
      <w:r>
        <w:rPr>
          <w:sz w:val="24"/>
        </w:rPr>
        <w:t>koryt</w:t>
      </w:r>
      <w:r>
        <w:rPr>
          <w:spacing w:val="1"/>
          <w:sz w:val="24"/>
        </w:rPr>
        <w:t xml:space="preserve"> </w:t>
      </w:r>
      <w:r>
        <w:rPr>
          <w:sz w:val="24"/>
        </w:rPr>
        <w:t>cieków</w:t>
      </w:r>
      <w:r>
        <w:rPr>
          <w:spacing w:val="1"/>
          <w:sz w:val="24"/>
        </w:rPr>
        <w:t xml:space="preserve"> </w:t>
      </w:r>
      <w:r>
        <w:rPr>
          <w:sz w:val="24"/>
        </w:rPr>
        <w:t>naturalnych</w:t>
      </w:r>
      <w:r>
        <w:rPr>
          <w:spacing w:val="61"/>
          <w:sz w:val="24"/>
        </w:rPr>
        <w:t xml:space="preserve"> </w:t>
      </w:r>
      <w:r>
        <w:rPr>
          <w:sz w:val="24"/>
        </w:rPr>
        <w:t>i</w:t>
      </w:r>
      <w:r>
        <w:rPr>
          <w:spacing w:val="61"/>
          <w:sz w:val="24"/>
        </w:rPr>
        <w:t xml:space="preserve"> </w:t>
      </w:r>
      <w:r>
        <w:rPr>
          <w:sz w:val="24"/>
        </w:rPr>
        <w:t>związanych</w:t>
      </w:r>
      <w:r>
        <w:rPr>
          <w:spacing w:val="61"/>
          <w:sz w:val="24"/>
        </w:rPr>
        <w:t xml:space="preserve"> </w:t>
      </w:r>
      <w:r>
        <w:rPr>
          <w:sz w:val="24"/>
        </w:rPr>
        <w:t>z   nimi   funkcjonalnie   systemów   rowów   melioracyjnych,   co pozwala</w:t>
      </w:r>
      <w:r>
        <w:rPr>
          <w:spacing w:val="-57"/>
          <w:sz w:val="24"/>
        </w:rPr>
        <w:t xml:space="preserve"> </w:t>
      </w:r>
      <w:r>
        <w:rPr>
          <w:sz w:val="24"/>
        </w:rPr>
        <w:t>na łatwiejsze utrzymywanie wyższego poziomu wód gruntowych (szczególnie istotne na przyległych</w:t>
      </w:r>
      <w:r>
        <w:rPr>
          <w:spacing w:val="1"/>
          <w:sz w:val="24"/>
        </w:rPr>
        <w:t xml:space="preserve"> </w:t>
      </w:r>
      <w:r>
        <w:rPr>
          <w:sz w:val="24"/>
        </w:rPr>
        <w:t>gruntach</w:t>
      </w:r>
      <w:r>
        <w:rPr>
          <w:spacing w:val="-1"/>
          <w:sz w:val="24"/>
        </w:rPr>
        <w:t xml:space="preserve"> </w:t>
      </w:r>
      <w:r>
        <w:rPr>
          <w:sz w:val="24"/>
        </w:rPr>
        <w:t>organicznych).</w:t>
      </w:r>
    </w:p>
    <w:p w14:paraId="1AD58B59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5" w:lineRule="auto"/>
        <w:ind w:right="315"/>
        <w:jc w:val="both"/>
        <w:rPr>
          <w:rFonts w:ascii="Symbol" w:hAnsi="Symbol"/>
          <w:sz w:val="24"/>
        </w:rPr>
      </w:pPr>
      <w:r>
        <w:rPr>
          <w:sz w:val="24"/>
        </w:rPr>
        <w:t>utrzymywanie poziomu wody przed</w:t>
      </w:r>
      <w:r>
        <w:rPr>
          <w:spacing w:val="1"/>
          <w:sz w:val="24"/>
        </w:rPr>
        <w:t xml:space="preserve"> </w:t>
      </w:r>
      <w:r>
        <w:rPr>
          <w:sz w:val="24"/>
        </w:rPr>
        <w:t>budowlą na rzędnej</w:t>
      </w:r>
      <w:r>
        <w:rPr>
          <w:spacing w:val="1"/>
          <w:sz w:val="24"/>
        </w:rPr>
        <w:t xml:space="preserve"> </w:t>
      </w:r>
      <w:r>
        <w:rPr>
          <w:sz w:val="24"/>
        </w:rPr>
        <w:t>normalnego</w:t>
      </w:r>
      <w:r>
        <w:rPr>
          <w:spacing w:val="60"/>
          <w:sz w:val="24"/>
        </w:rPr>
        <w:t xml:space="preserve"> </w:t>
      </w:r>
      <w:r>
        <w:rPr>
          <w:sz w:val="24"/>
        </w:rPr>
        <w:t>piętrzenia (NPP) przy stanach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rzece</w:t>
      </w:r>
      <w:r>
        <w:rPr>
          <w:spacing w:val="60"/>
          <w:sz w:val="24"/>
        </w:rPr>
        <w:t xml:space="preserve"> </w:t>
      </w:r>
      <w:r>
        <w:rPr>
          <w:sz w:val="24"/>
        </w:rPr>
        <w:t>niskich</w:t>
      </w:r>
      <w:r>
        <w:rPr>
          <w:spacing w:val="60"/>
          <w:sz w:val="24"/>
        </w:rPr>
        <w:t xml:space="preserve"> </w:t>
      </w:r>
      <w:r>
        <w:rPr>
          <w:sz w:val="24"/>
        </w:rPr>
        <w:t>i</w:t>
      </w:r>
      <w:r>
        <w:rPr>
          <w:spacing w:val="60"/>
          <w:sz w:val="24"/>
        </w:rPr>
        <w:t xml:space="preserve"> </w:t>
      </w:r>
      <w:r>
        <w:rPr>
          <w:sz w:val="24"/>
        </w:rPr>
        <w:t>średnich</w:t>
      </w:r>
      <w:r>
        <w:rPr>
          <w:spacing w:val="60"/>
          <w:sz w:val="24"/>
        </w:rPr>
        <w:t xml:space="preserve"> </w:t>
      </w:r>
      <w:r>
        <w:rPr>
          <w:sz w:val="24"/>
        </w:rPr>
        <w:t>przez</w:t>
      </w:r>
      <w:r>
        <w:rPr>
          <w:spacing w:val="60"/>
          <w:sz w:val="24"/>
        </w:rPr>
        <w:t xml:space="preserve"> </w:t>
      </w:r>
      <w:r>
        <w:rPr>
          <w:sz w:val="24"/>
        </w:rPr>
        <w:t>cały</w:t>
      </w:r>
      <w:r>
        <w:rPr>
          <w:spacing w:val="60"/>
          <w:sz w:val="24"/>
        </w:rPr>
        <w:t xml:space="preserve"> </w:t>
      </w:r>
      <w:r>
        <w:rPr>
          <w:sz w:val="24"/>
        </w:rPr>
        <w:t>okres</w:t>
      </w:r>
      <w:r>
        <w:rPr>
          <w:spacing w:val="60"/>
          <w:sz w:val="24"/>
        </w:rPr>
        <w:t xml:space="preserve"> </w:t>
      </w:r>
      <w:r>
        <w:rPr>
          <w:sz w:val="24"/>
        </w:rPr>
        <w:t>wegetacyjny,</w:t>
      </w:r>
      <w:r>
        <w:rPr>
          <w:spacing w:val="60"/>
          <w:sz w:val="24"/>
        </w:rPr>
        <w:t xml:space="preserve"> </w:t>
      </w:r>
      <w:r>
        <w:rPr>
          <w:sz w:val="24"/>
        </w:rPr>
        <w:t>a</w:t>
      </w:r>
      <w:r>
        <w:rPr>
          <w:spacing w:val="60"/>
          <w:sz w:val="24"/>
        </w:rPr>
        <w:t xml:space="preserve"> </w:t>
      </w:r>
      <w:r>
        <w:rPr>
          <w:sz w:val="24"/>
        </w:rPr>
        <w:t>w</w:t>
      </w:r>
      <w:r>
        <w:rPr>
          <w:spacing w:val="60"/>
          <w:sz w:val="24"/>
        </w:rPr>
        <w:t xml:space="preserve"> </w:t>
      </w:r>
      <w:r>
        <w:rPr>
          <w:sz w:val="24"/>
        </w:rPr>
        <w:t>razie</w:t>
      </w:r>
      <w:r>
        <w:rPr>
          <w:spacing w:val="60"/>
          <w:sz w:val="24"/>
        </w:rPr>
        <w:t xml:space="preserve"> </w:t>
      </w:r>
      <w:r>
        <w:rPr>
          <w:sz w:val="24"/>
        </w:rPr>
        <w:t>potrzeby</w:t>
      </w:r>
      <w:r>
        <w:rPr>
          <w:spacing w:val="60"/>
          <w:sz w:val="24"/>
        </w:rPr>
        <w:t xml:space="preserve"> </w:t>
      </w:r>
      <w:r>
        <w:rPr>
          <w:sz w:val="24"/>
        </w:rPr>
        <w:t>wydłużenie</w:t>
      </w:r>
      <w:r>
        <w:rPr>
          <w:spacing w:val="1"/>
          <w:sz w:val="24"/>
        </w:rPr>
        <w:t xml:space="preserve"> </w:t>
      </w:r>
      <w:r>
        <w:rPr>
          <w:sz w:val="24"/>
        </w:rPr>
        <w:t>tego</w:t>
      </w:r>
      <w:r>
        <w:rPr>
          <w:spacing w:val="-1"/>
          <w:sz w:val="24"/>
        </w:rPr>
        <w:t xml:space="preserve"> </w:t>
      </w:r>
      <w:r>
        <w:rPr>
          <w:sz w:val="24"/>
        </w:rPr>
        <w:t>okresu</w:t>
      </w:r>
      <w:r>
        <w:rPr>
          <w:spacing w:val="-1"/>
          <w:sz w:val="24"/>
        </w:rPr>
        <w:t xml:space="preserve"> </w:t>
      </w:r>
      <w:r>
        <w:rPr>
          <w:sz w:val="24"/>
        </w:rPr>
        <w:t>do połowy</w:t>
      </w:r>
      <w:r>
        <w:rPr>
          <w:spacing w:val="-5"/>
          <w:sz w:val="24"/>
        </w:rPr>
        <w:t xml:space="preserve"> </w:t>
      </w:r>
      <w:r>
        <w:rPr>
          <w:sz w:val="24"/>
        </w:rPr>
        <w:t>listopada.</w:t>
      </w:r>
    </w:p>
    <w:p w14:paraId="0D4FA43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5" w:lineRule="auto"/>
        <w:ind w:right="313"/>
        <w:jc w:val="both"/>
        <w:rPr>
          <w:rFonts w:ascii="Symbol" w:hAnsi="Symbol"/>
          <w:sz w:val="24"/>
        </w:rPr>
      </w:pPr>
      <w:r>
        <w:rPr>
          <w:sz w:val="24"/>
        </w:rPr>
        <w:t>obniżanie poziomu piętrzenia w okresie sianokosów i konserwacji koryta cieku</w:t>
      </w:r>
      <w:r>
        <w:rPr>
          <w:spacing w:val="1"/>
          <w:sz w:val="24"/>
        </w:rPr>
        <w:t xml:space="preserve"> </w:t>
      </w:r>
      <w:r>
        <w:rPr>
          <w:sz w:val="24"/>
        </w:rPr>
        <w:t>– ze względu</w:t>
      </w:r>
      <w:r>
        <w:rPr>
          <w:spacing w:val="60"/>
          <w:sz w:val="24"/>
        </w:rPr>
        <w:t xml:space="preserve"> </w:t>
      </w:r>
      <w:r>
        <w:rPr>
          <w:sz w:val="24"/>
        </w:rPr>
        <w:t>na suszę</w:t>
      </w:r>
      <w:r>
        <w:rPr>
          <w:spacing w:val="1"/>
          <w:sz w:val="24"/>
        </w:rPr>
        <w:t xml:space="preserve"> </w:t>
      </w:r>
      <w:r>
        <w:rPr>
          <w:sz w:val="24"/>
        </w:rPr>
        <w:t>nie dopuszcza się do całkowitego otwierania budowli, a jedynie obniżanie poziomu piętrzenia na czas</w:t>
      </w:r>
      <w:r>
        <w:rPr>
          <w:spacing w:val="1"/>
          <w:sz w:val="24"/>
        </w:rPr>
        <w:t xml:space="preserve"> </w:t>
      </w:r>
      <w:r>
        <w:rPr>
          <w:sz w:val="24"/>
        </w:rPr>
        <w:t>prowadzenia</w:t>
      </w:r>
      <w:r>
        <w:rPr>
          <w:spacing w:val="-1"/>
          <w:sz w:val="24"/>
        </w:rPr>
        <w:t xml:space="preserve"> </w:t>
      </w:r>
      <w:r>
        <w:rPr>
          <w:sz w:val="24"/>
        </w:rPr>
        <w:t>prac</w:t>
      </w:r>
      <w:r>
        <w:rPr>
          <w:spacing w:val="-1"/>
          <w:sz w:val="24"/>
        </w:rPr>
        <w:t xml:space="preserve"> </w:t>
      </w:r>
      <w:r>
        <w:rPr>
          <w:sz w:val="24"/>
        </w:rPr>
        <w:t>utrzymaniowych</w:t>
      </w:r>
      <w:r>
        <w:rPr>
          <w:spacing w:val="-1"/>
          <w:sz w:val="24"/>
        </w:rPr>
        <w:t xml:space="preserve"> </w:t>
      </w:r>
      <w:r>
        <w:rPr>
          <w:sz w:val="24"/>
        </w:rPr>
        <w:t>i sianokosów na</w:t>
      </w:r>
      <w:r>
        <w:rPr>
          <w:spacing w:val="-2"/>
          <w:sz w:val="24"/>
        </w:rPr>
        <w:t xml:space="preserve"> </w:t>
      </w:r>
      <w:r>
        <w:rPr>
          <w:sz w:val="24"/>
        </w:rPr>
        <w:t>przyległych użytkach</w:t>
      </w:r>
      <w:r>
        <w:rPr>
          <w:spacing w:val="-1"/>
          <w:sz w:val="24"/>
        </w:rPr>
        <w:t xml:space="preserve"> </w:t>
      </w:r>
      <w:r>
        <w:rPr>
          <w:sz w:val="24"/>
        </w:rPr>
        <w:t>zielonych.</w:t>
      </w:r>
    </w:p>
    <w:p w14:paraId="435C4F8A" w14:textId="77777777" w:rsidR="00CB03BC" w:rsidRDefault="00CB03BC">
      <w:pPr>
        <w:pStyle w:val="Tekstpodstawowy"/>
        <w:rPr>
          <w:sz w:val="20"/>
        </w:rPr>
      </w:pPr>
    </w:p>
    <w:p w14:paraId="47642E62" w14:textId="77777777" w:rsidR="00CB03BC" w:rsidRDefault="00CB03BC">
      <w:pPr>
        <w:pStyle w:val="Tekstpodstawowy"/>
        <w:rPr>
          <w:sz w:val="20"/>
        </w:rPr>
      </w:pPr>
    </w:p>
    <w:p w14:paraId="695449DA" w14:textId="77777777" w:rsidR="00CB03BC" w:rsidRDefault="00CB03BC">
      <w:pPr>
        <w:pStyle w:val="Tekstpodstawowy"/>
        <w:rPr>
          <w:sz w:val="20"/>
        </w:rPr>
      </w:pPr>
    </w:p>
    <w:p w14:paraId="61A231BF" w14:textId="33715FFE" w:rsidR="00CB03BC" w:rsidRDefault="00CF670C">
      <w:pPr>
        <w:pStyle w:val="Tekstpodstawowy"/>
        <w:spacing w:before="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673ACC26" wp14:editId="266CB53B">
                <wp:simplePos x="0" y="0"/>
                <wp:positionH relativeFrom="page">
                  <wp:posOffset>457200</wp:posOffset>
                </wp:positionH>
                <wp:positionV relativeFrom="paragraph">
                  <wp:posOffset>176530</wp:posOffset>
                </wp:positionV>
                <wp:extent cx="1828800" cy="8890"/>
                <wp:effectExtent l="0" t="0" r="0" b="0"/>
                <wp:wrapTopAndBottom/>
                <wp:docPr id="2044208547" name="Rectangl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36E87F" id="Rectangle 272" o:spid="_x0000_s1026" style="position:absolute;margin-left:36pt;margin-top:13.9pt;width:2in;height:.7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QZU/r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65B4867" w14:textId="77777777" w:rsidR="00CB03BC" w:rsidRDefault="00000000">
      <w:pPr>
        <w:tabs>
          <w:tab w:val="left" w:pos="1869"/>
          <w:tab w:val="left" w:pos="2855"/>
          <w:tab w:val="left" w:pos="4100"/>
          <w:tab w:val="left" w:pos="5204"/>
          <w:tab w:val="left" w:pos="6476"/>
          <w:tab w:val="left" w:pos="7781"/>
          <w:tab w:val="left" w:pos="8796"/>
          <w:tab w:val="left" w:pos="10199"/>
        </w:tabs>
        <w:spacing w:before="73" w:line="276" w:lineRule="auto"/>
        <w:ind w:left="260" w:right="32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30</w:t>
      </w:r>
      <w:r>
        <w:rPr>
          <w:rFonts w:ascii="Cambria" w:hAnsi="Cambria"/>
          <w:sz w:val="18"/>
        </w:rPr>
        <w:t>Ustawa</w:t>
      </w:r>
      <w:r>
        <w:rPr>
          <w:rFonts w:ascii="Cambria" w:hAnsi="Cambria"/>
          <w:sz w:val="18"/>
        </w:rPr>
        <w:tab/>
        <w:t>z</w:t>
      </w:r>
      <w:r>
        <w:rPr>
          <w:rFonts w:ascii="Cambria" w:hAnsi="Cambria"/>
          <w:sz w:val="18"/>
        </w:rPr>
        <w:tab/>
        <w:t>dnia</w:t>
      </w:r>
      <w:r>
        <w:rPr>
          <w:rFonts w:ascii="Cambria" w:hAnsi="Cambria"/>
          <w:sz w:val="18"/>
        </w:rPr>
        <w:tab/>
        <w:t>20</w:t>
      </w:r>
      <w:r>
        <w:rPr>
          <w:rFonts w:ascii="Cambria" w:hAnsi="Cambria"/>
          <w:sz w:val="18"/>
        </w:rPr>
        <w:tab/>
        <w:t>lipca</w:t>
      </w:r>
      <w:r>
        <w:rPr>
          <w:rFonts w:ascii="Cambria" w:hAnsi="Cambria"/>
          <w:sz w:val="18"/>
        </w:rPr>
        <w:tab/>
        <w:t>2017</w:t>
      </w:r>
      <w:r>
        <w:rPr>
          <w:rFonts w:ascii="Cambria" w:hAnsi="Cambria"/>
          <w:sz w:val="18"/>
        </w:rPr>
        <w:tab/>
        <w:t>r.</w:t>
      </w:r>
      <w:r>
        <w:rPr>
          <w:rFonts w:ascii="Cambria" w:hAnsi="Cambria"/>
          <w:sz w:val="18"/>
        </w:rPr>
        <w:tab/>
        <w:t>Prawo</w:t>
      </w:r>
      <w:r>
        <w:rPr>
          <w:rFonts w:ascii="Cambria" w:hAnsi="Cambria"/>
          <w:sz w:val="18"/>
        </w:rPr>
        <w:tab/>
        <w:t>wodne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(https://isap.sejm.gov.pl/isap.nsf/download.xsp/WDU20170001566/U/D20171566Lj.pdf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-dostęp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31.10.2022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r.).</w:t>
      </w:r>
    </w:p>
    <w:p w14:paraId="16F54CFF" w14:textId="77777777" w:rsidR="00CB03BC" w:rsidRDefault="00000000">
      <w:pPr>
        <w:tabs>
          <w:tab w:val="left" w:pos="1315"/>
          <w:tab w:val="left" w:pos="1687"/>
          <w:tab w:val="left" w:pos="2351"/>
          <w:tab w:val="left" w:pos="3332"/>
          <w:tab w:val="left" w:pos="3795"/>
          <w:tab w:val="left" w:pos="4790"/>
          <w:tab w:val="left" w:pos="5066"/>
          <w:tab w:val="left" w:pos="5879"/>
          <w:tab w:val="left" w:pos="6437"/>
          <w:tab w:val="left" w:pos="6802"/>
          <w:tab w:val="left" w:pos="7661"/>
          <w:tab w:val="left" w:pos="7968"/>
          <w:tab w:val="left" w:pos="8652"/>
          <w:tab w:val="left" w:pos="9331"/>
          <w:tab w:val="left" w:pos="10110"/>
        </w:tabs>
        <w:spacing w:line="276" w:lineRule="auto"/>
        <w:ind w:left="260" w:right="321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31</w:t>
      </w:r>
      <w:r>
        <w:rPr>
          <w:rFonts w:ascii="Cambria" w:hAnsi="Cambria"/>
          <w:sz w:val="18"/>
        </w:rPr>
        <w:t>Tomczyk</w:t>
      </w:r>
      <w:r>
        <w:rPr>
          <w:rFonts w:ascii="Cambria" w:hAnsi="Cambria"/>
          <w:sz w:val="18"/>
        </w:rPr>
        <w:tab/>
        <w:t>G.</w:t>
      </w:r>
      <w:r>
        <w:rPr>
          <w:rFonts w:ascii="Cambria" w:hAnsi="Cambria"/>
          <w:sz w:val="18"/>
        </w:rPr>
        <w:tab/>
        <w:t>2020.</w:t>
      </w:r>
      <w:r>
        <w:rPr>
          <w:rFonts w:ascii="Cambria" w:hAnsi="Cambria"/>
          <w:sz w:val="18"/>
        </w:rPr>
        <w:tab/>
        <w:t>Wytyczne</w:t>
      </w:r>
      <w:r>
        <w:rPr>
          <w:rFonts w:ascii="Cambria" w:hAnsi="Cambria"/>
          <w:sz w:val="18"/>
        </w:rPr>
        <w:tab/>
        <w:t>dla</w:t>
      </w:r>
      <w:r>
        <w:rPr>
          <w:rFonts w:ascii="Cambria" w:hAnsi="Cambria"/>
          <w:sz w:val="18"/>
        </w:rPr>
        <w:tab/>
        <w:t>melioracji</w:t>
      </w:r>
      <w:r>
        <w:rPr>
          <w:rFonts w:ascii="Cambria" w:hAnsi="Cambria"/>
          <w:sz w:val="18"/>
        </w:rPr>
        <w:tab/>
        <w:t>i</w:t>
      </w:r>
      <w:r>
        <w:rPr>
          <w:rFonts w:ascii="Cambria" w:hAnsi="Cambria"/>
          <w:sz w:val="18"/>
        </w:rPr>
        <w:tab/>
        <w:t>retencji</w:t>
      </w:r>
      <w:r>
        <w:rPr>
          <w:rFonts w:ascii="Cambria" w:hAnsi="Cambria"/>
          <w:sz w:val="18"/>
        </w:rPr>
        <w:tab/>
        <w:t>wód</w:t>
      </w:r>
      <w:r>
        <w:rPr>
          <w:rFonts w:ascii="Cambria" w:hAnsi="Cambria"/>
          <w:sz w:val="18"/>
        </w:rPr>
        <w:tab/>
        <w:t>w</w:t>
      </w:r>
      <w:r>
        <w:rPr>
          <w:rFonts w:ascii="Cambria" w:hAnsi="Cambria"/>
          <w:sz w:val="18"/>
        </w:rPr>
        <w:tab/>
        <w:t>związku</w:t>
      </w:r>
      <w:r>
        <w:rPr>
          <w:rFonts w:ascii="Cambria" w:hAnsi="Cambria"/>
          <w:sz w:val="18"/>
        </w:rPr>
        <w:tab/>
        <w:t>z</w:t>
      </w:r>
      <w:r>
        <w:rPr>
          <w:rFonts w:ascii="Cambria" w:hAnsi="Cambria"/>
          <w:sz w:val="18"/>
        </w:rPr>
        <w:tab/>
        <w:t>suszą.</w:t>
      </w:r>
      <w:r>
        <w:rPr>
          <w:rFonts w:ascii="Cambria" w:hAnsi="Cambria"/>
          <w:sz w:val="18"/>
        </w:rPr>
        <w:tab/>
        <w:t>Wody</w:t>
      </w:r>
      <w:r>
        <w:rPr>
          <w:rFonts w:ascii="Cambria" w:hAnsi="Cambria"/>
          <w:sz w:val="18"/>
        </w:rPr>
        <w:tab/>
        <w:t>Polskie</w:t>
      </w:r>
      <w:r>
        <w:rPr>
          <w:rFonts w:ascii="Cambria" w:hAnsi="Cambria"/>
          <w:sz w:val="18"/>
        </w:rPr>
        <w:tab/>
      </w:r>
      <w:r>
        <w:rPr>
          <w:rFonts w:ascii="Cambria" w:hAnsi="Cambria"/>
          <w:spacing w:val="-1"/>
          <w:sz w:val="18"/>
        </w:rPr>
        <w:t>reagują.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(https://</w:t>
      </w:r>
      <w:hyperlink r:id="rId99">
        <w:r>
          <w:rPr>
            <w:rFonts w:ascii="Cambria" w:hAnsi="Cambria"/>
            <w:sz w:val="18"/>
          </w:rPr>
          <w:t>www.farmer.pl/prawo/przepisy-i-regulacje/wytyczne-dla-melioracji-i-retencji-wod-w-zwiazku-z-susza-wody-polskie-</w:t>
        </w:r>
      </w:hyperlink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reaguja,96118.html -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dostęp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25.10.2022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r.).</w:t>
      </w:r>
    </w:p>
    <w:p w14:paraId="5B97813E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footerReference w:type="default" r:id="rId100"/>
          <w:pgSz w:w="11910" w:h="16840"/>
          <w:pgMar w:top="620" w:right="400" w:bottom="1040" w:left="460" w:header="0" w:footer="841" w:gutter="0"/>
          <w:cols w:space="708"/>
        </w:sectPr>
      </w:pPr>
    </w:p>
    <w:p w14:paraId="5E46009D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5" w:line="355" w:lineRule="auto"/>
        <w:ind w:right="313"/>
        <w:jc w:val="both"/>
        <w:rPr>
          <w:rFonts w:ascii="Symbol" w:hAnsi="Symbol"/>
          <w:sz w:val="24"/>
        </w:rPr>
      </w:pPr>
      <w:r>
        <w:rPr>
          <w:sz w:val="24"/>
        </w:rPr>
        <w:t>kontrole</w:t>
      </w:r>
      <w:r>
        <w:rPr>
          <w:spacing w:val="1"/>
          <w:sz w:val="24"/>
        </w:rPr>
        <w:t xml:space="preserve"> </w:t>
      </w:r>
      <w:r>
        <w:rPr>
          <w:sz w:val="24"/>
        </w:rPr>
        <w:t>poziomu</w:t>
      </w:r>
      <w:r>
        <w:rPr>
          <w:spacing w:val="1"/>
          <w:sz w:val="24"/>
        </w:rPr>
        <w:t xml:space="preserve"> </w:t>
      </w:r>
      <w:r>
        <w:rPr>
          <w:sz w:val="24"/>
        </w:rPr>
        <w:t>piętrzenia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celu</w:t>
      </w:r>
      <w:r>
        <w:rPr>
          <w:spacing w:val="1"/>
          <w:sz w:val="24"/>
        </w:rPr>
        <w:t xml:space="preserve"> </w:t>
      </w:r>
      <w:r>
        <w:rPr>
          <w:sz w:val="24"/>
        </w:rPr>
        <w:t>dostosowania</w:t>
      </w:r>
      <w:r>
        <w:rPr>
          <w:spacing w:val="1"/>
          <w:sz w:val="24"/>
        </w:rPr>
        <w:t xml:space="preserve"> </w:t>
      </w:r>
      <w:r>
        <w:rPr>
          <w:sz w:val="24"/>
        </w:rPr>
        <w:t>go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aktualnych</w:t>
      </w:r>
      <w:r>
        <w:rPr>
          <w:spacing w:val="1"/>
          <w:sz w:val="24"/>
        </w:rPr>
        <w:t xml:space="preserve"> </w:t>
      </w:r>
      <w:r>
        <w:rPr>
          <w:sz w:val="24"/>
        </w:rPr>
        <w:t>warunków</w:t>
      </w:r>
      <w:r>
        <w:rPr>
          <w:spacing w:val="1"/>
          <w:sz w:val="24"/>
        </w:rPr>
        <w:t xml:space="preserve"> </w:t>
      </w:r>
      <w:r>
        <w:rPr>
          <w:sz w:val="24"/>
        </w:rPr>
        <w:t>hydrologiczno–</w:t>
      </w:r>
      <w:r>
        <w:rPr>
          <w:spacing w:val="1"/>
          <w:sz w:val="24"/>
        </w:rPr>
        <w:t xml:space="preserve"> </w:t>
      </w:r>
      <w:r>
        <w:rPr>
          <w:sz w:val="24"/>
        </w:rPr>
        <w:t>meteorologicznych z całkowitym otwieraniem budowli na okres przepływu wód wielkich np. po letnich</w:t>
      </w:r>
      <w:r>
        <w:rPr>
          <w:spacing w:val="1"/>
          <w:sz w:val="24"/>
        </w:rPr>
        <w:t xml:space="preserve"> </w:t>
      </w:r>
      <w:r>
        <w:rPr>
          <w:sz w:val="24"/>
        </w:rPr>
        <w:t>ulewach.</w:t>
      </w:r>
    </w:p>
    <w:p w14:paraId="3E925FC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9"/>
        <w:jc w:val="both"/>
        <w:rPr>
          <w:rFonts w:ascii="Symbol" w:hAnsi="Symbol"/>
          <w:sz w:val="24"/>
        </w:rPr>
      </w:pPr>
      <w:r>
        <w:rPr>
          <w:sz w:val="24"/>
        </w:rPr>
        <w:t>stałą</w:t>
      </w:r>
      <w:r>
        <w:rPr>
          <w:spacing w:val="-3"/>
          <w:sz w:val="24"/>
        </w:rPr>
        <w:t xml:space="preserve"> </w:t>
      </w:r>
      <w:r>
        <w:rPr>
          <w:sz w:val="24"/>
        </w:rPr>
        <w:t>kontrolę</w:t>
      </w:r>
      <w:r>
        <w:rPr>
          <w:spacing w:val="-2"/>
          <w:sz w:val="24"/>
        </w:rPr>
        <w:t xml:space="preserve"> </w:t>
      </w:r>
      <w:r>
        <w:rPr>
          <w:sz w:val="24"/>
        </w:rPr>
        <w:t>drożności</w:t>
      </w:r>
      <w:r>
        <w:rPr>
          <w:spacing w:val="-1"/>
          <w:sz w:val="24"/>
        </w:rPr>
        <w:t xml:space="preserve"> </w:t>
      </w:r>
      <w:r>
        <w:rPr>
          <w:sz w:val="24"/>
        </w:rPr>
        <w:t>budowli</w:t>
      </w:r>
      <w:r>
        <w:rPr>
          <w:spacing w:val="-2"/>
          <w:sz w:val="24"/>
        </w:rPr>
        <w:t xml:space="preserve"> </w:t>
      </w:r>
      <w:r>
        <w:rPr>
          <w:sz w:val="24"/>
        </w:rPr>
        <w:t>z bieżącym</w:t>
      </w:r>
      <w:r>
        <w:rPr>
          <w:spacing w:val="-1"/>
          <w:sz w:val="24"/>
        </w:rPr>
        <w:t xml:space="preserve"> </w:t>
      </w:r>
      <w:r>
        <w:rPr>
          <w:sz w:val="24"/>
        </w:rPr>
        <w:t>usuwaniem</w:t>
      </w:r>
      <w:r>
        <w:rPr>
          <w:spacing w:val="-1"/>
          <w:sz w:val="24"/>
        </w:rPr>
        <w:t xml:space="preserve"> </w:t>
      </w:r>
      <w:r>
        <w:rPr>
          <w:sz w:val="24"/>
        </w:rPr>
        <w:t>zatorów</w:t>
      </w:r>
      <w:r>
        <w:rPr>
          <w:spacing w:val="-3"/>
          <w:sz w:val="24"/>
        </w:rPr>
        <w:t xml:space="preserve"> </w:t>
      </w:r>
      <w:r>
        <w:rPr>
          <w:sz w:val="24"/>
        </w:rPr>
        <w:t>z gałęzi,</w:t>
      </w:r>
      <w:r>
        <w:rPr>
          <w:spacing w:val="-1"/>
          <w:sz w:val="24"/>
        </w:rPr>
        <w:t xml:space="preserve"> </w:t>
      </w:r>
      <w:r>
        <w:rPr>
          <w:sz w:val="24"/>
        </w:rPr>
        <w:t>skoszonej</w:t>
      </w:r>
      <w:r>
        <w:rPr>
          <w:spacing w:val="-2"/>
          <w:sz w:val="24"/>
        </w:rPr>
        <w:t xml:space="preserve"> </w:t>
      </w:r>
      <w:r>
        <w:rPr>
          <w:sz w:val="24"/>
        </w:rPr>
        <w:t>roślinności,</w:t>
      </w:r>
      <w:r>
        <w:rPr>
          <w:spacing w:val="-1"/>
          <w:sz w:val="24"/>
        </w:rPr>
        <w:t xml:space="preserve"> </w:t>
      </w:r>
      <w:r>
        <w:rPr>
          <w:sz w:val="24"/>
        </w:rPr>
        <w:t>itd.</w:t>
      </w:r>
    </w:p>
    <w:p w14:paraId="107024F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 w:line="352" w:lineRule="auto"/>
        <w:ind w:right="317"/>
        <w:rPr>
          <w:rFonts w:ascii="Symbol" w:hAnsi="Symbol"/>
          <w:sz w:val="24"/>
        </w:rPr>
      </w:pPr>
      <w:r>
        <w:rPr>
          <w:sz w:val="24"/>
        </w:rPr>
        <w:t>stałe</w:t>
      </w:r>
      <w:r>
        <w:rPr>
          <w:spacing w:val="14"/>
          <w:sz w:val="24"/>
        </w:rPr>
        <w:t xml:space="preserve"> </w:t>
      </w:r>
      <w:r>
        <w:rPr>
          <w:sz w:val="24"/>
        </w:rPr>
        <w:t>utrzymywanie</w:t>
      </w:r>
      <w:r>
        <w:rPr>
          <w:spacing w:val="15"/>
          <w:sz w:val="24"/>
        </w:rPr>
        <w:t xml:space="preserve"> </w:t>
      </w:r>
      <w:r>
        <w:rPr>
          <w:sz w:val="24"/>
        </w:rPr>
        <w:t>poniżej</w:t>
      </w:r>
      <w:r>
        <w:rPr>
          <w:spacing w:val="16"/>
          <w:sz w:val="24"/>
        </w:rPr>
        <w:t xml:space="preserve"> </w:t>
      </w:r>
      <w:r>
        <w:rPr>
          <w:sz w:val="24"/>
        </w:rPr>
        <w:t>budowli</w:t>
      </w:r>
      <w:r>
        <w:rPr>
          <w:spacing w:val="75"/>
          <w:sz w:val="24"/>
        </w:rPr>
        <w:t xml:space="preserve"> </w:t>
      </w:r>
      <w:r>
        <w:rPr>
          <w:sz w:val="24"/>
        </w:rPr>
        <w:t>przepływu</w:t>
      </w:r>
      <w:r>
        <w:rPr>
          <w:spacing w:val="76"/>
          <w:sz w:val="24"/>
        </w:rPr>
        <w:t xml:space="preserve"> </w:t>
      </w:r>
      <w:r>
        <w:rPr>
          <w:sz w:val="24"/>
        </w:rPr>
        <w:t>minimum</w:t>
      </w:r>
      <w:r>
        <w:rPr>
          <w:spacing w:val="75"/>
          <w:sz w:val="24"/>
        </w:rPr>
        <w:t xml:space="preserve"> </w:t>
      </w:r>
      <w:r>
        <w:rPr>
          <w:sz w:val="24"/>
        </w:rPr>
        <w:t>nienaruszalnego</w:t>
      </w:r>
      <w:r>
        <w:rPr>
          <w:spacing w:val="75"/>
          <w:sz w:val="24"/>
        </w:rPr>
        <w:t xml:space="preserve"> </w:t>
      </w:r>
      <w:r>
        <w:rPr>
          <w:sz w:val="24"/>
        </w:rPr>
        <w:t>–</w:t>
      </w:r>
      <w:r>
        <w:rPr>
          <w:spacing w:val="74"/>
          <w:sz w:val="24"/>
        </w:rPr>
        <w:t xml:space="preserve"> </w:t>
      </w:r>
      <w:r>
        <w:rPr>
          <w:sz w:val="24"/>
        </w:rPr>
        <w:t>jeśli</w:t>
      </w:r>
      <w:r>
        <w:rPr>
          <w:spacing w:val="75"/>
          <w:sz w:val="24"/>
        </w:rPr>
        <w:t xml:space="preserve"> </w:t>
      </w:r>
      <w:r>
        <w:rPr>
          <w:sz w:val="24"/>
        </w:rPr>
        <w:t>jest</w:t>
      </w:r>
      <w:r>
        <w:rPr>
          <w:spacing w:val="74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możliwe</w:t>
      </w:r>
      <w:r>
        <w:rPr>
          <w:spacing w:val="-57"/>
          <w:sz w:val="24"/>
        </w:rPr>
        <w:t xml:space="preserve"> </w:t>
      </w:r>
      <w:r>
        <w:rPr>
          <w:sz w:val="24"/>
        </w:rPr>
        <w:t>ze</w:t>
      </w:r>
      <w:r>
        <w:rPr>
          <w:spacing w:val="-2"/>
          <w:sz w:val="24"/>
        </w:rPr>
        <w:t xml:space="preserve"> </w:t>
      </w:r>
      <w:r>
        <w:rPr>
          <w:sz w:val="24"/>
        </w:rPr>
        <w:t>względów</w:t>
      </w:r>
      <w:r>
        <w:rPr>
          <w:spacing w:val="-1"/>
          <w:sz w:val="24"/>
        </w:rPr>
        <w:t xml:space="preserve"> </w:t>
      </w:r>
      <w:r>
        <w:rPr>
          <w:sz w:val="24"/>
        </w:rPr>
        <w:t>hydrologiczno–meteorologicznych.</w:t>
      </w:r>
    </w:p>
    <w:p w14:paraId="3947C86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 w:line="352" w:lineRule="auto"/>
        <w:ind w:right="316"/>
        <w:rPr>
          <w:rFonts w:ascii="Symbol" w:hAnsi="Symbol"/>
          <w:sz w:val="24"/>
        </w:rPr>
      </w:pPr>
      <w:r>
        <w:rPr>
          <w:sz w:val="24"/>
        </w:rPr>
        <w:t>otwieranie</w:t>
      </w:r>
      <w:r>
        <w:rPr>
          <w:spacing w:val="50"/>
          <w:sz w:val="24"/>
        </w:rPr>
        <w:t xml:space="preserve"> </w:t>
      </w:r>
      <w:r>
        <w:rPr>
          <w:sz w:val="24"/>
        </w:rPr>
        <w:t>budowli</w:t>
      </w:r>
      <w:r>
        <w:rPr>
          <w:spacing w:val="51"/>
          <w:sz w:val="24"/>
        </w:rPr>
        <w:t xml:space="preserve"> </w:t>
      </w:r>
      <w:r>
        <w:rPr>
          <w:sz w:val="24"/>
        </w:rPr>
        <w:t>w</w:t>
      </w:r>
      <w:r>
        <w:rPr>
          <w:spacing w:val="51"/>
          <w:sz w:val="24"/>
        </w:rPr>
        <w:t xml:space="preserve"> </w:t>
      </w:r>
      <w:r>
        <w:rPr>
          <w:sz w:val="24"/>
        </w:rPr>
        <w:t>okresie</w:t>
      </w:r>
      <w:r>
        <w:rPr>
          <w:spacing w:val="50"/>
          <w:sz w:val="24"/>
        </w:rPr>
        <w:t xml:space="preserve"> </w:t>
      </w:r>
      <w:r>
        <w:rPr>
          <w:sz w:val="24"/>
        </w:rPr>
        <w:t>jesiennym</w:t>
      </w:r>
      <w:r>
        <w:rPr>
          <w:spacing w:val="52"/>
          <w:sz w:val="24"/>
        </w:rPr>
        <w:t xml:space="preserve"> </w:t>
      </w:r>
      <w:r>
        <w:rPr>
          <w:sz w:val="24"/>
        </w:rPr>
        <w:t>w</w:t>
      </w:r>
      <w:r>
        <w:rPr>
          <w:spacing w:val="50"/>
          <w:sz w:val="24"/>
        </w:rPr>
        <w:t xml:space="preserve"> </w:t>
      </w:r>
      <w:r>
        <w:rPr>
          <w:sz w:val="24"/>
        </w:rPr>
        <w:t>terminie</w:t>
      </w:r>
      <w:r>
        <w:rPr>
          <w:spacing w:val="51"/>
          <w:sz w:val="24"/>
        </w:rPr>
        <w:t xml:space="preserve"> </w:t>
      </w:r>
      <w:r>
        <w:rPr>
          <w:sz w:val="24"/>
        </w:rPr>
        <w:t>zależnym</w:t>
      </w:r>
      <w:r>
        <w:rPr>
          <w:spacing w:val="51"/>
          <w:sz w:val="24"/>
        </w:rPr>
        <w:t xml:space="preserve"> </w:t>
      </w:r>
      <w:r>
        <w:rPr>
          <w:sz w:val="24"/>
        </w:rPr>
        <w:t>od</w:t>
      </w:r>
      <w:r>
        <w:rPr>
          <w:spacing w:val="51"/>
          <w:sz w:val="24"/>
        </w:rPr>
        <w:t xml:space="preserve"> </w:t>
      </w:r>
      <w:r>
        <w:rPr>
          <w:sz w:val="24"/>
        </w:rPr>
        <w:t>aktualnych</w:t>
      </w:r>
      <w:r>
        <w:rPr>
          <w:spacing w:val="50"/>
          <w:sz w:val="24"/>
        </w:rPr>
        <w:t xml:space="preserve"> </w:t>
      </w:r>
      <w:r>
        <w:rPr>
          <w:sz w:val="24"/>
        </w:rPr>
        <w:t>potrzeb</w:t>
      </w:r>
      <w:r>
        <w:rPr>
          <w:spacing w:val="51"/>
          <w:sz w:val="24"/>
        </w:rPr>
        <w:t xml:space="preserve"> </w:t>
      </w:r>
      <w:r>
        <w:rPr>
          <w:sz w:val="24"/>
        </w:rPr>
        <w:t>(październik–</w:t>
      </w:r>
      <w:r>
        <w:rPr>
          <w:spacing w:val="-57"/>
          <w:sz w:val="24"/>
        </w:rPr>
        <w:t xml:space="preserve"> </w:t>
      </w:r>
      <w:r>
        <w:rPr>
          <w:sz w:val="24"/>
        </w:rPr>
        <w:t>listopad).</w:t>
      </w:r>
    </w:p>
    <w:p w14:paraId="11DF6CF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9"/>
        <w:rPr>
          <w:rFonts w:ascii="Symbol" w:hAnsi="Symbol"/>
          <w:sz w:val="24"/>
        </w:rPr>
      </w:pPr>
      <w:r>
        <w:rPr>
          <w:sz w:val="24"/>
        </w:rPr>
        <w:t>wykonywanie</w:t>
      </w:r>
      <w:r>
        <w:rPr>
          <w:spacing w:val="-2"/>
          <w:sz w:val="24"/>
        </w:rPr>
        <w:t xml:space="preserve"> </w:t>
      </w:r>
      <w:r>
        <w:rPr>
          <w:sz w:val="24"/>
        </w:rPr>
        <w:t>bieżących napraw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remontów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3"/>
          <w:sz w:val="24"/>
        </w:rPr>
        <w:t xml:space="preserve"> </w:t>
      </w:r>
      <w:r>
        <w:rPr>
          <w:sz w:val="24"/>
        </w:rPr>
        <w:t>miarę</w:t>
      </w:r>
      <w:r>
        <w:rPr>
          <w:spacing w:val="-3"/>
          <w:sz w:val="24"/>
        </w:rPr>
        <w:t xml:space="preserve"> </w:t>
      </w:r>
      <w:r>
        <w:rPr>
          <w:sz w:val="24"/>
        </w:rPr>
        <w:t>możliwości</w:t>
      </w:r>
      <w:r>
        <w:rPr>
          <w:spacing w:val="-1"/>
          <w:sz w:val="24"/>
        </w:rPr>
        <w:t xml:space="preserve"> </w:t>
      </w:r>
      <w:r>
        <w:rPr>
          <w:sz w:val="24"/>
        </w:rPr>
        <w:t>po</w:t>
      </w:r>
      <w:r>
        <w:rPr>
          <w:spacing w:val="-2"/>
          <w:sz w:val="24"/>
        </w:rPr>
        <w:t xml:space="preserve"> </w:t>
      </w:r>
      <w:r>
        <w:rPr>
          <w:sz w:val="24"/>
        </w:rPr>
        <w:t>zakończeniu</w:t>
      </w:r>
      <w:r>
        <w:rPr>
          <w:spacing w:val="-1"/>
          <w:sz w:val="24"/>
        </w:rPr>
        <w:t xml:space="preserve"> </w:t>
      </w:r>
      <w:r>
        <w:rPr>
          <w:sz w:val="24"/>
        </w:rPr>
        <w:t>piętrzenia.</w:t>
      </w:r>
    </w:p>
    <w:p w14:paraId="4362E70A" w14:textId="77777777" w:rsidR="00CB03BC" w:rsidRDefault="00CB03BC">
      <w:pPr>
        <w:pStyle w:val="Tekstpodstawowy"/>
        <w:spacing w:before="8"/>
        <w:rPr>
          <w:sz w:val="32"/>
        </w:rPr>
      </w:pPr>
    </w:p>
    <w:p w14:paraId="444638C8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rPr>
          <w:b/>
        </w:rPr>
        <w:t xml:space="preserve">Prace konserwacyjne i naprawcze budowli piętrzących </w:t>
      </w:r>
      <w:r>
        <w:t>powinny być poprzedzone wykonaniem</w:t>
      </w:r>
      <w:r>
        <w:rPr>
          <w:spacing w:val="1"/>
        </w:rPr>
        <w:t xml:space="preserve"> </w:t>
      </w:r>
      <w:r>
        <w:t>oceny</w:t>
      </w:r>
      <w:r>
        <w:rPr>
          <w:spacing w:val="39"/>
        </w:rPr>
        <w:t xml:space="preserve"> </w:t>
      </w:r>
      <w:r>
        <w:t>stanu</w:t>
      </w:r>
      <w:r>
        <w:rPr>
          <w:spacing w:val="46"/>
        </w:rPr>
        <w:t xml:space="preserve"> </w:t>
      </w:r>
      <w:r>
        <w:t>technicznego.</w:t>
      </w:r>
      <w:r>
        <w:rPr>
          <w:spacing w:val="49"/>
        </w:rPr>
        <w:t xml:space="preserve"> </w:t>
      </w:r>
      <w:r>
        <w:t>Przeprowadzenie</w:t>
      </w:r>
      <w:r>
        <w:rPr>
          <w:spacing w:val="48"/>
        </w:rPr>
        <w:t xml:space="preserve"> </w:t>
      </w:r>
      <w:r>
        <w:t>takiej</w:t>
      </w:r>
      <w:r>
        <w:rPr>
          <w:spacing w:val="105"/>
        </w:rPr>
        <w:t xml:space="preserve"> </w:t>
      </w:r>
      <w:r>
        <w:t>oceny,</w:t>
      </w:r>
      <w:r>
        <w:rPr>
          <w:spacing w:val="106"/>
        </w:rPr>
        <w:t xml:space="preserve"> </w:t>
      </w:r>
      <w:r>
        <w:t>pozwala</w:t>
      </w:r>
      <w:r>
        <w:rPr>
          <w:spacing w:val="106"/>
        </w:rPr>
        <w:t xml:space="preserve"> </w:t>
      </w:r>
      <w:r>
        <w:t>określić</w:t>
      </w:r>
      <w:r>
        <w:rPr>
          <w:spacing w:val="104"/>
        </w:rPr>
        <w:t xml:space="preserve"> </w:t>
      </w:r>
      <w:r>
        <w:t>zakres</w:t>
      </w:r>
      <w:r>
        <w:rPr>
          <w:spacing w:val="107"/>
        </w:rPr>
        <w:t xml:space="preserve"> </w:t>
      </w:r>
      <w:r>
        <w:t>i koszt</w:t>
      </w:r>
      <w:r>
        <w:rPr>
          <w:spacing w:val="104"/>
        </w:rPr>
        <w:t xml:space="preserve"> </w:t>
      </w:r>
      <w:r>
        <w:t>napraw,</w:t>
      </w:r>
      <w:r>
        <w:rPr>
          <w:spacing w:val="-58"/>
        </w:rPr>
        <w:t xml:space="preserve"> </w:t>
      </w:r>
      <w:r>
        <w:t>jak</w:t>
      </w:r>
      <w:r>
        <w:rPr>
          <w:spacing w:val="-2"/>
        </w:rPr>
        <w:t xml:space="preserve"> </w:t>
      </w:r>
      <w:r>
        <w:t>również ustalić</w:t>
      </w:r>
      <w:r>
        <w:rPr>
          <w:spacing w:val="-1"/>
        </w:rPr>
        <w:t xml:space="preserve"> </w:t>
      </w:r>
      <w:r>
        <w:t>harmonogram wynikający</w:t>
      </w:r>
      <w:r>
        <w:rPr>
          <w:spacing w:val="-5"/>
        </w:rPr>
        <w:t xml:space="preserve"> </w:t>
      </w:r>
      <w:r>
        <w:t>z pilności i konieczności wykonania</w:t>
      </w:r>
      <w:r>
        <w:rPr>
          <w:spacing w:val="-1"/>
        </w:rPr>
        <w:t xml:space="preserve"> </w:t>
      </w:r>
      <w:r>
        <w:t>prac.</w:t>
      </w:r>
    </w:p>
    <w:p w14:paraId="54FD3BCE" w14:textId="77777777" w:rsidR="00CB03BC" w:rsidRDefault="00000000">
      <w:pPr>
        <w:pStyle w:val="Tekstpodstawowy"/>
        <w:spacing w:before="2" w:line="360" w:lineRule="auto"/>
        <w:ind w:left="260" w:right="314" w:firstLine="708"/>
        <w:jc w:val="both"/>
      </w:pPr>
      <w:r>
        <w:t>W tabeli 7 zestawione zostały wartości dopuszczalne i graniczne parametrów niezbędnych do oceny</w:t>
      </w:r>
      <w:r>
        <w:rPr>
          <w:spacing w:val="1"/>
        </w:rPr>
        <w:t xml:space="preserve"> </w:t>
      </w:r>
      <w:r>
        <w:t>stanu</w:t>
      </w:r>
      <w:r>
        <w:rPr>
          <w:spacing w:val="39"/>
        </w:rPr>
        <w:t xml:space="preserve"> </w:t>
      </w:r>
      <w:r>
        <w:t>technicznego</w:t>
      </w:r>
      <w:r>
        <w:rPr>
          <w:spacing w:val="40"/>
        </w:rPr>
        <w:t xml:space="preserve"> </w:t>
      </w:r>
      <w:r>
        <w:t>istniejących</w:t>
      </w:r>
      <w:r>
        <w:rPr>
          <w:spacing w:val="39"/>
        </w:rPr>
        <w:t xml:space="preserve"> </w:t>
      </w:r>
      <w:r>
        <w:t>zastawek</w:t>
      </w:r>
      <w:r>
        <w:rPr>
          <w:spacing w:val="40"/>
        </w:rPr>
        <w:t xml:space="preserve"> </w:t>
      </w:r>
      <w:r>
        <w:t>na</w:t>
      </w:r>
      <w:r>
        <w:rPr>
          <w:spacing w:val="40"/>
        </w:rPr>
        <w:t xml:space="preserve"> </w:t>
      </w:r>
      <w:r>
        <w:t>rowach</w:t>
      </w:r>
      <w:r>
        <w:rPr>
          <w:spacing w:val="39"/>
        </w:rPr>
        <w:t xml:space="preserve"> </w:t>
      </w:r>
      <w:r>
        <w:t>melioracyjnych.</w:t>
      </w:r>
      <w:r>
        <w:rPr>
          <w:spacing w:val="40"/>
        </w:rPr>
        <w:t xml:space="preserve"> </w:t>
      </w:r>
      <w:r>
        <w:t>Elementami</w:t>
      </w:r>
      <w:r>
        <w:rPr>
          <w:spacing w:val="41"/>
        </w:rPr>
        <w:t xml:space="preserve"> </w:t>
      </w:r>
      <w:r>
        <w:t>podlegającymi</w:t>
      </w:r>
      <w:r>
        <w:rPr>
          <w:spacing w:val="40"/>
        </w:rPr>
        <w:t xml:space="preserve"> </w:t>
      </w:r>
      <w:r>
        <w:t>ocenie,</w:t>
      </w:r>
      <w:r>
        <w:rPr>
          <w:spacing w:val="-57"/>
        </w:rPr>
        <w:t xml:space="preserve"> </w:t>
      </w:r>
      <w:r>
        <w:t>w zasadniczej części, są zasuwy i mechanizm wyciągowy, ale również przyczółki, prowadnice i płyta denna.</w:t>
      </w:r>
      <w:r>
        <w:rPr>
          <w:spacing w:val="-57"/>
        </w:rPr>
        <w:t xml:space="preserve"> </w:t>
      </w:r>
      <w:r>
        <w:t>Elementami</w:t>
      </w:r>
      <w:r>
        <w:rPr>
          <w:spacing w:val="-1"/>
        </w:rPr>
        <w:t xml:space="preserve"> </w:t>
      </w:r>
      <w:r>
        <w:t>o drugorzędnej wadze, podlegającymi ocenie, są</w:t>
      </w:r>
      <w:r>
        <w:rPr>
          <w:spacing w:val="2"/>
        </w:rPr>
        <w:t xml:space="preserve"> </w:t>
      </w:r>
      <w:r>
        <w:t>m.in. umocnienia i</w:t>
      </w:r>
      <w:r>
        <w:rPr>
          <w:spacing w:val="-1"/>
        </w:rPr>
        <w:t xml:space="preserve"> </w:t>
      </w:r>
      <w:r>
        <w:t>kładka</w:t>
      </w:r>
      <w:r>
        <w:rPr>
          <w:vertAlign w:val="superscript"/>
        </w:rPr>
        <w:t>32</w:t>
      </w:r>
      <w:r>
        <w:t>.</w:t>
      </w:r>
    </w:p>
    <w:p w14:paraId="11EC1DF0" w14:textId="77777777" w:rsidR="00CB03BC" w:rsidRDefault="00000000">
      <w:pPr>
        <w:spacing w:before="5" w:after="34"/>
        <w:ind w:left="260"/>
        <w:rPr>
          <w:rFonts w:ascii="Calibri"/>
          <w:i/>
          <w:sz w:val="18"/>
        </w:rPr>
      </w:pPr>
      <w:bookmarkStart w:id="35" w:name="_bookmark35"/>
      <w:bookmarkEnd w:id="35"/>
      <w:r>
        <w:rPr>
          <w:rFonts w:ascii="Calibri"/>
          <w:i/>
          <w:color w:val="1F487C"/>
          <w:sz w:val="18"/>
        </w:rPr>
        <w:t>Tabela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7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Parametry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oceny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stanu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technicznego</w:t>
      </w:r>
      <w:r>
        <w:rPr>
          <w:rFonts w:ascii="Calibri"/>
          <w:i/>
          <w:color w:val="1F487C"/>
          <w:spacing w:val="-6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zastawek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na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rowach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melioracyjnych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4"/>
        <w:gridCol w:w="4252"/>
        <w:gridCol w:w="3630"/>
      </w:tblGrid>
      <w:tr w:rsidR="00CB03BC" w14:paraId="6C89EFF7" w14:textId="77777777">
        <w:trPr>
          <w:trHeight w:val="282"/>
        </w:trPr>
        <w:tc>
          <w:tcPr>
            <w:tcW w:w="2804" w:type="dxa"/>
            <w:shd w:val="clear" w:color="auto" w:fill="D9D9D9"/>
          </w:tcPr>
          <w:p w14:paraId="2A453A55" w14:textId="77777777" w:rsidR="00CB03BC" w:rsidRDefault="00000000">
            <w:pPr>
              <w:pStyle w:val="TableParagraph"/>
              <w:spacing w:before="32"/>
              <w:ind w:left="645"/>
              <w:rPr>
                <w:b/>
                <w:sz w:val="18"/>
              </w:rPr>
            </w:pPr>
            <w:r>
              <w:rPr>
                <w:b/>
                <w:sz w:val="18"/>
              </w:rPr>
              <w:t>ELEMENTY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OCENY</w:t>
            </w:r>
          </w:p>
        </w:tc>
        <w:tc>
          <w:tcPr>
            <w:tcW w:w="4252" w:type="dxa"/>
            <w:shd w:val="clear" w:color="auto" w:fill="D9D9D9"/>
          </w:tcPr>
          <w:p w14:paraId="3CDBA6EC" w14:textId="77777777" w:rsidR="00CB03BC" w:rsidRDefault="00000000">
            <w:pPr>
              <w:pStyle w:val="TableParagraph"/>
              <w:spacing w:before="32"/>
              <w:ind w:left="133" w:right="13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WARTOŚCI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DOPUSZCZALNE</w:t>
            </w:r>
          </w:p>
        </w:tc>
        <w:tc>
          <w:tcPr>
            <w:tcW w:w="3630" w:type="dxa"/>
            <w:shd w:val="clear" w:color="auto" w:fill="D9D9D9"/>
          </w:tcPr>
          <w:p w14:paraId="519F6F9E" w14:textId="77777777" w:rsidR="00CB03BC" w:rsidRDefault="00000000">
            <w:pPr>
              <w:pStyle w:val="TableParagraph"/>
              <w:spacing w:before="32"/>
              <w:ind w:left="112" w:right="11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WARTOŚCI</w:t>
            </w:r>
            <w:r>
              <w:rPr>
                <w:b/>
                <w:spacing w:val="-6"/>
                <w:sz w:val="18"/>
              </w:rPr>
              <w:t xml:space="preserve"> </w:t>
            </w:r>
            <w:r>
              <w:rPr>
                <w:b/>
                <w:sz w:val="18"/>
              </w:rPr>
              <w:t>GRANICZNE</w:t>
            </w:r>
          </w:p>
        </w:tc>
      </w:tr>
      <w:tr w:rsidR="00CB03BC" w14:paraId="4476E410" w14:textId="77777777">
        <w:trPr>
          <w:trHeight w:val="282"/>
        </w:trPr>
        <w:tc>
          <w:tcPr>
            <w:tcW w:w="10686" w:type="dxa"/>
            <w:gridSpan w:val="3"/>
            <w:shd w:val="clear" w:color="auto" w:fill="D9D9D9"/>
          </w:tcPr>
          <w:p w14:paraId="02C7C255" w14:textId="77777777" w:rsidR="00CB03BC" w:rsidRDefault="00000000">
            <w:pPr>
              <w:pStyle w:val="TableParagraph"/>
              <w:spacing w:before="32"/>
              <w:ind w:left="4126" w:right="412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PARAMETRY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ZASADNICZE</w:t>
            </w:r>
          </w:p>
        </w:tc>
      </w:tr>
      <w:tr w:rsidR="00CB03BC" w14:paraId="4F39D441" w14:textId="77777777">
        <w:trPr>
          <w:trHeight w:val="458"/>
        </w:trPr>
        <w:tc>
          <w:tcPr>
            <w:tcW w:w="2804" w:type="dxa"/>
            <w:vMerge w:val="restart"/>
          </w:tcPr>
          <w:p w14:paraId="20180199" w14:textId="77777777" w:rsidR="00CB03BC" w:rsidRDefault="00CB03BC">
            <w:pPr>
              <w:pStyle w:val="TableParagraph"/>
              <w:ind w:left="0"/>
              <w:rPr>
                <w:rFonts w:ascii="Calibri"/>
                <w:i/>
                <w:sz w:val="20"/>
              </w:rPr>
            </w:pPr>
          </w:p>
          <w:p w14:paraId="54021582" w14:textId="77777777" w:rsidR="00CB03BC" w:rsidRDefault="00CB03BC">
            <w:pPr>
              <w:pStyle w:val="TableParagraph"/>
              <w:spacing w:before="8"/>
              <w:ind w:left="0"/>
              <w:rPr>
                <w:rFonts w:ascii="Calibri"/>
                <w:i/>
                <w:sz w:val="26"/>
              </w:rPr>
            </w:pPr>
          </w:p>
          <w:p w14:paraId="6F000EA4" w14:textId="77777777" w:rsidR="00CB03BC" w:rsidRDefault="00000000">
            <w:pPr>
              <w:pStyle w:val="TableParagraph"/>
              <w:spacing w:before="1"/>
              <w:rPr>
                <w:b/>
                <w:sz w:val="18"/>
              </w:rPr>
            </w:pPr>
            <w:r>
              <w:rPr>
                <w:b/>
                <w:sz w:val="18"/>
              </w:rPr>
              <w:t>Przyczółki</w:t>
            </w:r>
          </w:p>
        </w:tc>
        <w:tc>
          <w:tcPr>
            <w:tcW w:w="4252" w:type="dxa"/>
          </w:tcPr>
          <w:p w14:paraId="703E916D" w14:textId="77777777" w:rsidR="00CB03BC" w:rsidRDefault="00000000">
            <w:pPr>
              <w:pStyle w:val="TableParagraph"/>
              <w:spacing w:before="121"/>
              <w:ind w:left="135" w:right="127"/>
              <w:jc w:val="center"/>
              <w:rPr>
                <w:sz w:val="18"/>
              </w:rPr>
            </w:pPr>
            <w:r>
              <w:rPr>
                <w:sz w:val="18"/>
              </w:rPr>
              <w:t>Niewielkie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spękanie</w:t>
            </w:r>
          </w:p>
        </w:tc>
        <w:tc>
          <w:tcPr>
            <w:tcW w:w="3630" w:type="dxa"/>
          </w:tcPr>
          <w:p w14:paraId="2B5DF983" w14:textId="77777777" w:rsidR="00CB03BC" w:rsidRDefault="00000000">
            <w:pPr>
              <w:pStyle w:val="TableParagraph"/>
              <w:spacing w:before="121"/>
              <w:ind w:left="116" w:right="110"/>
              <w:jc w:val="center"/>
              <w:rPr>
                <w:sz w:val="18"/>
              </w:rPr>
            </w:pPr>
            <w:r>
              <w:rPr>
                <w:sz w:val="18"/>
              </w:rPr>
              <w:t>Głębokie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spękania</w:t>
            </w:r>
          </w:p>
        </w:tc>
      </w:tr>
      <w:tr w:rsidR="00CB03BC" w14:paraId="336877E9" w14:textId="77777777">
        <w:trPr>
          <w:trHeight w:val="422"/>
        </w:trPr>
        <w:tc>
          <w:tcPr>
            <w:tcW w:w="2804" w:type="dxa"/>
            <w:vMerge/>
            <w:tcBorders>
              <w:top w:val="nil"/>
            </w:tcBorders>
          </w:tcPr>
          <w:p w14:paraId="7890AE42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4252" w:type="dxa"/>
          </w:tcPr>
          <w:p w14:paraId="617A025A" w14:textId="77777777" w:rsidR="00CB03BC" w:rsidRDefault="00000000">
            <w:pPr>
              <w:pStyle w:val="TableParagraph"/>
              <w:spacing w:line="208" w:lineRule="exact"/>
              <w:ind w:left="135" w:right="130"/>
              <w:jc w:val="center"/>
              <w:rPr>
                <w:sz w:val="18"/>
              </w:rPr>
            </w:pPr>
            <w:r>
              <w:rPr>
                <w:sz w:val="18"/>
              </w:rPr>
              <w:t>Dobrze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osadzone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gruncie,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obniżenie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powierzchni</w:t>
            </w:r>
          </w:p>
          <w:p w14:paraId="20B91196" w14:textId="77777777" w:rsidR="00CB03BC" w:rsidRDefault="00000000">
            <w:pPr>
              <w:pStyle w:val="TableParagraph"/>
              <w:spacing w:line="194" w:lineRule="exact"/>
              <w:ind w:left="135" w:right="124"/>
              <w:jc w:val="center"/>
              <w:rPr>
                <w:sz w:val="18"/>
              </w:rPr>
            </w:pPr>
            <w:r>
              <w:rPr>
                <w:sz w:val="18"/>
              </w:rPr>
              <w:t>gruntu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za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przyczółkami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 cm</w:t>
            </w:r>
          </w:p>
        </w:tc>
        <w:tc>
          <w:tcPr>
            <w:tcW w:w="3630" w:type="dxa"/>
          </w:tcPr>
          <w:p w14:paraId="76E467A1" w14:textId="77777777" w:rsidR="00CB03BC" w:rsidRDefault="00000000">
            <w:pPr>
              <w:pStyle w:val="TableParagraph"/>
              <w:spacing w:before="102"/>
              <w:ind w:left="116" w:right="111"/>
              <w:jc w:val="center"/>
              <w:rPr>
                <w:sz w:val="18"/>
              </w:rPr>
            </w:pPr>
            <w:r>
              <w:rPr>
                <w:sz w:val="18"/>
              </w:rPr>
              <w:t>Obniżenie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powierzchni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gruntu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ponad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cm</w:t>
            </w:r>
          </w:p>
        </w:tc>
      </w:tr>
      <w:tr w:rsidR="00CB03BC" w14:paraId="3CF0C7FD" w14:textId="77777777">
        <w:trPr>
          <w:trHeight w:val="455"/>
        </w:trPr>
        <w:tc>
          <w:tcPr>
            <w:tcW w:w="2804" w:type="dxa"/>
            <w:vMerge/>
            <w:tcBorders>
              <w:top w:val="nil"/>
            </w:tcBorders>
          </w:tcPr>
          <w:p w14:paraId="49CCF930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4252" w:type="dxa"/>
          </w:tcPr>
          <w:p w14:paraId="57809495" w14:textId="77777777" w:rsidR="00CB03BC" w:rsidRDefault="00000000">
            <w:pPr>
              <w:pStyle w:val="TableParagraph"/>
              <w:spacing w:before="119"/>
              <w:ind w:left="8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3630" w:type="dxa"/>
          </w:tcPr>
          <w:p w14:paraId="7AD0F26A" w14:textId="77777777" w:rsidR="00CB03BC" w:rsidRDefault="00000000">
            <w:pPr>
              <w:pStyle w:val="TableParagraph"/>
              <w:spacing w:before="119"/>
              <w:ind w:left="116" w:right="111"/>
              <w:jc w:val="center"/>
              <w:rPr>
                <w:sz w:val="18"/>
              </w:rPr>
            </w:pPr>
            <w:r>
              <w:rPr>
                <w:sz w:val="18"/>
              </w:rPr>
              <w:t>Możliwość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obmycia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budowli</w:t>
            </w:r>
          </w:p>
        </w:tc>
      </w:tr>
      <w:tr w:rsidR="00CB03BC" w14:paraId="237968C8" w14:textId="77777777">
        <w:trPr>
          <w:trHeight w:val="457"/>
        </w:trPr>
        <w:tc>
          <w:tcPr>
            <w:tcW w:w="2804" w:type="dxa"/>
          </w:tcPr>
          <w:p w14:paraId="7C351BEF" w14:textId="77777777" w:rsidR="00CB03BC" w:rsidRDefault="00000000">
            <w:pPr>
              <w:pStyle w:val="TableParagraph"/>
              <w:spacing w:before="121"/>
              <w:rPr>
                <w:b/>
                <w:sz w:val="18"/>
              </w:rPr>
            </w:pPr>
            <w:r>
              <w:rPr>
                <w:b/>
                <w:sz w:val="18"/>
              </w:rPr>
              <w:t>Mechanizm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wyciągowy</w:t>
            </w:r>
          </w:p>
        </w:tc>
        <w:tc>
          <w:tcPr>
            <w:tcW w:w="4252" w:type="dxa"/>
          </w:tcPr>
          <w:p w14:paraId="1C7D96AA" w14:textId="77777777" w:rsidR="00CB03BC" w:rsidRDefault="00000000">
            <w:pPr>
              <w:pStyle w:val="TableParagraph"/>
              <w:spacing w:before="121"/>
              <w:ind w:left="135" w:right="130"/>
              <w:jc w:val="center"/>
              <w:rPr>
                <w:sz w:val="18"/>
              </w:rPr>
            </w:pPr>
            <w:r>
              <w:rPr>
                <w:sz w:val="18"/>
              </w:rPr>
              <w:t>Zdekompletowany,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lecz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zdatny</w:t>
            </w:r>
          </w:p>
        </w:tc>
        <w:tc>
          <w:tcPr>
            <w:tcW w:w="3630" w:type="dxa"/>
          </w:tcPr>
          <w:p w14:paraId="1909AE88" w14:textId="77777777" w:rsidR="00CB03BC" w:rsidRDefault="00000000">
            <w:pPr>
              <w:pStyle w:val="TableParagraph"/>
              <w:spacing w:before="121"/>
              <w:ind w:left="116" w:right="110"/>
              <w:jc w:val="center"/>
              <w:rPr>
                <w:sz w:val="18"/>
              </w:rPr>
            </w:pPr>
            <w:r>
              <w:rPr>
                <w:sz w:val="18"/>
              </w:rPr>
              <w:t>Zniszczony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lub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brak</w:t>
            </w:r>
          </w:p>
        </w:tc>
      </w:tr>
      <w:tr w:rsidR="00CB03BC" w14:paraId="044475F3" w14:textId="77777777">
        <w:trPr>
          <w:trHeight w:val="455"/>
        </w:trPr>
        <w:tc>
          <w:tcPr>
            <w:tcW w:w="2804" w:type="dxa"/>
            <w:vMerge w:val="restart"/>
          </w:tcPr>
          <w:p w14:paraId="03B57E2D" w14:textId="77777777" w:rsidR="00CB03BC" w:rsidRDefault="00CB03BC">
            <w:pPr>
              <w:pStyle w:val="TableParagraph"/>
              <w:ind w:left="0"/>
              <w:rPr>
                <w:rFonts w:ascii="Calibri"/>
                <w:i/>
                <w:sz w:val="20"/>
              </w:rPr>
            </w:pPr>
          </w:p>
          <w:p w14:paraId="64B63CB1" w14:textId="77777777" w:rsidR="00CB03BC" w:rsidRDefault="00CB03BC">
            <w:pPr>
              <w:pStyle w:val="TableParagraph"/>
              <w:spacing w:before="1"/>
              <w:ind w:left="0"/>
              <w:rPr>
                <w:rFonts w:ascii="Calibri"/>
                <w:i/>
                <w:sz w:val="28"/>
              </w:rPr>
            </w:pPr>
          </w:p>
          <w:p w14:paraId="3E4342EB" w14:textId="77777777" w:rsidR="00CB03BC" w:rsidRDefault="00000000">
            <w:pPr>
              <w:pStyle w:val="TableParagraph"/>
              <w:rPr>
                <w:b/>
                <w:sz w:val="18"/>
              </w:rPr>
            </w:pPr>
            <w:r>
              <w:rPr>
                <w:b/>
                <w:sz w:val="18"/>
              </w:rPr>
              <w:t>Zasuwa</w:t>
            </w:r>
          </w:p>
        </w:tc>
        <w:tc>
          <w:tcPr>
            <w:tcW w:w="4252" w:type="dxa"/>
          </w:tcPr>
          <w:p w14:paraId="356B0B70" w14:textId="77777777" w:rsidR="00CB03BC" w:rsidRDefault="00000000">
            <w:pPr>
              <w:pStyle w:val="TableParagraph"/>
              <w:spacing w:before="119"/>
              <w:ind w:left="135" w:right="128"/>
              <w:jc w:val="center"/>
              <w:rPr>
                <w:sz w:val="18"/>
              </w:rPr>
            </w:pPr>
            <w:r>
              <w:rPr>
                <w:sz w:val="18"/>
              </w:rPr>
              <w:t>Uruchomienie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wymaga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wysiłku</w:t>
            </w:r>
          </w:p>
        </w:tc>
        <w:tc>
          <w:tcPr>
            <w:tcW w:w="3630" w:type="dxa"/>
          </w:tcPr>
          <w:p w14:paraId="66A287E6" w14:textId="77777777" w:rsidR="00CB03BC" w:rsidRDefault="00000000">
            <w:pPr>
              <w:pStyle w:val="TableParagraph"/>
              <w:spacing w:before="119"/>
              <w:ind w:left="114" w:right="111"/>
              <w:jc w:val="center"/>
              <w:rPr>
                <w:sz w:val="18"/>
              </w:rPr>
            </w:pPr>
            <w:r>
              <w:rPr>
                <w:sz w:val="18"/>
              </w:rPr>
              <w:t>Zablokowana</w:t>
            </w:r>
          </w:p>
        </w:tc>
      </w:tr>
      <w:tr w:rsidR="00CB03BC" w14:paraId="28AF410F" w14:textId="77777777">
        <w:trPr>
          <w:trHeight w:val="457"/>
        </w:trPr>
        <w:tc>
          <w:tcPr>
            <w:tcW w:w="2804" w:type="dxa"/>
            <w:vMerge/>
            <w:tcBorders>
              <w:top w:val="nil"/>
            </w:tcBorders>
          </w:tcPr>
          <w:p w14:paraId="516D9443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4252" w:type="dxa"/>
          </w:tcPr>
          <w:p w14:paraId="73DDB5E3" w14:textId="77777777" w:rsidR="00CB03BC" w:rsidRDefault="00000000">
            <w:pPr>
              <w:pStyle w:val="TableParagraph"/>
              <w:spacing w:before="121"/>
              <w:ind w:left="135" w:right="129"/>
              <w:jc w:val="center"/>
              <w:rPr>
                <w:sz w:val="18"/>
              </w:rPr>
            </w:pPr>
            <w:r>
              <w:rPr>
                <w:sz w:val="18"/>
              </w:rPr>
              <w:t>Skorodowana,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zbutwiałe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deski</w:t>
            </w:r>
          </w:p>
        </w:tc>
        <w:tc>
          <w:tcPr>
            <w:tcW w:w="3630" w:type="dxa"/>
          </w:tcPr>
          <w:p w14:paraId="1B97C6B8" w14:textId="77777777" w:rsidR="00CB03BC" w:rsidRDefault="00000000">
            <w:pPr>
              <w:pStyle w:val="TableParagraph"/>
              <w:spacing w:before="121"/>
              <w:ind w:left="116" w:right="110"/>
              <w:jc w:val="center"/>
              <w:rPr>
                <w:sz w:val="18"/>
              </w:rPr>
            </w:pPr>
            <w:r>
              <w:rPr>
                <w:sz w:val="18"/>
              </w:rPr>
              <w:t>Widoczne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otwory,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zniszczone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lub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brak</w:t>
            </w:r>
          </w:p>
        </w:tc>
      </w:tr>
      <w:tr w:rsidR="00CB03BC" w14:paraId="1F7A0886" w14:textId="77777777">
        <w:trPr>
          <w:trHeight w:val="458"/>
        </w:trPr>
        <w:tc>
          <w:tcPr>
            <w:tcW w:w="2804" w:type="dxa"/>
            <w:vMerge/>
            <w:tcBorders>
              <w:top w:val="nil"/>
            </w:tcBorders>
          </w:tcPr>
          <w:p w14:paraId="665FA979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4252" w:type="dxa"/>
          </w:tcPr>
          <w:p w14:paraId="7EF57CAA" w14:textId="77777777" w:rsidR="00CB03BC" w:rsidRDefault="00000000">
            <w:pPr>
              <w:pStyle w:val="TableParagraph"/>
              <w:spacing w:before="119"/>
              <w:ind w:left="135" w:right="127"/>
              <w:jc w:val="center"/>
              <w:rPr>
                <w:sz w:val="18"/>
              </w:rPr>
            </w:pPr>
            <w:r>
              <w:rPr>
                <w:sz w:val="18"/>
              </w:rPr>
              <w:t>Uszkodzone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uszczelnienie</w:t>
            </w:r>
          </w:p>
        </w:tc>
        <w:tc>
          <w:tcPr>
            <w:tcW w:w="3630" w:type="dxa"/>
          </w:tcPr>
          <w:p w14:paraId="2ABC93AC" w14:textId="77777777" w:rsidR="00CB03BC" w:rsidRDefault="00000000">
            <w:pPr>
              <w:pStyle w:val="TableParagraph"/>
              <w:spacing w:before="119"/>
              <w:ind w:left="116" w:right="110"/>
              <w:jc w:val="center"/>
              <w:rPr>
                <w:sz w:val="18"/>
              </w:rPr>
            </w:pPr>
            <w:r>
              <w:rPr>
                <w:sz w:val="18"/>
              </w:rPr>
              <w:t>Brak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uszczelnienia</w:t>
            </w:r>
          </w:p>
        </w:tc>
      </w:tr>
      <w:tr w:rsidR="00CB03BC" w14:paraId="31D4245D" w14:textId="77777777">
        <w:trPr>
          <w:trHeight w:val="455"/>
        </w:trPr>
        <w:tc>
          <w:tcPr>
            <w:tcW w:w="2804" w:type="dxa"/>
          </w:tcPr>
          <w:p w14:paraId="27A5CAC2" w14:textId="77777777" w:rsidR="00CB03BC" w:rsidRDefault="00000000">
            <w:pPr>
              <w:pStyle w:val="TableParagraph"/>
              <w:spacing w:before="119"/>
              <w:rPr>
                <w:b/>
                <w:sz w:val="18"/>
              </w:rPr>
            </w:pPr>
            <w:r>
              <w:rPr>
                <w:b/>
                <w:sz w:val="18"/>
              </w:rPr>
              <w:t>Prowadnice</w:t>
            </w:r>
          </w:p>
        </w:tc>
        <w:tc>
          <w:tcPr>
            <w:tcW w:w="4252" w:type="dxa"/>
          </w:tcPr>
          <w:p w14:paraId="1E60324B" w14:textId="77777777" w:rsidR="00CB03BC" w:rsidRDefault="00000000">
            <w:pPr>
              <w:pStyle w:val="TableParagraph"/>
              <w:spacing w:before="119"/>
              <w:ind w:left="135" w:right="128"/>
              <w:jc w:val="center"/>
              <w:rPr>
                <w:sz w:val="18"/>
              </w:rPr>
            </w:pPr>
            <w:r>
              <w:rPr>
                <w:sz w:val="18"/>
              </w:rPr>
              <w:t>Wyraźne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szczeliny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styku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betonem</w:t>
            </w:r>
          </w:p>
        </w:tc>
        <w:tc>
          <w:tcPr>
            <w:tcW w:w="3630" w:type="dxa"/>
          </w:tcPr>
          <w:p w14:paraId="6B763B77" w14:textId="77777777" w:rsidR="00CB03BC" w:rsidRDefault="00000000">
            <w:pPr>
              <w:pStyle w:val="TableParagraph"/>
              <w:spacing w:before="119"/>
              <w:ind w:left="114" w:right="111"/>
              <w:jc w:val="center"/>
              <w:rPr>
                <w:sz w:val="18"/>
              </w:rPr>
            </w:pPr>
            <w:r>
              <w:rPr>
                <w:sz w:val="18"/>
              </w:rPr>
              <w:t>Wyrwane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lub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wygięte</w:t>
            </w:r>
          </w:p>
        </w:tc>
      </w:tr>
      <w:tr w:rsidR="00CB03BC" w14:paraId="51ED1497" w14:textId="77777777">
        <w:trPr>
          <w:trHeight w:val="457"/>
        </w:trPr>
        <w:tc>
          <w:tcPr>
            <w:tcW w:w="2804" w:type="dxa"/>
          </w:tcPr>
          <w:p w14:paraId="3283DF6C" w14:textId="77777777" w:rsidR="00CB03BC" w:rsidRDefault="00000000">
            <w:pPr>
              <w:pStyle w:val="TableParagraph"/>
              <w:spacing w:before="121"/>
              <w:rPr>
                <w:b/>
                <w:sz w:val="18"/>
              </w:rPr>
            </w:pPr>
            <w:r>
              <w:rPr>
                <w:b/>
                <w:sz w:val="18"/>
              </w:rPr>
              <w:t>Płyta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denna</w:t>
            </w:r>
          </w:p>
        </w:tc>
        <w:tc>
          <w:tcPr>
            <w:tcW w:w="4252" w:type="dxa"/>
          </w:tcPr>
          <w:p w14:paraId="081F11B2" w14:textId="77777777" w:rsidR="00CB03BC" w:rsidRDefault="00000000">
            <w:pPr>
              <w:pStyle w:val="TableParagraph"/>
              <w:spacing w:before="121"/>
              <w:ind w:left="134" w:right="130"/>
              <w:jc w:val="center"/>
              <w:rPr>
                <w:sz w:val="18"/>
              </w:rPr>
            </w:pPr>
            <w:r>
              <w:rPr>
                <w:sz w:val="18"/>
              </w:rPr>
              <w:t>Na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styku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zasuwą nierówna,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wybita</w:t>
            </w:r>
          </w:p>
        </w:tc>
        <w:tc>
          <w:tcPr>
            <w:tcW w:w="3630" w:type="dxa"/>
          </w:tcPr>
          <w:p w14:paraId="2AF69CE0" w14:textId="77777777" w:rsidR="00CB03BC" w:rsidRDefault="00000000">
            <w:pPr>
              <w:pStyle w:val="TableParagraph"/>
              <w:spacing w:before="121"/>
              <w:ind w:left="116" w:right="110"/>
              <w:jc w:val="center"/>
              <w:rPr>
                <w:sz w:val="18"/>
              </w:rPr>
            </w:pPr>
            <w:r>
              <w:rPr>
                <w:sz w:val="18"/>
              </w:rPr>
              <w:t>Zniszczona,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ubytki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betonu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ponad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10%</w:t>
            </w:r>
          </w:p>
        </w:tc>
      </w:tr>
      <w:tr w:rsidR="00CB03BC" w14:paraId="0487E7E3" w14:textId="77777777">
        <w:trPr>
          <w:trHeight w:val="282"/>
        </w:trPr>
        <w:tc>
          <w:tcPr>
            <w:tcW w:w="10686" w:type="dxa"/>
            <w:gridSpan w:val="3"/>
            <w:shd w:val="clear" w:color="auto" w:fill="D9D9D9"/>
          </w:tcPr>
          <w:p w14:paraId="0F3BCF2F" w14:textId="77777777" w:rsidR="00CB03BC" w:rsidRDefault="00000000">
            <w:pPr>
              <w:pStyle w:val="TableParagraph"/>
              <w:spacing w:before="32"/>
              <w:ind w:left="4126" w:right="412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PARAMETRY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DRUGORZĘDNE</w:t>
            </w:r>
          </w:p>
        </w:tc>
      </w:tr>
      <w:tr w:rsidR="00CB03BC" w14:paraId="5E93B736" w14:textId="77777777">
        <w:trPr>
          <w:trHeight w:val="456"/>
        </w:trPr>
        <w:tc>
          <w:tcPr>
            <w:tcW w:w="2804" w:type="dxa"/>
          </w:tcPr>
          <w:p w14:paraId="6CD7B093" w14:textId="77777777" w:rsidR="00CB03BC" w:rsidRDefault="00000000">
            <w:pPr>
              <w:pStyle w:val="TableParagraph"/>
              <w:spacing w:before="119"/>
              <w:rPr>
                <w:b/>
                <w:sz w:val="18"/>
              </w:rPr>
            </w:pPr>
            <w:r>
              <w:rPr>
                <w:b/>
                <w:sz w:val="18"/>
              </w:rPr>
              <w:t>Umocnienia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na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wlocie/wylocie</w:t>
            </w:r>
          </w:p>
        </w:tc>
        <w:tc>
          <w:tcPr>
            <w:tcW w:w="4252" w:type="dxa"/>
          </w:tcPr>
          <w:p w14:paraId="299DF1B0" w14:textId="77777777" w:rsidR="00CB03BC" w:rsidRDefault="00000000">
            <w:pPr>
              <w:pStyle w:val="TableParagraph"/>
              <w:spacing w:before="119"/>
              <w:ind w:left="135" w:right="127"/>
              <w:jc w:val="center"/>
              <w:rPr>
                <w:sz w:val="18"/>
              </w:rPr>
            </w:pPr>
            <w:r>
              <w:rPr>
                <w:sz w:val="18"/>
              </w:rPr>
              <w:t>Ubytek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powierzchni</w:t>
            </w:r>
          </w:p>
        </w:tc>
        <w:tc>
          <w:tcPr>
            <w:tcW w:w="3630" w:type="dxa"/>
          </w:tcPr>
          <w:p w14:paraId="2B4DB133" w14:textId="77777777" w:rsidR="00CB03BC" w:rsidRDefault="00000000">
            <w:pPr>
              <w:pStyle w:val="TableParagraph"/>
              <w:spacing w:before="119"/>
              <w:ind w:left="4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CB03BC" w14:paraId="418DDA2E" w14:textId="77777777">
        <w:trPr>
          <w:trHeight w:val="457"/>
        </w:trPr>
        <w:tc>
          <w:tcPr>
            <w:tcW w:w="2804" w:type="dxa"/>
          </w:tcPr>
          <w:p w14:paraId="63E8699B" w14:textId="77777777" w:rsidR="00CB03BC" w:rsidRDefault="00000000">
            <w:pPr>
              <w:pStyle w:val="TableParagraph"/>
              <w:spacing w:before="121"/>
              <w:rPr>
                <w:b/>
                <w:sz w:val="18"/>
              </w:rPr>
            </w:pPr>
            <w:r>
              <w:rPr>
                <w:b/>
                <w:sz w:val="18"/>
              </w:rPr>
              <w:t>Oznakowanie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budowli</w:t>
            </w:r>
          </w:p>
        </w:tc>
        <w:tc>
          <w:tcPr>
            <w:tcW w:w="4252" w:type="dxa"/>
          </w:tcPr>
          <w:p w14:paraId="66285B17" w14:textId="77777777" w:rsidR="00CB03BC" w:rsidRDefault="00000000">
            <w:pPr>
              <w:pStyle w:val="TableParagraph"/>
              <w:spacing w:before="121"/>
              <w:ind w:left="135" w:right="127"/>
              <w:jc w:val="center"/>
              <w:rPr>
                <w:sz w:val="18"/>
              </w:rPr>
            </w:pPr>
            <w:r>
              <w:rPr>
                <w:sz w:val="18"/>
              </w:rPr>
              <w:t>Niepełne,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brak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numeracji</w:t>
            </w:r>
          </w:p>
        </w:tc>
        <w:tc>
          <w:tcPr>
            <w:tcW w:w="3630" w:type="dxa"/>
          </w:tcPr>
          <w:p w14:paraId="353B5DE5" w14:textId="77777777" w:rsidR="00CB03BC" w:rsidRDefault="00000000">
            <w:pPr>
              <w:pStyle w:val="TableParagraph"/>
              <w:spacing w:before="121"/>
              <w:ind w:left="4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CB03BC" w14:paraId="18A582EE" w14:textId="77777777">
        <w:trPr>
          <w:trHeight w:val="458"/>
        </w:trPr>
        <w:tc>
          <w:tcPr>
            <w:tcW w:w="2804" w:type="dxa"/>
          </w:tcPr>
          <w:p w14:paraId="79F7F531" w14:textId="77777777" w:rsidR="00CB03BC" w:rsidRDefault="00000000">
            <w:pPr>
              <w:pStyle w:val="TableParagraph"/>
              <w:spacing w:before="16" w:line="210" w:lineRule="atLeast"/>
              <w:ind w:right="155"/>
              <w:rPr>
                <w:b/>
                <w:sz w:val="18"/>
              </w:rPr>
            </w:pPr>
            <w:r>
              <w:rPr>
                <w:b/>
                <w:sz w:val="18"/>
              </w:rPr>
              <w:t>Zabezpieczenie budowli przed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obcymi</w:t>
            </w:r>
          </w:p>
        </w:tc>
        <w:tc>
          <w:tcPr>
            <w:tcW w:w="4252" w:type="dxa"/>
          </w:tcPr>
          <w:p w14:paraId="38865AE1" w14:textId="77777777" w:rsidR="00CB03BC" w:rsidRDefault="00000000">
            <w:pPr>
              <w:pStyle w:val="TableParagraph"/>
              <w:spacing w:before="121"/>
              <w:ind w:left="135" w:right="129"/>
              <w:jc w:val="center"/>
              <w:rPr>
                <w:sz w:val="18"/>
              </w:rPr>
            </w:pPr>
            <w:r>
              <w:rPr>
                <w:sz w:val="18"/>
              </w:rPr>
              <w:t>Niepełne</w:t>
            </w:r>
          </w:p>
        </w:tc>
        <w:tc>
          <w:tcPr>
            <w:tcW w:w="3630" w:type="dxa"/>
          </w:tcPr>
          <w:p w14:paraId="155929CE" w14:textId="77777777" w:rsidR="00CB03BC" w:rsidRDefault="00000000">
            <w:pPr>
              <w:pStyle w:val="TableParagraph"/>
              <w:spacing w:before="121"/>
              <w:ind w:left="4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CB03BC" w14:paraId="67CE4D34" w14:textId="77777777">
        <w:trPr>
          <w:trHeight w:val="457"/>
        </w:trPr>
        <w:tc>
          <w:tcPr>
            <w:tcW w:w="2804" w:type="dxa"/>
          </w:tcPr>
          <w:p w14:paraId="209C95B1" w14:textId="77777777" w:rsidR="00CB03BC" w:rsidRDefault="00000000">
            <w:pPr>
              <w:pStyle w:val="TableParagraph"/>
              <w:spacing w:before="119"/>
              <w:rPr>
                <w:b/>
                <w:sz w:val="18"/>
              </w:rPr>
            </w:pPr>
            <w:r>
              <w:rPr>
                <w:b/>
                <w:sz w:val="18"/>
              </w:rPr>
              <w:t>Kładka</w:t>
            </w:r>
          </w:p>
        </w:tc>
        <w:tc>
          <w:tcPr>
            <w:tcW w:w="4252" w:type="dxa"/>
          </w:tcPr>
          <w:p w14:paraId="322767BE" w14:textId="77777777" w:rsidR="00CB03BC" w:rsidRDefault="00000000">
            <w:pPr>
              <w:pStyle w:val="TableParagraph"/>
              <w:spacing w:before="119"/>
              <w:ind w:left="135" w:right="129"/>
              <w:jc w:val="center"/>
              <w:rPr>
                <w:sz w:val="18"/>
              </w:rPr>
            </w:pPr>
            <w:r>
              <w:rPr>
                <w:sz w:val="18"/>
              </w:rPr>
              <w:t>Uszkodzona,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groźba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awarii</w:t>
            </w:r>
          </w:p>
        </w:tc>
        <w:tc>
          <w:tcPr>
            <w:tcW w:w="3630" w:type="dxa"/>
          </w:tcPr>
          <w:p w14:paraId="2CC39F98" w14:textId="77777777" w:rsidR="00CB03BC" w:rsidRDefault="00000000">
            <w:pPr>
              <w:pStyle w:val="TableParagraph"/>
              <w:spacing w:before="119"/>
              <w:ind w:left="4"/>
              <w:jc w:val="center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</w:tbl>
    <w:p w14:paraId="7074AC90" w14:textId="1D16C62D" w:rsidR="00CB03BC" w:rsidRDefault="00CF670C">
      <w:pPr>
        <w:pStyle w:val="Tekstpodstawowy"/>
        <w:rPr>
          <w:rFonts w:ascii="Calibri"/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55B6C64A" wp14:editId="50D1D64A">
                <wp:simplePos x="0" y="0"/>
                <wp:positionH relativeFrom="page">
                  <wp:posOffset>457200</wp:posOffset>
                </wp:positionH>
                <wp:positionV relativeFrom="paragraph">
                  <wp:posOffset>179705</wp:posOffset>
                </wp:positionV>
                <wp:extent cx="1828800" cy="8890"/>
                <wp:effectExtent l="0" t="0" r="0" b="0"/>
                <wp:wrapTopAndBottom/>
                <wp:docPr id="951759239" name="Rectangl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A49D00" id="Rectangle 271" o:spid="_x0000_s1026" style="position:absolute;margin-left:36pt;margin-top:14.15pt;width:2in;height:.7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ihZhb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70D0700" w14:textId="77777777" w:rsidR="00CB03BC" w:rsidRDefault="00000000">
      <w:pPr>
        <w:spacing w:before="73" w:line="276" w:lineRule="auto"/>
        <w:ind w:left="260" w:right="315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32</w:t>
      </w:r>
      <w:r>
        <w:rPr>
          <w:rFonts w:ascii="Cambria" w:hAnsi="Cambria"/>
          <w:sz w:val="18"/>
        </w:rPr>
        <w:t>Bykowski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J.,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Szymczak-Graczyk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A.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2022.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Urządzenia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melioracyjne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–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ocena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>stanu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oraz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>warunki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>odbudowy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remontów.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(https://inzynierbudownictwa.pl/urzadzenia-melioracyjne-ocena-stanu-oraz-warunki-odbudowy-i-remontow/</w:t>
      </w:r>
      <w:r>
        <w:rPr>
          <w:rFonts w:ascii="Cambria" w:hAnsi="Cambria"/>
          <w:spacing w:val="-8"/>
          <w:sz w:val="18"/>
        </w:rPr>
        <w:t xml:space="preserve"> </w:t>
      </w:r>
      <w:r>
        <w:rPr>
          <w:rFonts w:ascii="Cambria" w:hAnsi="Cambria"/>
          <w:sz w:val="18"/>
        </w:rPr>
        <w:t>-</w:t>
      </w:r>
      <w:r>
        <w:rPr>
          <w:rFonts w:ascii="Cambria" w:hAnsi="Cambria"/>
          <w:spacing w:val="-7"/>
          <w:sz w:val="18"/>
        </w:rPr>
        <w:t xml:space="preserve"> </w:t>
      </w:r>
      <w:r>
        <w:rPr>
          <w:rFonts w:ascii="Cambria" w:hAnsi="Cambria"/>
          <w:sz w:val="18"/>
        </w:rPr>
        <w:t>dostęp</w:t>
      </w:r>
      <w:r>
        <w:rPr>
          <w:rFonts w:ascii="Cambria" w:hAnsi="Cambria"/>
          <w:spacing w:val="-8"/>
          <w:sz w:val="18"/>
        </w:rPr>
        <w:t xml:space="preserve"> </w:t>
      </w:r>
      <w:r>
        <w:rPr>
          <w:rFonts w:ascii="Cambria" w:hAnsi="Cambria"/>
          <w:sz w:val="18"/>
        </w:rPr>
        <w:t>27.10.2022</w:t>
      </w:r>
      <w:r>
        <w:rPr>
          <w:rFonts w:ascii="Cambria" w:hAnsi="Cambria"/>
          <w:spacing w:val="-6"/>
          <w:sz w:val="18"/>
        </w:rPr>
        <w:t xml:space="preserve"> </w:t>
      </w:r>
      <w:r>
        <w:rPr>
          <w:rFonts w:ascii="Cambria" w:hAnsi="Cambria"/>
          <w:sz w:val="18"/>
        </w:rPr>
        <w:t>r.).</w:t>
      </w:r>
    </w:p>
    <w:p w14:paraId="59D25A0C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41" w:gutter="0"/>
          <w:cols w:space="708"/>
        </w:sectPr>
      </w:pPr>
    </w:p>
    <w:p w14:paraId="75D57066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t>W tabeli 8 zestawione zostały parametry podlegające ocenie stanu technicznego jazów na małych</w:t>
      </w:r>
      <w:r>
        <w:rPr>
          <w:spacing w:val="1"/>
        </w:rPr>
        <w:t xml:space="preserve"> </w:t>
      </w:r>
      <w:r>
        <w:t>rzekach i kanałach, wraz z przykładowymi wartościami oceny. Parametry zostały podzielone na trzy grupy:</w:t>
      </w:r>
      <w:r>
        <w:rPr>
          <w:spacing w:val="1"/>
        </w:rPr>
        <w:t xml:space="preserve"> </w:t>
      </w:r>
      <w:r>
        <w:t>elementy stałe, elementy ruchome oraz urządzenia kontrolno</w:t>
      </w:r>
      <w:r>
        <w:rPr>
          <w:b/>
          <w:sz w:val="21"/>
        </w:rPr>
        <w:t>–</w:t>
      </w:r>
      <w:r>
        <w:t>pomiarowe. Każdy parametr w ocenie stanu</w:t>
      </w:r>
      <w:r>
        <w:rPr>
          <w:spacing w:val="1"/>
        </w:rPr>
        <w:t xml:space="preserve"> </w:t>
      </w:r>
      <w:r>
        <w:t>technicznego jest oceniany w skali od</w:t>
      </w:r>
      <w:r>
        <w:rPr>
          <w:spacing w:val="1"/>
        </w:rPr>
        <w:t xml:space="preserve"> </w:t>
      </w:r>
      <w:r>
        <w:t>1 do 5,</w:t>
      </w:r>
      <w:r>
        <w:rPr>
          <w:spacing w:val="1"/>
        </w:rPr>
        <w:t xml:space="preserve"> </w:t>
      </w:r>
      <w:r>
        <w:t>gdzie 1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 xml:space="preserve">stan zły, 2 </w:t>
      </w:r>
      <w:r>
        <w:rPr>
          <w:b/>
          <w:sz w:val="21"/>
        </w:rPr>
        <w:t>–</w:t>
      </w:r>
      <w:r>
        <w:rPr>
          <w:b/>
          <w:spacing w:val="1"/>
          <w:sz w:val="21"/>
        </w:rPr>
        <w:t xml:space="preserve"> </w:t>
      </w:r>
      <w:r>
        <w:t>stan niezadowalający,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– stan</w:t>
      </w:r>
      <w:r>
        <w:rPr>
          <w:spacing w:val="1"/>
        </w:rPr>
        <w:t xml:space="preserve"> </w:t>
      </w:r>
      <w:r>
        <w:t>zadowalający,</w:t>
      </w:r>
      <w:r>
        <w:rPr>
          <w:spacing w:val="-1"/>
        </w:rPr>
        <w:t xml:space="preserve"> </w:t>
      </w:r>
      <w:r>
        <w:t>4 – stan dobry, 5</w:t>
      </w:r>
      <w:r>
        <w:rPr>
          <w:spacing w:val="1"/>
        </w:rPr>
        <w:t xml:space="preserve"> </w:t>
      </w:r>
      <w:r>
        <w:t>– stan</w:t>
      </w:r>
      <w:r>
        <w:rPr>
          <w:spacing w:val="-1"/>
        </w:rPr>
        <w:t xml:space="preserve"> </w:t>
      </w:r>
      <w:r>
        <w:t>bardzo dobry.</w:t>
      </w:r>
    </w:p>
    <w:p w14:paraId="1845E46E" w14:textId="77777777" w:rsidR="00CB03BC" w:rsidRDefault="00CB03BC">
      <w:pPr>
        <w:pStyle w:val="Tekstpodstawowy"/>
        <w:spacing w:before="2"/>
        <w:rPr>
          <w:sz w:val="21"/>
        </w:rPr>
      </w:pPr>
    </w:p>
    <w:p w14:paraId="4C590EAD" w14:textId="77777777" w:rsidR="00CB03BC" w:rsidRDefault="00000000">
      <w:pPr>
        <w:spacing w:after="36"/>
        <w:ind w:left="260"/>
        <w:rPr>
          <w:rFonts w:ascii="Calibri" w:hAnsi="Calibri"/>
          <w:i/>
          <w:sz w:val="18"/>
        </w:rPr>
      </w:pPr>
      <w:bookmarkStart w:id="36" w:name="_bookmark36"/>
      <w:bookmarkEnd w:id="36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8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Parametry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oceny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stanu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technicznego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jazu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wraz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przykładowymi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ocenami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41"/>
        <w:gridCol w:w="5343"/>
      </w:tblGrid>
      <w:tr w:rsidR="00CB03BC" w14:paraId="62A0CB33" w14:textId="77777777">
        <w:trPr>
          <w:trHeight w:val="273"/>
        </w:trPr>
        <w:tc>
          <w:tcPr>
            <w:tcW w:w="5341" w:type="dxa"/>
            <w:shd w:val="clear" w:color="auto" w:fill="D9D9D9"/>
          </w:tcPr>
          <w:p w14:paraId="0F94DDF7" w14:textId="77777777" w:rsidR="00CB03BC" w:rsidRDefault="00000000">
            <w:pPr>
              <w:pStyle w:val="TableParagraph"/>
              <w:spacing w:before="1"/>
              <w:ind w:left="119" w:right="1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STAN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TECHNICZNY</w:t>
            </w:r>
          </w:p>
        </w:tc>
        <w:tc>
          <w:tcPr>
            <w:tcW w:w="5343" w:type="dxa"/>
            <w:shd w:val="clear" w:color="auto" w:fill="D9D9D9"/>
          </w:tcPr>
          <w:p w14:paraId="5D13FB69" w14:textId="77777777" w:rsidR="00CB03BC" w:rsidRDefault="00000000">
            <w:pPr>
              <w:pStyle w:val="TableParagraph"/>
              <w:spacing w:before="1"/>
              <w:ind w:left="157" w:right="15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OCENA</w:t>
            </w:r>
          </w:p>
        </w:tc>
      </w:tr>
      <w:tr w:rsidR="00CB03BC" w14:paraId="1C5597A9" w14:textId="77777777">
        <w:trPr>
          <w:trHeight w:val="273"/>
        </w:trPr>
        <w:tc>
          <w:tcPr>
            <w:tcW w:w="10684" w:type="dxa"/>
            <w:gridSpan w:val="2"/>
            <w:shd w:val="clear" w:color="auto" w:fill="D9D9D9"/>
          </w:tcPr>
          <w:p w14:paraId="4DA05E7C" w14:textId="77777777" w:rsidR="00CB03BC" w:rsidRDefault="00000000">
            <w:pPr>
              <w:pStyle w:val="TableParagraph"/>
              <w:spacing w:before="1"/>
              <w:ind w:left="4440"/>
              <w:rPr>
                <w:sz w:val="20"/>
              </w:rPr>
            </w:pPr>
            <w:r>
              <w:rPr>
                <w:sz w:val="20"/>
              </w:rPr>
              <w:t>A.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ELEMENTY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STAŁE</w:t>
            </w:r>
          </w:p>
        </w:tc>
      </w:tr>
      <w:tr w:rsidR="00CB03BC" w14:paraId="154B138A" w14:textId="77777777">
        <w:trPr>
          <w:trHeight w:val="275"/>
        </w:trPr>
        <w:tc>
          <w:tcPr>
            <w:tcW w:w="5341" w:type="dxa"/>
          </w:tcPr>
          <w:p w14:paraId="1AA7F55B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Powierzchnia</w:t>
            </w:r>
          </w:p>
        </w:tc>
        <w:tc>
          <w:tcPr>
            <w:tcW w:w="5343" w:type="dxa"/>
          </w:tcPr>
          <w:p w14:paraId="387C580F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B03BC" w14:paraId="0115C835" w14:textId="77777777">
        <w:trPr>
          <w:trHeight w:val="273"/>
        </w:trPr>
        <w:tc>
          <w:tcPr>
            <w:tcW w:w="5341" w:type="dxa"/>
          </w:tcPr>
          <w:p w14:paraId="7C3951AC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Pęknięcia</w:t>
            </w:r>
          </w:p>
        </w:tc>
        <w:tc>
          <w:tcPr>
            <w:tcW w:w="5343" w:type="dxa"/>
          </w:tcPr>
          <w:p w14:paraId="3DFF2AB2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CB03BC" w14:paraId="2160B8C6" w14:textId="77777777">
        <w:trPr>
          <w:trHeight w:val="273"/>
        </w:trPr>
        <w:tc>
          <w:tcPr>
            <w:tcW w:w="5341" w:type="dxa"/>
          </w:tcPr>
          <w:p w14:paraId="3BAE4F0E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Ubytki</w:t>
            </w:r>
          </w:p>
        </w:tc>
        <w:tc>
          <w:tcPr>
            <w:tcW w:w="5343" w:type="dxa"/>
          </w:tcPr>
          <w:p w14:paraId="291B8F99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B03BC" w14:paraId="7D2A5B3F" w14:textId="77777777">
        <w:trPr>
          <w:trHeight w:val="275"/>
        </w:trPr>
        <w:tc>
          <w:tcPr>
            <w:tcW w:w="5341" w:type="dxa"/>
          </w:tcPr>
          <w:p w14:paraId="169D55C1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Odsłonięcia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zbrojenia</w:t>
            </w:r>
          </w:p>
        </w:tc>
        <w:tc>
          <w:tcPr>
            <w:tcW w:w="5343" w:type="dxa"/>
          </w:tcPr>
          <w:p w14:paraId="2CEF8E14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CB03BC" w14:paraId="5C135943" w14:textId="77777777">
        <w:trPr>
          <w:trHeight w:val="273"/>
        </w:trPr>
        <w:tc>
          <w:tcPr>
            <w:tcW w:w="5341" w:type="dxa"/>
          </w:tcPr>
          <w:p w14:paraId="5CFB72C0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Nacieki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przesiąki</w:t>
            </w:r>
          </w:p>
        </w:tc>
        <w:tc>
          <w:tcPr>
            <w:tcW w:w="5343" w:type="dxa"/>
          </w:tcPr>
          <w:p w14:paraId="356E1B20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B03BC" w14:paraId="3A6AC078" w14:textId="77777777">
        <w:trPr>
          <w:trHeight w:val="273"/>
        </w:trPr>
        <w:tc>
          <w:tcPr>
            <w:tcW w:w="5341" w:type="dxa"/>
          </w:tcPr>
          <w:p w14:paraId="6D5459D8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Przebarwienia</w:t>
            </w:r>
          </w:p>
        </w:tc>
        <w:tc>
          <w:tcPr>
            <w:tcW w:w="5343" w:type="dxa"/>
          </w:tcPr>
          <w:p w14:paraId="5807B2FF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CB03BC" w14:paraId="4E594034" w14:textId="77777777">
        <w:trPr>
          <w:trHeight w:val="275"/>
        </w:trPr>
        <w:tc>
          <w:tcPr>
            <w:tcW w:w="5341" w:type="dxa"/>
          </w:tcPr>
          <w:p w14:paraId="2C66A1A6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Porosty</w:t>
            </w:r>
          </w:p>
        </w:tc>
        <w:tc>
          <w:tcPr>
            <w:tcW w:w="5343" w:type="dxa"/>
          </w:tcPr>
          <w:p w14:paraId="78541FEA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B03BC" w14:paraId="2BFD1877" w14:textId="77777777">
        <w:trPr>
          <w:trHeight w:val="273"/>
        </w:trPr>
        <w:tc>
          <w:tcPr>
            <w:tcW w:w="10684" w:type="dxa"/>
            <w:gridSpan w:val="2"/>
            <w:shd w:val="clear" w:color="auto" w:fill="D9D9D9"/>
          </w:tcPr>
          <w:p w14:paraId="5100EFD1" w14:textId="77777777" w:rsidR="00CB03BC" w:rsidRDefault="00000000">
            <w:pPr>
              <w:pStyle w:val="TableParagraph"/>
              <w:spacing w:before="1"/>
              <w:ind w:left="4267"/>
              <w:rPr>
                <w:sz w:val="20"/>
              </w:rPr>
            </w:pPr>
            <w:r>
              <w:rPr>
                <w:sz w:val="20"/>
              </w:rPr>
              <w:t>B.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ELEMENTY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RUCHOME</w:t>
            </w:r>
          </w:p>
        </w:tc>
      </w:tr>
      <w:tr w:rsidR="00CB03BC" w14:paraId="6FF2CAF9" w14:textId="77777777">
        <w:trPr>
          <w:trHeight w:val="273"/>
        </w:trPr>
        <w:tc>
          <w:tcPr>
            <w:tcW w:w="5341" w:type="dxa"/>
          </w:tcPr>
          <w:p w14:paraId="27A06A85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Zamknięcia</w:t>
            </w:r>
          </w:p>
        </w:tc>
        <w:tc>
          <w:tcPr>
            <w:tcW w:w="5343" w:type="dxa"/>
          </w:tcPr>
          <w:p w14:paraId="50232943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B03BC" w14:paraId="7B2E5E1A" w14:textId="77777777">
        <w:trPr>
          <w:trHeight w:val="275"/>
        </w:trPr>
        <w:tc>
          <w:tcPr>
            <w:tcW w:w="5341" w:type="dxa"/>
          </w:tcPr>
          <w:p w14:paraId="5061B847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Mechanizm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wyciągowy</w:t>
            </w:r>
          </w:p>
        </w:tc>
        <w:tc>
          <w:tcPr>
            <w:tcW w:w="5343" w:type="dxa"/>
          </w:tcPr>
          <w:p w14:paraId="4FE76584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CB03BC" w14:paraId="221AA00E" w14:textId="77777777">
        <w:trPr>
          <w:trHeight w:val="273"/>
        </w:trPr>
        <w:tc>
          <w:tcPr>
            <w:tcW w:w="5341" w:type="dxa"/>
          </w:tcPr>
          <w:p w14:paraId="3CDD13E4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Odkształcenia</w:t>
            </w:r>
          </w:p>
        </w:tc>
        <w:tc>
          <w:tcPr>
            <w:tcW w:w="5343" w:type="dxa"/>
          </w:tcPr>
          <w:p w14:paraId="0850E2D4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B03BC" w14:paraId="3DF33CEA" w14:textId="77777777">
        <w:trPr>
          <w:trHeight w:val="273"/>
        </w:trPr>
        <w:tc>
          <w:tcPr>
            <w:tcW w:w="5341" w:type="dxa"/>
          </w:tcPr>
          <w:p w14:paraId="727B0609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Korozja</w:t>
            </w:r>
          </w:p>
        </w:tc>
        <w:tc>
          <w:tcPr>
            <w:tcW w:w="5343" w:type="dxa"/>
          </w:tcPr>
          <w:p w14:paraId="74A37603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B03BC" w14:paraId="15729CCE" w14:textId="77777777">
        <w:trPr>
          <w:trHeight w:val="275"/>
        </w:trPr>
        <w:tc>
          <w:tcPr>
            <w:tcW w:w="5341" w:type="dxa"/>
          </w:tcPr>
          <w:p w14:paraId="37749F2C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Konserwacja</w:t>
            </w:r>
          </w:p>
        </w:tc>
        <w:tc>
          <w:tcPr>
            <w:tcW w:w="5343" w:type="dxa"/>
          </w:tcPr>
          <w:p w14:paraId="100B1D60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B03BC" w14:paraId="4D450C41" w14:textId="77777777">
        <w:trPr>
          <w:trHeight w:val="273"/>
        </w:trPr>
        <w:tc>
          <w:tcPr>
            <w:tcW w:w="10684" w:type="dxa"/>
            <w:gridSpan w:val="2"/>
            <w:shd w:val="clear" w:color="auto" w:fill="D9D9D9"/>
          </w:tcPr>
          <w:p w14:paraId="68F655C3" w14:textId="77777777" w:rsidR="00CB03BC" w:rsidRDefault="00000000">
            <w:pPr>
              <w:pStyle w:val="TableParagraph"/>
              <w:spacing w:before="1"/>
              <w:ind w:left="3459"/>
              <w:rPr>
                <w:sz w:val="20"/>
              </w:rPr>
            </w:pPr>
            <w:r>
              <w:rPr>
                <w:sz w:val="20"/>
              </w:rPr>
              <w:t>C.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URZĄDZENIA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KONTROLNO-POMIAROWE</w:t>
            </w:r>
          </w:p>
        </w:tc>
      </w:tr>
      <w:tr w:rsidR="00CB03BC" w14:paraId="7116B094" w14:textId="77777777">
        <w:trPr>
          <w:trHeight w:val="273"/>
        </w:trPr>
        <w:tc>
          <w:tcPr>
            <w:tcW w:w="5341" w:type="dxa"/>
          </w:tcPr>
          <w:p w14:paraId="6CF40176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Repery</w:t>
            </w:r>
          </w:p>
        </w:tc>
        <w:tc>
          <w:tcPr>
            <w:tcW w:w="5343" w:type="dxa"/>
          </w:tcPr>
          <w:p w14:paraId="67E902A0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CB03BC" w14:paraId="34D4B71A" w14:textId="77777777">
        <w:trPr>
          <w:trHeight w:val="275"/>
        </w:trPr>
        <w:tc>
          <w:tcPr>
            <w:tcW w:w="5341" w:type="dxa"/>
          </w:tcPr>
          <w:p w14:paraId="0E8112A8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Piezometry</w:t>
            </w:r>
          </w:p>
        </w:tc>
        <w:tc>
          <w:tcPr>
            <w:tcW w:w="5343" w:type="dxa"/>
          </w:tcPr>
          <w:p w14:paraId="08B5784C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CB03BC" w14:paraId="3F255CBA" w14:textId="77777777">
        <w:trPr>
          <w:trHeight w:val="273"/>
        </w:trPr>
        <w:tc>
          <w:tcPr>
            <w:tcW w:w="5341" w:type="dxa"/>
          </w:tcPr>
          <w:p w14:paraId="5F8142D3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Wodowskazy</w:t>
            </w:r>
          </w:p>
        </w:tc>
        <w:tc>
          <w:tcPr>
            <w:tcW w:w="5343" w:type="dxa"/>
          </w:tcPr>
          <w:p w14:paraId="7CED8572" w14:textId="77777777" w:rsidR="00CB03BC" w:rsidRDefault="00000000">
            <w:pPr>
              <w:pStyle w:val="TableParagraph"/>
              <w:spacing w:before="1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CB03BC" w14:paraId="013ABBD1" w14:textId="77777777">
        <w:trPr>
          <w:trHeight w:val="273"/>
        </w:trPr>
        <w:tc>
          <w:tcPr>
            <w:tcW w:w="5341" w:type="dxa"/>
          </w:tcPr>
          <w:p w14:paraId="17631E38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Tablice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informacyjne</w:t>
            </w:r>
          </w:p>
        </w:tc>
        <w:tc>
          <w:tcPr>
            <w:tcW w:w="5343" w:type="dxa"/>
          </w:tcPr>
          <w:p w14:paraId="508B0B3B" w14:textId="77777777" w:rsidR="00CB03BC" w:rsidRDefault="00000000">
            <w:pPr>
              <w:pStyle w:val="TableParagraph"/>
              <w:spacing w:line="234" w:lineRule="exact"/>
              <w:ind w:left="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CB03BC" w14:paraId="43A3A7A8" w14:textId="77777777">
        <w:trPr>
          <w:trHeight w:val="275"/>
        </w:trPr>
        <w:tc>
          <w:tcPr>
            <w:tcW w:w="5341" w:type="dxa"/>
            <w:shd w:val="clear" w:color="auto" w:fill="D9D9D9"/>
          </w:tcPr>
          <w:p w14:paraId="4543EB2F" w14:textId="77777777" w:rsidR="00CB03BC" w:rsidRDefault="00000000">
            <w:pPr>
              <w:pStyle w:val="TableParagraph"/>
              <w:spacing w:before="1"/>
              <w:ind w:left="121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Ś</w:t>
            </w:r>
            <w:r>
              <w:rPr>
                <w:b/>
                <w:sz w:val="16"/>
              </w:rPr>
              <w:t>REDNIA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OCENA</w:t>
            </w:r>
            <w:r>
              <w:rPr>
                <w:b/>
                <w:sz w:val="20"/>
              </w:rPr>
              <w:t>:</w:t>
            </w:r>
          </w:p>
        </w:tc>
        <w:tc>
          <w:tcPr>
            <w:tcW w:w="5343" w:type="dxa"/>
            <w:shd w:val="clear" w:color="auto" w:fill="D9D9D9"/>
          </w:tcPr>
          <w:p w14:paraId="59A254FF" w14:textId="77777777" w:rsidR="00CB03BC" w:rsidRDefault="00000000">
            <w:pPr>
              <w:pStyle w:val="TableParagraph"/>
              <w:spacing w:before="1"/>
              <w:ind w:left="155" w:right="15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4,1</w:t>
            </w:r>
          </w:p>
        </w:tc>
      </w:tr>
    </w:tbl>
    <w:p w14:paraId="7863BCE2" w14:textId="77777777" w:rsidR="00CB03BC" w:rsidRDefault="00CB03BC">
      <w:pPr>
        <w:pStyle w:val="Tekstpodstawowy"/>
        <w:spacing w:before="4"/>
        <w:rPr>
          <w:rFonts w:ascii="Calibri"/>
          <w:i/>
          <w:sz w:val="16"/>
        </w:rPr>
      </w:pPr>
    </w:p>
    <w:p w14:paraId="255216AD" w14:textId="77777777" w:rsidR="00CB03BC" w:rsidRDefault="00000000">
      <w:pPr>
        <w:pStyle w:val="Akapitzlist"/>
        <w:numPr>
          <w:ilvl w:val="2"/>
          <w:numId w:val="39"/>
        </w:numPr>
        <w:tabs>
          <w:tab w:val="left" w:pos="1832"/>
          <w:tab w:val="left" w:pos="1833"/>
        </w:tabs>
        <w:spacing w:before="0"/>
        <w:ind w:hanging="721"/>
        <w:rPr>
          <w:rFonts w:ascii="Cambria"/>
          <w:b/>
          <w:color w:val="4F81BC"/>
        </w:rPr>
      </w:pPr>
      <w:bookmarkStart w:id="37" w:name="_bookmark37"/>
      <w:bookmarkEnd w:id="37"/>
      <w:r>
        <w:rPr>
          <w:rFonts w:ascii="Cambria"/>
          <w:b/>
          <w:color w:val="4F81BC"/>
        </w:rPr>
        <w:t>Systemy</w:t>
      </w:r>
      <w:r>
        <w:rPr>
          <w:rFonts w:ascii="Cambria"/>
          <w:b/>
          <w:color w:val="4F81BC"/>
          <w:spacing w:val="-7"/>
        </w:rPr>
        <w:t xml:space="preserve"> </w:t>
      </w:r>
      <w:r>
        <w:rPr>
          <w:rFonts w:ascii="Cambria"/>
          <w:b/>
          <w:color w:val="4F81BC"/>
        </w:rPr>
        <w:t>drenarskie</w:t>
      </w:r>
    </w:p>
    <w:p w14:paraId="593CA5F7" w14:textId="77777777" w:rsidR="00CB03BC" w:rsidRDefault="00CB03BC">
      <w:pPr>
        <w:pStyle w:val="Tekstpodstawowy"/>
        <w:spacing w:before="4"/>
        <w:rPr>
          <w:rFonts w:ascii="Cambria"/>
          <w:b/>
          <w:sz w:val="23"/>
        </w:rPr>
      </w:pPr>
    </w:p>
    <w:p w14:paraId="06B7DAA3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 xml:space="preserve">Systemy drenarskie są to typowe </w:t>
      </w:r>
      <w:r>
        <w:rPr>
          <w:b/>
        </w:rPr>
        <w:t>systemy odwadniające</w:t>
      </w:r>
      <w:r>
        <w:t>, za pomocą sieci podziemnych przewodów,</w:t>
      </w:r>
      <w:r>
        <w:rPr>
          <w:spacing w:val="-57"/>
        </w:rPr>
        <w:t xml:space="preserve"> </w:t>
      </w:r>
      <w:r>
        <w:t>do których może przesiąkać woda z gruntu. Stosowane są głównie na gruntach ornych, rzadziej na użytkach</w:t>
      </w:r>
      <w:r>
        <w:rPr>
          <w:spacing w:val="1"/>
        </w:rPr>
        <w:t xml:space="preserve"> </w:t>
      </w:r>
      <w:r>
        <w:t>zielonych. Drenowanie przyspiesza odpływ wody z gleby w okresach jej nadmiaru, w warunkach wysokiego</w:t>
      </w:r>
      <w:r>
        <w:rPr>
          <w:spacing w:val="-57"/>
        </w:rPr>
        <w:t xml:space="preserve"> </w:t>
      </w:r>
      <w:r>
        <w:t>poziomu wody gruntowej. W pozostałych okresach systemy drenarskie nie działają, ponieważ nie ma wody,</w:t>
      </w:r>
      <w:r>
        <w:rPr>
          <w:spacing w:val="1"/>
        </w:rPr>
        <w:t xml:space="preserve"> </w:t>
      </w:r>
      <w:r>
        <w:t>którą</w:t>
      </w:r>
      <w:r>
        <w:rPr>
          <w:spacing w:val="105"/>
        </w:rPr>
        <w:t xml:space="preserve"> </w:t>
      </w:r>
      <w:r>
        <w:t>mogłyby</w:t>
      </w:r>
      <w:r>
        <w:rPr>
          <w:spacing w:val="105"/>
        </w:rPr>
        <w:t xml:space="preserve"> </w:t>
      </w:r>
      <w:r>
        <w:t>odprowadzić</w:t>
      </w:r>
      <w:r>
        <w:rPr>
          <w:spacing w:val="108"/>
        </w:rPr>
        <w:t xml:space="preserve"> </w:t>
      </w:r>
      <w:r>
        <w:t>–</w:t>
      </w:r>
      <w:r>
        <w:rPr>
          <w:spacing w:val="108"/>
        </w:rPr>
        <w:t xml:space="preserve"> </w:t>
      </w:r>
      <w:r>
        <w:t>stanowią</w:t>
      </w:r>
      <w:r>
        <w:rPr>
          <w:spacing w:val="108"/>
        </w:rPr>
        <w:t xml:space="preserve"> </w:t>
      </w:r>
      <w:r>
        <w:t>jedynie</w:t>
      </w:r>
      <w:r>
        <w:rPr>
          <w:spacing w:val="107"/>
        </w:rPr>
        <w:t xml:space="preserve"> </w:t>
      </w:r>
      <w:r>
        <w:t>zabezpieczenie.</w:t>
      </w:r>
      <w:r>
        <w:rPr>
          <w:spacing w:val="106"/>
        </w:rPr>
        <w:t xml:space="preserve"> </w:t>
      </w:r>
      <w:r>
        <w:t>Systemy</w:t>
      </w:r>
      <w:r>
        <w:rPr>
          <w:spacing w:val="102"/>
        </w:rPr>
        <w:t xml:space="preserve"> </w:t>
      </w:r>
      <w:r>
        <w:t>te</w:t>
      </w:r>
      <w:r>
        <w:rPr>
          <w:spacing w:val="108"/>
        </w:rPr>
        <w:t xml:space="preserve"> </w:t>
      </w:r>
      <w:r>
        <w:t>działają</w:t>
      </w:r>
      <w:r>
        <w:rPr>
          <w:spacing w:val="107"/>
        </w:rPr>
        <w:t xml:space="preserve"> </w:t>
      </w:r>
      <w:r>
        <w:t>samoczynnie</w:t>
      </w:r>
      <w:r>
        <w:rPr>
          <w:spacing w:val="-58"/>
        </w:rPr>
        <w:t xml:space="preserve"> </w:t>
      </w:r>
      <w:r>
        <w:t>i są prawie</w:t>
      </w:r>
      <w:r>
        <w:rPr>
          <w:spacing w:val="1"/>
        </w:rPr>
        <w:t xml:space="preserve"> </w:t>
      </w:r>
      <w:r>
        <w:t>bezobsługowe.</w:t>
      </w:r>
      <w:r>
        <w:rPr>
          <w:spacing w:val="1"/>
        </w:rPr>
        <w:t xml:space="preserve"> </w:t>
      </w:r>
      <w:r>
        <w:t>Zwykle</w:t>
      </w:r>
      <w:r>
        <w:rPr>
          <w:spacing w:val="1"/>
        </w:rPr>
        <w:t xml:space="preserve"> </w:t>
      </w:r>
      <w:r>
        <w:t>projektowane</w:t>
      </w:r>
      <w:r>
        <w:rPr>
          <w:spacing w:val="1"/>
        </w:rPr>
        <w:t xml:space="preserve"> </w:t>
      </w:r>
      <w:r>
        <w:t>były</w:t>
      </w:r>
      <w:r>
        <w:rPr>
          <w:spacing w:val="1"/>
        </w:rPr>
        <w:t xml:space="preserve"> </w:t>
      </w:r>
      <w:r>
        <w:t>jako</w:t>
      </w:r>
      <w:r>
        <w:rPr>
          <w:spacing w:val="1"/>
        </w:rPr>
        <w:t xml:space="preserve"> </w:t>
      </w:r>
      <w:r>
        <w:t>systemy</w:t>
      </w:r>
      <w:r>
        <w:rPr>
          <w:spacing w:val="1"/>
        </w:rPr>
        <w:t xml:space="preserve"> </w:t>
      </w:r>
      <w:r>
        <w:rPr>
          <w:b/>
        </w:rPr>
        <w:t>jednostronnego</w:t>
      </w:r>
      <w:r>
        <w:rPr>
          <w:b/>
          <w:spacing w:val="1"/>
        </w:rPr>
        <w:t xml:space="preserve"> </w:t>
      </w:r>
      <w:r>
        <w:t>działania</w:t>
      </w:r>
      <w:r>
        <w:rPr>
          <w:spacing w:val="1"/>
        </w:rPr>
        <w:t xml:space="preserve"> </w:t>
      </w:r>
      <w:r>
        <w:t>(odwadniającego).</w:t>
      </w:r>
    </w:p>
    <w:p w14:paraId="564B53E3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Drenowanie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najczęściej</w:t>
      </w:r>
      <w:r>
        <w:rPr>
          <w:spacing w:val="1"/>
        </w:rPr>
        <w:t xml:space="preserve"> </w:t>
      </w:r>
      <w:r>
        <w:t>stosowany</w:t>
      </w:r>
      <w:r>
        <w:rPr>
          <w:spacing w:val="1"/>
        </w:rPr>
        <w:t xml:space="preserve"> </w:t>
      </w:r>
      <w:r>
        <w:t>zabieg</w:t>
      </w:r>
      <w:r>
        <w:rPr>
          <w:spacing w:val="1"/>
        </w:rPr>
        <w:t xml:space="preserve"> </w:t>
      </w:r>
      <w:r>
        <w:t>melioracyjny,</w:t>
      </w:r>
      <w:r>
        <w:rPr>
          <w:spacing w:val="1"/>
        </w:rPr>
        <w:t xml:space="preserve"> </w:t>
      </w:r>
      <w:r>
        <w:t>głównie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glebach</w:t>
      </w:r>
      <w:r>
        <w:rPr>
          <w:spacing w:val="1"/>
        </w:rPr>
        <w:t xml:space="preserve"> </w:t>
      </w:r>
      <w:r>
        <w:t>słabo</w:t>
      </w:r>
      <w:r>
        <w:rPr>
          <w:spacing w:val="1"/>
        </w:rPr>
        <w:t xml:space="preserve"> </w:t>
      </w:r>
      <w:r>
        <w:t>przepuszczalnych,</w:t>
      </w:r>
      <w:r>
        <w:rPr>
          <w:spacing w:val="1"/>
        </w:rPr>
        <w:t xml:space="preserve"> </w:t>
      </w:r>
      <w:r>
        <w:t>charakteryzujących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wadliwą</w:t>
      </w:r>
      <w:r>
        <w:rPr>
          <w:spacing w:val="1"/>
        </w:rPr>
        <w:t xml:space="preserve"> </w:t>
      </w:r>
      <w:r>
        <w:t>strukturą.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drenowanym</w:t>
      </w:r>
      <w:r>
        <w:rPr>
          <w:spacing w:val="1"/>
        </w:rPr>
        <w:t xml:space="preserve"> </w:t>
      </w:r>
      <w:r>
        <w:t>polu</w:t>
      </w:r>
      <w:r>
        <w:rPr>
          <w:spacing w:val="1"/>
        </w:rPr>
        <w:t xml:space="preserve"> </w:t>
      </w:r>
      <w:r>
        <w:t>stany</w:t>
      </w:r>
      <w:r>
        <w:rPr>
          <w:spacing w:val="1"/>
        </w:rPr>
        <w:t xml:space="preserve"> </w:t>
      </w:r>
      <w:r>
        <w:t>nadmiernego</w:t>
      </w:r>
      <w:r>
        <w:rPr>
          <w:spacing w:val="-57"/>
        </w:rPr>
        <w:t xml:space="preserve"> </w:t>
      </w:r>
      <w:r>
        <w:t>uwilgotnienia oraz podtopień zdarzają się rzadziej i trwają krócej. Dzięki temu poprawiają się warunki</w:t>
      </w:r>
      <w:r>
        <w:rPr>
          <w:spacing w:val="1"/>
        </w:rPr>
        <w:t xml:space="preserve"> </w:t>
      </w:r>
      <w:r>
        <w:t xml:space="preserve">rozwoju  </w:t>
      </w:r>
      <w:r>
        <w:rPr>
          <w:spacing w:val="1"/>
        </w:rPr>
        <w:t xml:space="preserve"> </w:t>
      </w:r>
      <w:r>
        <w:t xml:space="preserve">roślin  </w:t>
      </w:r>
      <w:r>
        <w:rPr>
          <w:spacing w:val="1"/>
        </w:rPr>
        <w:t xml:space="preserve"> </w:t>
      </w:r>
      <w:r>
        <w:t xml:space="preserve">i  </w:t>
      </w:r>
      <w:r>
        <w:rPr>
          <w:spacing w:val="1"/>
        </w:rPr>
        <w:t xml:space="preserve"> </w:t>
      </w:r>
      <w:r>
        <w:t>zwiększa   się    plonowanie.    Zabiegi    agrotechniczne   mogą   być przeprowadzone</w:t>
      </w:r>
      <w:r>
        <w:rPr>
          <w:spacing w:val="-57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właściwym terminie</w:t>
      </w:r>
      <w:r>
        <w:rPr>
          <w:spacing w:val="-1"/>
        </w:rPr>
        <w:t xml:space="preserve"> </w:t>
      </w:r>
      <w:r>
        <w:t>i poprawia</w:t>
      </w:r>
      <w:r>
        <w:rPr>
          <w:spacing w:val="-1"/>
        </w:rPr>
        <w:t xml:space="preserve"> </w:t>
      </w:r>
      <w:r>
        <w:t>się</w:t>
      </w:r>
      <w:r>
        <w:rPr>
          <w:spacing w:val="-1"/>
        </w:rPr>
        <w:t xml:space="preserve"> </w:t>
      </w:r>
      <w:r>
        <w:t>jakość</w:t>
      </w:r>
      <w:r>
        <w:rPr>
          <w:spacing w:val="-1"/>
        </w:rPr>
        <w:t xml:space="preserve"> </w:t>
      </w:r>
      <w:r>
        <w:t>produktów rolnych</w:t>
      </w:r>
      <w:r>
        <w:rPr>
          <w:vertAlign w:val="superscript"/>
        </w:rPr>
        <w:t>33</w:t>
      </w:r>
      <w:r>
        <w:t>.</w:t>
      </w:r>
    </w:p>
    <w:p w14:paraId="22DE1FE8" w14:textId="77777777" w:rsidR="00CB03BC" w:rsidRDefault="00CB03BC">
      <w:pPr>
        <w:pStyle w:val="Tekstpodstawowy"/>
        <w:rPr>
          <w:sz w:val="20"/>
        </w:rPr>
      </w:pPr>
    </w:p>
    <w:p w14:paraId="3E7AC519" w14:textId="295D4687" w:rsidR="00CB03BC" w:rsidRDefault="00CF670C">
      <w:pPr>
        <w:pStyle w:val="Tekstpodstawowy"/>
        <w:spacing w:before="1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5FE1E1B8" wp14:editId="5D733FA3">
                <wp:simplePos x="0" y="0"/>
                <wp:positionH relativeFrom="page">
                  <wp:posOffset>457200</wp:posOffset>
                </wp:positionH>
                <wp:positionV relativeFrom="paragraph">
                  <wp:posOffset>120650</wp:posOffset>
                </wp:positionV>
                <wp:extent cx="1828800" cy="8890"/>
                <wp:effectExtent l="0" t="0" r="0" b="0"/>
                <wp:wrapTopAndBottom/>
                <wp:docPr id="1569948744" name="Rectangl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DD7ABC" id="Rectangle 270" o:spid="_x0000_s1026" style="position:absolute;margin-left:36pt;margin-top:9.5pt;width:2in;height:.7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URFzn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6E8244E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33</w:t>
      </w:r>
      <w:r>
        <w:rPr>
          <w:rFonts w:ascii="Cambria" w:hAnsi="Cambria"/>
          <w:sz w:val="18"/>
        </w:rPr>
        <w:t>Gospodarowanie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wodą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rolnictwie,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obliczu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ekstremalnych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zjawisk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pogodowych.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2012.</w:t>
      </w:r>
    </w:p>
    <w:p w14:paraId="12C57E1C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41" w:gutter="0"/>
          <w:cols w:space="708"/>
        </w:sectPr>
      </w:pPr>
    </w:p>
    <w:p w14:paraId="3D83AD5F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t>W Polsce tym systemem objętych jest prawie 4,0 mln ha gruntów ornych i ok. 400 tys. ha użytków</w:t>
      </w:r>
      <w:r>
        <w:rPr>
          <w:spacing w:val="1"/>
        </w:rPr>
        <w:t xml:space="preserve"> </w:t>
      </w:r>
      <w:r>
        <w:t>zielonych. Drenowanie wpływa na napowietrzenie gleby, pod wpływem którego następuje wiele przemian</w:t>
      </w:r>
      <w:r>
        <w:rPr>
          <w:spacing w:val="1"/>
        </w:rPr>
        <w:t xml:space="preserve"> </w:t>
      </w:r>
      <w:r>
        <w:t>fizykochemicznych</w:t>
      </w:r>
      <w:r>
        <w:rPr>
          <w:spacing w:val="16"/>
        </w:rPr>
        <w:t xml:space="preserve"> </w:t>
      </w:r>
      <w:r>
        <w:t>–</w:t>
      </w:r>
      <w:r>
        <w:rPr>
          <w:spacing w:val="15"/>
        </w:rPr>
        <w:t xml:space="preserve"> </w:t>
      </w:r>
      <w:r>
        <w:t>koagulacja</w:t>
      </w:r>
      <w:r>
        <w:rPr>
          <w:spacing w:val="14"/>
        </w:rPr>
        <w:t xml:space="preserve"> </w:t>
      </w:r>
      <w:r>
        <w:t>koloidów,</w:t>
      </w:r>
      <w:r>
        <w:rPr>
          <w:spacing w:val="15"/>
        </w:rPr>
        <w:t xml:space="preserve"> </w:t>
      </w:r>
      <w:r>
        <w:t>tworzenie</w:t>
      </w:r>
      <w:r>
        <w:rPr>
          <w:spacing w:val="15"/>
        </w:rPr>
        <w:t xml:space="preserve"> </w:t>
      </w:r>
      <w:r>
        <w:t>się</w:t>
      </w:r>
      <w:r>
        <w:rPr>
          <w:spacing w:val="14"/>
        </w:rPr>
        <w:t xml:space="preserve"> </w:t>
      </w:r>
      <w:r>
        <w:t>mikroagregatów,</w:t>
      </w:r>
      <w:r>
        <w:rPr>
          <w:spacing w:val="15"/>
        </w:rPr>
        <w:t xml:space="preserve"> </w:t>
      </w:r>
      <w:r>
        <w:t>rozwój</w:t>
      </w:r>
      <w:r>
        <w:rPr>
          <w:spacing w:val="14"/>
        </w:rPr>
        <w:t xml:space="preserve"> </w:t>
      </w:r>
      <w:r>
        <w:t>organizmów</w:t>
      </w:r>
      <w:r>
        <w:rPr>
          <w:spacing w:val="18"/>
        </w:rPr>
        <w:t xml:space="preserve"> </w:t>
      </w:r>
      <w:r>
        <w:t>glebowych</w:t>
      </w:r>
      <w:r>
        <w:rPr>
          <w:spacing w:val="-58"/>
        </w:rPr>
        <w:t xml:space="preserve"> </w:t>
      </w:r>
      <w:r>
        <w:t>i przyspieszenie</w:t>
      </w:r>
      <w:r>
        <w:rPr>
          <w:spacing w:val="1"/>
        </w:rPr>
        <w:t xml:space="preserve"> </w:t>
      </w:r>
      <w:r>
        <w:t>mineralizacji</w:t>
      </w:r>
      <w:r>
        <w:rPr>
          <w:spacing w:val="1"/>
        </w:rPr>
        <w:t xml:space="preserve"> </w:t>
      </w:r>
      <w:r>
        <w:t>związków</w:t>
      </w:r>
      <w:r>
        <w:rPr>
          <w:spacing w:val="1"/>
        </w:rPr>
        <w:t xml:space="preserve"> </w:t>
      </w:r>
      <w:r>
        <w:t>organicznych.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procesy</w:t>
      </w:r>
      <w:r>
        <w:rPr>
          <w:spacing w:val="1"/>
        </w:rPr>
        <w:t xml:space="preserve"> </w:t>
      </w:r>
      <w:r>
        <w:t>wpływają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poprawę</w:t>
      </w:r>
      <w:r>
        <w:rPr>
          <w:spacing w:val="1"/>
        </w:rPr>
        <w:t xml:space="preserve"> </w:t>
      </w:r>
      <w:r>
        <w:t>właściwości</w:t>
      </w:r>
      <w:r>
        <w:rPr>
          <w:spacing w:val="1"/>
        </w:rPr>
        <w:t xml:space="preserve"> </w:t>
      </w:r>
      <w:r>
        <w:t>fizycznych gleby – staje się bardziej przewiewna, przepuszczalna i wzrasta jej zdolność do retencjonowania</w:t>
      </w:r>
      <w:r>
        <w:rPr>
          <w:spacing w:val="1"/>
        </w:rPr>
        <w:t xml:space="preserve"> </w:t>
      </w:r>
      <w:r>
        <w:t>wody.</w:t>
      </w:r>
    </w:p>
    <w:p w14:paraId="7F9EEE00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 xml:space="preserve">Ze względów rolniczych </w:t>
      </w:r>
      <w:r>
        <w:rPr>
          <w:b/>
        </w:rPr>
        <w:t xml:space="preserve">poziom wody gruntowej </w:t>
      </w:r>
      <w:r>
        <w:t>powinien znajdować się nie niżej niż 0,15 m</w:t>
      </w:r>
      <w:r>
        <w:rPr>
          <w:spacing w:val="1"/>
        </w:rPr>
        <w:t xml:space="preserve"> </w:t>
      </w:r>
      <w:r>
        <w:t>poniżej</w:t>
      </w:r>
      <w:r>
        <w:rPr>
          <w:spacing w:val="25"/>
        </w:rPr>
        <w:t xml:space="preserve"> </w:t>
      </w:r>
      <w:r>
        <w:t>głównej</w:t>
      </w:r>
      <w:r>
        <w:rPr>
          <w:spacing w:val="24"/>
        </w:rPr>
        <w:t xml:space="preserve"> </w:t>
      </w:r>
      <w:r>
        <w:t>masy</w:t>
      </w:r>
      <w:r>
        <w:rPr>
          <w:spacing w:val="80"/>
        </w:rPr>
        <w:t xml:space="preserve"> </w:t>
      </w:r>
      <w:r>
        <w:t>korzeniowej</w:t>
      </w:r>
      <w:r>
        <w:rPr>
          <w:spacing w:val="84"/>
        </w:rPr>
        <w:t xml:space="preserve"> </w:t>
      </w:r>
      <w:r>
        <w:t>roślin</w:t>
      </w:r>
      <w:r>
        <w:rPr>
          <w:spacing w:val="83"/>
        </w:rPr>
        <w:t xml:space="preserve"> </w:t>
      </w:r>
      <w:r>
        <w:t>w</w:t>
      </w:r>
      <w:r>
        <w:rPr>
          <w:spacing w:val="83"/>
        </w:rPr>
        <w:t xml:space="preserve"> </w:t>
      </w:r>
      <w:r>
        <w:t>glebach</w:t>
      </w:r>
      <w:r>
        <w:rPr>
          <w:spacing w:val="82"/>
        </w:rPr>
        <w:t xml:space="preserve"> </w:t>
      </w:r>
      <w:r>
        <w:t>lekkich</w:t>
      </w:r>
      <w:r>
        <w:rPr>
          <w:spacing w:val="83"/>
        </w:rPr>
        <w:t xml:space="preserve"> </w:t>
      </w:r>
      <w:r>
        <w:t>i</w:t>
      </w:r>
      <w:r>
        <w:rPr>
          <w:spacing w:val="84"/>
        </w:rPr>
        <w:t xml:space="preserve"> </w:t>
      </w:r>
      <w:r>
        <w:t>0,30</w:t>
      </w:r>
      <w:r>
        <w:rPr>
          <w:spacing w:val="84"/>
        </w:rPr>
        <w:t xml:space="preserve"> </w:t>
      </w:r>
      <w:r>
        <w:t>m</w:t>
      </w:r>
      <w:r>
        <w:rPr>
          <w:spacing w:val="84"/>
        </w:rPr>
        <w:t xml:space="preserve"> </w:t>
      </w:r>
      <w:r>
        <w:t>w</w:t>
      </w:r>
      <w:r>
        <w:rPr>
          <w:spacing w:val="83"/>
        </w:rPr>
        <w:t xml:space="preserve"> </w:t>
      </w:r>
      <w:r>
        <w:t>glebach</w:t>
      </w:r>
      <w:r>
        <w:rPr>
          <w:spacing w:val="83"/>
        </w:rPr>
        <w:t xml:space="preserve"> </w:t>
      </w:r>
      <w:r>
        <w:t>ciężkich.</w:t>
      </w:r>
      <w:r>
        <w:rPr>
          <w:spacing w:val="82"/>
        </w:rPr>
        <w:t xml:space="preserve"> </w:t>
      </w:r>
      <w:r>
        <w:t>Zależy</w:t>
      </w:r>
      <w:r>
        <w:rPr>
          <w:spacing w:val="-58"/>
        </w:rPr>
        <w:t xml:space="preserve"> </w:t>
      </w:r>
      <w:r>
        <w:t>to od gatunku</w:t>
      </w:r>
      <w:r>
        <w:rPr>
          <w:spacing w:val="1"/>
        </w:rPr>
        <w:t xml:space="preserve"> </w:t>
      </w:r>
      <w:r>
        <w:t>gleby</w:t>
      </w:r>
      <w:r>
        <w:rPr>
          <w:spacing w:val="60"/>
        </w:rPr>
        <w:t xml:space="preserve"> </w:t>
      </w:r>
      <w:r>
        <w:t>(składu</w:t>
      </w:r>
      <w:r>
        <w:rPr>
          <w:spacing w:val="60"/>
        </w:rPr>
        <w:t xml:space="preserve"> </w:t>
      </w:r>
      <w:r>
        <w:t>granulometrycznego),</w:t>
      </w:r>
      <w:r>
        <w:rPr>
          <w:spacing w:val="60"/>
        </w:rPr>
        <w:t xml:space="preserve"> </w:t>
      </w:r>
      <w:r>
        <w:t>gatunku</w:t>
      </w:r>
      <w:r>
        <w:rPr>
          <w:spacing w:val="60"/>
        </w:rPr>
        <w:t xml:space="preserve"> </w:t>
      </w:r>
      <w:r>
        <w:t>uprawianej</w:t>
      </w:r>
      <w:r>
        <w:rPr>
          <w:spacing w:val="60"/>
        </w:rPr>
        <w:t xml:space="preserve"> </w:t>
      </w:r>
      <w:r>
        <w:t>rośliny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jej</w:t>
      </w:r>
      <w:r>
        <w:rPr>
          <w:spacing w:val="60"/>
        </w:rPr>
        <w:t xml:space="preserve"> </w:t>
      </w:r>
      <w:r>
        <w:t>fazy</w:t>
      </w:r>
      <w:r>
        <w:rPr>
          <w:spacing w:val="60"/>
        </w:rPr>
        <w:t xml:space="preserve"> </w:t>
      </w:r>
      <w:r>
        <w:t>rozwojowej.</w:t>
      </w:r>
      <w:r>
        <w:rPr>
          <w:spacing w:val="1"/>
        </w:rPr>
        <w:t xml:space="preserve"> </w:t>
      </w:r>
      <w:r>
        <w:t>Od wymienionych czynników zależy głębokość korzenienia się roślin. Przyjmuje się, że optymalne poziomy</w:t>
      </w:r>
      <w:r>
        <w:rPr>
          <w:spacing w:val="-57"/>
        </w:rPr>
        <w:t xml:space="preserve"> </w:t>
      </w:r>
      <w:r>
        <w:t>wody gruntowej na gruntach ornych powinny kształtować się w przedziale 0,45–0,75 m poniżej powierzchni</w:t>
      </w:r>
      <w:r>
        <w:rPr>
          <w:spacing w:val="-57"/>
        </w:rPr>
        <w:t xml:space="preserve"> </w:t>
      </w:r>
      <w:r>
        <w:t>terenu</w:t>
      </w:r>
      <w:r>
        <w:rPr>
          <w:spacing w:val="31"/>
        </w:rPr>
        <w:t xml:space="preserve"> </w:t>
      </w:r>
      <w:r>
        <w:t>we</w:t>
      </w:r>
      <w:r>
        <w:rPr>
          <w:spacing w:val="30"/>
        </w:rPr>
        <w:t xml:space="preserve"> </w:t>
      </w:r>
      <w:r>
        <w:t>wczesnych</w:t>
      </w:r>
      <w:r>
        <w:rPr>
          <w:spacing w:val="31"/>
        </w:rPr>
        <w:t xml:space="preserve"> </w:t>
      </w:r>
      <w:r>
        <w:t>fazach</w:t>
      </w:r>
      <w:r>
        <w:rPr>
          <w:spacing w:val="32"/>
        </w:rPr>
        <w:t xml:space="preserve"> </w:t>
      </w:r>
      <w:r>
        <w:t>rozwoju</w:t>
      </w:r>
      <w:r>
        <w:rPr>
          <w:spacing w:val="32"/>
        </w:rPr>
        <w:t xml:space="preserve"> </w:t>
      </w:r>
      <w:r>
        <w:t>roślin</w:t>
      </w:r>
      <w:r>
        <w:rPr>
          <w:spacing w:val="29"/>
        </w:rPr>
        <w:t xml:space="preserve"> </w:t>
      </w:r>
      <w:r>
        <w:t>i</w:t>
      </w:r>
      <w:r>
        <w:rPr>
          <w:spacing w:val="32"/>
        </w:rPr>
        <w:t xml:space="preserve"> </w:t>
      </w:r>
      <w:r>
        <w:t>0,85–1,10</w:t>
      </w:r>
      <w:r>
        <w:rPr>
          <w:spacing w:val="31"/>
        </w:rPr>
        <w:t xml:space="preserve"> </w:t>
      </w:r>
      <w:r>
        <w:t>m</w:t>
      </w:r>
      <w:r>
        <w:rPr>
          <w:spacing w:val="32"/>
        </w:rPr>
        <w:t xml:space="preserve"> </w:t>
      </w:r>
      <w:r>
        <w:t>p.p.t.</w:t>
      </w:r>
      <w:r>
        <w:rPr>
          <w:spacing w:val="30"/>
        </w:rPr>
        <w:t xml:space="preserve"> </w:t>
      </w:r>
      <w:r>
        <w:t>w</w:t>
      </w:r>
      <w:r>
        <w:rPr>
          <w:spacing w:val="30"/>
        </w:rPr>
        <w:t xml:space="preserve"> </w:t>
      </w:r>
      <w:r>
        <w:t>fazach</w:t>
      </w:r>
      <w:r>
        <w:rPr>
          <w:spacing w:val="32"/>
        </w:rPr>
        <w:t xml:space="preserve"> </w:t>
      </w:r>
      <w:r>
        <w:t>późniejszych.</w:t>
      </w:r>
      <w:r>
        <w:rPr>
          <w:spacing w:val="31"/>
        </w:rPr>
        <w:t xml:space="preserve"> </w:t>
      </w:r>
      <w:r>
        <w:t>Wartości</w:t>
      </w:r>
      <w:r>
        <w:rPr>
          <w:spacing w:val="32"/>
        </w:rPr>
        <w:t xml:space="preserve"> </w:t>
      </w:r>
      <w:r>
        <w:t>niższe</w:t>
      </w:r>
      <w:r>
        <w:rPr>
          <w:spacing w:val="-58"/>
        </w:rPr>
        <w:t xml:space="preserve"> </w:t>
      </w:r>
      <w:r>
        <w:t>są</w:t>
      </w:r>
      <w:r>
        <w:rPr>
          <w:spacing w:val="-2"/>
        </w:rPr>
        <w:t xml:space="preserve"> </w:t>
      </w:r>
      <w:r>
        <w:t>odpowiednie dla</w:t>
      </w:r>
      <w:r>
        <w:rPr>
          <w:spacing w:val="1"/>
        </w:rPr>
        <w:t xml:space="preserve"> </w:t>
      </w:r>
      <w:r>
        <w:t>gleb</w:t>
      </w:r>
      <w:r>
        <w:rPr>
          <w:spacing w:val="1"/>
        </w:rPr>
        <w:t xml:space="preserve"> </w:t>
      </w:r>
      <w:r>
        <w:t>ciężkich, wyższe</w:t>
      </w:r>
      <w:r>
        <w:rPr>
          <w:spacing w:val="-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gleb lekkich.</w:t>
      </w:r>
    </w:p>
    <w:p w14:paraId="0F1D63B3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Odpływy</w:t>
      </w:r>
      <w:r>
        <w:rPr>
          <w:spacing w:val="60"/>
        </w:rPr>
        <w:t xml:space="preserve"> </w:t>
      </w:r>
      <w:r>
        <w:t>wody</w:t>
      </w:r>
      <w:r>
        <w:rPr>
          <w:spacing w:val="60"/>
        </w:rPr>
        <w:t xml:space="preserve"> </w:t>
      </w:r>
      <w:r>
        <w:t>z</w:t>
      </w:r>
      <w:r>
        <w:rPr>
          <w:spacing w:val="61"/>
        </w:rPr>
        <w:t xml:space="preserve"> </w:t>
      </w:r>
      <w:r>
        <w:t>systemów   odwadniających   powinny</w:t>
      </w:r>
      <w:r>
        <w:rPr>
          <w:spacing w:val="60"/>
        </w:rPr>
        <w:t xml:space="preserve"> </w:t>
      </w:r>
      <w:r>
        <w:t xml:space="preserve">być   </w:t>
      </w:r>
      <w:r>
        <w:rPr>
          <w:b/>
        </w:rPr>
        <w:t>sterowane</w:t>
      </w:r>
      <w:r>
        <w:t>,   aby</w:t>
      </w:r>
      <w:r>
        <w:rPr>
          <w:spacing w:val="60"/>
        </w:rPr>
        <w:t xml:space="preserve"> </w:t>
      </w:r>
      <w:r>
        <w:t>nie   dopuszczać</w:t>
      </w:r>
      <w:r>
        <w:rPr>
          <w:spacing w:val="1"/>
        </w:rPr>
        <w:t xml:space="preserve"> </w:t>
      </w:r>
      <w:r>
        <w:t>do nadmiernego (dużo większego niż normy odwodnienia) obniżenia poziomu wody gruntowej i zachować</w:t>
      </w:r>
      <w:r>
        <w:rPr>
          <w:spacing w:val="1"/>
        </w:rPr>
        <w:t xml:space="preserve"> </w:t>
      </w:r>
      <w:r>
        <w:t>zapas wody w glebie na okresy niedoboru opadów w stosunku do ewapotranspiracji. Maksymalne obniżenie</w:t>
      </w:r>
      <w:r>
        <w:rPr>
          <w:spacing w:val="1"/>
        </w:rPr>
        <w:t xml:space="preserve"> </w:t>
      </w:r>
      <w:r>
        <w:t>poziomu wód gruntowych w latach normalnych</w:t>
      </w:r>
      <w:r>
        <w:rPr>
          <w:spacing w:val="60"/>
        </w:rPr>
        <w:t xml:space="preserve"> </w:t>
      </w:r>
      <w:r>
        <w:t>(o przeciętnej</w:t>
      </w:r>
      <w:r>
        <w:rPr>
          <w:spacing w:val="60"/>
        </w:rPr>
        <w:t xml:space="preserve"> </w:t>
      </w:r>
      <w:r>
        <w:t>sumie opadów) nie</w:t>
      </w:r>
      <w:r>
        <w:rPr>
          <w:spacing w:val="60"/>
        </w:rPr>
        <w:t xml:space="preserve"> </w:t>
      </w:r>
      <w:r>
        <w:t>powinno być</w:t>
      </w:r>
      <w:r>
        <w:rPr>
          <w:spacing w:val="60"/>
        </w:rPr>
        <w:t xml:space="preserve"> </w:t>
      </w:r>
      <w:r>
        <w:t>większe</w:t>
      </w:r>
      <w:r>
        <w:rPr>
          <w:spacing w:val="1"/>
        </w:rPr>
        <w:t xml:space="preserve"> </w:t>
      </w:r>
      <w:r>
        <w:t>niż 0,7–0,9 m p.p.t. na użytkach zielonych oraz 1,0–1,4 m p.p.t. na gruntach ornych. Odpowiednio wysoki</w:t>
      </w:r>
      <w:r>
        <w:rPr>
          <w:spacing w:val="1"/>
        </w:rPr>
        <w:t xml:space="preserve"> </w:t>
      </w:r>
      <w:r>
        <w:t>poziom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gruntowych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okresach</w:t>
      </w:r>
      <w:r>
        <w:rPr>
          <w:spacing w:val="1"/>
        </w:rPr>
        <w:t xml:space="preserve"> </w:t>
      </w:r>
      <w:r>
        <w:t>bezopadowych</w:t>
      </w:r>
      <w:r>
        <w:rPr>
          <w:spacing w:val="1"/>
        </w:rPr>
        <w:t xml:space="preserve"> </w:t>
      </w:r>
      <w:r>
        <w:t>umożliwia</w:t>
      </w:r>
      <w:r>
        <w:rPr>
          <w:spacing w:val="1"/>
        </w:rPr>
        <w:t xml:space="preserve"> </w:t>
      </w:r>
      <w:r>
        <w:t>jej</w:t>
      </w:r>
      <w:r>
        <w:rPr>
          <w:spacing w:val="1"/>
        </w:rPr>
        <w:t xml:space="preserve"> </w:t>
      </w:r>
      <w:r>
        <w:t>podsiąkanie</w:t>
      </w:r>
      <w:r>
        <w:rPr>
          <w:spacing w:val="1"/>
        </w:rPr>
        <w:t xml:space="preserve"> </w:t>
      </w:r>
      <w:r>
        <w:t>z</w:t>
      </w:r>
      <w:r>
        <w:rPr>
          <w:spacing w:val="61"/>
        </w:rPr>
        <w:t xml:space="preserve"> </w:t>
      </w:r>
      <w:r>
        <w:t>wymaganą</w:t>
      </w:r>
      <w:r>
        <w:rPr>
          <w:spacing w:val="1"/>
        </w:rPr>
        <w:t xml:space="preserve"> </w:t>
      </w:r>
      <w:r>
        <w:t>intensywnością.</w:t>
      </w:r>
    </w:p>
    <w:p w14:paraId="75867A81" w14:textId="77777777" w:rsidR="00CB03BC" w:rsidRDefault="00000000">
      <w:pPr>
        <w:pStyle w:val="Tekstpodstawowy"/>
        <w:spacing w:before="6" w:line="360" w:lineRule="auto"/>
        <w:ind w:left="260" w:right="312" w:firstLine="708"/>
        <w:jc w:val="both"/>
      </w:pPr>
      <w:r>
        <w:rPr>
          <w:b/>
        </w:rPr>
        <w:t>Zarówno</w:t>
      </w:r>
      <w:r>
        <w:rPr>
          <w:b/>
          <w:spacing w:val="19"/>
        </w:rPr>
        <w:t xml:space="preserve"> </w:t>
      </w:r>
      <w:r>
        <w:rPr>
          <w:b/>
        </w:rPr>
        <w:t>niedobór,</w:t>
      </w:r>
      <w:r>
        <w:rPr>
          <w:b/>
          <w:spacing w:val="20"/>
        </w:rPr>
        <w:t xml:space="preserve"> </w:t>
      </w:r>
      <w:r>
        <w:rPr>
          <w:b/>
        </w:rPr>
        <w:t>jak</w:t>
      </w:r>
      <w:r>
        <w:rPr>
          <w:b/>
          <w:spacing w:val="18"/>
        </w:rPr>
        <w:t xml:space="preserve"> </w:t>
      </w:r>
      <w:r>
        <w:rPr>
          <w:b/>
        </w:rPr>
        <w:t>też</w:t>
      </w:r>
      <w:r>
        <w:rPr>
          <w:b/>
          <w:spacing w:val="18"/>
        </w:rPr>
        <w:t xml:space="preserve"> </w:t>
      </w:r>
      <w:r>
        <w:rPr>
          <w:b/>
        </w:rPr>
        <w:t>i</w:t>
      </w:r>
      <w:r>
        <w:rPr>
          <w:b/>
          <w:spacing w:val="20"/>
        </w:rPr>
        <w:t xml:space="preserve"> </w:t>
      </w:r>
      <w:r>
        <w:rPr>
          <w:b/>
        </w:rPr>
        <w:t>nadmiar</w:t>
      </w:r>
      <w:r>
        <w:rPr>
          <w:b/>
          <w:spacing w:val="19"/>
        </w:rPr>
        <w:t xml:space="preserve"> </w:t>
      </w:r>
      <w:r>
        <w:rPr>
          <w:b/>
        </w:rPr>
        <w:t>wody,</w:t>
      </w:r>
      <w:r>
        <w:rPr>
          <w:b/>
          <w:spacing w:val="19"/>
        </w:rPr>
        <w:t xml:space="preserve"> </w:t>
      </w:r>
      <w:r>
        <w:rPr>
          <w:b/>
        </w:rPr>
        <w:t>wpływa</w:t>
      </w:r>
      <w:r>
        <w:rPr>
          <w:b/>
          <w:spacing w:val="17"/>
        </w:rPr>
        <w:t xml:space="preserve"> </w:t>
      </w:r>
      <w:r>
        <w:rPr>
          <w:b/>
        </w:rPr>
        <w:t>negatywnie</w:t>
      </w:r>
      <w:r>
        <w:rPr>
          <w:b/>
          <w:spacing w:val="19"/>
        </w:rPr>
        <w:t xml:space="preserve"> </w:t>
      </w:r>
      <w:r>
        <w:rPr>
          <w:b/>
        </w:rPr>
        <w:t>na</w:t>
      </w:r>
      <w:r>
        <w:rPr>
          <w:b/>
          <w:spacing w:val="17"/>
        </w:rPr>
        <w:t xml:space="preserve"> </w:t>
      </w:r>
      <w:r>
        <w:rPr>
          <w:b/>
        </w:rPr>
        <w:t>środowisko</w:t>
      </w:r>
      <w:r>
        <w:rPr>
          <w:b/>
          <w:spacing w:val="16"/>
        </w:rPr>
        <w:t xml:space="preserve"> </w:t>
      </w:r>
      <w:r>
        <w:rPr>
          <w:b/>
        </w:rPr>
        <w:t>przyrodnicze.</w:t>
      </w:r>
      <w:r>
        <w:rPr>
          <w:b/>
          <w:spacing w:val="-57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przypadku</w:t>
      </w:r>
      <w:r>
        <w:rPr>
          <w:spacing w:val="1"/>
        </w:rPr>
        <w:t xml:space="preserve"> </w:t>
      </w:r>
      <w:r>
        <w:t>nadmiernego</w:t>
      </w:r>
      <w:r>
        <w:rPr>
          <w:spacing w:val="1"/>
        </w:rPr>
        <w:t xml:space="preserve"> </w:t>
      </w:r>
      <w:r>
        <w:t>uwilgotnienia</w:t>
      </w:r>
      <w:r>
        <w:rPr>
          <w:spacing w:val="1"/>
        </w:rPr>
        <w:t xml:space="preserve"> </w:t>
      </w:r>
      <w:r>
        <w:t>gleb</w:t>
      </w:r>
      <w:r>
        <w:rPr>
          <w:spacing w:val="1"/>
        </w:rPr>
        <w:t xml:space="preserve"> </w:t>
      </w:r>
      <w:r>
        <w:t>występuje</w:t>
      </w:r>
      <w:r>
        <w:rPr>
          <w:spacing w:val="1"/>
        </w:rPr>
        <w:t xml:space="preserve"> </w:t>
      </w:r>
      <w:r>
        <w:t>niedobór</w:t>
      </w:r>
      <w:r>
        <w:rPr>
          <w:spacing w:val="1"/>
        </w:rPr>
        <w:t xml:space="preserve"> </w:t>
      </w:r>
      <w:r>
        <w:t>powietrza</w:t>
      </w:r>
      <w:r>
        <w:rPr>
          <w:spacing w:val="1"/>
        </w:rPr>
        <w:t xml:space="preserve"> </w:t>
      </w:r>
      <w:r>
        <w:t>i zachodzą</w:t>
      </w:r>
      <w:r>
        <w:rPr>
          <w:spacing w:val="1"/>
        </w:rPr>
        <w:t xml:space="preserve"> </w:t>
      </w:r>
      <w:r>
        <w:t>procesy</w:t>
      </w:r>
      <w:r>
        <w:rPr>
          <w:spacing w:val="1"/>
        </w:rPr>
        <w:t xml:space="preserve"> </w:t>
      </w:r>
      <w:r>
        <w:t>oksydoredukcyjne</w:t>
      </w:r>
      <w:r>
        <w:rPr>
          <w:spacing w:val="1"/>
        </w:rPr>
        <w:t xml:space="preserve"> </w:t>
      </w:r>
      <w:r>
        <w:t>związane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wydzielaniem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związków</w:t>
      </w:r>
      <w:r>
        <w:rPr>
          <w:spacing w:val="1"/>
        </w:rPr>
        <w:t xml:space="preserve"> </w:t>
      </w:r>
      <w:r>
        <w:t>toksycznych,</w:t>
      </w:r>
      <w:r>
        <w:rPr>
          <w:spacing w:val="1"/>
        </w:rPr>
        <w:t xml:space="preserve"> </w:t>
      </w:r>
      <w:r>
        <w:t>powstających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warunkach</w:t>
      </w:r>
      <w:r>
        <w:rPr>
          <w:spacing w:val="1"/>
        </w:rPr>
        <w:t xml:space="preserve"> </w:t>
      </w:r>
      <w:r>
        <w:t>beztlenowego rozkładu materii organicznej. Zapotrzebowanie roślin i mikroorganizmów glebowych na tlen</w:t>
      </w:r>
      <w:r>
        <w:rPr>
          <w:spacing w:val="1"/>
        </w:rPr>
        <w:t xml:space="preserve"> </w:t>
      </w:r>
      <w:r>
        <w:t>zależy</w:t>
      </w:r>
      <w:r>
        <w:rPr>
          <w:spacing w:val="1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rodzaju</w:t>
      </w:r>
      <w:r>
        <w:rPr>
          <w:spacing w:val="1"/>
        </w:rPr>
        <w:t xml:space="preserve"> </w:t>
      </w:r>
      <w:r>
        <w:t>gleb,</w:t>
      </w:r>
      <w:r>
        <w:rPr>
          <w:spacing w:val="1"/>
        </w:rPr>
        <w:t xml:space="preserve"> </w:t>
      </w:r>
      <w:r>
        <w:t>uprawianych</w:t>
      </w:r>
      <w:r>
        <w:rPr>
          <w:spacing w:val="1"/>
        </w:rPr>
        <w:t xml:space="preserve"> </w:t>
      </w:r>
      <w:r>
        <w:t>roślin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temperatury.</w:t>
      </w:r>
      <w:r>
        <w:rPr>
          <w:spacing w:val="1"/>
        </w:rPr>
        <w:t xml:space="preserve"> </w:t>
      </w:r>
      <w:r>
        <w:t>Nadmierne</w:t>
      </w:r>
      <w:r>
        <w:rPr>
          <w:spacing w:val="1"/>
        </w:rPr>
        <w:t xml:space="preserve"> </w:t>
      </w:r>
      <w:r>
        <w:t>napowietrzenie</w:t>
      </w:r>
      <w:r>
        <w:rPr>
          <w:spacing w:val="1"/>
        </w:rPr>
        <w:t xml:space="preserve"> </w:t>
      </w:r>
      <w:r>
        <w:t>gleb</w:t>
      </w:r>
      <w:r>
        <w:rPr>
          <w:spacing w:val="1"/>
        </w:rPr>
        <w:t xml:space="preserve"> </w:t>
      </w:r>
      <w:r>
        <w:t>powoduje</w:t>
      </w:r>
      <w:r>
        <w:rPr>
          <w:spacing w:val="1"/>
        </w:rPr>
        <w:t xml:space="preserve"> </w:t>
      </w:r>
      <w:r>
        <w:t>nadmierną</w:t>
      </w:r>
      <w:r>
        <w:rPr>
          <w:spacing w:val="-2"/>
        </w:rPr>
        <w:t xml:space="preserve"> </w:t>
      </w:r>
      <w:r>
        <w:t>mineralizację</w:t>
      </w:r>
      <w:r>
        <w:rPr>
          <w:spacing w:val="-1"/>
        </w:rPr>
        <w:t xml:space="preserve"> </w:t>
      </w:r>
      <w:r>
        <w:t>materii organicznej. Jest to</w:t>
      </w:r>
      <w:r>
        <w:rPr>
          <w:spacing w:val="-1"/>
        </w:rPr>
        <w:t xml:space="preserve"> </w:t>
      </w:r>
      <w:r>
        <w:t>zjawisko szczególnie</w:t>
      </w:r>
      <w:r>
        <w:rPr>
          <w:spacing w:val="-1"/>
        </w:rPr>
        <w:t xml:space="preserve"> </w:t>
      </w:r>
      <w:r>
        <w:t>niepożądane</w:t>
      </w:r>
      <w:r>
        <w:rPr>
          <w:spacing w:val="-1"/>
        </w:rPr>
        <w:t xml:space="preserve"> </w:t>
      </w:r>
      <w:r>
        <w:t>w</w:t>
      </w:r>
      <w:r>
        <w:rPr>
          <w:spacing w:val="2"/>
        </w:rPr>
        <w:t xml:space="preserve"> </w:t>
      </w:r>
      <w:r>
        <w:t>glebach torfowych</w:t>
      </w:r>
    </w:p>
    <w:p w14:paraId="431694B5" w14:textId="77777777" w:rsidR="00CB03BC" w:rsidRDefault="00000000">
      <w:pPr>
        <w:pStyle w:val="Akapitzlist"/>
        <w:numPr>
          <w:ilvl w:val="0"/>
          <w:numId w:val="31"/>
        </w:numPr>
        <w:tabs>
          <w:tab w:val="left" w:pos="479"/>
        </w:tabs>
        <w:spacing w:before="0" w:line="360" w:lineRule="auto"/>
        <w:ind w:right="324" w:firstLine="0"/>
        <w:jc w:val="both"/>
        <w:rPr>
          <w:sz w:val="24"/>
        </w:rPr>
      </w:pPr>
      <w:r>
        <w:rPr>
          <w:sz w:val="24"/>
        </w:rPr>
        <w:t>ze względu na ich ochronę należy utrzymywać wodę w glebie na poziomie zbliżonym do minimalnej</w:t>
      </w:r>
      <w:r>
        <w:rPr>
          <w:spacing w:val="1"/>
          <w:sz w:val="24"/>
        </w:rPr>
        <w:t xml:space="preserve"> </w:t>
      </w:r>
      <w:r>
        <w:rPr>
          <w:sz w:val="24"/>
        </w:rPr>
        <w:t>normy</w:t>
      </w:r>
      <w:r>
        <w:rPr>
          <w:spacing w:val="-5"/>
          <w:sz w:val="24"/>
        </w:rPr>
        <w:t xml:space="preserve"> </w:t>
      </w:r>
      <w:r>
        <w:rPr>
          <w:sz w:val="24"/>
        </w:rPr>
        <w:t>odwodnienia.</w:t>
      </w:r>
    </w:p>
    <w:p w14:paraId="5453C8AE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 xml:space="preserve">Bezpośrednimi, zauważalnymi </w:t>
      </w:r>
      <w:r>
        <w:rPr>
          <w:b/>
        </w:rPr>
        <w:t xml:space="preserve">efektami poprawnie zastosowanego drenowania </w:t>
      </w:r>
      <w:r>
        <w:t>jest przedłużenie</w:t>
      </w:r>
      <w:r>
        <w:rPr>
          <w:spacing w:val="1"/>
        </w:rPr>
        <w:t xml:space="preserve"> </w:t>
      </w:r>
      <w:r>
        <w:t>okresu</w:t>
      </w:r>
      <w:r>
        <w:rPr>
          <w:spacing w:val="1"/>
        </w:rPr>
        <w:t xml:space="preserve"> </w:t>
      </w:r>
      <w:r>
        <w:t>wegetacji</w:t>
      </w:r>
      <w:r>
        <w:rPr>
          <w:spacing w:val="1"/>
        </w:rPr>
        <w:t xml:space="preserve"> </w:t>
      </w:r>
      <w:r>
        <w:t>roślin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ok.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tygodnie,</w:t>
      </w:r>
      <w:r>
        <w:rPr>
          <w:spacing w:val="1"/>
        </w:rPr>
        <w:t xml:space="preserve"> </w:t>
      </w:r>
      <w:r>
        <w:t>lepsze</w:t>
      </w:r>
      <w:r>
        <w:rPr>
          <w:spacing w:val="1"/>
        </w:rPr>
        <w:t xml:space="preserve"> </w:t>
      </w:r>
      <w:r>
        <w:t>wykorzystanie</w:t>
      </w:r>
      <w:r>
        <w:rPr>
          <w:spacing w:val="1"/>
        </w:rPr>
        <w:t xml:space="preserve"> </w:t>
      </w:r>
      <w:r>
        <w:t>nawozów,</w:t>
      </w:r>
      <w:r>
        <w:rPr>
          <w:spacing w:val="1"/>
        </w:rPr>
        <w:t xml:space="preserve"> </w:t>
      </w:r>
      <w:r>
        <w:t>możliwość</w:t>
      </w:r>
      <w:r>
        <w:rPr>
          <w:spacing w:val="1"/>
        </w:rPr>
        <w:t xml:space="preserve"> </w:t>
      </w:r>
      <w:r>
        <w:t>terminowego</w:t>
      </w:r>
      <w:r>
        <w:rPr>
          <w:spacing w:val="1"/>
        </w:rPr>
        <w:t xml:space="preserve"> </w:t>
      </w:r>
      <w:r>
        <w:t>stosowania zabiegów agrotechnicznych, zbioru plonów i</w:t>
      </w:r>
      <w:r>
        <w:rPr>
          <w:spacing w:val="60"/>
        </w:rPr>
        <w:t xml:space="preserve"> </w:t>
      </w:r>
      <w:r>
        <w:t>wyższego stopnia mechanizacji prac polowych</w:t>
      </w:r>
      <w:r>
        <w:rPr>
          <w:spacing w:val="1"/>
        </w:rPr>
        <w:t xml:space="preserve"> </w:t>
      </w:r>
      <w:r>
        <w:t>oraz zmniejszenie</w:t>
      </w:r>
      <w:r>
        <w:rPr>
          <w:spacing w:val="-1"/>
        </w:rPr>
        <w:t xml:space="preserve"> </w:t>
      </w:r>
      <w:r>
        <w:t>ryzyka</w:t>
      </w:r>
      <w:r>
        <w:rPr>
          <w:spacing w:val="1"/>
        </w:rPr>
        <w:t xml:space="preserve"> </w:t>
      </w:r>
      <w:r>
        <w:t>strat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produkcji</w:t>
      </w:r>
      <w:r>
        <w:rPr>
          <w:spacing w:val="-1"/>
        </w:rPr>
        <w:t xml:space="preserve"> </w:t>
      </w:r>
      <w:r>
        <w:t>roślinnej w</w:t>
      </w:r>
      <w:r>
        <w:rPr>
          <w:spacing w:val="-2"/>
        </w:rPr>
        <w:t xml:space="preserve"> </w:t>
      </w:r>
      <w:r>
        <w:t>wyniku nadmiernego</w:t>
      </w:r>
      <w:r>
        <w:rPr>
          <w:spacing w:val="-1"/>
        </w:rPr>
        <w:t xml:space="preserve"> </w:t>
      </w:r>
      <w:r>
        <w:t>uwilgotnienia.</w:t>
      </w:r>
    </w:p>
    <w:p w14:paraId="2D46AEC0" w14:textId="77777777" w:rsidR="00CB03BC" w:rsidRDefault="00000000">
      <w:pPr>
        <w:spacing w:before="196"/>
        <w:ind w:left="968"/>
        <w:jc w:val="both"/>
        <w:rPr>
          <w:sz w:val="24"/>
        </w:rPr>
      </w:pPr>
      <w:r>
        <w:rPr>
          <w:b/>
          <w:sz w:val="24"/>
        </w:rPr>
        <w:t>Sieć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drenarska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składa</w:t>
      </w:r>
      <w:r>
        <w:rPr>
          <w:spacing w:val="-4"/>
          <w:sz w:val="24"/>
        </w:rPr>
        <w:t xml:space="preserve"> </w:t>
      </w:r>
      <w:r>
        <w:rPr>
          <w:sz w:val="24"/>
        </w:rPr>
        <w:t>się</w:t>
      </w:r>
      <w:r>
        <w:rPr>
          <w:spacing w:val="-3"/>
          <w:sz w:val="24"/>
        </w:rPr>
        <w:t xml:space="preserve"> </w:t>
      </w:r>
      <w:r>
        <w:rPr>
          <w:sz w:val="24"/>
        </w:rPr>
        <w:t>z:</w:t>
      </w:r>
    </w:p>
    <w:p w14:paraId="0BAAD90A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6" w:line="352" w:lineRule="auto"/>
        <w:ind w:right="319"/>
        <w:jc w:val="both"/>
        <w:rPr>
          <w:rFonts w:ascii="Symbol" w:hAnsi="Symbol"/>
          <w:sz w:val="24"/>
        </w:rPr>
      </w:pPr>
      <w:r>
        <w:rPr>
          <w:sz w:val="24"/>
        </w:rPr>
        <w:t xml:space="preserve">rurociągów  </w:t>
      </w:r>
      <w:r>
        <w:rPr>
          <w:spacing w:val="41"/>
          <w:sz w:val="24"/>
        </w:rPr>
        <w:t xml:space="preserve"> </w:t>
      </w:r>
      <w:r>
        <w:rPr>
          <w:sz w:val="24"/>
        </w:rPr>
        <w:t xml:space="preserve">odsączających  </w:t>
      </w:r>
      <w:r>
        <w:rPr>
          <w:spacing w:val="48"/>
          <w:sz w:val="24"/>
        </w:rPr>
        <w:t xml:space="preserve"> </w:t>
      </w:r>
      <w:r>
        <w:rPr>
          <w:sz w:val="24"/>
        </w:rPr>
        <w:t xml:space="preserve">(tzw.  </w:t>
      </w:r>
      <w:r>
        <w:rPr>
          <w:spacing w:val="43"/>
          <w:sz w:val="24"/>
        </w:rPr>
        <w:t xml:space="preserve"> </w:t>
      </w:r>
      <w:r>
        <w:rPr>
          <w:sz w:val="24"/>
        </w:rPr>
        <w:t xml:space="preserve">sączki)  </w:t>
      </w:r>
      <w:r>
        <w:rPr>
          <w:spacing w:val="42"/>
          <w:sz w:val="24"/>
        </w:rPr>
        <w:t xml:space="preserve"> </w:t>
      </w:r>
      <w:r>
        <w:rPr>
          <w:sz w:val="24"/>
        </w:rPr>
        <w:t xml:space="preserve">–  </w:t>
      </w:r>
      <w:r>
        <w:rPr>
          <w:spacing w:val="42"/>
          <w:sz w:val="24"/>
        </w:rPr>
        <w:t xml:space="preserve"> </w:t>
      </w:r>
      <w:r>
        <w:rPr>
          <w:sz w:val="24"/>
        </w:rPr>
        <w:t xml:space="preserve">przejmują  </w:t>
      </w:r>
      <w:r>
        <w:rPr>
          <w:spacing w:val="42"/>
          <w:sz w:val="24"/>
        </w:rPr>
        <w:t xml:space="preserve"> </w:t>
      </w:r>
      <w:r>
        <w:rPr>
          <w:sz w:val="24"/>
        </w:rPr>
        <w:t xml:space="preserve">nadmiar  </w:t>
      </w:r>
      <w:r>
        <w:rPr>
          <w:spacing w:val="42"/>
          <w:sz w:val="24"/>
        </w:rPr>
        <w:t xml:space="preserve"> </w:t>
      </w:r>
      <w:r>
        <w:rPr>
          <w:sz w:val="24"/>
        </w:rPr>
        <w:t xml:space="preserve">wody  </w:t>
      </w:r>
      <w:r>
        <w:rPr>
          <w:spacing w:val="38"/>
          <w:sz w:val="24"/>
        </w:rPr>
        <w:t xml:space="preserve"> </w:t>
      </w:r>
      <w:r>
        <w:rPr>
          <w:sz w:val="24"/>
        </w:rPr>
        <w:t>z</w:t>
      </w:r>
      <w:r>
        <w:rPr>
          <w:spacing w:val="3"/>
          <w:sz w:val="24"/>
        </w:rPr>
        <w:t xml:space="preserve"> </w:t>
      </w:r>
      <w:r>
        <w:rPr>
          <w:sz w:val="24"/>
        </w:rPr>
        <w:t xml:space="preserve">otaczającego  </w:t>
      </w:r>
      <w:r>
        <w:rPr>
          <w:spacing w:val="45"/>
          <w:sz w:val="24"/>
        </w:rPr>
        <w:t xml:space="preserve"> </w:t>
      </w:r>
      <w:r>
        <w:rPr>
          <w:sz w:val="24"/>
        </w:rPr>
        <w:t>gruntu</w:t>
      </w:r>
      <w:r>
        <w:rPr>
          <w:spacing w:val="-58"/>
          <w:sz w:val="24"/>
        </w:rPr>
        <w:t xml:space="preserve"> </w:t>
      </w:r>
      <w:r>
        <w:rPr>
          <w:sz w:val="24"/>
        </w:rPr>
        <w:t>i odprowadzają ją</w:t>
      </w:r>
      <w:r>
        <w:rPr>
          <w:spacing w:val="-1"/>
          <w:sz w:val="24"/>
        </w:rPr>
        <w:t xml:space="preserve"> </w:t>
      </w:r>
      <w:r>
        <w:rPr>
          <w:sz w:val="24"/>
        </w:rPr>
        <w:t>zgodnie</w:t>
      </w:r>
      <w:r>
        <w:rPr>
          <w:spacing w:val="-1"/>
          <w:sz w:val="24"/>
        </w:rPr>
        <w:t xml:space="preserve"> </w:t>
      </w:r>
      <w:r>
        <w:rPr>
          <w:sz w:val="24"/>
        </w:rPr>
        <w:t>ze</w:t>
      </w:r>
      <w:r>
        <w:rPr>
          <w:spacing w:val="-1"/>
          <w:sz w:val="24"/>
        </w:rPr>
        <w:t xml:space="preserve"> </w:t>
      </w:r>
      <w:r>
        <w:rPr>
          <w:sz w:val="24"/>
        </w:rPr>
        <w:t>spadkiem do zbieracza,</w:t>
      </w:r>
    </w:p>
    <w:p w14:paraId="34550D94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8"/>
        <w:ind w:hanging="361"/>
        <w:jc w:val="both"/>
        <w:rPr>
          <w:sz w:val="24"/>
        </w:rPr>
      </w:pP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gruntach</w:t>
      </w:r>
      <w:r>
        <w:rPr>
          <w:spacing w:val="-1"/>
          <w:sz w:val="24"/>
        </w:rPr>
        <w:t xml:space="preserve"> </w:t>
      </w:r>
      <w:r>
        <w:rPr>
          <w:sz w:val="24"/>
        </w:rPr>
        <w:t>ornych</w:t>
      </w:r>
      <w:r>
        <w:rPr>
          <w:spacing w:val="1"/>
          <w:sz w:val="24"/>
        </w:rPr>
        <w:t xml:space="preserve"> </w:t>
      </w:r>
      <w:r>
        <w:rPr>
          <w:sz w:val="24"/>
        </w:rPr>
        <w:t>głębokość</w:t>
      </w:r>
      <w:r>
        <w:rPr>
          <w:spacing w:val="-2"/>
          <w:sz w:val="24"/>
        </w:rPr>
        <w:t xml:space="preserve"> </w:t>
      </w:r>
      <w:r>
        <w:rPr>
          <w:sz w:val="24"/>
        </w:rPr>
        <w:t>0,7–1,1 m</w:t>
      </w:r>
    </w:p>
    <w:p w14:paraId="3DF6C267" w14:textId="77777777" w:rsidR="00CB03BC" w:rsidRDefault="00CB03BC">
      <w:pPr>
        <w:jc w:val="both"/>
        <w:rPr>
          <w:sz w:val="24"/>
        </w:rPr>
        <w:sectPr w:rsidR="00CB03BC">
          <w:pgSz w:w="11910" w:h="16840"/>
          <w:pgMar w:top="620" w:right="400" w:bottom="1040" w:left="460" w:header="0" w:footer="841" w:gutter="0"/>
          <w:cols w:space="708"/>
        </w:sectPr>
      </w:pPr>
    </w:p>
    <w:p w14:paraId="3E8CC8E1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76"/>
        <w:ind w:hanging="361"/>
        <w:rPr>
          <w:sz w:val="24"/>
        </w:rPr>
      </w:pPr>
      <w:r>
        <w:rPr>
          <w:sz w:val="24"/>
        </w:rPr>
        <w:t>rozstawa</w:t>
      </w:r>
      <w:r>
        <w:rPr>
          <w:spacing w:val="-2"/>
          <w:sz w:val="24"/>
        </w:rPr>
        <w:t xml:space="preserve"> </w:t>
      </w:r>
      <w:r>
        <w:rPr>
          <w:sz w:val="24"/>
        </w:rPr>
        <w:t>miedzy</w:t>
      </w:r>
      <w:r>
        <w:rPr>
          <w:spacing w:val="-5"/>
          <w:sz w:val="24"/>
        </w:rPr>
        <w:t xml:space="preserve"> </w:t>
      </w:r>
      <w:r>
        <w:rPr>
          <w:sz w:val="24"/>
        </w:rPr>
        <w:t>sączkami 8–30 m</w:t>
      </w:r>
    </w:p>
    <w:p w14:paraId="3A0322F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16"/>
        <w:rPr>
          <w:rFonts w:ascii="Symbol" w:hAnsi="Symbol"/>
          <w:sz w:val="24"/>
        </w:rPr>
      </w:pPr>
      <w:r>
        <w:rPr>
          <w:sz w:val="24"/>
        </w:rPr>
        <w:t>zbieraczy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odprowadzają</w:t>
      </w:r>
      <w:r>
        <w:rPr>
          <w:spacing w:val="-1"/>
          <w:sz w:val="24"/>
        </w:rPr>
        <w:t xml:space="preserve"> </w:t>
      </w:r>
      <w:r>
        <w:rPr>
          <w:sz w:val="24"/>
        </w:rPr>
        <w:t>wodę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odbiornika,</w:t>
      </w:r>
      <w:r>
        <w:rPr>
          <w:spacing w:val="-1"/>
          <w:sz w:val="24"/>
        </w:rPr>
        <w:t xml:space="preserve"> </w:t>
      </w:r>
      <w:r>
        <w:rPr>
          <w:sz w:val="24"/>
        </w:rPr>
        <w:t>którym mogą</w:t>
      </w:r>
      <w:r>
        <w:rPr>
          <w:spacing w:val="-2"/>
          <w:sz w:val="24"/>
        </w:rPr>
        <w:t xml:space="preserve"> </w:t>
      </w:r>
      <w:r>
        <w:rPr>
          <w:sz w:val="24"/>
        </w:rPr>
        <w:t>być rowy</w:t>
      </w:r>
      <w:r>
        <w:rPr>
          <w:spacing w:val="-5"/>
          <w:sz w:val="24"/>
        </w:rPr>
        <w:t xml:space="preserve"> </w:t>
      </w:r>
      <w:r>
        <w:rPr>
          <w:sz w:val="24"/>
        </w:rPr>
        <w:t>odpływowe,</w:t>
      </w:r>
      <w:r>
        <w:rPr>
          <w:spacing w:val="-1"/>
          <w:sz w:val="24"/>
        </w:rPr>
        <w:t xml:space="preserve"> </w:t>
      </w:r>
      <w:r>
        <w:rPr>
          <w:sz w:val="24"/>
        </w:rPr>
        <w:t>stawy,</w:t>
      </w:r>
      <w:r>
        <w:rPr>
          <w:spacing w:val="-1"/>
          <w:sz w:val="24"/>
        </w:rPr>
        <w:t xml:space="preserve"> </w:t>
      </w:r>
      <w:r>
        <w:rPr>
          <w:sz w:val="24"/>
        </w:rPr>
        <w:t>jeziora,</w:t>
      </w:r>
    </w:p>
    <w:p w14:paraId="25609B7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studzienek</w:t>
      </w:r>
      <w:r>
        <w:rPr>
          <w:spacing w:val="-2"/>
          <w:sz w:val="24"/>
        </w:rPr>
        <w:t xml:space="preserve"> </w:t>
      </w:r>
      <w:r>
        <w:rPr>
          <w:sz w:val="24"/>
        </w:rPr>
        <w:t>drenarskich</w:t>
      </w:r>
      <w:r>
        <w:rPr>
          <w:spacing w:val="-1"/>
          <w:sz w:val="24"/>
        </w:rPr>
        <w:t xml:space="preserve"> </w:t>
      </w:r>
      <w:r>
        <w:rPr>
          <w:sz w:val="24"/>
        </w:rPr>
        <w:t>– buduje</w:t>
      </w:r>
      <w:r>
        <w:rPr>
          <w:spacing w:val="-2"/>
          <w:sz w:val="24"/>
        </w:rPr>
        <w:t xml:space="preserve"> </w:t>
      </w:r>
      <w:r>
        <w:rPr>
          <w:sz w:val="24"/>
        </w:rPr>
        <w:t>się</w:t>
      </w:r>
      <w:r>
        <w:rPr>
          <w:spacing w:val="-2"/>
          <w:sz w:val="24"/>
        </w:rPr>
        <w:t xml:space="preserve"> </w:t>
      </w:r>
      <w:r>
        <w:rPr>
          <w:sz w:val="24"/>
        </w:rPr>
        <w:t>na głównych</w:t>
      </w:r>
      <w:r>
        <w:rPr>
          <w:spacing w:val="-2"/>
          <w:sz w:val="24"/>
        </w:rPr>
        <w:t xml:space="preserve"> </w:t>
      </w:r>
      <w:r>
        <w:rPr>
          <w:sz w:val="24"/>
        </w:rPr>
        <w:t>ciągach</w:t>
      </w:r>
      <w:r>
        <w:rPr>
          <w:spacing w:val="-1"/>
          <w:sz w:val="24"/>
        </w:rPr>
        <w:t xml:space="preserve"> </w:t>
      </w:r>
      <w:r>
        <w:rPr>
          <w:sz w:val="24"/>
        </w:rPr>
        <w:t>sieci</w:t>
      </w:r>
      <w:r>
        <w:rPr>
          <w:spacing w:val="-2"/>
          <w:sz w:val="24"/>
        </w:rPr>
        <w:t xml:space="preserve"> </w:t>
      </w:r>
      <w:r>
        <w:rPr>
          <w:sz w:val="24"/>
        </w:rPr>
        <w:t>drenarskiej, umożliwiają</w:t>
      </w:r>
      <w:r>
        <w:rPr>
          <w:spacing w:val="-1"/>
          <w:sz w:val="24"/>
        </w:rPr>
        <w:t xml:space="preserve"> </w:t>
      </w:r>
      <w:r>
        <w:rPr>
          <w:sz w:val="24"/>
        </w:rPr>
        <w:t>kontrolę</w:t>
      </w:r>
      <w:r>
        <w:rPr>
          <w:spacing w:val="-1"/>
          <w:sz w:val="24"/>
        </w:rPr>
        <w:t xml:space="preserve"> </w:t>
      </w:r>
      <w:r>
        <w:rPr>
          <w:sz w:val="24"/>
        </w:rPr>
        <w:t>sieci,</w:t>
      </w:r>
    </w:p>
    <w:p w14:paraId="063A1B1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cieków</w:t>
      </w:r>
      <w:r>
        <w:rPr>
          <w:spacing w:val="-4"/>
          <w:sz w:val="24"/>
        </w:rPr>
        <w:t xml:space="preserve"> </w:t>
      </w:r>
      <w:r>
        <w:rPr>
          <w:sz w:val="24"/>
        </w:rPr>
        <w:t>(rowów)</w:t>
      </w:r>
      <w:r>
        <w:rPr>
          <w:spacing w:val="-2"/>
          <w:sz w:val="24"/>
        </w:rPr>
        <w:t xml:space="preserve"> </w:t>
      </w:r>
      <w:r>
        <w:rPr>
          <w:sz w:val="24"/>
        </w:rPr>
        <w:t>odprowadzających</w:t>
      </w:r>
      <w:r>
        <w:rPr>
          <w:spacing w:val="-2"/>
          <w:sz w:val="24"/>
        </w:rPr>
        <w:t xml:space="preserve"> </w:t>
      </w:r>
      <w:r>
        <w:rPr>
          <w:sz w:val="24"/>
        </w:rPr>
        <w:t>wodę</w:t>
      </w:r>
      <w:r>
        <w:rPr>
          <w:spacing w:val="-4"/>
          <w:sz w:val="24"/>
        </w:rPr>
        <w:t xml:space="preserve"> </w:t>
      </w:r>
      <w:r>
        <w:rPr>
          <w:sz w:val="24"/>
        </w:rPr>
        <w:t>z</w:t>
      </w:r>
      <w:r>
        <w:rPr>
          <w:spacing w:val="-1"/>
          <w:sz w:val="24"/>
        </w:rPr>
        <w:t xml:space="preserve"> </w:t>
      </w:r>
      <w:r>
        <w:rPr>
          <w:sz w:val="24"/>
        </w:rPr>
        <w:t>sieci</w:t>
      </w:r>
      <w:r>
        <w:rPr>
          <w:spacing w:val="-2"/>
          <w:sz w:val="24"/>
        </w:rPr>
        <w:t xml:space="preserve"> </w:t>
      </w:r>
      <w:r>
        <w:rPr>
          <w:sz w:val="24"/>
        </w:rPr>
        <w:t>drenarskiej</w:t>
      </w:r>
    </w:p>
    <w:p w14:paraId="7E2E5E4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urządzeń</w:t>
      </w:r>
      <w:r>
        <w:rPr>
          <w:spacing w:val="-2"/>
          <w:sz w:val="24"/>
        </w:rPr>
        <w:t xml:space="preserve"> </w:t>
      </w:r>
      <w:r>
        <w:rPr>
          <w:sz w:val="24"/>
        </w:rPr>
        <w:t>usytuowanych na</w:t>
      </w:r>
      <w:r>
        <w:rPr>
          <w:spacing w:val="-2"/>
          <w:sz w:val="24"/>
        </w:rPr>
        <w:t xml:space="preserve"> </w:t>
      </w:r>
      <w:r>
        <w:rPr>
          <w:sz w:val="24"/>
        </w:rPr>
        <w:t>rowach.</w:t>
      </w:r>
    </w:p>
    <w:p w14:paraId="53E2CB17" w14:textId="77777777" w:rsidR="00CB03BC" w:rsidRDefault="00CB03BC">
      <w:pPr>
        <w:pStyle w:val="Tekstpodstawowy"/>
        <w:spacing w:before="4"/>
        <w:rPr>
          <w:sz w:val="29"/>
        </w:rPr>
      </w:pPr>
    </w:p>
    <w:p w14:paraId="3E96055A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Rozstawa sączków i głębokość drenowania obliczana jest ze wzorów hydraulicznych lub w sposób</w:t>
      </w:r>
      <w:r>
        <w:rPr>
          <w:spacing w:val="1"/>
        </w:rPr>
        <w:t xml:space="preserve"> </w:t>
      </w:r>
      <w:r>
        <w:t>przybliżony</w:t>
      </w:r>
      <w:r>
        <w:rPr>
          <w:spacing w:val="1"/>
        </w:rPr>
        <w:t xml:space="preserve"> </w:t>
      </w:r>
      <w:r>
        <w:t>określana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podstawie</w:t>
      </w:r>
      <w:r>
        <w:rPr>
          <w:spacing w:val="1"/>
        </w:rPr>
        <w:t xml:space="preserve"> </w:t>
      </w:r>
      <w:r>
        <w:t>sposobu</w:t>
      </w:r>
      <w:r>
        <w:rPr>
          <w:spacing w:val="1"/>
        </w:rPr>
        <w:t xml:space="preserve"> </w:t>
      </w:r>
      <w:r>
        <w:t>użytkowania</w:t>
      </w:r>
      <w:r>
        <w:rPr>
          <w:spacing w:val="1"/>
        </w:rPr>
        <w:t xml:space="preserve"> </w:t>
      </w:r>
      <w:r>
        <w:t>gruntu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procentowej</w:t>
      </w:r>
      <w:r>
        <w:rPr>
          <w:spacing w:val="1"/>
        </w:rPr>
        <w:t xml:space="preserve"> </w:t>
      </w:r>
      <w:r>
        <w:t>zawartości</w:t>
      </w:r>
      <w:r>
        <w:rPr>
          <w:spacing w:val="1"/>
        </w:rPr>
        <w:t xml:space="preserve"> </w:t>
      </w:r>
      <w:r>
        <w:t>frakcji</w:t>
      </w:r>
      <w:r>
        <w:rPr>
          <w:spacing w:val="1"/>
        </w:rPr>
        <w:t xml:space="preserve"> </w:t>
      </w:r>
      <w:r>
        <w:t>mniejszej</w:t>
      </w:r>
      <w:r>
        <w:rPr>
          <w:spacing w:val="1"/>
        </w:rPr>
        <w:t xml:space="preserve"> </w:t>
      </w:r>
      <w:r>
        <w:t>niż</w:t>
      </w:r>
      <w:r>
        <w:rPr>
          <w:spacing w:val="1"/>
        </w:rPr>
        <w:t xml:space="preserve"> </w:t>
      </w:r>
      <w:r>
        <w:t>0,02</w:t>
      </w:r>
      <w:r>
        <w:rPr>
          <w:spacing w:val="1"/>
        </w:rPr>
        <w:t xml:space="preserve"> </w:t>
      </w:r>
      <w:r>
        <w:t>mm</w:t>
      </w:r>
      <w:r>
        <w:rPr>
          <w:spacing w:val="1"/>
        </w:rPr>
        <w:t xml:space="preserve"> </w:t>
      </w:r>
      <w:r>
        <w:t>(tab.</w:t>
      </w:r>
      <w:r>
        <w:rPr>
          <w:spacing w:val="1"/>
        </w:rPr>
        <w:t xml:space="preserve"> </w:t>
      </w:r>
      <w:r>
        <w:t>9).</w:t>
      </w:r>
      <w:r>
        <w:rPr>
          <w:spacing w:val="1"/>
        </w:rPr>
        <w:t xml:space="preserve"> </w:t>
      </w:r>
      <w:r>
        <w:t>Średnica</w:t>
      </w:r>
      <w:r>
        <w:rPr>
          <w:spacing w:val="1"/>
        </w:rPr>
        <w:t xml:space="preserve"> </w:t>
      </w:r>
      <w:r>
        <w:t>zbieraczy</w:t>
      </w:r>
      <w:r>
        <w:rPr>
          <w:spacing w:val="1"/>
        </w:rPr>
        <w:t xml:space="preserve"> </w:t>
      </w:r>
      <w:r>
        <w:t>zależy</w:t>
      </w:r>
      <w:r>
        <w:rPr>
          <w:spacing w:val="1"/>
        </w:rPr>
        <w:t xml:space="preserve"> </w:t>
      </w:r>
      <w:r>
        <w:t>od</w:t>
      </w:r>
      <w:r>
        <w:rPr>
          <w:spacing w:val="1"/>
        </w:rPr>
        <w:t xml:space="preserve"> </w:t>
      </w:r>
      <w:r>
        <w:t>natężenia</w:t>
      </w:r>
      <w:r>
        <w:rPr>
          <w:spacing w:val="1"/>
        </w:rPr>
        <w:t xml:space="preserve"> </w:t>
      </w:r>
      <w:r>
        <w:t>dopływu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obszaru</w:t>
      </w:r>
      <w:r>
        <w:rPr>
          <w:spacing w:val="1"/>
        </w:rPr>
        <w:t xml:space="preserve"> </w:t>
      </w:r>
      <w:r>
        <w:t>odwadnianego,</w:t>
      </w:r>
      <w:r>
        <w:rPr>
          <w:spacing w:val="1"/>
        </w:rPr>
        <w:t xml:space="preserve"> </w:t>
      </w:r>
      <w:r>
        <w:t>spadku zbieracza oraz jego</w:t>
      </w:r>
      <w:r>
        <w:rPr>
          <w:spacing w:val="1"/>
        </w:rPr>
        <w:t xml:space="preserve"> </w:t>
      </w:r>
      <w:r>
        <w:t>charakterystyki hydraulicznej.</w:t>
      </w:r>
      <w:r>
        <w:rPr>
          <w:spacing w:val="60"/>
        </w:rPr>
        <w:t xml:space="preserve"> </w:t>
      </w:r>
      <w:r>
        <w:t>Spadki zbieraczy,</w:t>
      </w:r>
      <w:r>
        <w:rPr>
          <w:spacing w:val="60"/>
        </w:rPr>
        <w:t xml:space="preserve"> </w:t>
      </w:r>
      <w:r>
        <w:t>w zależności</w:t>
      </w:r>
      <w:r>
        <w:rPr>
          <w:spacing w:val="1"/>
        </w:rPr>
        <w:t xml:space="preserve"> </w:t>
      </w:r>
      <w:r>
        <w:t>od średnic, wynoszą od 1 do 90‰, a w przypadku zagrożenia zamulania dobiera się je tak, aby prędkość</w:t>
      </w:r>
      <w:r>
        <w:rPr>
          <w:spacing w:val="1"/>
        </w:rPr>
        <w:t xml:space="preserve"> </w:t>
      </w:r>
      <w:r>
        <w:t>przepływu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była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mniejsza</w:t>
      </w:r>
      <w:r>
        <w:rPr>
          <w:spacing w:val="1"/>
        </w:rPr>
        <w:t xml:space="preserve"> </w:t>
      </w:r>
      <w:r>
        <w:t>niż</w:t>
      </w:r>
      <w:r>
        <w:rPr>
          <w:spacing w:val="1"/>
        </w:rPr>
        <w:t xml:space="preserve"> </w:t>
      </w:r>
      <w:r>
        <w:t>0,35</w:t>
      </w:r>
      <w:r>
        <w:rPr>
          <w:spacing w:val="1"/>
        </w:rPr>
        <w:t xml:space="preserve"> </w:t>
      </w:r>
      <w:r>
        <w:t>m/s</w:t>
      </w:r>
      <w:r>
        <w:rPr>
          <w:spacing w:val="1"/>
        </w:rPr>
        <w:t xml:space="preserve"> </w:t>
      </w:r>
      <w:r>
        <w:t>przy</w:t>
      </w:r>
      <w:r>
        <w:rPr>
          <w:spacing w:val="1"/>
        </w:rPr>
        <w:t xml:space="preserve"> </w:t>
      </w:r>
      <w:r>
        <w:t>jednoczesnym</w:t>
      </w:r>
      <w:r>
        <w:rPr>
          <w:spacing w:val="1"/>
        </w:rPr>
        <w:t xml:space="preserve"> </w:t>
      </w:r>
      <w:r>
        <w:t>stosowaniu</w:t>
      </w:r>
      <w:r>
        <w:rPr>
          <w:spacing w:val="1"/>
        </w:rPr>
        <w:t xml:space="preserve"> </w:t>
      </w:r>
      <w:r>
        <w:t>obsypek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okładzin</w:t>
      </w:r>
      <w:r>
        <w:rPr>
          <w:spacing w:val="1"/>
        </w:rPr>
        <w:t xml:space="preserve"> </w:t>
      </w:r>
      <w:r>
        <w:t>zabezpieczających</w:t>
      </w:r>
      <w:r>
        <w:rPr>
          <w:spacing w:val="1"/>
        </w:rPr>
        <w:t xml:space="preserve"> </w:t>
      </w:r>
      <w:r>
        <w:t>przed</w:t>
      </w:r>
      <w:r>
        <w:rPr>
          <w:spacing w:val="1"/>
        </w:rPr>
        <w:t xml:space="preserve"> </w:t>
      </w:r>
      <w:r>
        <w:t>dostawaniem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namułów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rurociągów.</w:t>
      </w:r>
      <w:r>
        <w:rPr>
          <w:spacing w:val="1"/>
        </w:rPr>
        <w:t xml:space="preserve"> </w:t>
      </w:r>
      <w:r>
        <w:t>Połączenia</w:t>
      </w:r>
      <w:r>
        <w:rPr>
          <w:spacing w:val="1"/>
        </w:rPr>
        <w:t xml:space="preserve"> </w:t>
      </w:r>
      <w:r>
        <w:t>sączków</w:t>
      </w:r>
      <w:r>
        <w:rPr>
          <w:spacing w:val="1"/>
        </w:rPr>
        <w:t xml:space="preserve"> </w:t>
      </w:r>
      <w:r>
        <w:t>ze zbieraczem</w:t>
      </w:r>
      <w:r>
        <w:rPr>
          <w:spacing w:val="-57"/>
        </w:rPr>
        <w:t xml:space="preserve"> </w:t>
      </w:r>
      <w:r>
        <w:t>wykonane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przy</w:t>
      </w:r>
      <w:r>
        <w:rPr>
          <w:spacing w:val="1"/>
        </w:rPr>
        <w:t xml:space="preserve"> </w:t>
      </w:r>
      <w:r>
        <w:t>użyciu</w:t>
      </w:r>
      <w:r>
        <w:rPr>
          <w:spacing w:val="1"/>
        </w:rPr>
        <w:t xml:space="preserve"> </w:t>
      </w:r>
      <w:r>
        <w:t>kształtek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tworzyw</w:t>
      </w:r>
      <w:r>
        <w:rPr>
          <w:spacing w:val="1"/>
        </w:rPr>
        <w:t xml:space="preserve"> </w:t>
      </w:r>
      <w:r>
        <w:t>sztucznych</w:t>
      </w:r>
      <w:r>
        <w:rPr>
          <w:spacing w:val="1"/>
        </w:rPr>
        <w:t xml:space="preserve"> </w:t>
      </w:r>
      <w:r>
        <w:t>lub w inny</w:t>
      </w:r>
      <w:r>
        <w:rPr>
          <w:spacing w:val="1"/>
        </w:rPr>
        <w:t xml:space="preserve"> </w:t>
      </w:r>
      <w:r>
        <w:t>sposób,</w:t>
      </w:r>
      <w:r>
        <w:rPr>
          <w:spacing w:val="1"/>
        </w:rPr>
        <w:t xml:space="preserve"> </w:t>
      </w:r>
      <w:r>
        <w:t>zapewniający</w:t>
      </w:r>
      <w:r>
        <w:rPr>
          <w:spacing w:val="1"/>
        </w:rPr>
        <w:t xml:space="preserve"> </w:t>
      </w:r>
      <w:r>
        <w:t>trwałość</w:t>
      </w:r>
      <w:r>
        <w:rPr>
          <w:spacing w:val="1"/>
        </w:rPr>
        <w:t xml:space="preserve"> </w:t>
      </w:r>
      <w:r>
        <w:t>połączeń</w:t>
      </w:r>
      <w:r>
        <w:rPr>
          <w:spacing w:val="-1"/>
        </w:rPr>
        <w:t xml:space="preserve"> </w:t>
      </w:r>
      <w:r>
        <w:t>i ochronę</w:t>
      </w:r>
      <w:r>
        <w:rPr>
          <w:spacing w:val="1"/>
        </w:rPr>
        <w:t xml:space="preserve"> </w:t>
      </w:r>
      <w:r>
        <w:t>rurociągów</w:t>
      </w:r>
      <w:r>
        <w:rPr>
          <w:spacing w:val="-1"/>
        </w:rPr>
        <w:t xml:space="preserve"> </w:t>
      </w:r>
      <w:r>
        <w:t>przed zamuleniem.</w:t>
      </w:r>
    </w:p>
    <w:p w14:paraId="1C5818ED" w14:textId="77777777" w:rsidR="00CB03BC" w:rsidRDefault="00000000">
      <w:pPr>
        <w:pStyle w:val="Tekstpodstawowy"/>
        <w:spacing w:before="2" w:line="360" w:lineRule="auto"/>
        <w:ind w:left="260" w:right="314" w:firstLine="708"/>
        <w:jc w:val="both"/>
      </w:pPr>
      <w:r>
        <w:t>Wyloty</w:t>
      </w:r>
      <w:r>
        <w:rPr>
          <w:spacing w:val="1"/>
        </w:rPr>
        <w:t xml:space="preserve"> </w:t>
      </w:r>
      <w:r>
        <w:t>drenarskie</w:t>
      </w:r>
      <w:r>
        <w:rPr>
          <w:spacing w:val="1"/>
        </w:rPr>
        <w:t xml:space="preserve"> </w:t>
      </w:r>
      <w:r>
        <w:t>umieszcza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przy</w:t>
      </w:r>
      <w:r>
        <w:rPr>
          <w:spacing w:val="1"/>
        </w:rPr>
        <w:t xml:space="preserve"> </w:t>
      </w:r>
      <w:r>
        <w:t>wejściu</w:t>
      </w:r>
      <w:r>
        <w:rPr>
          <w:spacing w:val="1"/>
        </w:rPr>
        <w:t xml:space="preserve"> </w:t>
      </w:r>
      <w:r>
        <w:t>zbieracza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rowu,</w:t>
      </w:r>
      <w:r>
        <w:rPr>
          <w:spacing w:val="1"/>
        </w:rPr>
        <w:t xml:space="preserve"> </w:t>
      </w:r>
      <w:r>
        <w:t>oczka</w:t>
      </w:r>
      <w:r>
        <w:rPr>
          <w:spacing w:val="1"/>
        </w:rPr>
        <w:t xml:space="preserve"> </w:t>
      </w:r>
      <w:r>
        <w:t>wodnego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innego</w:t>
      </w:r>
      <w:r>
        <w:rPr>
          <w:spacing w:val="1"/>
        </w:rPr>
        <w:t xml:space="preserve"> </w:t>
      </w:r>
      <w:r>
        <w:t>odbiornika wody. Powinny zapewnić swobodny odpływ wody ze zbieraczy w okresie wegetacji roślin</w:t>
      </w:r>
      <w:r>
        <w:rPr>
          <w:spacing w:val="1"/>
        </w:rPr>
        <w:t xml:space="preserve"> </w:t>
      </w:r>
      <w:r>
        <w:t>poprzez</w:t>
      </w:r>
      <w:r>
        <w:rPr>
          <w:spacing w:val="1"/>
        </w:rPr>
        <w:t xml:space="preserve"> </w:t>
      </w:r>
      <w:r>
        <w:t>odpowiednie</w:t>
      </w:r>
      <w:r>
        <w:rPr>
          <w:spacing w:val="1"/>
        </w:rPr>
        <w:t xml:space="preserve"> </w:t>
      </w:r>
      <w:r>
        <w:t>umieszczenie</w:t>
      </w:r>
      <w:r>
        <w:rPr>
          <w:spacing w:val="1"/>
        </w:rPr>
        <w:t xml:space="preserve"> </w:t>
      </w:r>
      <w:r>
        <w:t>wylotu</w:t>
      </w:r>
      <w:r>
        <w:rPr>
          <w:spacing w:val="1"/>
        </w:rPr>
        <w:t xml:space="preserve"> </w:t>
      </w:r>
      <w:r>
        <w:t>nad</w:t>
      </w:r>
      <w:r>
        <w:rPr>
          <w:spacing w:val="1"/>
        </w:rPr>
        <w:t xml:space="preserve"> </w:t>
      </w:r>
      <w:r>
        <w:t>dnem</w:t>
      </w:r>
      <w:r>
        <w:rPr>
          <w:spacing w:val="1"/>
        </w:rPr>
        <w:t xml:space="preserve"> </w:t>
      </w:r>
      <w:r>
        <w:t>rowu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nad</w:t>
      </w:r>
      <w:r>
        <w:rPr>
          <w:spacing w:val="1"/>
        </w:rPr>
        <w:t xml:space="preserve"> </w:t>
      </w:r>
      <w:r>
        <w:t>zwierciadłem</w:t>
      </w:r>
      <w:r>
        <w:rPr>
          <w:spacing w:val="1"/>
        </w:rPr>
        <w:t xml:space="preserve"> </w:t>
      </w:r>
      <w:r>
        <w:t>wody o największej</w:t>
      </w:r>
      <w:r>
        <w:rPr>
          <w:spacing w:val="1"/>
        </w:rPr>
        <w:t xml:space="preserve"> </w:t>
      </w:r>
      <w:r>
        <w:t>częstości występowania w odbiorniku, a połączenie z rurociągiem powinno być trwałe. Wyloty powinny</w:t>
      </w:r>
      <w:r>
        <w:rPr>
          <w:spacing w:val="1"/>
        </w:rPr>
        <w:t xml:space="preserve"> </w:t>
      </w:r>
      <w:r>
        <w:t>również chronić rurociągi przed dostawaniem się do nich zwierząt, nie zagrażać stateczności brzegów i dna</w:t>
      </w:r>
      <w:r>
        <w:rPr>
          <w:spacing w:val="1"/>
        </w:rPr>
        <w:t xml:space="preserve"> </w:t>
      </w:r>
      <w:r>
        <w:t>odbiornika</w:t>
      </w:r>
      <w:r>
        <w:rPr>
          <w:spacing w:val="-2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nie mogą</w:t>
      </w:r>
      <w:r>
        <w:rPr>
          <w:spacing w:val="-1"/>
        </w:rPr>
        <w:t xml:space="preserve"> </w:t>
      </w:r>
      <w:r>
        <w:t>utrudniać</w:t>
      </w:r>
      <w:r>
        <w:rPr>
          <w:spacing w:val="-2"/>
        </w:rPr>
        <w:t xml:space="preserve"> </w:t>
      </w:r>
      <w:r>
        <w:t>prowadzenia</w:t>
      </w:r>
      <w:r>
        <w:rPr>
          <w:spacing w:val="1"/>
        </w:rPr>
        <w:t xml:space="preserve"> </w:t>
      </w:r>
      <w:r>
        <w:t>konserwacji rowów.</w:t>
      </w:r>
    </w:p>
    <w:p w14:paraId="7AC0FDA8" w14:textId="77777777" w:rsidR="00CB03BC" w:rsidRDefault="00000000">
      <w:pPr>
        <w:pStyle w:val="Tekstpodstawowy"/>
        <w:spacing w:before="1" w:line="360" w:lineRule="auto"/>
        <w:ind w:left="260" w:right="314" w:firstLine="708"/>
        <w:jc w:val="both"/>
      </w:pPr>
      <w:r>
        <w:t>Studzienki</w:t>
      </w:r>
      <w:r>
        <w:rPr>
          <w:spacing w:val="35"/>
        </w:rPr>
        <w:t xml:space="preserve"> </w:t>
      </w:r>
      <w:r>
        <w:t>drenarskie</w:t>
      </w:r>
      <w:r>
        <w:rPr>
          <w:spacing w:val="39"/>
        </w:rPr>
        <w:t xml:space="preserve"> </w:t>
      </w:r>
      <w:r>
        <w:t>położone</w:t>
      </w:r>
      <w:r>
        <w:rPr>
          <w:spacing w:val="37"/>
        </w:rPr>
        <w:t xml:space="preserve"> </w:t>
      </w:r>
      <w:r>
        <w:t>są</w:t>
      </w:r>
      <w:r>
        <w:rPr>
          <w:spacing w:val="37"/>
        </w:rPr>
        <w:t xml:space="preserve"> </w:t>
      </w:r>
      <w:r>
        <w:t>na</w:t>
      </w:r>
      <w:r>
        <w:rPr>
          <w:spacing w:val="96"/>
        </w:rPr>
        <w:t xml:space="preserve"> </w:t>
      </w:r>
      <w:r>
        <w:t>zbieraczach,</w:t>
      </w:r>
      <w:r>
        <w:rPr>
          <w:spacing w:val="100"/>
        </w:rPr>
        <w:t xml:space="preserve"> </w:t>
      </w:r>
      <w:r>
        <w:t>nie</w:t>
      </w:r>
      <w:r>
        <w:rPr>
          <w:spacing w:val="96"/>
        </w:rPr>
        <w:t xml:space="preserve"> </w:t>
      </w:r>
      <w:r>
        <w:t>rzadziej</w:t>
      </w:r>
      <w:r>
        <w:rPr>
          <w:spacing w:val="97"/>
        </w:rPr>
        <w:t xml:space="preserve"> </w:t>
      </w:r>
      <w:r>
        <w:t>niż</w:t>
      </w:r>
      <w:r>
        <w:rPr>
          <w:spacing w:val="96"/>
        </w:rPr>
        <w:t xml:space="preserve"> </w:t>
      </w:r>
      <w:r>
        <w:t>co</w:t>
      </w:r>
      <w:r>
        <w:rPr>
          <w:spacing w:val="97"/>
        </w:rPr>
        <w:t xml:space="preserve"> </w:t>
      </w:r>
      <w:r>
        <w:t>500</w:t>
      </w:r>
      <w:r>
        <w:rPr>
          <w:spacing w:val="97"/>
        </w:rPr>
        <w:t xml:space="preserve"> </w:t>
      </w:r>
      <w:r>
        <w:t>m</w:t>
      </w:r>
      <w:r>
        <w:rPr>
          <w:spacing w:val="97"/>
        </w:rPr>
        <w:t xml:space="preserve"> </w:t>
      </w:r>
      <w:r>
        <w:t>i</w:t>
      </w:r>
      <w:r>
        <w:rPr>
          <w:spacing w:val="95"/>
        </w:rPr>
        <w:t xml:space="preserve"> </w:t>
      </w:r>
      <w:r>
        <w:t>w</w:t>
      </w:r>
      <w:r>
        <w:rPr>
          <w:spacing w:val="96"/>
        </w:rPr>
        <w:t xml:space="preserve"> </w:t>
      </w:r>
      <w:r>
        <w:t>sposób</w:t>
      </w:r>
      <w:r>
        <w:rPr>
          <w:spacing w:val="-58"/>
        </w:rPr>
        <w:t xml:space="preserve"> </w:t>
      </w:r>
      <w:r>
        <w:t xml:space="preserve">nie utrudniający   uprawy   pola  </w:t>
      </w:r>
      <w:r>
        <w:rPr>
          <w:spacing w:val="1"/>
        </w:rPr>
        <w:t xml:space="preserve"> </w:t>
      </w:r>
      <w:r>
        <w:t xml:space="preserve">oraz  </w:t>
      </w:r>
      <w:r>
        <w:rPr>
          <w:spacing w:val="1"/>
        </w:rPr>
        <w:t xml:space="preserve"> </w:t>
      </w:r>
      <w:r>
        <w:t>chroniący   je    przed    uszkodzeniami.    Dodatkowo,    stosowane</w:t>
      </w:r>
      <w:r>
        <w:rPr>
          <w:spacing w:val="1"/>
        </w:rPr>
        <w:t xml:space="preserve"> </w:t>
      </w:r>
      <w:r>
        <w:t>są na połączeniach</w:t>
      </w:r>
      <w:r>
        <w:rPr>
          <w:spacing w:val="61"/>
        </w:rPr>
        <w:t xml:space="preserve"> </w:t>
      </w:r>
      <w:r>
        <w:t>kilku   zbieraczy,   na   załamaniach   zbieraczy   pod   kątem   mniejszym   niż   120°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przed i za</w:t>
      </w:r>
      <w:r>
        <w:rPr>
          <w:spacing w:val="-1"/>
        </w:rPr>
        <w:t xml:space="preserve"> </w:t>
      </w:r>
      <w:r>
        <w:t>drogami publicznymi.</w:t>
      </w:r>
    </w:p>
    <w:p w14:paraId="58D013C2" w14:textId="77777777" w:rsidR="00CB03BC" w:rsidRDefault="00000000">
      <w:pPr>
        <w:spacing w:before="204" w:line="276" w:lineRule="auto"/>
        <w:ind w:left="260" w:right="323"/>
        <w:rPr>
          <w:rFonts w:ascii="Calibri" w:hAnsi="Calibri"/>
          <w:i/>
          <w:sz w:val="18"/>
        </w:rPr>
      </w:pPr>
      <w:bookmarkStart w:id="38" w:name="_bookmark38"/>
      <w:bookmarkEnd w:id="38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9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Rozstawa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drenowania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podstawie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wskaźnika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uziarnienia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gleby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będącego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sumą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procentowej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zawartości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cząstek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średnicach</w:t>
      </w:r>
      <w:r>
        <w:rPr>
          <w:rFonts w:ascii="Calibri" w:hAnsi="Calibri"/>
          <w:i/>
          <w:color w:val="1F487C"/>
          <w:spacing w:val="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mniejszych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niż 0,02 mm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 1/3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zawartości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cząstek o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średnicach od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0,02 do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0,05 mm</w:t>
      </w:r>
      <w:r>
        <w:rPr>
          <w:rFonts w:ascii="Calibri" w:hAnsi="Calibri"/>
          <w:i/>
          <w:color w:val="1F487C"/>
          <w:sz w:val="18"/>
          <w:vertAlign w:val="superscript"/>
        </w:rPr>
        <w:t>34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08"/>
        <w:gridCol w:w="885"/>
        <w:gridCol w:w="883"/>
        <w:gridCol w:w="886"/>
        <w:gridCol w:w="886"/>
        <w:gridCol w:w="884"/>
        <w:gridCol w:w="885"/>
        <w:gridCol w:w="887"/>
        <w:gridCol w:w="885"/>
      </w:tblGrid>
      <w:tr w:rsidR="00CB03BC" w14:paraId="15AF877E" w14:textId="77777777">
        <w:trPr>
          <w:trHeight w:val="282"/>
        </w:trPr>
        <w:tc>
          <w:tcPr>
            <w:tcW w:w="3608" w:type="dxa"/>
            <w:shd w:val="clear" w:color="auto" w:fill="D9D9D9"/>
          </w:tcPr>
          <w:p w14:paraId="4192F1E3" w14:textId="77777777" w:rsidR="00CB03BC" w:rsidRDefault="00000000">
            <w:pPr>
              <w:pStyle w:val="TableParagraph"/>
              <w:spacing w:line="234" w:lineRule="exact"/>
              <w:rPr>
                <w:b/>
                <w:sz w:val="20"/>
              </w:rPr>
            </w:pPr>
            <w:r>
              <w:rPr>
                <w:b/>
                <w:sz w:val="20"/>
              </w:rPr>
              <w:t>Wskaźnik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uziarnienia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(%)</w:t>
            </w:r>
          </w:p>
        </w:tc>
        <w:tc>
          <w:tcPr>
            <w:tcW w:w="885" w:type="dxa"/>
          </w:tcPr>
          <w:p w14:paraId="3D566755" w14:textId="77777777" w:rsidR="00CB03BC" w:rsidRDefault="00000000">
            <w:pPr>
              <w:pStyle w:val="TableParagraph"/>
              <w:spacing w:before="6"/>
              <w:ind w:left="306" w:right="298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83" w:type="dxa"/>
          </w:tcPr>
          <w:p w14:paraId="36C707DD" w14:textId="77777777" w:rsidR="00CB03BC" w:rsidRDefault="00000000">
            <w:pPr>
              <w:pStyle w:val="TableParagraph"/>
              <w:spacing w:before="6"/>
              <w:ind w:left="311" w:right="300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886" w:type="dxa"/>
          </w:tcPr>
          <w:p w14:paraId="0C8576EA" w14:textId="77777777" w:rsidR="00CB03BC" w:rsidRDefault="00000000">
            <w:pPr>
              <w:pStyle w:val="TableParagraph"/>
              <w:spacing w:before="6"/>
              <w:ind w:left="311" w:right="302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886" w:type="dxa"/>
          </w:tcPr>
          <w:p w14:paraId="772FA960" w14:textId="77777777" w:rsidR="00CB03BC" w:rsidRDefault="00000000">
            <w:pPr>
              <w:pStyle w:val="TableParagraph"/>
              <w:spacing w:before="6"/>
              <w:ind w:left="310" w:right="302"/>
              <w:jc w:val="center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884" w:type="dxa"/>
          </w:tcPr>
          <w:p w14:paraId="7A81B4D1" w14:textId="77777777" w:rsidR="00CB03BC" w:rsidRDefault="00000000">
            <w:pPr>
              <w:pStyle w:val="TableParagraph"/>
              <w:spacing w:before="6"/>
              <w:ind w:left="308" w:right="303"/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885" w:type="dxa"/>
          </w:tcPr>
          <w:p w14:paraId="5D02BA53" w14:textId="77777777" w:rsidR="00CB03BC" w:rsidRDefault="00000000">
            <w:pPr>
              <w:pStyle w:val="TableParagraph"/>
              <w:spacing w:before="6"/>
              <w:ind w:left="306" w:right="298"/>
              <w:jc w:val="center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887" w:type="dxa"/>
          </w:tcPr>
          <w:p w14:paraId="4CB2DA7E" w14:textId="77777777" w:rsidR="00CB03BC" w:rsidRDefault="00000000">
            <w:pPr>
              <w:pStyle w:val="TableParagraph"/>
              <w:spacing w:before="6"/>
              <w:ind w:left="309" w:right="306"/>
              <w:jc w:val="center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885" w:type="dxa"/>
          </w:tcPr>
          <w:p w14:paraId="0474F389" w14:textId="77777777" w:rsidR="00CB03BC" w:rsidRDefault="00000000">
            <w:pPr>
              <w:pStyle w:val="TableParagraph"/>
              <w:spacing w:before="6"/>
              <w:ind w:left="302" w:right="302"/>
              <w:jc w:val="center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</w:tr>
      <w:tr w:rsidR="00CB03BC" w14:paraId="66DD5A6A" w14:textId="77777777">
        <w:trPr>
          <w:trHeight w:val="285"/>
        </w:trPr>
        <w:tc>
          <w:tcPr>
            <w:tcW w:w="3608" w:type="dxa"/>
            <w:shd w:val="clear" w:color="auto" w:fill="D9D9D9"/>
          </w:tcPr>
          <w:p w14:paraId="09EDB382" w14:textId="77777777" w:rsidR="00CB03BC" w:rsidRDefault="00000000">
            <w:pPr>
              <w:pStyle w:val="TableParagraph"/>
              <w:spacing w:line="234" w:lineRule="exact"/>
              <w:rPr>
                <w:b/>
                <w:sz w:val="20"/>
              </w:rPr>
            </w:pPr>
            <w:r>
              <w:rPr>
                <w:b/>
                <w:sz w:val="20"/>
              </w:rPr>
              <w:t>Rozstawa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drenów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(m)</w:t>
            </w:r>
          </w:p>
        </w:tc>
        <w:tc>
          <w:tcPr>
            <w:tcW w:w="885" w:type="dxa"/>
          </w:tcPr>
          <w:p w14:paraId="7F0C47AE" w14:textId="77777777" w:rsidR="00CB03BC" w:rsidRDefault="00000000">
            <w:pPr>
              <w:pStyle w:val="TableParagraph"/>
              <w:spacing w:before="6"/>
              <w:ind w:left="306" w:right="298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883" w:type="dxa"/>
          </w:tcPr>
          <w:p w14:paraId="1526ED07" w14:textId="77777777" w:rsidR="00CB03BC" w:rsidRDefault="00000000">
            <w:pPr>
              <w:pStyle w:val="TableParagraph"/>
              <w:spacing w:before="6"/>
              <w:ind w:left="311" w:right="300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886" w:type="dxa"/>
          </w:tcPr>
          <w:p w14:paraId="115FE11D" w14:textId="77777777" w:rsidR="00CB03BC" w:rsidRDefault="00000000">
            <w:pPr>
              <w:pStyle w:val="TableParagraph"/>
              <w:spacing w:before="6"/>
              <w:ind w:left="311" w:right="302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886" w:type="dxa"/>
          </w:tcPr>
          <w:p w14:paraId="264BD886" w14:textId="77777777" w:rsidR="00CB03BC" w:rsidRDefault="00000000">
            <w:pPr>
              <w:pStyle w:val="TableParagraph"/>
              <w:spacing w:before="6"/>
              <w:ind w:left="310" w:right="302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884" w:type="dxa"/>
          </w:tcPr>
          <w:p w14:paraId="46BE4EFE" w14:textId="77777777" w:rsidR="00CB03BC" w:rsidRDefault="00000000">
            <w:pPr>
              <w:pStyle w:val="TableParagraph"/>
              <w:spacing w:before="6"/>
              <w:ind w:left="308" w:right="303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885" w:type="dxa"/>
          </w:tcPr>
          <w:p w14:paraId="0DE9369A" w14:textId="77777777" w:rsidR="00CB03BC" w:rsidRDefault="00000000">
            <w:pPr>
              <w:pStyle w:val="TableParagraph"/>
              <w:spacing w:before="6"/>
              <w:ind w:left="306" w:right="29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887" w:type="dxa"/>
          </w:tcPr>
          <w:p w14:paraId="46E05AA2" w14:textId="77777777" w:rsidR="00CB03BC" w:rsidRDefault="00000000">
            <w:pPr>
              <w:pStyle w:val="TableParagraph"/>
              <w:spacing w:before="6"/>
              <w:ind w:left="309" w:right="306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85" w:type="dxa"/>
          </w:tcPr>
          <w:p w14:paraId="2801C488" w14:textId="77777777" w:rsidR="00CB03BC" w:rsidRDefault="00000000">
            <w:pPr>
              <w:pStyle w:val="TableParagraph"/>
              <w:spacing w:before="6"/>
              <w:ind w:left="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</w:tbl>
    <w:p w14:paraId="54E27983" w14:textId="77777777" w:rsidR="00CB03BC" w:rsidRDefault="00CB03BC">
      <w:pPr>
        <w:pStyle w:val="Tekstpodstawowy"/>
        <w:spacing w:before="2"/>
        <w:rPr>
          <w:rFonts w:ascii="Calibri"/>
          <w:i/>
          <w:sz w:val="19"/>
        </w:rPr>
      </w:pPr>
    </w:p>
    <w:p w14:paraId="0F5C6ABD" w14:textId="77777777" w:rsidR="00CB03BC" w:rsidRDefault="00000000">
      <w:pPr>
        <w:ind w:left="968"/>
        <w:rPr>
          <w:sz w:val="24"/>
        </w:rPr>
      </w:pPr>
      <w:r>
        <w:rPr>
          <w:b/>
          <w:sz w:val="24"/>
        </w:rPr>
        <w:t>Studzienki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pełnią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funkcje</w:t>
      </w:r>
      <w:r>
        <w:rPr>
          <w:sz w:val="24"/>
        </w:rPr>
        <w:t>:</w:t>
      </w:r>
    </w:p>
    <w:p w14:paraId="6777877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 w:line="352" w:lineRule="auto"/>
        <w:ind w:right="321"/>
        <w:rPr>
          <w:rFonts w:ascii="Symbol" w:hAnsi="Symbol"/>
          <w:sz w:val="24"/>
        </w:rPr>
      </w:pPr>
      <w:r>
        <w:rPr>
          <w:sz w:val="24"/>
        </w:rPr>
        <w:t>kontrolne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okresie</w:t>
      </w:r>
      <w:r>
        <w:rPr>
          <w:spacing w:val="1"/>
          <w:sz w:val="24"/>
        </w:rPr>
        <w:t xml:space="preserve"> </w:t>
      </w:r>
      <w:r>
        <w:rPr>
          <w:sz w:val="24"/>
        </w:rPr>
        <w:t>eksploatacji</w:t>
      </w:r>
      <w:r>
        <w:rPr>
          <w:spacing w:val="1"/>
          <w:sz w:val="24"/>
        </w:rPr>
        <w:t xml:space="preserve"> </w:t>
      </w:r>
      <w:r>
        <w:rPr>
          <w:sz w:val="24"/>
        </w:rPr>
        <w:t>kontroluje</w:t>
      </w:r>
      <w:r>
        <w:rPr>
          <w:spacing w:val="1"/>
          <w:sz w:val="24"/>
        </w:rPr>
        <w:t xml:space="preserve"> </w:t>
      </w:r>
      <w:r>
        <w:rPr>
          <w:sz w:val="24"/>
        </w:rPr>
        <w:t>się</w:t>
      </w:r>
      <w:r>
        <w:rPr>
          <w:spacing w:val="1"/>
          <w:sz w:val="24"/>
        </w:rPr>
        <w:t xml:space="preserve"> </w:t>
      </w:r>
      <w:r>
        <w:rPr>
          <w:sz w:val="24"/>
        </w:rPr>
        <w:t>sprawność</w:t>
      </w:r>
      <w:r>
        <w:rPr>
          <w:spacing w:val="1"/>
          <w:sz w:val="24"/>
        </w:rPr>
        <w:t xml:space="preserve"> </w:t>
      </w:r>
      <w:r>
        <w:rPr>
          <w:sz w:val="24"/>
        </w:rPr>
        <w:t>poszczególnych</w:t>
      </w:r>
      <w:r>
        <w:rPr>
          <w:spacing w:val="1"/>
          <w:sz w:val="24"/>
        </w:rPr>
        <w:t xml:space="preserve"> </w:t>
      </w:r>
      <w:r>
        <w:rPr>
          <w:sz w:val="24"/>
        </w:rPr>
        <w:t>odcinków</w:t>
      </w:r>
      <w:r>
        <w:rPr>
          <w:spacing w:val="1"/>
          <w:sz w:val="24"/>
        </w:rPr>
        <w:t xml:space="preserve"> </w:t>
      </w:r>
      <w:r>
        <w:rPr>
          <w:sz w:val="24"/>
        </w:rPr>
        <w:t>rurociągów</w:t>
      </w:r>
      <w:r>
        <w:rPr>
          <w:spacing w:val="-57"/>
          <w:sz w:val="24"/>
        </w:rPr>
        <w:t xml:space="preserve"> </w:t>
      </w:r>
      <w:r>
        <w:rPr>
          <w:sz w:val="24"/>
        </w:rPr>
        <w:t>zbiorczych,</w:t>
      </w:r>
    </w:p>
    <w:p w14:paraId="6F94998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/>
        <w:rPr>
          <w:rFonts w:ascii="Symbol" w:hAnsi="Symbol"/>
          <w:sz w:val="24"/>
        </w:rPr>
      </w:pPr>
      <w:r>
        <w:rPr>
          <w:sz w:val="24"/>
        </w:rPr>
        <w:t>osadnikowe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przechwytywania</w:t>
      </w:r>
      <w:r>
        <w:rPr>
          <w:spacing w:val="-1"/>
          <w:sz w:val="24"/>
        </w:rPr>
        <w:t xml:space="preserve"> </w:t>
      </w:r>
      <w:r>
        <w:rPr>
          <w:sz w:val="24"/>
        </w:rPr>
        <w:t>namułów</w:t>
      </w:r>
      <w:r>
        <w:rPr>
          <w:spacing w:val="-1"/>
          <w:sz w:val="24"/>
        </w:rPr>
        <w:t xml:space="preserve"> </w:t>
      </w:r>
      <w:r>
        <w:rPr>
          <w:sz w:val="24"/>
        </w:rPr>
        <w:t>unoszonych</w:t>
      </w:r>
      <w:r>
        <w:rPr>
          <w:spacing w:val="-2"/>
          <w:sz w:val="24"/>
        </w:rPr>
        <w:t xml:space="preserve"> </w:t>
      </w:r>
      <w:r>
        <w:rPr>
          <w:sz w:val="24"/>
        </w:rPr>
        <w:t>przez wodę</w:t>
      </w:r>
      <w:r>
        <w:rPr>
          <w:spacing w:val="-3"/>
          <w:sz w:val="24"/>
        </w:rPr>
        <w:t xml:space="preserve"> </w:t>
      </w:r>
      <w:r>
        <w:rPr>
          <w:sz w:val="24"/>
        </w:rPr>
        <w:t>płynącą</w:t>
      </w:r>
      <w:r>
        <w:rPr>
          <w:spacing w:val="-2"/>
          <w:sz w:val="24"/>
        </w:rPr>
        <w:t xml:space="preserve"> </w:t>
      </w:r>
      <w:r>
        <w:rPr>
          <w:sz w:val="24"/>
        </w:rPr>
        <w:t>zbieraczem,</w:t>
      </w:r>
    </w:p>
    <w:p w14:paraId="32D38E5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redukcyjne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zmniejszania</w:t>
      </w:r>
      <w:r>
        <w:rPr>
          <w:spacing w:val="-1"/>
          <w:sz w:val="24"/>
        </w:rPr>
        <w:t xml:space="preserve"> </w:t>
      </w:r>
      <w:r>
        <w:rPr>
          <w:sz w:val="24"/>
        </w:rPr>
        <w:t>spadku</w:t>
      </w:r>
      <w:r>
        <w:rPr>
          <w:spacing w:val="-2"/>
          <w:sz w:val="24"/>
        </w:rPr>
        <w:t xml:space="preserve"> </w:t>
      </w:r>
      <w:r>
        <w:rPr>
          <w:sz w:val="24"/>
        </w:rPr>
        <w:t>zbieracza,</w:t>
      </w:r>
    </w:p>
    <w:p w14:paraId="79086A7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piętrzące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regulowania</w:t>
      </w:r>
      <w:r>
        <w:rPr>
          <w:spacing w:val="-1"/>
          <w:sz w:val="24"/>
        </w:rPr>
        <w:t xml:space="preserve"> </w:t>
      </w:r>
      <w:r>
        <w:rPr>
          <w:sz w:val="24"/>
        </w:rPr>
        <w:t>natężenia</w:t>
      </w:r>
      <w:r>
        <w:rPr>
          <w:spacing w:val="-1"/>
          <w:sz w:val="24"/>
        </w:rPr>
        <w:t xml:space="preserve"> </w:t>
      </w:r>
      <w:r>
        <w:rPr>
          <w:sz w:val="24"/>
        </w:rPr>
        <w:t>odpływu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6"/>
          <w:sz w:val="24"/>
        </w:rPr>
        <w:t xml:space="preserve"> </w:t>
      </w:r>
      <w:r>
        <w:rPr>
          <w:sz w:val="24"/>
        </w:rPr>
        <w:t>z</w:t>
      </w:r>
      <w:r>
        <w:rPr>
          <w:spacing w:val="-1"/>
          <w:sz w:val="24"/>
        </w:rPr>
        <w:t xml:space="preserve"> </w:t>
      </w:r>
      <w:r>
        <w:rPr>
          <w:sz w:val="24"/>
        </w:rPr>
        <w:t>sieci</w:t>
      </w:r>
      <w:r>
        <w:rPr>
          <w:spacing w:val="-1"/>
          <w:sz w:val="24"/>
        </w:rPr>
        <w:t xml:space="preserve"> </w:t>
      </w:r>
      <w:r>
        <w:rPr>
          <w:sz w:val="24"/>
        </w:rPr>
        <w:t>rurociągów</w:t>
      </w:r>
      <w:r>
        <w:rPr>
          <w:spacing w:val="-1"/>
          <w:sz w:val="24"/>
        </w:rPr>
        <w:t xml:space="preserve"> </w:t>
      </w:r>
      <w:r>
        <w:rPr>
          <w:sz w:val="24"/>
        </w:rPr>
        <w:t>drenarskich,</w:t>
      </w:r>
    </w:p>
    <w:p w14:paraId="52E8F5F3" w14:textId="37963709" w:rsidR="00CB03BC" w:rsidRDefault="00CF670C">
      <w:pPr>
        <w:pStyle w:val="Tekstpodstawowy"/>
        <w:spacing w:before="8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779D2BB4" wp14:editId="6EFB3E69">
                <wp:simplePos x="0" y="0"/>
                <wp:positionH relativeFrom="page">
                  <wp:posOffset>457200</wp:posOffset>
                </wp:positionH>
                <wp:positionV relativeFrom="paragraph">
                  <wp:posOffset>161925</wp:posOffset>
                </wp:positionV>
                <wp:extent cx="1828800" cy="8890"/>
                <wp:effectExtent l="0" t="0" r="0" b="0"/>
                <wp:wrapTopAndBottom/>
                <wp:docPr id="2124957136" name="Rectangl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1CC6C3" id="Rectangle 269" o:spid="_x0000_s1026" style="position:absolute;margin-left:36pt;margin-top:12.75pt;width:2in;height:.7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H2tGf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E305766" w14:textId="77777777" w:rsidR="00CB03BC" w:rsidRDefault="00000000">
      <w:pPr>
        <w:spacing w:before="73" w:line="276" w:lineRule="auto"/>
        <w:ind w:left="260" w:right="31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34</w:t>
      </w:r>
      <w:r>
        <w:rPr>
          <w:rFonts w:ascii="Cambria" w:hAnsi="Cambria"/>
          <w:sz w:val="18"/>
        </w:rPr>
        <w:t xml:space="preserve">Lipiński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 xml:space="preserve">J.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2015.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Warunki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 xml:space="preserve">techniczne,  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 xml:space="preserve">jakim  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 xml:space="preserve">powinny  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 xml:space="preserve">odpowiadać  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 xml:space="preserve">obiekty  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 xml:space="preserve">budowlane  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 xml:space="preserve">melioracji  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 xml:space="preserve">wodnych  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szczegółowych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 ich usytuowanie. Zalecenia. ITP. Falenty.</w:t>
      </w:r>
    </w:p>
    <w:p w14:paraId="2F95C204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41" w:gutter="0"/>
          <w:cols w:space="708"/>
        </w:sectPr>
      </w:pPr>
    </w:p>
    <w:p w14:paraId="1F40E4C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5" w:line="352" w:lineRule="auto"/>
        <w:ind w:right="318"/>
        <w:rPr>
          <w:rFonts w:ascii="Symbol" w:hAnsi="Symbol"/>
          <w:sz w:val="24"/>
        </w:rPr>
      </w:pPr>
      <w:r>
        <w:rPr>
          <w:sz w:val="24"/>
        </w:rPr>
        <w:t>chłonne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6"/>
          <w:sz w:val="24"/>
        </w:rPr>
        <w:t xml:space="preserve"> </w:t>
      </w:r>
      <w:r>
        <w:rPr>
          <w:sz w:val="24"/>
        </w:rPr>
        <w:t>do</w:t>
      </w:r>
      <w:r>
        <w:rPr>
          <w:spacing w:val="8"/>
          <w:sz w:val="24"/>
        </w:rPr>
        <w:t xml:space="preserve"> </w:t>
      </w:r>
      <w:r>
        <w:rPr>
          <w:sz w:val="24"/>
        </w:rPr>
        <w:t>odprowadzania</w:t>
      </w:r>
      <w:r>
        <w:rPr>
          <w:spacing w:val="5"/>
          <w:sz w:val="24"/>
        </w:rPr>
        <w:t xml:space="preserve"> </w:t>
      </w:r>
      <w:r>
        <w:rPr>
          <w:sz w:val="24"/>
        </w:rPr>
        <w:t>wody,</w:t>
      </w:r>
      <w:r>
        <w:rPr>
          <w:spacing w:val="5"/>
          <w:sz w:val="24"/>
        </w:rPr>
        <w:t xml:space="preserve"> </w:t>
      </w:r>
      <w:r>
        <w:rPr>
          <w:sz w:val="24"/>
        </w:rPr>
        <w:t>dopływającej</w:t>
      </w:r>
      <w:r>
        <w:rPr>
          <w:spacing w:val="8"/>
          <w:sz w:val="24"/>
        </w:rPr>
        <w:t xml:space="preserve"> </w:t>
      </w:r>
      <w:r>
        <w:rPr>
          <w:sz w:val="24"/>
        </w:rPr>
        <w:t>z</w:t>
      </w:r>
      <w:r>
        <w:rPr>
          <w:spacing w:val="7"/>
          <w:sz w:val="24"/>
        </w:rPr>
        <w:t xml:space="preserve"> </w:t>
      </w:r>
      <w:r>
        <w:rPr>
          <w:sz w:val="24"/>
        </w:rPr>
        <w:t>sieci</w:t>
      </w:r>
      <w:r>
        <w:rPr>
          <w:spacing w:val="6"/>
          <w:sz w:val="24"/>
        </w:rPr>
        <w:t xml:space="preserve"> </w:t>
      </w:r>
      <w:r>
        <w:rPr>
          <w:sz w:val="24"/>
        </w:rPr>
        <w:t>rurociągów</w:t>
      </w:r>
      <w:r>
        <w:rPr>
          <w:spacing w:val="5"/>
          <w:sz w:val="24"/>
        </w:rPr>
        <w:t xml:space="preserve"> </w:t>
      </w:r>
      <w:r>
        <w:rPr>
          <w:sz w:val="24"/>
        </w:rPr>
        <w:t>drenarskich,</w:t>
      </w:r>
      <w:r>
        <w:rPr>
          <w:spacing w:val="5"/>
          <w:sz w:val="24"/>
        </w:rPr>
        <w:t xml:space="preserve"> </w:t>
      </w:r>
      <w:r>
        <w:rPr>
          <w:sz w:val="24"/>
        </w:rPr>
        <w:t>do</w:t>
      </w:r>
      <w:r>
        <w:rPr>
          <w:spacing w:val="8"/>
          <w:sz w:val="24"/>
        </w:rPr>
        <w:t xml:space="preserve"> </w:t>
      </w:r>
      <w:r>
        <w:rPr>
          <w:sz w:val="24"/>
        </w:rPr>
        <w:t>głębiej</w:t>
      </w:r>
      <w:r>
        <w:rPr>
          <w:spacing w:val="8"/>
          <w:sz w:val="24"/>
        </w:rPr>
        <w:t xml:space="preserve"> </w:t>
      </w:r>
      <w:r>
        <w:rPr>
          <w:sz w:val="24"/>
        </w:rPr>
        <w:t>położonych</w:t>
      </w:r>
      <w:r>
        <w:rPr>
          <w:spacing w:val="-57"/>
          <w:sz w:val="24"/>
        </w:rPr>
        <w:t xml:space="preserve"> </w:t>
      </w:r>
      <w:r>
        <w:rPr>
          <w:sz w:val="24"/>
        </w:rPr>
        <w:t>warstw</w:t>
      </w:r>
      <w:r>
        <w:rPr>
          <w:spacing w:val="-1"/>
          <w:sz w:val="24"/>
        </w:rPr>
        <w:t xml:space="preserve"> </w:t>
      </w:r>
      <w:r>
        <w:rPr>
          <w:sz w:val="24"/>
        </w:rPr>
        <w:t>chłonnych</w:t>
      </w:r>
      <w:r>
        <w:rPr>
          <w:spacing w:val="2"/>
          <w:sz w:val="24"/>
        </w:rPr>
        <w:t xml:space="preserve"> </w:t>
      </w:r>
      <w:r>
        <w:rPr>
          <w:sz w:val="24"/>
        </w:rPr>
        <w:t>gruntu,</w:t>
      </w:r>
    </w:p>
    <w:p w14:paraId="179476A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8" w:line="352" w:lineRule="auto"/>
        <w:ind w:right="316"/>
        <w:rPr>
          <w:rFonts w:ascii="Symbol" w:hAnsi="Symbol"/>
          <w:sz w:val="24"/>
        </w:rPr>
      </w:pPr>
      <w:r>
        <w:rPr>
          <w:sz w:val="24"/>
        </w:rPr>
        <w:t>odwadniające</w:t>
      </w:r>
      <w:r>
        <w:rPr>
          <w:spacing w:val="42"/>
          <w:sz w:val="24"/>
        </w:rPr>
        <w:t xml:space="preserve"> </w:t>
      </w:r>
      <w:r>
        <w:rPr>
          <w:sz w:val="24"/>
        </w:rPr>
        <w:t>–</w:t>
      </w:r>
      <w:r>
        <w:rPr>
          <w:spacing w:val="42"/>
          <w:sz w:val="24"/>
        </w:rPr>
        <w:t xml:space="preserve"> </w:t>
      </w:r>
      <w:r>
        <w:rPr>
          <w:sz w:val="24"/>
        </w:rPr>
        <w:t>do</w:t>
      </w:r>
      <w:r>
        <w:rPr>
          <w:spacing w:val="41"/>
          <w:sz w:val="24"/>
        </w:rPr>
        <w:t xml:space="preserve"> </w:t>
      </w:r>
      <w:r>
        <w:rPr>
          <w:sz w:val="24"/>
        </w:rPr>
        <w:t>odprowadzenia</w:t>
      </w:r>
      <w:r>
        <w:rPr>
          <w:spacing w:val="41"/>
          <w:sz w:val="24"/>
        </w:rPr>
        <w:t xml:space="preserve"> </w:t>
      </w:r>
      <w:r>
        <w:rPr>
          <w:sz w:val="24"/>
        </w:rPr>
        <w:t>wody</w:t>
      </w:r>
      <w:r>
        <w:rPr>
          <w:spacing w:val="34"/>
          <w:sz w:val="24"/>
        </w:rPr>
        <w:t xml:space="preserve"> </w:t>
      </w:r>
      <w:r>
        <w:rPr>
          <w:sz w:val="24"/>
        </w:rPr>
        <w:t>powierzchniowej</w:t>
      </w:r>
      <w:r>
        <w:rPr>
          <w:spacing w:val="42"/>
          <w:sz w:val="24"/>
        </w:rPr>
        <w:t xml:space="preserve"> </w:t>
      </w:r>
      <w:r>
        <w:rPr>
          <w:sz w:val="24"/>
        </w:rPr>
        <w:t>z</w:t>
      </w:r>
      <w:r>
        <w:rPr>
          <w:spacing w:val="43"/>
          <w:sz w:val="24"/>
        </w:rPr>
        <w:t xml:space="preserve"> </w:t>
      </w:r>
      <w:r>
        <w:rPr>
          <w:sz w:val="24"/>
        </w:rPr>
        <w:t>lokalnych</w:t>
      </w:r>
      <w:r>
        <w:rPr>
          <w:spacing w:val="41"/>
          <w:sz w:val="24"/>
        </w:rPr>
        <w:t xml:space="preserve"> </w:t>
      </w:r>
      <w:r>
        <w:rPr>
          <w:sz w:val="24"/>
        </w:rPr>
        <w:t>obniżeń</w:t>
      </w:r>
      <w:r>
        <w:rPr>
          <w:spacing w:val="41"/>
          <w:sz w:val="24"/>
        </w:rPr>
        <w:t xml:space="preserve"> </w:t>
      </w:r>
      <w:r>
        <w:rPr>
          <w:sz w:val="24"/>
        </w:rPr>
        <w:t>terenu</w:t>
      </w:r>
      <w:r>
        <w:rPr>
          <w:spacing w:val="41"/>
          <w:sz w:val="24"/>
        </w:rPr>
        <w:t xml:space="preserve"> </w:t>
      </w:r>
      <w:r>
        <w:rPr>
          <w:sz w:val="24"/>
        </w:rPr>
        <w:t>do</w:t>
      </w:r>
      <w:r>
        <w:rPr>
          <w:spacing w:val="6"/>
          <w:sz w:val="24"/>
        </w:rPr>
        <w:t xml:space="preserve"> </w:t>
      </w:r>
      <w:r>
        <w:rPr>
          <w:sz w:val="24"/>
        </w:rPr>
        <w:t>sieci</w:t>
      </w:r>
      <w:r>
        <w:rPr>
          <w:spacing w:val="-57"/>
          <w:sz w:val="24"/>
        </w:rPr>
        <w:t xml:space="preserve"> </w:t>
      </w:r>
      <w:r>
        <w:rPr>
          <w:sz w:val="24"/>
        </w:rPr>
        <w:t>drenarskiej,</w:t>
      </w:r>
    </w:p>
    <w:p w14:paraId="3599143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6"/>
        <w:rPr>
          <w:rFonts w:ascii="Symbol" w:hAnsi="Symbol"/>
          <w:sz w:val="24"/>
        </w:rPr>
      </w:pPr>
      <w:r>
        <w:rPr>
          <w:sz w:val="24"/>
        </w:rPr>
        <w:t>samowypływowe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obniżania</w:t>
      </w:r>
      <w:r>
        <w:rPr>
          <w:spacing w:val="-2"/>
          <w:sz w:val="24"/>
        </w:rPr>
        <w:t xml:space="preserve"> </w:t>
      </w:r>
      <w:r>
        <w:rPr>
          <w:sz w:val="24"/>
        </w:rPr>
        <w:t>ciśnienia</w:t>
      </w:r>
      <w:r>
        <w:rPr>
          <w:spacing w:val="-2"/>
          <w:sz w:val="24"/>
        </w:rPr>
        <w:t xml:space="preserve"> </w:t>
      </w:r>
      <w:r>
        <w:rPr>
          <w:sz w:val="24"/>
        </w:rPr>
        <w:t>wody</w:t>
      </w:r>
      <w:r>
        <w:rPr>
          <w:spacing w:val="-4"/>
          <w:sz w:val="24"/>
        </w:rPr>
        <w:t xml:space="preserve"> </w:t>
      </w:r>
      <w:r>
        <w:rPr>
          <w:sz w:val="24"/>
        </w:rPr>
        <w:t>w</w:t>
      </w:r>
      <w:r>
        <w:rPr>
          <w:spacing w:val="-3"/>
          <w:sz w:val="24"/>
        </w:rPr>
        <w:t xml:space="preserve"> </w:t>
      </w:r>
      <w:r>
        <w:rPr>
          <w:sz w:val="24"/>
        </w:rPr>
        <w:t>warstwach</w:t>
      </w:r>
      <w:r>
        <w:rPr>
          <w:spacing w:val="-1"/>
          <w:sz w:val="24"/>
        </w:rPr>
        <w:t xml:space="preserve"> </w:t>
      </w:r>
      <w:r>
        <w:rPr>
          <w:sz w:val="24"/>
        </w:rPr>
        <w:t>wodonośnych</w:t>
      </w:r>
      <w:r>
        <w:rPr>
          <w:spacing w:val="-2"/>
          <w:sz w:val="24"/>
        </w:rPr>
        <w:t xml:space="preserve"> </w:t>
      </w:r>
      <w:r>
        <w:rPr>
          <w:sz w:val="24"/>
        </w:rPr>
        <w:t>z</w:t>
      </w:r>
      <w:r>
        <w:rPr>
          <w:spacing w:val="-1"/>
          <w:sz w:val="24"/>
        </w:rPr>
        <w:t xml:space="preserve"> </w:t>
      </w:r>
      <w:r>
        <w:rPr>
          <w:sz w:val="24"/>
        </w:rPr>
        <w:t>wodą</w:t>
      </w:r>
      <w:r>
        <w:rPr>
          <w:spacing w:val="-3"/>
          <w:sz w:val="24"/>
        </w:rPr>
        <w:t xml:space="preserve"> </w:t>
      </w:r>
      <w:r>
        <w:rPr>
          <w:sz w:val="24"/>
        </w:rPr>
        <w:t>naporową,</w:t>
      </w:r>
    </w:p>
    <w:p w14:paraId="4CA9BEF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2" w:lineRule="auto"/>
        <w:ind w:right="316"/>
        <w:rPr>
          <w:rFonts w:ascii="Symbol" w:hAnsi="Symbol"/>
          <w:sz w:val="24"/>
        </w:rPr>
      </w:pPr>
      <w:r>
        <w:rPr>
          <w:sz w:val="24"/>
        </w:rPr>
        <w:t>ssące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60"/>
          <w:sz w:val="24"/>
        </w:rPr>
        <w:t xml:space="preserve"> </w:t>
      </w:r>
      <w:r>
        <w:rPr>
          <w:sz w:val="24"/>
        </w:rPr>
        <w:t>do</w:t>
      </w:r>
      <w:r>
        <w:rPr>
          <w:spacing w:val="60"/>
          <w:sz w:val="24"/>
        </w:rPr>
        <w:t xml:space="preserve"> </w:t>
      </w:r>
      <w:r>
        <w:rPr>
          <w:sz w:val="24"/>
        </w:rPr>
        <w:t>wytwarzania</w:t>
      </w:r>
      <w:r>
        <w:rPr>
          <w:spacing w:val="60"/>
          <w:sz w:val="24"/>
        </w:rPr>
        <w:t xml:space="preserve"> </w:t>
      </w:r>
      <w:r>
        <w:rPr>
          <w:sz w:val="24"/>
        </w:rPr>
        <w:t>w</w:t>
      </w:r>
      <w:r>
        <w:rPr>
          <w:spacing w:val="60"/>
          <w:sz w:val="24"/>
        </w:rPr>
        <w:t xml:space="preserve"> </w:t>
      </w:r>
      <w:r>
        <w:rPr>
          <w:sz w:val="24"/>
        </w:rPr>
        <w:t>sieci</w:t>
      </w:r>
      <w:r>
        <w:rPr>
          <w:spacing w:val="60"/>
          <w:sz w:val="24"/>
        </w:rPr>
        <w:t xml:space="preserve"> </w:t>
      </w:r>
      <w:r>
        <w:rPr>
          <w:sz w:val="24"/>
        </w:rPr>
        <w:t>drenarskiej</w:t>
      </w:r>
      <w:r>
        <w:rPr>
          <w:spacing w:val="60"/>
          <w:sz w:val="24"/>
        </w:rPr>
        <w:t xml:space="preserve"> </w:t>
      </w:r>
      <w:r>
        <w:rPr>
          <w:sz w:val="24"/>
        </w:rPr>
        <w:t>podciśnienia</w:t>
      </w:r>
      <w:r>
        <w:rPr>
          <w:spacing w:val="60"/>
          <w:sz w:val="24"/>
        </w:rPr>
        <w:t xml:space="preserve"> </w:t>
      </w:r>
      <w:r>
        <w:rPr>
          <w:sz w:val="24"/>
        </w:rPr>
        <w:t>zwiększającego</w:t>
      </w:r>
      <w:r>
        <w:rPr>
          <w:spacing w:val="60"/>
          <w:sz w:val="24"/>
        </w:rPr>
        <w:t xml:space="preserve"> </w:t>
      </w:r>
      <w:r>
        <w:rPr>
          <w:sz w:val="24"/>
        </w:rPr>
        <w:t>natężenie</w:t>
      </w:r>
      <w:r>
        <w:rPr>
          <w:spacing w:val="60"/>
          <w:sz w:val="24"/>
        </w:rPr>
        <w:t xml:space="preserve"> </w:t>
      </w:r>
      <w:r>
        <w:rPr>
          <w:sz w:val="24"/>
        </w:rPr>
        <w:t>dopływu</w:t>
      </w:r>
      <w:r>
        <w:rPr>
          <w:spacing w:val="60"/>
          <w:sz w:val="24"/>
        </w:rPr>
        <w:t xml:space="preserve"> </w:t>
      </w:r>
      <w:r>
        <w:rPr>
          <w:sz w:val="24"/>
        </w:rPr>
        <w:t>wody</w:t>
      </w:r>
      <w:r>
        <w:rPr>
          <w:spacing w:val="-57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gleby</w:t>
      </w:r>
      <w:r>
        <w:rPr>
          <w:spacing w:val="-6"/>
          <w:sz w:val="24"/>
        </w:rPr>
        <w:t xml:space="preserve"> </w:t>
      </w:r>
      <w:r>
        <w:rPr>
          <w:sz w:val="24"/>
        </w:rPr>
        <w:t>do drenów,</w:t>
      </w:r>
    </w:p>
    <w:p w14:paraId="270F4DD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 w:line="352" w:lineRule="auto"/>
        <w:ind w:right="324"/>
        <w:rPr>
          <w:rFonts w:ascii="Symbol" w:hAnsi="Symbol"/>
          <w:sz w:val="24"/>
        </w:rPr>
      </w:pPr>
      <w:r>
        <w:rPr>
          <w:sz w:val="24"/>
        </w:rPr>
        <w:t>pompowe</w:t>
      </w:r>
      <w:r>
        <w:rPr>
          <w:spacing w:val="45"/>
          <w:sz w:val="24"/>
        </w:rPr>
        <w:t xml:space="preserve"> </w:t>
      </w:r>
      <w:r>
        <w:rPr>
          <w:sz w:val="24"/>
        </w:rPr>
        <w:t>–</w:t>
      </w:r>
      <w:r>
        <w:rPr>
          <w:spacing w:val="47"/>
          <w:sz w:val="24"/>
        </w:rPr>
        <w:t xml:space="preserve"> </w:t>
      </w:r>
      <w:r>
        <w:rPr>
          <w:sz w:val="24"/>
        </w:rPr>
        <w:t>do</w:t>
      </w:r>
      <w:r>
        <w:rPr>
          <w:spacing w:val="45"/>
          <w:sz w:val="24"/>
        </w:rPr>
        <w:t xml:space="preserve"> </w:t>
      </w:r>
      <w:r>
        <w:rPr>
          <w:sz w:val="24"/>
        </w:rPr>
        <w:t>instalowania</w:t>
      </w:r>
      <w:r>
        <w:rPr>
          <w:spacing w:val="46"/>
          <w:sz w:val="24"/>
        </w:rPr>
        <w:t xml:space="preserve"> </w:t>
      </w:r>
      <w:r>
        <w:rPr>
          <w:sz w:val="24"/>
        </w:rPr>
        <w:t>pomp</w:t>
      </w:r>
      <w:r>
        <w:rPr>
          <w:spacing w:val="46"/>
          <w:sz w:val="24"/>
        </w:rPr>
        <w:t xml:space="preserve"> </w:t>
      </w:r>
      <w:r>
        <w:rPr>
          <w:sz w:val="24"/>
        </w:rPr>
        <w:t>odprowadzających</w:t>
      </w:r>
      <w:r>
        <w:rPr>
          <w:spacing w:val="46"/>
          <w:sz w:val="24"/>
        </w:rPr>
        <w:t xml:space="preserve"> </w:t>
      </w:r>
      <w:r>
        <w:rPr>
          <w:sz w:val="24"/>
        </w:rPr>
        <w:t>wodę</w:t>
      </w:r>
      <w:r>
        <w:rPr>
          <w:spacing w:val="45"/>
          <w:sz w:val="24"/>
        </w:rPr>
        <w:t xml:space="preserve"> </w:t>
      </w:r>
      <w:r>
        <w:rPr>
          <w:sz w:val="24"/>
        </w:rPr>
        <w:t>z</w:t>
      </w:r>
      <w:r>
        <w:rPr>
          <w:spacing w:val="47"/>
          <w:sz w:val="24"/>
        </w:rPr>
        <w:t xml:space="preserve"> </w:t>
      </w:r>
      <w:r>
        <w:rPr>
          <w:sz w:val="24"/>
        </w:rPr>
        <w:t>sieci</w:t>
      </w:r>
      <w:r>
        <w:rPr>
          <w:spacing w:val="47"/>
          <w:sz w:val="24"/>
        </w:rPr>
        <w:t xml:space="preserve"> </w:t>
      </w:r>
      <w:r>
        <w:rPr>
          <w:sz w:val="24"/>
        </w:rPr>
        <w:t>drenów</w:t>
      </w:r>
      <w:r>
        <w:rPr>
          <w:spacing w:val="45"/>
          <w:sz w:val="24"/>
        </w:rPr>
        <w:t xml:space="preserve"> </w:t>
      </w:r>
      <w:r>
        <w:rPr>
          <w:sz w:val="24"/>
        </w:rPr>
        <w:t>odwadniających</w:t>
      </w:r>
      <w:r>
        <w:rPr>
          <w:spacing w:val="46"/>
          <w:sz w:val="24"/>
        </w:rPr>
        <w:t xml:space="preserve"> </w:t>
      </w:r>
      <w:r>
        <w:rPr>
          <w:sz w:val="24"/>
        </w:rPr>
        <w:t>lokalne</w:t>
      </w:r>
      <w:r>
        <w:rPr>
          <w:spacing w:val="-57"/>
          <w:sz w:val="24"/>
        </w:rPr>
        <w:t xml:space="preserve"> </w:t>
      </w:r>
      <w:r>
        <w:rPr>
          <w:sz w:val="24"/>
        </w:rPr>
        <w:t>obniżenia</w:t>
      </w:r>
      <w:r>
        <w:rPr>
          <w:spacing w:val="-1"/>
          <w:sz w:val="24"/>
        </w:rPr>
        <w:t xml:space="preserve"> </w:t>
      </w:r>
      <w:r>
        <w:rPr>
          <w:sz w:val="24"/>
        </w:rPr>
        <w:t>terenowe.</w:t>
      </w:r>
    </w:p>
    <w:p w14:paraId="112AEC1B" w14:textId="77777777" w:rsidR="00CB03BC" w:rsidRDefault="00000000">
      <w:pPr>
        <w:spacing w:before="209"/>
        <w:ind w:left="968"/>
        <w:rPr>
          <w:sz w:val="24"/>
        </w:rPr>
      </w:pPr>
      <w:r>
        <w:rPr>
          <w:b/>
          <w:sz w:val="24"/>
        </w:rPr>
        <w:t>Odbiornikiem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wód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drenarskich </w:t>
      </w:r>
      <w:r>
        <w:rPr>
          <w:sz w:val="24"/>
        </w:rPr>
        <w:t>mogą</w:t>
      </w:r>
      <w:r>
        <w:rPr>
          <w:spacing w:val="-3"/>
          <w:sz w:val="24"/>
        </w:rPr>
        <w:t xml:space="preserve"> </w:t>
      </w:r>
      <w:r>
        <w:rPr>
          <w:sz w:val="24"/>
        </w:rPr>
        <w:t>być:</w:t>
      </w:r>
    </w:p>
    <w:p w14:paraId="36B092F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/>
        <w:rPr>
          <w:rFonts w:ascii="Symbol" w:hAnsi="Symbol"/>
          <w:sz w:val="24"/>
        </w:rPr>
      </w:pPr>
      <w:r>
        <w:rPr>
          <w:sz w:val="24"/>
        </w:rPr>
        <w:t>rowy</w:t>
      </w:r>
      <w:r>
        <w:rPr>
          <w:spacing w:val="-5"/>
          <w:sz w:val="24"/>
        </w:rPr>
        <w:t xml:space="preserve"> </w:t>
      </w:r>
      <w:r>
        <w:rPr>
          <w:sz w:val="24"/>
        </w:rPr>
        <w:t>i kanały</w:t>
      </w:r>
      <w:r>
        <w:rPr>
          <w:spacing w:val="-4"/>
          <w:sz w:val="24"/>
        </w:rPr>
        <w:t xml:space="preserve"> </w:t>
      </w:r>
      <w:r>
        <w:rPr>
          <w:sz w:val="24"/>
        </w:rPr>
        <w:t>istniejące</w:t>
      </w:r>
      <w:r>
        <w:rPr>
          <w:spacing w:val="-1"/>
          <w:sz w:val="24"/>
        </w:rPr>
        <w:t xml:space="preserve"> </w:t>
      </w:r>
      <w:r>
        <w:rPr>
          <w:sz w:val="24"/>
        </w:rPr>
        <w:t>lub wykonane na</w:t>
      </w:r>
      <w:r>
        <w:rPr>
          <w:spacing w:val="-1"/>
          <w:sz w:val="24"/>
        </w:rPr>
        <w:t xml:space="preserve"> </w:t>
      </w:r>
      <w:r>
        <w:rPr>
          <w:sz w:val="24"/>
        </w:rPr>
        <w:t>potrzeby</w:t>
      </w:r>
      <w:r>
        <w:rPr>
          <w:spacing w:val="-2"/>
          <w:sz w:val="24"/>
        </w:rPr>
        <w:t xml:space="preserve"> </w:t>
      </w:r>
      <w:r>
        <w:rPr>
          <w:sz w:val="24"/>
        </w:rPr>
        <w:t>obiektu drenarskiego,</w:t>
      </w:r>
    </w:p>
    <w:p w14:paraId="2F02C85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cieki</w:t>
      </w:r>
      <w:r>
        <w:rPr>
          <w:spacing w:val="-2"/>
          <w:sz w:val="24"/>
        </w:rPr>
        <w:t xml:space="preserve"> </w:t>
      </w:r>
      <w:r>
        <w:rPr>
          <w:sz w:val="24"/>
        </w:rPr>
        <w:t>naturalne,</w:t>
      </w:r>
    </w:p>
    <w:p w14:paraId="18CBF3A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 w:line="352" w:lineRule="auto"/>
        <w:ind w:right="317"/>
        <w:rPr>
          <w:rFonts w:ascii="Symbol" w:hAnsi="Symbol"/>
          <w:sz w:val="24"/>
        </w:rPr>
      </w:pPr>
      <w:r>
        <w:rPr>
          <w:sz w:val="24"/>
        </w:rPr>
        <w:t>oczka</w:t>
      </w:r>
      <w:r>
        <w:rPr>
          <w:spacing w:val="20"/>
          <w:sz w:val="24"/>
        </w:rPr>
        <w:t xml:space="preserve"> </w:t>
      </w:r>
      <w:r>
        <w:rPr>
          <w:sz w:val="24"/>
        </w:rPr>
        <w:t>wodne</w:t>
      </w:r>
      <w:r>
        <w:rPr>
          <w:spacing w:val="19"/>
          <w:sz w:val="24"/>
        </w:rPr>
        <w:t xml:space="preserve"> </w:t>
      </w:r>
      <w:r>
        <w:rPr>
          <w:sz w:val="24"/>
        </w:rPr>
        <w:t>bezodpływowe,</w:t>
      </w:r>
      <w:r>
        <w:rPr>
          <w:spacing w:val="21"/>
          <w:sz w:val="24"/>
        </w:rPr>
        <w:t xml:space="preserve"> </w:t>
      </w:r>
      <w:r>
        <w:rPr>
          <w:sz w:val="24"/>
        </w:rPr>
        <w:t>których</w:t>
      </w:r>
      <w:r>
        <w:rPr>
          <w:spacing w:val="21"/>
          <w:sz w:val="24"/>
        </w:rPr>
        <w:t xml:space="preserve"> </w:t>
      </w:r>
      <w:r>
        <w:rPr>
          <w:sz w:val="24"/>
        </w:rPr>
        <w:t>zdolność</w:t>
      </w:r>
      <w:r>
        <w:rPr>
          <w:spacing w:val="20"/>
          <w:sz w:val="24"/>
        </w:rPr>
        <w:t xml:space="preserve"> </w:t>
      </w:r>
      <w:r>
        <w:rPr>
          <w:sz w:val="24"/>
        </w:rPr>
        <w:t>retencyjna</w:t>
      </w:r>
      <w:r>
        <w:rPr>
          <w:spacing w:val="20"/>
          <w:sz w:val="24"/>
        </w:rPr>
        <w:t xml:space="preserve"> </w:t>
      </w:r>
      <w:r>
        <w:rPr>
          <w:sz w:val="24"/>
        </w:rPr>
        <w:t>i</w:t>
      </w:r>
      <w:r>
        <w:rPr>
          <w:spacing w:val="21"/>
          <w:sz w:val="24"/>
        </w:rPr>
        <w:t xml:space="preserve"> </w:t>
      </w:r>
      <w:r>
        <w:rPr>
          <w:sz w:val="24"/>
        </w:rPr>
        <w:t>poziom</w:t>
      </w:r>
      <w:r>
        <w:rPr>
          <w:spacing w:val="22"/>
          <w:sz w:val="24"/>
        </w:rPr>
        <w:t xml:space="preserve"> </w:t>
      </w:r>
      <w:r>
        <w:rPr>
          <w:sz w:val="24"/>
        </w:rPr>
        <w:t>wody</w:t>
      </w:r>
      <w:r>
        <w:rPr>
          <w:spacing w:val="16"/>
          <w:sz w:val="24"/>
        </w:rPr>
        <w:t xml:space="preserve"> </w:t>
      </w:r>
      <w:r>
        <w:rPr>
          <w:sz w:val="24"/>
        </w:rPr>
        <w:t>umożliwiają</w:t>
      </w:r>
      <w:r>
        <w:rPr>
          <w:spacing w:val="20"/>
          <w:sz w:val="24"/>
        </w:rPr>
        <w:t xml:space="preserve"> </w:t>
      </w:r>
      <w:r>
        <w:rPr>
          <w:sz w:val="24"/>
        </w:rPr>
        <w:t>przyjęcie</w:t>
      </w:r>
      <w:r>
        <w:rPr>
          <w:spacing w:val="-57"/>
          <w:sz w:val="24"/>
        </w:rPr>
        <w:t xml:space="preserve"> </w:t>
      </w:r>
      <w:r>
        <w:rPr>
          <w:sz w:val="24"/>
        </w:rPr>
        <w:t>odpływów</w:t>
      </w:r>
      <w:r>
        <w:rPr>
          <w:spacing w:val="-2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sieci drenarskiej,</w:t>
      </w:r>
    </w:p>
    <w:p w14:paraId="634EAC1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9"/>
        <w:rPr>
          <w:rFonts w:ascii="Symbol" w:hAnsi="Symbol"/>
          <w:sz w:val="24"/>
        </w:rPr>
      </w:pPr>
      <w:r>
        <w:rPr>
          <w:sz w:val="24"/>
        </w:rPr>
        <w:t>oczka</w:t>
      </w:r>
      <w:r>
        <w:rPr>
          <w:spacing w:val="-2"/>
          <w:sz w:val="24"/>
        </w:rPr>
        <w:t xml:space="preserve"> </w:t>
      </w:r>
      <w:r>
        <w:rPr>
          <w:sz w:val="24"/>
        </w:rPr>
        <w:t>wodne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odpływem,</w:t>
      </w:r>
    </w:p>
    <w:p w14:paraId="5C2D2CE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 w:line="352" w:lineRule="auto"/>
        <w:ind w:right="317"/>
        <w:rPr>
          <w:rFonts w:ascii="Symbol" w:hAnsi="Symbol"/>
          <w:sz w:val="24"/>
        </w:rPr>
      </w:pPr>
      <w:r>
        <w:rPr>
          <w:sz w:val="24"/>
        </w:rPr>
        <w:t>wąwozy</w:t>
      </w:r>
      <w:r>
        <w:rPr>
          <w:spacing w:val="38"/>
          <w:sz w:val="24"/>
        </w:rPr>
        <w:t xml:space="preserve"> </w:t>
      </w:r>
      <w:r>
        <w:rPr>
          <w:sz w:val="24"/>
        </w:rPr>
        <w:t>i</w:t>
      </w:r>
      <w:r>
        <w:rPr>
          <w:spacing w:val="43"/>
          <w:sz w:val="24"/>
        </w:rPr>
        <w:t xml:space="preserve"> </w:t>
      </w:r>
      <w:r>
        <w:rPr>
          <w:sz w:val="24"/>
        </w:rPr>
        <w:t>obniżenia</w:t>
      </w:r>
      <w:r>
        <w:rPr>
          <w:spacing w:val="42"/>
          <w:sz w:val="24"/>
        </w:rPr>
        <w:t xml:space="preserve"> </w:t>
      </w:r>
      <w:r>
        <w:rPr>
          <w:sz w:val="24"/>
        </w:rPr>
        <w:t>terenu,</w:t>
      </w:r>
      <w:r>
        <w:rPr>
          <w:spacing w:val="41"/>
          <w:sz w:val="24"/>
        </w:rPr>
        <w:t xml:space="preserve"> </w:t>
      </w:r>
      <w:r>
        <w:rPr>
          <w:sz w:val="24"/>
        </w:rPr>
        <w:t>obszary</w:t>
      </w:r>
      <w:r>
        <w:rPr>
          <w:spacing w:val="38"/>
          <w:sz w:val="24"/>
        </w:rPr>
        <w:t xml:space="preserve"> </w:t>
      </w:r>
      <w:r>
        <w:rPr>
          <w:sz w:val="24"/>
        </w:rPr>
        <w:t>mokradeł,</w:t>
      </w:r>
      <w:r>
        <w:rPr>
          <w:spacing w:val="45"/>
          <w:sz w:val="24"/>
        </w:rPr>
        <w:t xml:space="preserve"> </w:t>
      </w:r>
      <w:r>
        <w:rPr>
          <w:sz w:val="24"/>
        </w:rPr>
        <w:t>jeziora</w:t>
      </w:r>
      <w:r>
        <w:rPr>
          <w:spacing w:val="41"/>
          <w:sz w:val="24"/>
        </w:rPr>
        <w:t xml:space="preserve"> </w:t>
      </w:r>
      <w:r>
        <w:rPr>
          <w:sz w:val="24"/>
        </w:rPr>
        <w:t>i</w:t>
      </w:r>
      <w:r>
        <w:rPr>
          <w:spacing w:val="43"/>
          <w:sz w:val="24"/>
        </w:rPr>
        <w:t xml:space="preserve"> </w:t>
      </w:r>
      <w:r>
        <w:rPr>
          <w:sz w:val="24"/>
        </w:rPr>
        <w:t>inne</w:t>
      </w:r>
      <w:r>
        <w:rPr>
          <w:spacing w:val="42"/>
          <w:sz w:val="24"/>
        </w:rPr>
        <w:t xml:space="preserve"> </w:t>
      </w:r>
      <w:r>
        <w:rPr>
          <w:sz w:val="24"/>
        </w:rPr>
        <w:t>zbiorniki</w:t>
      </w:r>
      <w:r>
        <w:rPr>
          <w:spacing w:val="41"/>
          <w:sz w:val="24"/>
        </w:rPr>
        <w:t xml:space="preserve"> </w:t>
      </w:r>
      <w:r>
        <w:rPr>
          <w:sz w:val="24"/>
        </w:rPr>
        <w:t>wodne</w:t>
      </w:r>
      <w:r>
        <w:rPr>
          <w:spacing w:val="43"/>
          <w:sz w:val="24"/>
        </w:rPr>
        <w:t xml:space="preserve"> </w:t>
      </w:r>
      <w:r>
        <w:rPr>
          <w:sz w:val="24"/>
        </w:rPr>
        <w:t>–</w:t>
      </w:r>
      <w:r>
        <w:rPr>
          <w:spacing w:val="43"/>
          <w:sz w:val="24"/>
        </w:rPr>
        <w:t xml:space="preserve"> </w:t>
      </w:r>
      <w:r>
        <w:rPr>
          <w:sz w:val="24"/>
        </w:rPr>
        <w:t>w</w:t>
      </w:r>
      <w:r>
        <w:rPr>
          <w:spacing w:val="42"/>
          <w:sz w:val="24"/>
        </w:rPr>
        <w:t xml:space="preserve"> </w:t>
      </w:r>
      <w:r>
        <w:rPr>
          <w:sz w:val="24"/>
        </w:rPr>
        <w:t>przypadku</w:t>
      </w:r>
      <w:r>
        <w:rPr>
          <w:spacing w:val="45"/>
          <w:sz w:val="24"/>
        </w:rPr>
        <w:t xml:space="preserve"> </w:t>
      </w:r>
      <w:r>
        <w:rPr>
          <w:sz w:val="24"/>
        </w:rPr>
        <w:t>braku</w:t>
      </w:r>
      <w:r>
        <w:rPr>
          <w:spacing w:val="-57"/>
          <w:sz w:val="24"/>
        </w:rPr>
        <w:t xml:space="preserve"> </w:t>
      </w:r>
      <w:r>
        <w:rPr>
          <w:sz w:val="24"/>
        </w:rPr>
        <w:t>przeciwwskazań</w:t>
      </w:r>
      <w:r>
        <w:rPr>
          <w:spacing w:val="-1"/>
          <w:sz w:val="24"/>
        </w:rPr>
        <w:t xml:space="preserve"> </w:t>
      </w:r>
      <w:r>
        <w:rPr>
          <w:sz w:val="24"/>
        </w:rPr>
        <w:t>do zasilania</w:t>
      </w:r>
      <w:r>
        <w:rPr>
          <w:spacing w:val="1"/>
          <w:sz w:val="24"/>
        </w:rPr>
        <w:t xml:space="preserve"> </w:t>
      </w:r>
      <w:r>
        <w:rPr>
          <w:sz w:val="24"/>
        </w:rPr>
        <w:t>ich wodami z</w:t>
      </w:r>
      <w:r>
        <w:rPr>
          <w:spacing w:val="1"/>
          <w:sz w:val="24"/>
        </w:rPr>
        <w:t xml:space="preserve"> </w:t>
      </w:r>
      <w:r>
        <w:rPr>
          <w:sz w:val="24"/>
        </w:rPr>
        <w:t>sieci</w:t>
      </w:r>
      <w:r>
        <w:rPr>
          <w:spacing w:val="-1"/>
          <w:sz w:val="24"/>
        </w:rPr>
        <w:t xml:space="preserve"> </w:t>
      </w:r>
      <w:r>
        <w:rPr>
          <w:sz w:val="24"/>
        </w:rPr>
        <w:t>drenarskiej,</w:t>
      </w:r>
    </w:p>
    <w:p w14:paraId="4C204A0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 w:line="352" w:lineRule="auto"/>
        <w:ind w:right="317"/>
        <w:rPr>
          <w:rFonts w:ascii="Symbol" w:hAnsi="Symbol"/>
          <w:sz w:val="24"/>
        </w:rPr>
      </w:pPr>
      <w:r>
        <w:rPr>
          <w:sz w:val="24"/>
        </w:rPr>
        <w:t>warstwy</w:t>
      </w:r>
      <w:r>
        <w:rPr>
          <w:spacing w:val="45"/>
          <w:sz w:val="24"/>
        </w:rPr>
        <w:t xml:space="preserve"> </w:t>
      </w:r>
      <w:r>
        <w:rPr>
          <w:sz w:val="24"/>
        </w:rPr>
        <w:t>gruntu</w:t>
      </w:r>
      <w:r>
        <w:rPr>
          <w:spacing w:val="48"/>
          <w:sz w:val="24"/>
        </w:rPr>
        <w:t xml:space="preserve"> </w:t>
      </w:r>
      <w:r>
        <w:rPr>
          <w:sz w:val="24"/>
        </w:rPr>
        <w:t>o</w:t>
      </w:r>
      <w:r>
        <w:rPr>
          <w:spacing w:val="48"/>
          <w:sz w:val="24"/>
        </w:rPr>
        <w:t xml:space="preserve"> </w:t>
      </w:r>
      <w:r>
        <w:rPr>
          <w:sz w:val="24"/>
        </w:rPr>
        <w:t>chłonności</w:t>
      </w:r>
      <w:r>
        <w:rPr>
          <w:spacing w:val="49"/>
          <w:sz w:val="24"/>
        </w:rPr>
        <w:t xml:space="preserve"> </w:t>
      </w:r>
      <w:r>
        <w:rPr>
          <w:sz w:val="24"/>
        </w:rPr>
        <w:t>zapewniającej</w:t>
      </w:r>
      <w:r>
        <w:rPr>
          <w:spacing w:val="48"/>
          <w:sz w:val="24"/>
        </w:rPr>
        <w:t xml:space="preserve"> </w:t>
      </w:r>
      <w:r>
        <w:rPr>
          <w:sz w:val="24"/>
        </w:rPr>
        <w:t>odpływ</w:t>
      </w:r>
      <w:r>
        <w:rPr>
          <w:spacing w:val="47"/>
          <w:sz w:val="24"/>
        </w:rPr>
        <w:t xml:space="preserve"> </w:t>
      </w:r>
      <w:r>
        <w:rPr>
          <w:sz w:val="24"/>
        </w:rPr>
        <w:t>wody</w:t>
      </w:r>
      <w:r>
        <w:rPr>
          <w:spacing w:val="44"/>
          <w:sz w:val="24"/>
        </w:rPr>
        <w:t xml:space="preserve"> </w:t>
      </w:r>
      <w:r>
        <w:rPr>
          <w:sz w:val="24"/>
        </w:rPr>
        <w:t>z</w:t>
      </w:r>
      <w:r>
        <w:rPr>
          <w:spacing w:val="50"/>
          <w:sz w:val="24"/>
        </w:rPr>
        <w:t xml:space="preserve"> </w:t>
      </w:r>
      <w:r>
        <w:rPr>
          <w:sz w:val="24"/>
        </w:rPr>
        <w:t>sieci</w:t>
      </w:r>
      <w:r>
        <w:rPr>
          <w:spacing w:val="48"/>
          <w:sz w:val="24"/>
        </w:rPr>
        <w:t xml:space="preserve"> </w:t>
      </w:r>
      <w:r>
        <w:rPr>
          <w:sz w:val="24"/>
        </w:rPr>
        <w:t>drenarskiej</w:t>
      </w:r>
      <w:r>
        <w:rPr>
          <w:spacing w:val="55"/>
          <w:sz w:val="24"/>
        </w:rPr>
        <w:t xml:space="preserve"> </w:t>
      </w:r>
      <w:r>
        <w:rPr>
          <w:sz w:val="24"/>
        </w:rPr>
        <w:t>–</w:t>
      </w:r>
      <w:r>
        <w:rPr>
          <w:spacing w:val="49"/>
          <w:sz w:val="24"/>
        </w:rPr>
        <w:t xml:space="preserve"> </w:t>
      </w:r>
      <w:r>
        <w:rPr>
          <w:sz w:val="24"/>
        </w:rPr>
        <w:t>w</w:t>
      </w:r>
      <w:r>
        <w:rPr>
          <w:spacing w:val="47"/>
          <w:sz w:val="24"/>
        </w:rPr>
        <w:t xml:space="preserve"> </w:t>
      </w:r>
      <w:r>
        <w:rPr>
          <w:sz w:val="24"/>
        </w:rPr>
        <w:t>przypadku</w:t>
      </w:r>
      <w:r>
        <w:rPr>
          <w:spacing w:val="49"/>
          <w:sz w:val="24"/>
        </w:rPr>
        <w:t xml:space="preserve"> </w:t>
      </w:r>
      <w:r>
        <w:rPr>
          <w:sz w:val="24"/>
        </w:rPr>
        <w:t>braku</w:t>
      </w:r>
      <w:r>
        <w:rPr>
          <w:spacing w:val="-57"/>
          <w:sz w:val="24"/>
        </w:rPr>
        <w:t xml:space="preserve"> </w:t>
      </w:r>
      <w:r>
        <w:rPr>
          <w:sz w:val="24"/>
        </w:rPr>
        <w:t>przeciwwskazań</w:t>
      </w:r>
      <w:r>
        <w:rPr>
          <w:spacing w:val="-1"/>
          <w:sz w:val="24"/>
        </w:rPr>
        <w:t xml:space="preserve"> </w:t>
      </w:r>
      <w:r>
        <w:rPr>
          <w:sz w:val="24"/>
        </w:rPr>
        <w:t>do zasilania</w:t>
      </w:r>
      <w:r>
        <w:rPr>
          <w:spacing w:val="-1"/>
          <w:sz w:val="24"/>
        </w:rPr>
        <w:t xml:space="preserve"> </w:t>
      </w:r>
      <w:r>
        <w:rPr>
          <w:sz w:val="24"/>
        </w:rPr>
        <w:t>tych warstw</w:t>
      </w:r>
      <w:r>
        <w:rPr>
          <w:spacing w:val="-1"/>
          <w:sz w:val="24"/>
        </w:rPr>
        <w:t xml:space="preserve"> </w:t>
      </w:r>
      <w:r>
        <w:rPr>
          <w:sz w:val="24"/>
        </w:rPr>
        <w:t>wodami odpływającymi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sieci</w:t>
      </w:r>
      <w:r>
        <w:rPr>
          <w:spacing w:val="-1"/>
          <w:sz w:val="24"/>
        </w:rPr>
        <w:t xml:space="preserve"> </w:t>
      </w:r>
      <w:r>
        <w:rPr>
          <w:sz w:val="24"/>
        </w:rPr>
        <w:t>drenarskiej,</w:t>
      </w:r>
    </w:p>
    <w:p w14:paraId="0DC4933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9"/>
        <w:rPr>
          <w:rFonts w:ascii="Symbol" w:hAnsi="Symbol"/>
          <w:sz w:val="24"/>
        </w:rPr>
      </w:pPr>
      <w:r>
        <w:rPr>
          <w:sz w:val="24"/>
        </w:rPr>
        <w:t>rurociągi</w:t>
      </w:r>
      <w:r>
        <w:rPr>
          <w:spacing w:val="-2"/>
          <w:sz w:val="24"/>
        </w:rPr>
        <w:t xml:space="preserve"> </w:t>
      </w:r>
      <w:r>
        <w:rPr>
          <w:sz w:val="24"/>
        </w:rPr>
        <w:t>tranzytowe</w:t>
      </w:r>
      <w:r>
        <w:rPr>
          <w:spacing w:val="-3"/>
          <w:sz w:val="24"/>
        </w:rPr>
        <w:t xml:space="preserve"> </w:t>
      </w:r>
      <w:r>
        <w:rPr>
          <w:sz w:val="24"/>
        </w:rPr>
        <w:t>zastępujące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określonym</w:t>
      </w:r>
      <w:r>
        <w:rPr>
          <w:spacing w:val="-2"/>
          <w:sz w:val="24"/>
        </w:rPr>
        <w:t xml:space="preserve"> </w:t>
      </w:r>
      <w:r>
        <w:rPr>
          <w:sz w:val="24"/>
        </w:rPr>
        <w:t>odcinku</w:t>
      </w:r>
      <w:r>
        <w:rPr>
          <w:spacing w:val="-1"/>
          <w:sz w:val="24"/>
        </w:rPr>
        <w:t xml:space="preserve"> </w:t>
      </w:r>
      <w:r>
        <w:rPr>
          <w:sz w:val="24"/>
        </w:rPr>
        <w:t>rowy.</w:t>
      </w:r>
    </w:p>
    <w:p w14:paraId="494F4518" w14:textId="77777777" w:rsidR="00CB03BC" w:rsidRDefault="00CB03BC">
      <w:pPr>
        <w:pStyle w:val="Tekstpodstawowy"/>
        <w:spacing w:before="4"/>
        <w:rPr>
          <w:sz w:val="29"/>
        </w:rPr>
      </w:pPr>
    </w:p>
    <w:p w14:paraId="011A8D74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Zależnie od potrzeb, na rowach wykonuje się budowle komunikacyjne (przepusty, mostki), piętrzące</w:t>
      </w:r>
      <w:r>
        <w:rPr>
          <w:spacing w:val="1"/>
        </w:rPr>
        <w:t xml:space="preserve"> </w:t>
      </w:r>
      <w:r>
        <w:t>(zastawki)</w:t>
      </w:r>
      <w:r>
        <w:rPr>
          <w:spacing w:val="96"/>
        </w:rPr>
        <w:t xml:space="preserve"> </w:t>
      </w:r>
      <w:r>
        <w:t>lub</w:t>
      </w:r>
      <w:r>
        <w:rPr>
          <w:spacing w:val="97"/>
        </w:rPr>
        <w:t xml:space="preserve"> </w:t>
      </w:r>
      <w:r>
        <w:t xml:space="preserve">redukujące  </w:t>
      </w:r>
      <w:r>
        <w:rPr>
          <w:spacing w:val="35"/>
        </w:rPr>
        <w:t xml:space="preserve"> </w:t>
      </w:r>
      <w:r>
        <w:t xml:space="preserve">spadek  </w:t>
      </w:r>
      <w:r>
        <w:rPr>
          <w:spacing w:val="36"/>
        </w:rPr>
        <w:t xml:space="preserve"> </w:t>
      </w:r>
      <w:r>
        <w:t xml:space="preserve">(progi,  </w:t>
      </w:r>
      <w:r>
        <w:rPr>
          <w:spacing w:val="40"/>
        </w:rPr>
        <w:t xml:space="preserve"> </w:t>
      </w:r>
      <w:r>
        <w:t xml:space="preserve">bystrotoki).  </w:t>
      </w:r>
      <w:r>
        <w:rPr>
          <w:spacing w:val="35"/>
        </w:rPr>
        <w:t xml:space="preserve"> </w:t>
      </w:r>
      <w:r>
        <w:t xml:space="preserve">Wody  </w:t>
      </w:r>
      <w:r>
        <w:rPr>
          <w:spacing w:val="34"/>
        </w:rPr>
        <w:t xml:space="preserve"> </w:t>
      </w:r>
      <w:r>
        <w:t xml:space="preserve">drenarskie  </w:t>
      </w:r>
      <w:r>
        <w:rPr>
          <w:spacing w:val="35"/>
        </w:rPr>
        <w:t xml:space="preserve"> </w:t>
      </w:r>
      <w:r>
        <w:t xml:space="preserve">mogą  </w:t>
      </w:r>
      <w:r>
        <w:rPr>
          <w:spacing w:val="35"/>
        </w:rPr>
        <w:t xml:space="preserve"> </w:t>
      </w:r>
      <w:r>
        <w:t>być</w:t>
      </w:r>
      <w:r>
        <w:rPr>
          <w:spacing w:val="4"/>
        </w:rPr>
        <w:t xml:space="preserve"> </w:t>
      </w:r>
      <w:r>
        <w:t>gromadzone</w:t>
      </w:r>
      <w:r>
        <w:rPr>
          <w:spacing w:val="-58"/>
        </w:rPr>
        <w:t xml:space="preserve"> </w:t>
      </w:r>
      <w:r>
        <w:t>w zbiornikach, a następnie wykorzystywane do nawodnień lub innych celów – stanowią wówczas ważny</w:t>
      </w:r>
      <w:r>
        <w:rPr>
          <w:spacing w:val="1"/>
        </w:rPr>
        <w:t xml:space="preserve"> </w:t>
      </w:r>
      <w:r>
        <w:t>element</w:t>
      </w:r>
      <w:r>
        <w:rPr>
          <w:spacing w:val="-1"/>
        </w:rPr>
        <w:t xml:space="preserve"> </w:t>
      </w:r>
      <w:r>
        <w:t>małej retencji.</w:t>
      </w:r>
    </w:p>
    <w:p w14:paraId="72B1458C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rPr>
          <w:b/>
        </w:rPr>
        <w:t>Zależnie</w:t>
      </w:r>
      <w:r>
        <w:rPr>
          <w:b/>
          <w:spacing w:val="1"/>
        </w:rPr>
        <w:t xml:space="preserve"> </w:t>
      </w:r>
      <w:r>
        <w:rPr>
          <w:b/>
        </w:rPr>
        <w:t>od</w:t>
      </w:r>
      <w:r>
        <w:rPr>
          <w:b/>
          <w:spacing w:val="1"/>
        </w:rPr>
        <w:t xml:space="preserve"> </w:t>
      </w:r>
      <w:r>
        <w:rPr>
          <w:b/>
        </w:rPr>
        <w:t>przestrzennego</w:t>
      </w:r>
      <w:r>
        <w:rPr>
          <w:b/>
          <w:spacing w:val="1"/>
        </w:rPr>
        <w:t xml:space="preserve"> </w:t>
      </w:r>
      <w:r>
        <w:rPr>
          <w:b/>
        </w:rPr>
        <w:t>rozkładu</w:t>
      </w:r>
      <w:r>
        <w:rPr>
          <w:b/>
          <w:spacing w:val="1"/>
        </w:rPr>
        <w:t xml:space="preserve"> </w:t>
      </w:r>
      <w:r>
        <w:rPr>
          <w:b/>
        </w:rPr>
        <w:t>nadmiernie</w:t>
      </w:r>
      <w:r>
        <w:rPr>
          <w:b/>
          <w:spacing w:val="1"/>
        </w:rPr>
        <w:t xml:space="preserve"> </w:t>
      </w:r>
      <w:r>
        <w:rPr>
          <w:b/>
        </w:rPr>
        <w:t>uwilgotnionych</w:t>
      </w:r>
      <w:r>
        <w:rPr>
          <w:b/>
          <w:spacing w:val="1"/>
        </w:rPr>
        <w:t xml:space="preserve"> </w:t>
      </w:r>
      <w:r>
        <w:rPr>
          <w:b/>
        </w:rPr>
        <w:t>pól</w:t>
      </w:r>
      <w:r>
        <w:rPr>
          <w:b/>
          <w:spacing w:val="1"/>
        </w:rPr>
        <w:t xml:space="preserve"> </w:t>
      </w:r>
      <w:r>
        <w:t>stosuje</w:t>
      </w:r>
      <w:r>
        <w:rPr>
          <w:spacing w:val="1"/>
        </w:rPr>
        <w:t xml:space="preserve"> </w:t>
      </w:r>
      <w:r>
        <w:t>się drenowanie</w:t>
      </w:r>
      <w:r>
        <w:rPr>
          <w:spacing w:val="-57"/>
        </w:rPr>
        <w:t xml:space="preserve"> </w:t>
      </w:r>
      <w:r>
        <w:t>systematyczne</w:t>
      </w:r>
      <w:r>
        <w:rPr>
          <w:spacing w:val="55"/>
        </w:rPr>
        <w:t xml:space="preserve"> </w:t>
      </w:r>
      <w:r>
        <w:t>(sączki</w:t>
      </w:r>
      <w:r>
        <w:rPr>
          <w:spacing w:val="55"/>
        </w:rPr>
        <w:t xml:space="preserve"> </w:t>
      </w:r>
      <w:r>
        <w:t>układa</w:t>
      </w:r>
      <w:r>
        <w:rPr>
          <w:spacing w:val="53"/>
        </w:rPr>
        <w:t xml:space="preserve"> </w:t>
      </w:r>
      <w:r>
        <w:t>się</w:t>
      </w:r>
      <w:r>
        <w:rPr>
          <w:spacing w:val="55"/>
        </w:rPr>
        <w:t xml:space="preserve"> </w:t>
      </w:r>
      <w:r>
        <w:t>równolegle</w:t>
      </w:r>
      <w:r>
        <w:rPr>
          <w:spacing w:val="56"/>
        </w:rPr>
        <w:t xml:space="preserve"> </w:t>
      </w:r>
      <w:r>
        <w:t>względem</w:t>
      </w:r>
      <w:r>
        <w:rPr>
          <w:spacing w:val="55"/>
        </w:rPr>
        <w:t xml:space="preserve"> </w:t>
      </w:r>
      <w:r>
        <w:t>siebie,</w:t>
      </w:r>
      <w:r>
        <w:rPr>
          <w:spacing w:val="114"/>
        </w:rPr>
        <w:t xml:space="preserve"> </w:t>
      </w:r>
      <w:r>
        <w:t>w</w:t>
      </w:r>
      <w:r>
        <w:rPr>
          <w:spacing w:val="117"/>
        </w:rPr>
        <w:t xml:space="preserve"> </w:t>
      </w:r>
      <w:r>
        <w:t>ustalonej</w:t>
      </w:r>
      <w:r>
        <w:rPr>
          <w:spacing w:val="118"/>
        </w:rPr>
        <w:t xml:space="preserve"> </w:t>
      </w:r>
      <w:r>
        <w:t>rozstawie,</w:t>
      </w:r>
      <w:r>
        <w:rPr>
          <w:spacing w:val="114"/>
        </w:rPr>
        <w:t xml:space="preserve"> </w:t>
      </w:r>
      <w:r>
        <w:t>stosowane</w:t>
      </w:r>
      <w:r>
        <w:rPr>
          <w:spacing w:val="-58"/>
        </w:rPr>
        <w:t xml:space="preserve"> </w:t>
      </w:r>
      <w:r>
        <w:t>tam, gdzie nadmiar wilgoci w glebie występuje ciągle na dużych obszarach), niesystematyczne (stosowane</w:t>
      </w:r>
      <w:r>
        <w:rPr>
          <w:spacing w:val="1"/>
        </w:rPr>
        <w:t xml:space="preserve"> </w:t>
      </w:r>
      <w:r>
        <w:t>na terenach o pasmowym układzie pól nadmiernie uwilgotnionych, najczęściej w obniżeniach terenowych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gdy</w:t>
      </w:r>
      <w:r>
        <w:rPr>
          <w:spacing w:val="1"/>
        </w:rPr>
        <w:t xml:space="preserve"> </w:t>
      </w:r>
      <w:r>
        <w:t>ujmują</w:t>
      </w:r>
      <w:r>
        <w:rPr>
          <w:spacing w:val="1"/>
        </w:rPr>
        <w:t xml:space="preserve"> </w:t>
      </w:r>
      <w:r>
        <w:t>wodę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lokalnych</w:t>
      </w:r>
      <w:r>
        <w:rPr>
          <w:spacing w:val="1"/>
        </w:rPr>
        <w:t xml:space="preserve"> </w:t>
      </w:r>
      <w:r>
        <w:t>źródlisk)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częściowe</w:t>
      </w:r>
      <w:r>
        <w:rPr>
          <w:spacing w:val="1"/>
        </w:rPr>
        <w:t xml:space="preserve"> </w:t>
      </w:r>
      <w:r>
        <w:t>(układ</w:t>
      </w:r>
      <w:r>
        <w:rPr>
          <w:spacing w:val="1"/>
        </w:rPr>
        <w:t xml:space="preserve"> </w:t>
      </w:r>
      <w:r>
        <w:t>pośredni</w:t>
      </w:r>
      <w:r>
        <w:rPr>
          <w:spacing w:val="1"/>
        </w:rPr>
        <w:t xml:space="preserve"> </w:t>
      </w:r>
      <w:r>
        <w:t>między</w:t>
      </w:r>
      <w:r>
        <w:rPr>
          <w:spacing w:val="1"/>
        </w:rPr>
        <w:t xml:space="preserve"> </w:t>
      </w:r>
      <w:r>
        <w:t>drenowaniem</w:t>
      </w:r>
      <w:r>
        <w:rPr>
          <w:spacing w:val="1"/>
        </w:rPr>
        <w:t xml:space="preserve"> </w:t>
      </w:r>
      <w:r>
        <w:t>systematycznym i niesystematycznym, polega na ułożeniu kilku równoległych</w:t>
      </w:r>
      <w:r>
        <w:rPr>
          <w:spacing w:val="1"/>
        </w:rPr>
        <w:t xml:space="preserve"> </w:t>
      </w:r>
      <w:r>
        <w:t>sączków w</w:t>
      </w:r>
      <w:r>
        <w:rPr>
          <w:spacing w:val="1"/>
        </w:rPr>
        <w:t xml:space="preserve"> </w:t>
      </w:r>
      <w:r>
        <w:t>obniżeniach</w:t>
      </w:r>
      <w:r>
        <w:rPr>
          <w:spacing w:val="1"/>
        </w:rPr>
        <w:t xml:space="preserve"> </w:t>
      </w:r>
      <w:r>
        <w:t>terenowych</w:t>
      </w:r>
      <w:r>
        <w:rPr>
          <w:spacing w:val="-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pominięciem pagórków).</w:t>
      </w:r>
    </w:p>
    <w:p w14:paraId="15C604B9" w14:textId="77777777" w:rsidR="00CB03BC" w:rsidRDefault="00000000">
      <w:pPr>
        <w:pStyle w:val="Tekstpodstawowy"/>
        <w:spacing w:line="360" w:lineRule="auto"/>
        <w:ind w:left="260" w:right="321" w:firstLine="708"/>
        <w:jc w:val="both"/>
      </w:pPr>
      <w:r>
        <w:rPr>
          <w:b/>
        </w:rPr>
        <w:t>Działania</w:t>
      </w:r>
      <w:r>
        <w:rPr>
          <w:b/>
          <w:spacing w:val="1"/>
        </w:rPr>
        <w:t xml:space="preserve"> </w:t>
      </w:r>
      <w:r>
        <w:rPr>
          <w:b/>
        </w:rPr>
        <w:t>utrzymujące</w:t>
      </w:r>
      <w:r>
        <w:rPr>
          <w:b/>
          <w:spacing w:val="1"/>
        </w:rPr>
        <w:t xml:space="preserve"> </w:t>
      </w:r>
      <w:r>
        <w:t>(konserwacje,</w:t>
      </w:r>
      <w:r>
        <w:rPr>
          <w:spacing w:val="1"/>
        </w:rPr>
        <w:t xml:space="preserve"> </w:t>
      </w:r>
      <w:r>
        <w:t>naprawy,</w:t>
      </w:r>
      <w:r>
        <w:rPr>
          <w:spacing w:val="1"/>
        </w:rPr>
        <w:t xml:space="preserve"> </w:t>
      </w:r>
      <w:r>
        <w:t>remonty)</w:t>
      </w:r>
      <w:r>
        <w:rPr>
          <w:spacing w:val="1"/>
        </w:rPr>
        <w:t xml:space="preserve"> </w:t>
      </w:r>
      <w:r>
        <w:t>systemów</w:t>
      </w:r>
      <w:r>
        <w:rPr>
          <w:spacing w:val="1"/>
        </w:rPr>
        <w:t xml:space="preserve"> </w:t>
      </w:r>
      <w:r>
        <w:t>drenarskich</w:t>
      </w:r>
      <w:r>
        <w:rPr>
          <w:spacing w:val="1"/>
        </w:rPr>
        <w:t xml:space="preserve"> </w:t>
      </w:r>
      <w:r>
        <w:t>w</w:t>
      </w:r>
      <w:r>
        <w:rPr>
          <w:spacing w:val="61"/>
        </w:rPr>
        <w:t xml:space="preserve"> </w:t>
      </w:r>
      <w:r>
        <w:t>stanie</w:t>
      </w:r>
      <w:r>
        <w:rPr>
          <w:spacing w:val="1"/>
        </w:rPr>
        <w:t xml:space="preserve"> </w:t>
      </w:r>
      <w:r>
        <w:t>technicznej</w:t>
      </w:r>
      <w:r>
        <w:rPr>
          <w:spacing w:val="61"/>
        </w:rPr>
        <w:t xml:space="preserve"> </w:t>
      </w:r>
      <w:r>
        <w:t>sprawności</w:t>
      </w:r>
      <w:r>
        <w:rPr>
          <w:spacing w:val="61"/>
        </w:rPr>
        <w:t xml:space="preserve"> </w:t>
      </w:r>
      <w:r>
        <w:t>należą   do   właścicieli   drenowanych   gruntów,   czyli   do   spółek   wodnych</w:t>
      </w:r>
      <w:r>
        <w:rPr>
          <w:spacing w:val="1"/>
        </w:rPr>
        <w:t xml:space="preserve"> </w:t>
      </w:r>
      <w:r>
        <w:t>albo indywidualnych</w:t>
      </w:r>
      <w:r>
        <w:rPr>
          <w:spacing w:val="1"/>
        </w:rPr>
        <w:t xml:space="preserve"> </w:t>
      </w:r>
      <w:r>
        <w:t>rolników.</w:t>
      </w:r>
      <w:r>
        <w:rPr>
          <w:spacing w:val="1"/>
        </w:rPr>
        <w:t xml:space="preserve"> </w:t>
      </w:r>
      <w:r>
        <w:t>Eksploatacja</w:t>
      </w:r>
      <w:r>
        <w:rPr>
          <w:spacing w:val="1"/>
        </w:rPr>
        <w:t xml:space="preserve"> </w:t>
      </w:r>
      <w:r>
        <w:t>systemów</w:t>
      </w:r>
      <w:r>
        <w:rPr>
          <w:spacing w:val="1"/>
        </w:rPr>
        <w:t xml:space="preserve"> </w:t>
      </w:r>
      <w:r>
        <w:t>drenarskich</w:t>
      </w:r>
      <w:r>
        <w:rPr>
          <w:spacing w:val="1"/>
        </w:rPr>
        <w:t xml:space="preserve"> </w:t>
      </w:r>
      <w:r>
        <w:t>polega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przeglądach</w:t>
      </w:r>
      <w:r>
        <w:rPr>
          <w:spacing w:val="1"/>
        </w:rPr>
        <w:t xml:space="preserve"> </w:t>
      </w:r>
      <w:r>
        <w:t>stanu</w:t>
      </w:r>
      <w:r>
        <w:rPr>
          <w:spacing w:val="1"/>
        </w:rPr>
        <w:t xml:space="preserve"> </w:t>
      </w:r>
      <w:r>
        <w:t>technicznego</w:t>
      </w:r>
      <w:r>
        <w:rPr>
          <w:spacing w:val="55"/>
        </w:rPr>
        <w:t xml:space="preserve"> </w:t>
      </w:r>
      <w:r>
        <w:t>urządzeń</w:t>
      </w:r>
      <w:r>
        <w:rPr>
          <w:spacing w:val="58"/>
        </w:rPr>
        <w:t xml:space="preserve"> </w:t>
      </w:r>
      <w:r>
        <w:t>co</w:t>
      </w:r>
      <w:r>
        <w:rPr>
          <w:spacing w:val="56"/>
        </w:rPr>
        <w:t xml:space="preserve"> </w:t>
      </w:r>
      <w:r>
        <w:t>najmniej</w:t>
      </w:r>
      <w:r>
        <w:rPr>
          <w:spacing w:val="58"/>
        </w:rPr>
        <w:t xml:space="preserve"> </w:t>
      </w:r>
      <w:r>
        <w:t>raz</w:t>
      </w:r>
      <w:r>
        <w:rPr>
          <w:spacing w:val="56"/>
        </w:rPr>
        <w:t xml:space="preserve"> </w:t>
      </w:r>
      <w:r>
        <w:t>w</w:t>
      </w:r>
      <w:r>
        <w:rPr>
          <w:spacing w:val="58"/>
        </w:rPr>
        <w:t xml:space="preserve"> </w:t>
      </w:r>
      <w:r>
        <w:t>roku.</w:t>
      </w:r>
      <w:r>
        <w:rPr>
          <w:spacing w:val="56"/>
        </w:rPr>
        <w:t xml:space="preserve"> </w:t>
      </w:r>
      <w:r>
        <w:t>Przeglądy</w:t>
      </w:r>
      <w:r>
        <w:rPr>
          <w:spacing w:val="53"/>
        </w:rPr>
        <w:t xml:space="preserve"> </w:t>
      </w:r>
      <w:r>
        <w:t>dotyczą</w:t>
      </w:r>
      <w:r>
        <w:rPr>
          <w:spacing w:val="55"/>
        </w:rPr>
        <w:t xml:space="preserve"> </w:t>
      </w:r>
      <w:r>
        <w:t>stanu</w:t>
      </w:r>
      <w:r>
        <w:rPr>
          <w:spacing w:val="55"/>
        </w:rPr>
        <w:t xml:space="preserve"> </w:t>
      </w:r>
      <w:r>
        <w:t>uwilgotnienia</w:t>
      </w:r>
      <w:r>
        <w:rPr>
          <w:spacing w:val="58"/>
        </w:rPr>
        <w:t xml:space="preserve"> </w:t>
      </w:r>
      <w:r>
        <w:t>pól</w:t>
      </w:r>
      <w:r>
        <w:rPr>
          <w:spacing w:val="56"/>
        </w:rPr>
        <w:t xml:space="preserve"> </w:t>
      </w:r>
      <w:r>
        <w:t>oraz</w:t>
      </w:r>
      <w:r>
        <w:rPr>
          <w:spacing w:val="57"/>
        </w:rPr>
        <w:t xml:space="preserve"> </w:t>
      </w:r>
      <w:r>
        <w:t>stanu</w:t>
      </w:r>
    </w:p>
    <w:p w14:paraId="68AFEBC5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41" w:gutter="0"/>
          <w:cols w:space="708"/>
        </w:sectPr>
      </w:pPr>
    </w:p>
    <w:p w14:paraId="3FF4D81B" w14:textId="77777777" w:rsidR="00CB03BC" w:rsidRDefault="00000000">
      <w:pPr>
        <w:pStyle w:val="Tekstpodstawowy"/>
        <w:spacing w:before="76" w:line="360" w:lineRule="auto"/>
        <w:ind w:left="260" w:right="317"/>
        <w:jc w:val="both"/>
      </w:pPr>
      <w:r>
        <w:t>technicznego</w:t>
      </w:r>
      <w:r>
        <w:rPr>
          <w:spacing w:val="60"/>
        </w:rPr>
        <w:t xml:space="preserve"> </w:t>
      </w:r>
      <w:r>
        <w:t>urządzeń</w:t>
      </w:r>
      <w:r>
        <w:rPr>
          <w:spacing w:val="61"/>
        </w:rPr>
        <w:t xml:space="preserve"> </w:t>
      </w:r>
      <w:r>
        <w:t>drenarskich</w:t>
      </w:r>
      <w:r>
        <w:rPr>
          <w:spacing w:val="61"/>
        </w:rPr>
        <w:t xml:space="preserve"> </w:t>
      </w:r>
      <w:r>
        <w:t>i</w:t>
      </w:r>
      <w:r>
        <w:rPr>
          <w:spacing w:val="61"/>
        </w:rPr>
        <w:t xml:space="preserve"> </w:t>
      </w:r>
      <w:r>
        <w:t>odbiorników</w:t>
      </w:r>
      <w:r>
        <w:rPr>
          <w:spacing w:val="60"/>
        </w:rPr>
        <w:t xml:space="preserve"> </w:t>
      </w:r>
      <w:r>
        <w:t>wód</w:t>
      </w:r>
      <w:r>
        <w:rPr>
          <w:spacing w:val="60"/>
        </w:rPr>
        <w:t xml:space="preserve"> </w:t>
      </w:r>
      <w:r>
        <w:t>drenarskich.   Działania</w:t>
      </w:r>
      <w:r>
        <w:rPr>
          <w:spacing w:val="60"/>
        </w:rPr>
        <w:t xml:space="preserve"> </w:t>
      </w:r>
      <w:r>
        <w:t>utrzymujące   polegają</w:t>
      </w:r>
      <w:r>
        <w:rPr>
          <w:spacing w:val="-57"/>
        </w:rPr>
        <w:t xml:space="preserve"> </w:t>
      </w:r>
      <w:r>
        <w:t>na odmulaniu i usuwaniu zanieczyszczeń ze studzienek, wylotów drenarskich i rurociągów, wykaszaniu</w:t>
      </w:r>
      <w:r>
        <w:rPr>
          <w:spacing w:val="1"/>
        </w:rPr>
        <w:t xml:space="preserve"> </w:t>
      </w:r>
      <w:r>
        <w:t>skarp</w:t>
      </w:r>
      <w:r>
        <w:rPr>
          <w:spacing w:val="1"/>
        </w:rPr>
        <w:t xml:space="preserve"> </w:t>
      </w:r>
      <w:r>
        <w:t>odbiorników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usuwanie</w:t>
      </w:r>
      <w:r>
        <w:rPr>
          <w:spacing w:val="1"/>
        </w:rPr>
        <w:t xml:space="preserve"> </w:t>
      </w:r>
      <w:r>
        <w:t>namułów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innych</w:t>
      </w:r>
      <w:r>
        <w:rPr>
          <w:spacing w:val="1"/>
        </w:rPr>
        <w:t xml:space="preserve"> </w:t>
      </w:r>
      <w:r>
        <w:t>zanieczyszczeń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dna,</w:t>
      </w:r>
      <w:r>
        <w:rPr>
          <w:spacing w:val="1"/>
        </w:rPr>
        <w:t xml:space="preserve"> </w:t>
      </w:r>
      <w:r>
        <w:t>napraw</w:t>
      </w:r>
      <w:r>
        <w:rPr>
          <w:spacing w:val="60"/>
        </w:rPr>
        <w:t xml:space="preserve"> </w:t>
      </w:r>
      <w:r>
        <w:t>i konserwacji</w:t>
      </w:r>
      <w:r>
        <w:rPr>
          <w:spacing w:val="1"/>
        </w:rPr>
        <w:t xml:space="preserve"> </w:t>
      </w:r>
      <w:r>
        <w:t>budowli i</w:t>
      </w:r>
      <w:r>
        <w:rPr>
          <w:spacing w:val="-1"/>
        </w:rPr>
        <w:t xml:space="preserve"> </w:t>
      </w:r>
      <w:r>
        <w:t>urządzeń.</w:t>
      </w:r>
    </w:p>
    <w:p w14:paraId="2F136118" w14:textId="4F03016B" w:rsidR="00CB03BC" w:rsidRDefault="00CF670C">
      <w:pPr>
        <w:pStyle w:val="Tekstpodstawowy"/>
        <w:spacing w:line="360" w:lineRule="auto"/>
        <w:ind w:left="260" w:right="313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63A28CC1" wp14:editId="5B1EFDFF">
                <wp:simplePos x="0" y="0"/>
                <wp:positionH relativeFrom="page">
                  <wp:posOffset>1139825</wp:posOffset>
                </wp:positionH>
                <wp:positionV relativeFrom="paragraph">
                  <wp:posOffset>3182620</wp:posOffset>
                </wp:positionV>
                <wp:extent cx="5721350" cy="4599940"/>
                <wp:effectExtent l="0" t="0" r="0" b="0"/>
                <wp:wrapTopAndBottom/>
                <wp:docPr id="787530597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1350" cy="4599940"/>
                          <a:chOff x="1795" y="5012"/>
                          <a:chExt cx="9010" cy="7244"/>
                        </a:xfrm>
                      </wpg:grpSpPr>
                      <pic:pic xmlns:pic="http://schemas.openxmlformats.org/drawingml/2006/picture">
                        <pic:nvPicPr>
                          <pic:cNvPr id="671586758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" y="5011"/>
                            <a:ext cx="9010" cy="7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916104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5062"/>
                            <a:ext cx="8812" cy="7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8167934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1837" y="5047"/>
                            <a:ext cx="8842" cy="707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C0F4FB" id="Group 265" o:spid="_x0000_s1026" style="position:absolute;margin-left:89.75pt;margin-top:250.6pt;width:450.5pt;height:362.2pt;z-index:-15700992;mso-wrap-distance-left:0;mso-wrap-distance-right:0;mso-position-horizontal-relative:page" coordorigin="1795,5012" coordsize="9010,72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AAAQESM&#10;AwAAAICIGAcAAAAAETEOAAAAACJiHAAAAABExDgAAAAAiIhxAAAAABAR4wAAAAAgIsYBAPzX3h3t&#10;tI2EARidtH3/991twXsBA4MzSVu1+rTAOdIo2HESrj/9YwM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">
                <v:shape id="Picture 268" o:spid="_x0000_s1027" type="#_x0000_t75" style="position:absolute;left:1795;top:5011;width:9010;height:7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">
                  <v:imagedata r:id="rId103" o:title=""/>
                </v:shape>
                <v:shape id="Picture 267" o:spid="_x0000_s1028" type="#_x0000_t75" style="position:absolute;left:1852;top:5062;width:8812;height:7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">
                  <v:imagedata r:id="rId104" o:title=""/>
                </v:shape>
                <v:rect id="Rectangle 266" o:spid="_x0000_s1029" style="position:absolute;left:1837;top:5047;width:8842;height:7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 xml:space="preserve">Właściciel gruntu powinien zwrócić uwagę na </w:t>
      </w:r>
      <w:r w:rsidR="00000000">
        <w:rPr>
          <w:b/>
        </w:rPr>
        <w:t>utrzymujące się długotrwałe lokalne zawilgocenie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terenu</w:t>
      </w:r>
      <w:r w:rsidR="00000000">
        <w:rPr>
          <w:b/>
          <w:spacing w:val="1"/>
        </w:rPr>
        <w:t xml:space="preserve"> </w:t>
      </w:r>
      <w:r w:rsidR="00000000">
        <w:t>(ryc.</w:t>
      </w:r>
      <w:r w:rsidR="00000000">
        <w:rPr>
          <w:spacing w:val="1"/>
        </w:rPr>
        <w:t xml:space="preserve"> </w:t>
      </w:r>
      <w:r w:rsidR="00000000">
        <w:t>17),</w:t>
      </w:r>
      <w:r w:rsidR="00000000">
        <w:rPr>
          <w:spacing w:val="1"/>
        </w:rPr>
        <w:t xml:space="preserve"> </w:t>
      </w:r>
      <w:r w:rsidR="00000000">
        <w:t>ponieważ</w:t>
      </w:r>
      <w:r w:rsidR="00000000">
        <w:rPr>
          <w:spacing w:val="1"/>
        </w:rPr>
        <w:t xml:space="preserve"> </w:t>
      </w:r>
      <w:r w:rsidR="00000000">
        <w:t>może</w:t>
      </w:r>
      <w:r w:rsidR="00000000">
        <w:rPr>
          <w:spacing w:val="60"/>
        </w:rPr>
        <w:t xml:space="preserve"> </w:t>
      </w:r>
      <w:r w:rsidR="00000000">
        <w:t>być</w:t>
      </w:r>
      <w:r w:rsidR="00000000">
        <w:rPr>
          <w:spacing w:val="60"/>
        </w:rPr>
        <w:t xml:space="preserve"> </w:t>
      </w:r>
      <w:r w:rsidR="00000000">
        <w:t>ono</w:t>
      </w:r>
      <w:r w:rsidR="00000000">
        <w:rPr>
          <w:spacing w:val="60"/>
        </w:rPr>
        <w:t xml:space="preserve"> </w:t>
      </w:r>
      <w:r w:rsidR="00000000">
        <w:t>spowodowane</w:t>
      </w:r>
      <w:r w:rsidR="00000000">
        <w:rPr>
          <w:spacing w:val="60"/>
        </w:rPr>
        <w:t xml:space="preserve"> </w:t>
      </w:r>
      <w:r w:rsidR="00000000">
        <w:t>zamuleniem</w:t>
      </w:r>
      <w:r w:rsidR="00000000">
        <w:rPr>
          <w:spacing w:val="60"/>
        </w:rPr>
        <w:t xml:space="preserve"> </w:t>
      </w:r>
      <w:r w:rsidR="00000000">
        <w:t>lub</w:t>
      </w:r>
      <w:r w:rsidR="00000000">
        <w:rPr>
          <w:spacing w:val="60"/>
        </w:rPr>
        <w:t xml:space="preserve"> </w:t>
      </w:r>
      <w:r w:rsidR="00000000">
        <w:t>uszkodzeniem</w:t>
      </w:r>
      <w:r w:rsidR="00000000">
        <w:rPr>
          <w:spacing w:val="60"/>
        </w:rPr>
        <w:t xml:space="preserve"> </w:t>
      </w:r>
      <w:r w:rsidR="00000000">
        <w:t>rurociągów.</w:t>
      </w:r>
      <w:r w:rsidR="00000000">
        <w:rPr>
          <w:spacing w:val="1"/>
        </w:rPr>
        <w:t xml:space="preserve"> </w:t>
      </w:r>
      <w:r w:rsidR="00000000">
        <w:t>Gdy nie dysponujemy</w:t>
      </w:r>
      <w:r w:rsidR="00000000">
        <w:rPr>
          <w:spacing w:val="1"/>
        </w:rPr>
        <w:t xml:space="preserve"> </w:t>
      </w:r>
      <w:r w:rsidR="00000000">
        <w:t>dokumentacją</w:t>
      </w:r>
      <w:r w:rsidR="00000000">
        <w:rPr>
          <w:spacing w:val="1"/>
        </w:rPr>
        <w:t xml:space="preserve"> </w:t>
      </w:r>
      <w:r w:rsidR="00000000">
        <w:t>powykonawczą,</w:t>
      </w:r>
      <w:r w:rsidR="00000000">
        <w:rPr>
          <w:spacing w:val="1"/>
        </w:rPr>
        <w:t xml:space="preserve"> </w:t>
      </w:r>
      <w:r w:rsidR="00000000">
        <w:t>należy</w:t>
      </w:r>
      <w:r w:rsidR="00000000">
        <w:rPr>
          <w:spacing w:val="1"/>
        </w:rPr>
        <w:t xml:space="preserve"> </w:t>
      </w:r>
      <w:r w:rsidR="00000000">
        <w:t>dokonać</w:t>
      </w:r>
      <w:r w:rsidR="00000000">
        <w:rPr>
          <w:spacing w:val="1"/>
        </w:rPr>
        <w:t xml:space="preserve"> </w:t>
      </w:r>
      <w:r w:rsidR="00000000">
        <w:t>identyfikacji</w:t>
      </w:r>
      <w:r w:rsidR="00000000">
        <w:rPr>
          <w:spacing w:val="1"/>
        </w:rPr>
        <w:t xml:space="preserve"> </w:t>
      </w:r>
      <w:r w:rsidR="00000000">
        <w:t>tras</w:t>
      </w:r>
      <w:r w:rsidR="00000000">
        <w:rPr>
          <w:spacing w:val="1"/>
        </w:rPr>
        <w:t xml:space="preserve"> </w:t>
      </w:r>
      <w:r w:rsidR="00000000">
        <w:t>sieci</w:t>
      </w:r>
      <w:r w:rsidR="00000000">
        <w:rPr>
          <w:spacing w:val="1"/>
        </w:rPr>
        <w:t xml:space="preserve"> </w:t>
      </w:r>
      <w:r w:rsidR="00000000">
        <w:t>–</w:t>
      </w:r>
      <w:r w:rsidR="00000000">
        <w:rPr>
          <w:spacing w:val="1"/>
        </w:rPr>
        <w:t xml:space="preserve"> </w:t>
      </w:r>
      <w:r w:rsidR="00000000">
        <w:t>poprzez</w:t>
      </w:r>
      <w:r w:rsidR="00000000">
        <w:rPr>
          <w:spacing w:val="1"/>
        </w:rPr>
        <w:t xml:space="preserve"> </w:t>
      </w:r>
      <w:r w:rsidR="00000000">
        <w:t>analizę</w:t>
      </w:r>
      <w:r w:rsidR="00000000">
        <w:rPr>
          <w:spacing w:val="1"/>
        </w:rPr>
        <w:t xml:space="preserve"> </w:t>
      </w:r>
      <w:r w:rsidR="00000000">
        <w:t>zdjęć</w:t>
      </w:r>
      <w:r w:rsidR="00000000">
        <w:rPr>
          <w:spacing w:val="1"/>
        </w:rPr>
        <w:t xml:space="preserve"> </w:t>
      </w:r>
      <w:r w:rsidR="00000000">
        <w:t>lotniczych</w:t>
      </w:r>
      <w:r w:rsidR="00000000">
        <w:rPr>
          <w:spacing w:val="1"/>
        </w:rPr>
        <w:t xml:space="preserve"> </w:t>
      </w:r>
      <w:r w:rsidR="00000000">
        <w:t>wykonanych</w:t>
      </w:r>
      <w:r w:rsidR="00000000">
        <w:rPr>
          <w:spacing w:val="1"/>
        </w:rPr>
        <w:t xml:space="preserve"> </w:t>
      </w:r>
      <w:r w:rsidR="00000000">
        <w:t>w</w:t>
      </w:r>
      <w:r w:rsidR="00000000">
        <w:rPr>
          <w:spacing w:val="1"/>
        </w:rPr>
        <w:t xml:space="preserve"> </w:t>
      </w:r>
      <w:r w:rsidR="00000000">
        <w:t>okresie</w:t>
      </w:r>
      <w:r w:rsidR="00000000">
        <w:rPr>
          <w:spacing w:val="1"/>
        </w:rPr>
        <w:t xml:space="preserve"> </w:t>
      </w:r>
      <w:r w:rsidR="00000000">
        <w:t>wczesnowiosennym,</w:t>
      </w:r>
      <w:r w:rsidR="00000000">
        <w:rPr>
          <w:spacing w:val="1"/>
        </w:rPr>
        <w:t xml:space="preserve"> </w:t>
      </w:r>
      <w:r w:rsidR="00000000">
        <w:t>tuż po rozmarznięciu</w:t>
      </w:r>
      <w:r w:rsidR="00000000">
        <w:rPr>
          <w:spacing w:val="1"/>
        </w:rPr>
        <w:t xml:space="preserve"> </w:t>
      </w:r>
      <w:r w:rsidR="00000000">
        <w:t>gleby</w:t>
      </w:r>
      <w:r w:rsidR="00000000">
        <w:rPr>
          <w:spacing w:val="1"/>
        </w:rPr>
        <w:t xml:space="preserve"> </w:t>
      </w:r>
      <w:r w:rsidR="00000000">
        <w:t>(kosztowne)</w:t>
      </w:r>
      <w:r w:rsidR="00000000">
        <w:rPr>
          <w:spacing w:val="1"/>
        </w:rPr>
        <w:t xml:space="preserve"> </w:t>
      </w:r>
      <w:r w:rsidR="00000000">
        <w:t>lub</w:t>
      </w:r>
      <w:r w:rsidR="00000000">
        <w:rPr>
          <w:spacing w:val="1"/>
        </w:rPr>
        <w:t xml:space="preserve"> </w:t>
      </w:r>
      <w:r w:rsidR="00000000">
        <w:t>poprzez</w:t>
      </w:r>
      <w:r w:rsidR="00000000">
        <w:rPr>
          <w:spacing w:val="1"/>
        </w:rPr>
        <w:t xml:space="preserve"> </w:t>
      </w:r>
      <w:r w:rsidR="00000000">
        <w:t>lokalizację</w:t>
      </w:r>
      <w:r w:rsidR="00000000">
        <w:rPr>
          <w:spacing w:val="1"/>
        </w:rPr>
        <w:t xml:space="preserve"> </w:t>
      </w:r>
      <w:r w:rsidR="00000000">
        <w:t>tras</w:t>
      </w:r>
      <w:r w:rsidR="00000000">
        <w:rPr>
          <w:spacing w:val="1"/>
        </w:rPr>
        <w:t xml:space="preserve"> </w:t>
      </w:r>
      <w:r w:rsidR="00000000">
        <w:t>sączków</w:t>
      </w:r>
      <w:r w:rsidR="00000000">
        <w:rPr>
          <w:spacing w:val="1"/>
        </w:rPr>
        <w:t xml:space="preserve"> </w:t>
      </w:r>
      <w:r w:rsidR="00000000">
        <w:t>na</w:t>
      </w:r>
      <w:r w:rsidR="00000000">
        <w:rPr>
          <w:spacing w:val="1"/>
        </w:rPr>
        <w:t xml:space="preserve"> </w:t>
      </w:r>
      <w:r w:rsidR="00000000">
        <w:t>podstawie</w:t>
      </w:r>
      <w:r w:rsidR="00000000">
        <w:rPr>
          <w:spacing w:val="1"/>
        </w:rPr>
        <w:t xml:space="preserve"> </w:t>
      </w:r>
      <w:r w:rsidR="00000000">
        <w:t>odnalezionych</w:t>
      </w:r>
      <w:r w:rsidR="00000000">
        <w:rPr>
          <w:spacing w:val="1"/>
        </w:rPr>
        <w:t xml:space="preserve"> </w:t>
      </w:r>
      <w:r w:rsidR="00000000">
        <w:t>studzienek</w:t>
      </w:r>
      <w:r w:rsidR="00000000">
        <w:rPr>
          <w:spacing w:val="1"/>
        </w:rPr>
        <w:t xml:space="preserve"> </w:t>
      </w:r>
      <w:r w:rsidR="00000000">
        <w:t>i wylotów</w:t>
      </w:r>
      <w:r w:rsidR="00000000">
        <w:rPr>
          <w:spacing w:val="1"/>
        </w:rPr>
        <w:t xml:space="preserve"> </w:t>
      </w:r>
      <w:r w:rsidR="00000000">
        <w:t>drenarskich.</w:t>
      </w:r>
      <w:r w:rsidR="00000000">
        <w:rPr>
          <w:spacing w:val="1"/>
        </w:rPr>
        <w:t xml:space="preserve"> </w:t>
      </w:r>
      <w:r w:rsidR="00000000">
        <w:t>Miejsce</w:t>
      </w:r>
      <w:r w:rsidR="00000000">
        <w:rPr>
          <w:spacing w:val="1"/>
        </w:rPr>
        <w:t xml:space="preserve"> </w:t>
      </w:r>
      <w:r w:rsidR="00000000">
        <w:t>uszkodzenia</w:t>
      </w:r>
      <w:r w:rsidR="00000000">
        <w:rPr>
          <w:spacing w:val="1"/>
        </w:rPr>
        <w:t xml:space="preserve"> </w:t>
      </w:r>
      <w:r w:rsidR="00000000">
        <w:t>sączka</w:t>
      </w:r>
      <w:r w:rsidR="00000000">
        <w:rPr>
          <w:spacing w:val="1"/>
        </w:rPr>
        <w:t xml:space="preserve"> </w:t>
      </w:r>
      <w:r w:rsidR="00000000">
        <w:t>drenarskiego</w:t>
      </w:r>
      <w:r w:rsidR="00000000">
        <w:rPr>
          <w:spacing w:val="1"/>
        </w:rPr>
        <w:t xml:space="preserve"> </w:t>
      </w:r>
      <w:r w:rsidR="00000000">
        <w:t>można</w:t>
      </w:r>
      <w:r w:rsidR="00000000">
        <w:rPr>
          <w:spacing w:val="1"/>
        </w:rPr>
        <w:t xml:space="preserve"> </w:t>
      </w:r>
      <w:r w:rsidR="00000000">
        <w:t>odnaleźć</w:t>
      </w:r>
      <w:r w:rsidR="00000000">
        <w:rPr>
          <w:spacing w:val="1"/>
        </w:rPr>
        <w:t xml:space="preserve"> </w:t>
      </w:r>
      <w:r w:rsidR="00000000">
        <w:t>za</w:t>
      </w:r>
      <w:r w:rsidR="00000000">
        <w:rPr>
          <w:spacing w:val="1"/>
        </w:rPr>
        <w:t xml:space="preserve"> </w:t>
      </w:r>
      <w:r w:rsidR="00000000">
        <w:t>pomocą</w:t>
      </w:r>
      <w:r w:rsidR="00000000">
        <w:rPr>
          <w:spacing w:val="1"/>
        </w:rPr>
        <w:t xml:space="preserve"> </w:t>
      </w:r>
      <w:r w:rsidR="00000000">
        <w:t>lokalizatorów</w:t>
      </w:r>
      <w:r w:rsidR="00000000">
        <w:rPr>
          <w:spacing w:val="1"/>
        </w:rPr>
        <w:t xml:space="preserve"> </w:t>
      </w:r>
      <w:r w:rsidR="00000000">
        <w:t>akustycznych.</w:t>
      </w:r>
      <w:r w:rsidR="00000000">
        <w:rPr>
          <w:spacing w:val="93"/>
        </w:rPr>
        <w:t xml:space="preserve"> </w:t>
      </w:r>
      <w:r w:rsidR="00000000">
        <w:t>Trasy</w:t>
      </w:r>
      <w:r w:rsidR="00000000">
        <w:rPr>
          <w:spacing w:val="87"/>
        </w:rPr>
        <w:t xml:space="preserve"> </w:t>
      </w:r>
      <w:r w:rsidR="00000000">
        <w:t>sieci</w:t>
      </w:r>
      <w:r w:rsidR="00000000">
        <w:rPr>
          <w:spacing w:val="92"/>
        </w:rPr>
        <w:t xml:space="preserve"> </w:t>
      </w:r>
      <w:r w:rsidR="00000000">
        <w:t>drenarskiej</w:t>
      </w:r>
      <w:r w:rsidR="00000000">
        <w:rPr>
          <w:spacing w:val="92"/>
        </w:rPr>
        <w:t xml:space="preserve"> </w:t>
      </w:r>
      <w:r w:rsidR="00000000">
        <w:t xml:space="preserve">można  </w:t>
      </w:r>
      <w:r w:rsidR="00000000">
        <w:rPr>
          <w:spacing w:val="30"/>
        </w:rPr>
        <w:t xml:space="preserve"> </w:t>
      </w:r>
      <w:r w:rsidR="00000000">
        <w:t xml:space="preserve">określić  </w:t>
      </w:r>
      <w:r w:rsidR="00000000">
        <w:rPr>
          <w:spacing w:val="31"/>
        </w:rPr>
        <w:t xml:space="preserve"> </w:t>
      </w:r>
      <w:r w:rsidR="00000000">
        <w:t xml:space="preserve">również  </w:t>
      </w:r>
      <w:r w:rsidR="00000000">
        <w:rPr>
          <w:spacing w:val="33"/>
        </w:rPr>
        <w:t xml:space="preserve"> </w:t>
      </w:r>
      <w:r w:rsidR="00000000">
        <w:t>na</w:t>
      </w:r>
      <w:r w:rsidR="00000000">
        <w:rPr>
          <w:spacing w:val="2"/>
        </w:rPr>
        <w:t xml:space="preserve"> </w:t>
      </w:r>
      <w:r w:rsidR="00000000">
        <w:t xml:space="preserve">podstawie  </w:t>
      </w:r>
      <w:r w:rsidR="00000000">
        <w:rPr>
          <w:spacing w:val="31"/>
        </w:rPr>
        <w:t xml:space="preserve"> </w:t>
      </w:r>
      <w:r w:rsidR="00000000">
        <w:t xml:space="preserve">zabarwienia  </w:t>
      </w:r>
      <w:r w:rsidR="00000000">
        <w:rPr>
          <w:spacing w:val="31"/>
        </w:rPr>
        <w:t xml:space="preserve"> </w:t>
      </w:r>
      <w:r w:rsidR="00000000">
        <w:t>gleby</w:t>
      </w:r>
      <w:r w:rsidR="00000000">
        <w:rPr>
          <w:spacing w:val="-58"/>
        </w:rPr>
        <w:t xml:space="preserve"> </w:t>
      </w:r>
      <w:r w:rsidR="00000000">
        <w:t>lub roślinności, sondowania szpilką stalową, odkrywek płytkich do ok. 10–20 cm poniżej głębokości orki,</w:t>
      </w:r>
      <w:r w:rsidR="00000000">
        <w:rPr>
          <w:spacing w:val="1"/>
        </w:rPr>
        <w:t xml:space="preserve"> </w:t>
      </w:r>
      <w:r w:rsidR="00000000">
        <w:t>które wskażą zmieszanie naturalnych warstw gleby w miejscu ułożenia drenów lub odkrywek głębokich</w:t>
      </w:r>
      <w:r w:rsidR="00000000">
        <w:rPr>
          <w:spacing w:val="1"/>
        </w:rPr>
        <w:t xml:space="preserve"> </w:t>
      </w:r>
      <w:r w:rsidR="00000000">
        <w:t>przekraczających</w:t>
      </w:r>
      <w:r w:rsidR="00000000">
        <w:rPr>
          <w:spacing w:val="1"/>
        </w:rPr>
        <w:t xml:space="preserve"> </w:t>
      </w:r>
      <w:r w:rsidR="00000000">
        <w:t>głębokość</w:t>
      </w:r>
      <w:r w:rsidR="00000000">
        <w:rPr>
          <w:spacing w:val="1"/>
        </w:rPr>
        <w:t xml:space="preserve"> </w:t>
      </w:r>
      <w:r w:rsidR="00000000">
        <w:t>drenowania</w:t>
      </w:r>
      <w:r w:rsidR="00000000">
        <w:rPr>
          <w:spacing w:val="1"/>
        </w:rPr>
        <w:t xml:space="preserve"> </w:t>
      </w:r>
      <w:r w:rsidR="00000000">
        <w:t>prowadzonych</w:t>
      </w:r>
      <w:r w:rsidR="00000000">
        <w:rPr>
          <w:spacing w:val="60"/>
        </w:rPr>
        <w:t xml:space="preserve"> </w:t>
      </w:r>
      <w:r w:rsidR="00000000">
        <w:t>prostopadle</w:t>
      </w:r>
      <w:r w:rsidR="00000000">
        <w:rPr>
          <w:spacing w:val="60"/>
        </w:rPr>
        <w:t xml:space="preserve"> </w:t>
      </w:r>
      <w:r w:rsidR="00000000">
        <w:t>do</w:t>
      </w:r>
      <w:r w:rsidR="00000000">
        <w:rPr>
          <w:spacing w:val="60"/>
        </w:rPr>
        <w:t xml:space="preserve"> </w:t>
      </w:r>
      <w:r w:rsidR="00000000">
        <w:t>domniemanej</w:t>
      </w:r>
      <w:r w:rsidR="00000000">
        <w:rPr>
          <w:spacing w:val="60"/>
        </w:rPr>
        <w:t xml:space="preserve"> </w:t>
      </w:r>
      <w:r w:rsidR="00000000">
        <w:t>trasy</w:t>
      </w:r>
      <w:r w:rsidR="00000000">
        <w:rPr>
          <w:spacing w:val="60"/>
        </w:rPr>
        <w:t xml:space="preserve"> </w:t>
      </w:r>
      <w:r w:rsidR="00000000">
        <w:t>rurociągów.</w:t>
      </w:r>
      <w:r w:rsidR="00000000">
        <w:rPr>
          <w:spacing w:val="1"/>
        </w:rPr>
        <w:t xml:space="preserve"> </w:t>
      </w:r>
      <w:r w:rsidR="00000000">
        <w:t>Po zlokalizowaniu</w:t>
      </w:r>
      <w:r w:rsidR="00000000">
        <w:rPr>
          <w:spacing w:val="1"/>
        </w:rPr>
        <w:t xml:space="preserve"> </w:t>
      </w:r>
      <w:r w:rsidR="00000000">
        <w:t>niesprawności</w:t>
      </w:r>
      <w:r w:rsidR="00000000">
        <w:rPr>
          <w:spacing w:val="60"/>
        </w:rPr>
        <w:t xml:space="preserve"> </w:t>
      </w:r>
      <w:r w:rsidR="00000000">
        <w:t>rurociągu</w:t>
      </w:r>
      <w:r w:rsidR="00000000">
        <w:rPr>
          <w:spacing w:val="60"/>
        </w:rPr>
        <w:t xml:space="preserve"> </w:t>
      </w:r>
      <w:r w:rsidR="00000000">
        <w:t>należy</w:t>
      </w:r>
      <w:r w:rsidR="00000000">
        <w:rPr>
          <w:spacing w:val="60"/>
        </w:rPr>
        <w:t xml:space="preserve"> </w:t>
      </w:r>
      <w:r w:rsidR="00000000">
        <w:t>wykonać</w:t>
      </w:r>
      <w:r w:rsidR="00000000">
        <w:rPr>
          <w:spacing w:val="60"/>
        </w:rPr>
        <w:t xml:space="preserve"> </w:t>
      </w:r>
      <w:r w:rsidR="00000000">
        <w:t>niezbędne</w:t>
      </w:r>
      <w:r w:rsidR="00000000">
        <w:rPr>
          <w:spacing w:val="60"/>
        </w:rPr>
        <w:t xml:space="preserve"> </w:t>
      </w:r>
      <w:r w:rsidR="00000000">
        <w:t>naprawy</w:t>
      </w:r>
      <w:r w:rsidR="00000000">
        <w:rPr>
          <w:spacing w:val="60"/>
        </w:rPr>
        <w:t xml:space="preserve"> </w:t>
      </w:r>
      <w:r w:rsidR="00000000">
        <w:t>uszkodzonego</w:t>
      </w:r>
      <w:r w:rsidR="00000000">
        <w:rPr>
          <w:spacing w:val="60"/>
        </w:rPr>
        <w:t xml:space="preserve"> </w:t>
      </w:r>
      <w:r w:rsidR="00000000">
        <w:t>drenu</w:t>
      </w:r>
      <w:r w:rsidR="00000000">
        <w:rPr>
          <w:spacing w:val="1"/>
        </w:rPr>
        <w:t xml:space="preserve"> </w:t>
      </w:r>
      <w:r w:rsidR="00000000">
        <w:t>lub</w:t>
      </w:r>
      <w:r w:rsidR="00000000">
        <w:rPr>
          <w:spacing w:val="-1"/>
        </w:rPr>
        <w:t xml:space="preserve"> </w:t>
      </w:r>
      <w:r w:rsidR="00000000">
        <w:t>odmulić za</w:t>
      </w:r>
      <w:r w:rsidR="00000000">
        <w:rPr>
          <w:spacing w:val="-1"/>
        </w:rPr>
        <w:t xml:space="preserve"> </w:t>
      </w:r>
      <w:r w:rsidR="00000000">
        <w:t>pomocą</w:t>
      </w:r>
      <w:r w:rsidR="00000000">
        <w:rPr>
          <w:spacing w:val="-2"/>
        </w:rPr>
        <w:t xml:space="preserve"> </w:t>
      </w:r>
      <w:r w:rsidR="00000000">
        <w:t>drutu stalowego</w:t>
      </w:r>
      <w:r w:rsidR="00000000">
        <w:rPr>
          <w:spacing w:val="-1"/>
        </w:rPr>
        <w:t xml:space="preserve"> </w:t>
      </w:r>
      <w:r w:rsidR="00000000">
        <w:t>lub płukania drenów wodą</w:t>
      </w:r>
      <w:r w:rsidR="00000000">
        <w:rPr>
          <w:spacing w:val="-1"/>
        </w:rPr>
        <w:t xml:space="preserve"> </w:t>
      </w:r>
      <w:r w:rsidR="00000000">
        <w:t>pod</w:t>
      </w:r>
      <w:r w:rsidR="00000000">
        <w:rPr>
          <w:spacing w:val="-1"/>
        </w:rPr>
        <w:t xml:space="preserve"> </w:t>
      </w:r>
      <w:r w:rsidR="00000000">
        <w:t>ciśnieniem.</w:t>
      </w:r>
    </w:p>
    <w:p w14:paraId="1580B508" w14:textId="77777777" w:rsidR="00CB03BC" w:rsidRDefault="00000000">
      <w:pPr>
        <w:spacing w:before="51"/>
        <w:ind w:left="531"/>
        <w:rPr>
          <w:rFonts w:ascii="Calibri" w:hAnsi="Calibri"/>
          <w:i/>
          <w:sz w:val="18"/>
        </w:rPr>
      </w:pPr>
      <w:bookmarkStart w:id="39" w:name="_bookmark39"/>
      <w:bookmarkEnd w:id="39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17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Okresowo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podtopione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pole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uprawne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wyniku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wystąpienia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gwałtownych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burz</w:t>
      </w:r>
      <w:r>
        <w:rPr>
          <w:rFonts w:ascii="Calibri" w:hAnsi="Calibri"/>
          <w:i/>
          <w:color w:val="1F487C"/>
          <w:spacing w:val="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uszkodzenia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sieci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drenującej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Karpińska)</w:t>
      </w:r>
    </w:p>
    <w:p w14:paraId="05ADA92F" w14:textId="77777777" w:rsidR="00CB03BC" w:rsidRDefault="00CB03BC">
      <w:pPr>
        <w:rPr>
          <w:rFonts w:ascii="Calibri" w:hAnsi="Calibri"/>
          <w:sz w:val="18"/>
        </w:rPr>
        <w:sectPr w:rsidR="00CB03BC">
          <w:pgSz w:w="11910" w:h="16840"/>
          <w:pgMar w:top="620" w:right="400" w:bottom="1060" w:left="460" w:header="0" w:footer="841" w:gutter="0"/>
          <w:cols w:space="708"/>
        </w:sectPr>
      </w:pPr>
    </w:p>
    <w:p w14:paraId="7240292B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t xml:space="preserve">W </w:t>
      </w:r>
      <w:r>
        <w:rPr>
          <w:b/>
        </w:rPr>
        <w:t xml:space="preserve">celu ochrony zasobów wody </w:t>
      </w:r>
      <w:r>
        <w:t>należy, częściej niż dotychczas, stosować regulowany odpływ wody</w:t>
      </w:r>
      <w:r>
        <w:rPr>
          <w:spacing w:val="-57"/>
        </w:rPr>
        <w:t xml:space="preserve"> </w:t>
      </w:r>
      <w:r>
        <w:t>lub gromadzić wodę w zbiornikach retencyjnych, którą można następnie użyć do nawodnień w okresach</w:t>
      </w:r>
      <w:r>
        <w:rPr>
          <w:spacing w:val="1"/>
        </w:rPr>
        <w:t xml:space="preserve"> </w:t>
      </w:r>
      <w:r>
        <w:t>posusznych.</w:t>
      </w:r>
      <w:r>
        <w:rPr>
          <w:spacing w:val="1"/>
        </w:rPr>
        <w:t xml:space="preserve"> </w:t>
      </w:r>
      <w:r>
        <w:t>Dodatkowo,</w:t>
      </w:r>
      <w:r>
        <w:rPr>
          <w:spacing w:val="1"/>
        </w:rPr>
        <w:t xml:space="preserve"> </w:t>
      </w:r>
      <w:r>
        <w:t>przy</w:t>
      </w:r>
      <w:r>
        <w:rPr>
          <w:spacing w:val="1"/>
        </w:rPr>
        <w:t xml:space="preserve"> </w:t>
      </w:r>
      <w:r>
        <w:t>stosowaniu</w:t>
      </w:r>
      <w:r>
        <w:rPr>
          <w:spacing w:val="1"/>
        </w:rPr>
        <w:t xml:space="preserve"> </w:t>
      </w:r>
      <w:r>
        <w:rPr>
          <w:b/>
        </w:rPr>
        <w:t>zastawek</w:t>
      </w:r>
      <w:r>
        <w:rPr>
          <w:b/>
          <w:spacing w:val="1"/>
        </w:rPr>
        <w:t xml:space="preserve"> </w:t>
      </w:r>
      <w:r>
        <w:rPr>
          <w:b/>
        </w:rPr>
        <w:t>regulujących</w:t>
      </w:r>
      <w:r>
        <w:rPr>
          <w:b/>
          <w:spacing w:val="1"/>
        </w:rPr>
        <w:t xml:space="preserve"> </w:t>
      </w:r>
      <w:r>
        <w:rPr>
          <w:b/>
        </w:rPr>
        <w:t>odpływ</w:t>
      </w:r>
      <w:r>
        <w:rPr>
          <w:b/>
          <w:spacing w:val="1"/>
        </w:rPr>
        <w:t xml:space="preserve"> </w:t>
      </w:r>
      <w:r>
        <w:rPr>
          <w:b/>
        </w:rPr>
        <w:t>wody</w:t>
      </w:r>
      <w:r>
        <w:rPr>
          <w:b/>
          <w:spacing w:val="1"/>
        </w:rPr>
        <w:t xml:space="preserve"> </w:t>
      </w:r>
      <w:r>
        <w:rPr>
          <w:b/>
        </w:rPr>
        <w:t>z</w:t>
      </w:r>
      <w:r>
        <w:rPr>
          <w:b/>
          <w:spacing w:val="1"/>
        </w:rPr>
        <w:t xml:space="preserve"> </w:t>
      </w:r>
      <w:r>
        <w:rPr>
          <w:b/>
        </w:rPr>
        <w:t>sieci</w:t>
      </w:r>
      <w:r>
        <w:rPr>
          <w:b/>
          <w:spacing w:val="60"/>
        </w:rPr>
        <w:t xml:space="preserve"> </w:t>
      </w:r>
      <w:r>
        <w:rPr>
          <w:b/>
        </w:rPr>
        <w:t>drenarskiej</w:t>
      </w:r>
      <w:r>
        <w:t>,</w:t>
      </w:r>
      <w:r>
        <w:rPr>
          <w:spacing w:val="-57"/>
        </w:rPr>
        <w:t xml:space="preserve"> </w:t>
      </w:r>
      <w:r>
        <w:t>można</w:t>
      </w:r>
      <w:r>
        <w:rPr>
          <w:spacing w:val="60"/>
        </w:rPr>
        <w:t xml:space="preserve"> </w:t>
      </w:r>
      <w:r>
        <w:t>zmniejszyć</w:t>
      </w:r>
      <w:r>
        <w:rPr>
          <w:spacing w:val="60"/>
        </w:rPr>
        <w:t xml:space="preserve"> </w:t>
      </w:r>
      <w:r>
        <w:t>prawie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połowę</w:t>
      </w:r>
      <w:r>
        <w:rPr>
          <w:spacing w:val="60"/>
        </w:rPr>
        <w:t xml:space="preserve"> </w:t>
      </w:r>
      <w:r>
        <w:t>ładunek</w:t>
      </w:r>
      <w:r>
        <w:rPr>
          <w:spacing w:val="61"/>
        </w:rPr>
        <w:t xml:space="preserve"> </w:t>
      </w:r>
      <w:r>
        <w:t>azotu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fosforu   w odpływających   wodach</w:t>
      </w:r>
      <w:r>
        <w:rPr>
          <w:spacing w:val="60"/>
        </w:rPr>
        <w:t xml:space="preserve"> </w:t>
      </w:r>
      <w:r>
        <w:t>drenarskich.</w:t>
      </w:r>
      <w:r>
        <w:rPr>
          <w:spacing w:val="1"/>
        </w:rPr>
        <w:t xml:space="preserve"> </w:t>
      </w:r>
      <w:r>
        <w:t>W okresie jesienno–zimowym, kiedy nie wykonuje się prac agrotechnicznych, należy zmniejszać wydajność</w:t>
      </w:r>
      <w:r>
        <w:rPr>
          <w:spacing w:val="-57"/>
        </w:rPr>
        <w:t xml:space="preserve"> </w:t>
      </w:r>
      <w:r>
        <w:t>systemów</w:t>
      </w:r>
      <w:r>
        <w:rPr>
          <w:spacing w:val="1"/>
        </w:rPr>
        <w:t xml:space="preserve"> </w:t>
      </w:r>
      <w:r>
        <w:t>odwadniających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pozwolić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okresowe</w:t>
      </w:r>
      <w:r>
        <w:rPr>
          <w:spacing w:val="1"/>
        </w:rPr>
        <w:t xml:space="preserve"> </w:t>
      </w:r>
      <w:r>
        <w:t>nadmierne</w:t>
      </w:r>
      <w:r>
        <w:rPr>
          <w:spacing w:val="1"/>
        </w:rPr>
        <w:t xml:space="preserve"> </w:t>
      </w:r>
      <w:r>
        <w:t>uwilgotnienie</w:t>
      </w:r>
      <w:r>
        <w:rPr>
          <w:spacing w:val="1"/>
        </w:rPr>
        <w:t xml:space="preserve"> </w:t>
      </w:r>
      <w:r>
        <w:t>gleb</w:t>
      </w:r>
      <w:r>
        <w:rPr>
          <w:spacing w:val="1"/>
        </w:rPr>
        <w:t xml:space="preserve"> </w:t>
      </w:r>
      <w:r>
        <w:t>poprzez</w:t>
      </w:r>
      <w:r>
        <w:rPr>
          <w:spacing w:val="60"/>
        </w:rPr>
        <w:t xml:space="preserve"> </w:t>
      </w:r>
      <w:r>
        <w:t>regulacje</w:t>
      </w:r>
      <w:r>
        <w:rPr>
          <w:spacing w:val="1"/>
        </w:rPr>
        <w:t xml:space="preserve"> </w:t>
      </w:r>
      <w:r>
        <w:t>poziomu wody na zbieraczach lub na odpływie z sieci drenarskiej. Założony na wylot drenu w studzience</w:t>
      </w:r>
      <w:r>
        <w:rPr>
          <w:spacing w:val="1"/>
        </w:rPr>
        <w:t xml:space="preserve"> </w:t>
      </w:r>
      <w:r>
        <w:t>zbiorczej</w:t>
      </w:r>
      <w:r>
        <w:rPr>
          <w:spacing w:val="1"/>
        </w:rPr>
        <w:t xml:space="preserve"> </w:t>
      </w:r>
      <w:r>
        <w:rPr>
          <w:b/>
        </w:rPr>
        <w:t>regulator</w:t>
      </w:r>
      <w:r>
        <w:rPr>
          <w:b/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niektórych</w:t>
      </w:r>
      <w:r>
        <w:rPr>
          <w:spacing w:val="1"/>
        </w:rPr>
        <w:t xml:space="preserve"> </w:t>
      </w:r>
      <w:r>
        <w:t>warunkach</w:t>
      </w:r>
      <w:r>
        <w:rPr>
          <w:spacing w:val="1"/>
        </w:rPr>
        <w:t xml:space="preserve"> </w:t>
      </w:r>
      <w:r>
        <w:t>może</w:t>
      </w:r>
      <w:r>
        <w:rPr>
          <w:spacing w:val="1"/>
        </w:rPr>
        <w:t xml:space="preserve"> </w:t>
      </w:r>
      <w:r>
        <w:t>opóźnić</w:t>
      </w:r>
      <w:r>
        <w:rPr>
          <w:spacing w:val="1"/>
        </w:rPr>
        <w:t xml:space="preserve"> </w:t>
      </w:r>
      <w:r>
        <w:t>lub ograniczyć</w:t>
      </w:r>
      <w:r>
        <w:rPr>
          <w:spacing w:val="1"/>
        </w:rPr>
        <w:t xml:space="preserve"> </w:t>
      </w:r>
      <w:r>
        <w:t>odpływ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związków</w:t>
      </w:r>
      <w:r>
        <w:rPr>
          <w:spacing w:val="1"/>
        </w:rPr>
        <w:t xml:space="preserve"> </w:t>
      </w:r>
      <w:r>
        <w:t>biogennych</w:t>
      </w:r>
      <w:r>
        <w:rPr>
          <w:spacing w:val="61"/>
        </w:rPr>
        <w:t xml:space="preserve"> </w:t>
      </w:r>
      <w:r>
        <w:t>i</w:t>
      </w:r>
      <w:r>
        <w:rPr>
          <w:spacing w:val="61"/>
        </w:rPr>
        <w:t xml:space="preserve"> </w:t>
      </w:r>
      <w:r>
        <w:t>utrzymać</w:t>
      </w:r>
      <w:r>
        <w:rPr>
          <w:spacing w:val="61"/>
        </w:rPr>
        <w:t xml:space="preserve"> </w:t>
      </w:r>
      <w:r>
        <w:t>poziom   wody</w:t>
      </w:r>
      <w:r>
        <w:rPr>
          <w:spacing w:val="60"/>
        </w:rPr>
        <w:t xml:space="preserve"> </w:t>
      </w:r>
      <w:r>
        <w:t>gruntowej   na   zadanej   głębokości.   Technika   ta   jest   prosta</w:t>
      </w:r>
      <w:r>
        <w:rPr>
          <w:spacing w:val="-57"/>
        </w:rPr>
        <w:t xml:space="preserve"> </w:t>
      </w:r>
      <w:r>
        <w:t>do zastosowania,</w:t>
      </w:r>
      <w:r>
        <w:rPr>
          <w:spacing w:val="1"/>
        </w:rPr>
        <w:t xml:space="preserve"> </w:t>
      </w:r>
      <w:r>
        <w:t>pozytywnie</w:t>
      </w:r>
      <w:r>
        <w:rPr>
          <w:spacing w:val="60"/>
        </w:rPr>
        <w:t xml:space="preserve"> </w:t>
      </w:r>
      <w:r>
        <w:t>wpływa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bilans</w:t>
      </w:r>
      <w:r>
        <w:rPr>
          <w:spacing w:val="60"/>
        </w:rPr>
        <w:t xml:space="preserve"> </w:t>
      </w:r>
      <w:r>
        <w:t>wodny</w:t>
      </w:r>
      <w:r>
        <w:rPr>
          <w:spacing w:val="60"/>
        </w:rPr>
        <w:t xml:space="preserve"> </w:t>
      </w:r>
      <w:r>
        <w:t>gleb</w:t>
      </w:r>
      <w:r>
        <w:rPr>
          <w:spacing w:val="60"/>
        </w:rPr>
        <w:t xml:space="preserve"> </w:t>
      </w:r>
      <w:r>
        <w:t>oraz poprawia</w:t>
      </w:r>
      <w:r>
        <w:rPr>
          <w:spacing w:val="60"/>
        </w:rPr>
        <w:t xml:space="preserve"> </w:t>
      </w:r>
      <w:r>
        <w:t>jakość</w:t>
      </w:r>
      <w:r>
        <w:rPr>
          <w:spacing w:val="60"/>
        </w:rPr>
        <w:t xml:space="preserve"> </w:t>
      </w:r>
      <w:r>
        <w:t>odpływającej</w:t>
      </w:r>
      <w:r>
        <w:rPr>
          <w:spacing w:val="60"/>
        </w:rPr>
        <w:t xml:space="preserve"> </w:t>
      </w:r>
      <w:r>
        <w:t>wody,</w:t>
      </w:r>
      <w:r>
        <w:rPr>
          <w:spacing w:val="-57"/>
        </w:rPr>
        <w:t xml:space="preserve"> </w:t>
      </w:r>
      <w:r>
        <w:t>a mimo to jest niestety rzadko stosowana w praktyce. Głównym tego powodem jest zapewne konieczność</w:t>
      </w:r>
      <w:r>
        <w:rPr>
          <w:spacing w:val="1"/>
        </w:rPr>
        <w:t xml:space="preserve"> </w:t>
      </w:r>
      <w:r>
        <w:t>modernizacji</w:t>
      </w:r>
      <w:r>
        <w:rPr>
          <w:spacing w:val="60"/>
        </w:rPr>
        <w:t xml:space="preserve"> </w:t>
      </w:r>
      <w:r>
        <w:t>sieci</w:t>
      </w:r>
      <w:r>
        <w:rPr>
          <w:spacing w:val="60"/>
        </w:rPr>
        <w:t xml:space="preserve"> </w:t>
      </w:r>
      <w:r>
        <w:t>drenarskiej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studni</w:t>
      </w:r>
      <w:r>
        <w:rPr>
          <w:spacing w:val="60"/>
        </w:rPr>
        <w:t xml:space="preserve"> </w:t>
      </w:r>
      <w:r>
        <w:t>drenarskich, nie sprzyja również</w:t>
      </w:r>
      <w:r>
        <w:rPr>
          <w:spacing w:val="60"/>
        </w:rPr>
        <w:t xml:space="preserve"> </w:t>
      </w:r>
      <w:r>
        <w:t>fakt</w:t>
      </w:r>
      <w:r>
        <w:rPr>
          <w:spacing w:val="60"/>
        </w:rPr>
        <w:t xml:space="preserve"> </w:t>
      </w:r>
      <w:r>
        <w:t>braku</w:t>
      </w:r>
      <w:r>
        <w:rPr>
          <w:spacing w:val="60"/>
        </w:rPr>
        <w:t xml:space="preserve"> </w:t>
      </w:r>
      <w:r>
        <w:t>typowych, łatwych</w:t>
      </w:r>
      <w:r>
        <w:rPr>
          <w:spacing w:val="1"/>
        </w:rPr>
        <w:t xml:space="preserve"> </w:t>
      </w:r>
      <w:r>
        <w:t>do wybudowania i eksploatacji konstrukcji. Technika ta wymaga od użytkownika regularnej kontroli stanu</w:t>
      </w:r>
      <w:r>
        <w:rPr>
          <w:spacing w:val="1"/>
        </w:rPr>
        <w:t xml:space="preserve"> </w:t>
      </w:r>
      <w:r>
        <w:t>sieci i dbania o jej prawidłowe funkcjonowanie, ponieważ przy niewłaściwej eksploatacji tych</w:t>
      </w:r>
      <w:r>
        <w:rPr>
          <w:spacing w:val="1"/>
        </w:rPr>
        <w:t xml:space="preserve"> </w:t>
      </w:r>
      <w:r>
        <w:t>urządzeń</w:t>
      </w:r>
      <w:r>
        <w:rPr>
          <w:spacing w:val="1"/>
        </w:rPr>
        <w:t xml:space="preserve"> </w:t>
      </w:r>
      <w:r>
        <w:t>istnieje</w:t>
      </w:r>
      <w:r>
        <w:rPr>
          <w:spacing w:val="-1"/>
        </w:rPr>
        <w:t xml:space="preserve"> </w:t>
      </w:r>
      <w:r>
        <w:t>ryzyko uszkodzenia elementów sieci oraz</w:t>
      </w:r>
      <w:r>
        <w:rPr>
          <w:spacing w:val="1"/>
        </w:rPr>
        <w:t xml:space="preserve"> </w:t>
      </w:r>
      <w:r>
        <w:t>straty</w:t>
      </w:r>
      <w:r>
        <w:rPr>
          <w:spacing w:val="-5"/>
        </w:rPr>
        <w:t xml:space="preserve"> </w:t>
      </w:r>
      <w:r>
        <w:t>w plonach</w:t>
      </w:r>
      <w:r>
        <w:rPr>
          <w:vertAlign w:val="superscript"/>
        </w:rPr>
        <w:t>35</w:t>
      </w:r>
      <w:r>
        <w:t>.</w:t>
      </w:r>
    </w:p>
    <w:p w14:paraId="22784032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Bieżące</w:t>
      </w:r>
      <w:r>
        <w:rPr>
          <w:spacing w:val="1"/>
        </w:rPr>
        <w:t xml:space="preserve"> </w:t>
      </w:r>
      <w:r>
        <w:t>sterowanie</w:t>
      </w:r>
      <w:r>
        <w:rPr>
          <w:spacing w:val="1"/>
        </w:rPr>
        <w:t xml:space="preserve"> </w:t>
      </w:r>
      <w:r>
        <w:t>poziomem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sieciach</w:t>
      </w:r>
      <w:r>
        <w:rPr>
          <w:spacing w:val="1"/>
        </w:rPr>
        <w:t xml:space="preserve"> </w:t>
      </w:r>
      <w:r>
        <w:t>drenarskich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praktyce</w:t>
      </w:r>
      <w:r>
        <w:rPr>
          <w:spacing w:val="1"/>
        </w:rPr>
        <w:t xml:space="preserve"> </w:t>
      </w:r>
      <w:r>
        <w:t>niezwykle</w:t>
      </w:r>
      <w:r>
        <w:rPr>
          <w:spacing w:val="1"/>
        </w:rPr>
        <w:t xml:space="preserve"> </w:t>
      </w:r>
      <w:r>
        <w:t>trudne,</w:t>
      </w:r>
      <w:r>
        <w:rPr>
          <w:spacing w:val="-57"/>
        </w:rPr>
        <w:t xml:space="preserve"> </w:t>
      </w:r>
      <w:r>
        <w:t>zarówno ze względu na liczbę zastawek, jak i na trudność oceny, kiedy i do jakiego poziomu należy</w:t>
      </w:r>
      <w:r>
        <w:rPr>
          <w:spacing w:val="1"/>
        </w:rPr>
        <w:t xml:space="preserve"> </w:t>
      </w:r>
      <w:r>
        <w:t>wykonać</w:t>
      </w:r>
      <w:r>
        <w:rPr>
          <w:spacing w:val="46"/>
        </w:rPr>
        <w:t xml:space="preserve"> </w:t>
      </w:r>
      <w:r>
        <w:t>regulację.</w:t>
      </w:r>
      <w:r>
        <w:rPr>
          <w:spacing w:val="46"/>
        </w:rPr>
        <w:t xml:space="preserve"> </w:t>
      </w:r>
      <w:r>
        <w:t>Najnowsze</w:t>
      </w:r>
      <w:r>
        <w:rPr>
          <w:spacing w:val="45"/>
        </w:rPr>
        <w:t xml:space="preserve"> </w:t>
      </w:r>
      <w:r>
        <w:t>technologie,</w:t>
      </w:r>
      <w:r>
        <w:rPr>
          <w:spacing w:val="46"/>
        </w:rPr>
        <w:t xml:space="preserve"> </w:t>
      </w:r>
      <w:r>
        <w:t>oparte</w:t>
      </w:r>
      <w:r>
        <w:rPr>
          <w:spacing w:val="104"/>
        </w:rPr>
        <w:t xml:space="preserve"> </w:t>
      </w:r>
      <w:r>
        <w:t>o</w:t>
      </w:r>
      <w:r>
        <w:rPr>
          <w:spacing w:val="106"/>
        </w:rPr>
        <w:t xml:space="preserve"> </w:t>
      </w:r>
      <w:r>
        <w:t>bezprzewodowe</w:t>
      </w:r>
      <w:r>
        <w:rPr>
          <w:spacing w:val="108"/>
        </w:rPr>
        <w:t xml:space="preserve"> </w:t>
      </w:r>
      <w:r>
        <w:t>sieci</w:t>
      </w:r>
      <w:r>
        <w:rPr>
          <w:spacing w:val="107"/>
        </w:rPr>
        <w:t xml:space="preserve"> </w:t>
      </w:r>
      <w:r>
        <w:t>czujników</w:t>
      </w:r>
      <w:r>
        <w:rPr>
          <w:spacing w:val="106"/>
        </w:rPr>
        <w:t xml:space="preserve"> </w:t>
      </w:r>
      <w:r>
        <w:t>umożliwiają</w:t>
      </w:r>
      <w:r>
        <w:rPr>
          <w:spacing w:val="-58"/>
        </w:rPr>
        <w:t xml:space="preserve"> </w:t>
      </w:r>
      <w:r>
        <w:t>już automatycznie sterowanie zastawkami w sieciach drenarskich i ich regulację, optymalnie do lokalnych</w:t>
      </w:r>
      <w:r>
        <w:rPr>
          <w:spacing w:val="1"/>
        </w:rPr>
        <w:t xml:space="preserve"> </w:t>
      </w:r>
      <w:r>
        <w:t>warunków</w:t>
      </w:r>
      <w:r>
        <w:rPr>
          <w:vertAlign w:val="superscript"/>
        </w:rPr>
        <w:t>36</w:t>
      </w:r>
      <w:r>
        <w:t>.</w:t>
      </w:r>
    </w:p>
    <w:p w14:paraId="7A439574" w14:textId="77777777" w:rsidR="00CB03BC" w:rsidRDefault="00000000">
      <w:pPr>
        <w:pStyle w:val="Tekstpodstawowy"/>
        <w:spacing w:before="1" w:line="360" w:lineRule="auto"/>
        <w:ind w:left="260" w:right="317" w:firstLine="708"/>
        <w:jc w:val="both"/>
      </w:pPr>
      <w:r>
        <w:rPr>
          <w:b/>
        </w:rPr>
        <w:t>Magazynowanie</w:t>
      </w:r>
      <w:r>
        <w:rPr>
          <w:b/>
          <w:spacing w:val="1"/>
        </w:rPr>
        <w:t xml:space="preserve"> </w:t>
      </w:r>
      <w:r>
        <w:rPr>
          <w:b/>
        </w:rPr>
        <w:t>wody</w:t>
      </w:r>
      <w:r>
        <w:rPr>
          <w:b/>
          <w:spacing w:val="1"/>
        </w:rPr>
        <w:t xml:space="preserve"> </w:t>
      </w:r>
      <w:r>
        <w:rPr>
          <w:b/>
        </w:rPr>
        <w:t>w</w:t>
      </w:r>
      <w:r>
        <w:rPr>
          <w:b/>
          <w:spacing w:val="1"/>
        </w:rPr>
        <w:t xml:space="preserve"> </w:t>
      </w:r>
      <w:r>
        <w:rPr>
          <w:b/>
        </w:rPr>
        <w:t>przepuszczalnym podłożu</w:t>
      </w:r>
      <w:r>
        <w:rPr>
          <w:b/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możliwe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pomocą</w:t>
      </w:r>
      <w:r>
        <w:rPr>
          <w:spacing w:val="1"/>
        </w:rPr>
        <w:t xml:space="preserve"> </w:t>
      </w:r>
      <w:r>
        <w:t>studni</w:t>
      </w:r>
      <w:r>
        <w:rPr>
          <w:spacing w:val="1"/>
        </w:rPr>
        <w:t xml:space="preserve"> </w:t>
      </w:r>
      <w:r>
        <w:t>i stawów</w:t>
      </w:r>
      <w:r>
        <w:rPr>
          <w:spacing w:val="1"/>
        </w:rPr>
        <w:t xml:space="preserve"> </w:t>
      </w:r>
      <w:r>
        <w:t>infiltracyjnych. Wody powierzchniowe w okresach ich nadmiaru są doprowadzane do stawu o specjalnej</w:t>
      </w:r>
      <w:r>
        <w:rPr>
          <w:spacing w:val="1"/>
        </w:rPr>
        <w:t xml:space="preserve"> </w:t>
      </w:r>
      <w:r>
        <w:t>konstrukcji</w:t>
      </w:r>
      <w:r>
        <w:rPr>
          <w:spacing w:val="27"/>
        </w:rPr>
        <w:t xml:space="preserve"> </w:t>
      </w:r>
      <w:r>
        <w:t>lub</w:t>
      </w:r>
      <w:r>
        <w:rPr>
          <w:spacing w:val="27"/>
        </w:rPr>
        <w:t xml:space="preserve"> </w:t>
      </w:r>
      <w:r>
        <w:t>do</w:t>
      </w:r>
      <w:r>
        <w:rPr>
          <w:spacing w:val="26"/>
        </w:rPr>
        <w:t xml:space="preserve"> </w:t>
      </w:r>
      <w:r>
        <w:t>systemu</w:t>
      </w:r>
      <w:r>
        <w:rPr>
          <w:spacing w:val="27"/>
        </w:rPr>
        <w:t xml:space="preserve"> </w:t>
      </w:r>
      <w:r>
        <w:t>studni</w:t>
      </w:r>
      <w:r>
        <w:rPr>
          <w:spacing w:val="86"/>
        </w:rPr>
        <w:t xml:space="preserve"> </w:t>
      </w:r>
      <w:r>
        <w:t>chłonnych,</w:t>
      </w:r>
      <w:r>
        <w:rPr>
          <w:spacing w:val="88"/>
        </w:rPr>
        <w:t xml:space="preserve"> </w:t>
      </w:r>
      <w:r>
        <w:t>skąd</w:t>
      </w:r>
      <w:r>
        <w:rPr>
          <w:spacing w:val="85"/>
        </w:rPr>
        <w:t xml:space="preserve"> </w:t>
      </w:r>
      <w:r>
        <w:t>infiltrują</w:t>
      </w:r>
      <w:r>
        <w:rPr>
          <w:spacing w:val="85"/>
        </w:rPr>
        <w:t xml:space="preserve"> </w:t>
      </w:r>
      <w:r>
        <w:t>do</w:t>
      </w:r>
      <w:r>
        <w:rPr>
          <w:spacing w:val="85"/>
        </w:rPr>
        <w:t xml:space="preserve"> </w:t>
      </w:r>
      <w:r>
        <w:t>głębszych</w:t>
      </w:r>
      <w:r>
        <w:rPr>
          <w:spacing w:val="86"/>
        </w:rPr>
        <w:t xml:space="preserve"> </w:t>
      </w:r>
      <w:r>
        <w:t>warstw</w:t>
      </w:r>
      <w:r>
        <w:rPr>
          <w:spacing w:val="85"/>
        </w:rPr>
        <w:t xml:space="preserve"> </w:t>
      </w:r>
      <w:r>
        <w:t>wodonośnych</w:t>
      </w:r>
      <w:r>
        <w:rPr>
          <w:spacing w:val="88"/>
        </w:rPr>
        <w:t xml:space="preserve"> </w:t>
      </w:r>
      <w:r>
        <w:t>–</w:t>
      </w:r>
      <w:r>
        <w:rPr>
          <w:spacing w:val="-58"/>
        </w:rPr>
        <w:t xml:space="preserve"> </w:t>
      </w:r>
      <w:r>
        <w:t>tak</w:t>
      </w:r>
      <w:r>
        <w:rPr>
          <w:spacing w:val="-2"/>
        </w:rPr>
        <w:t xml:space="preserve"> </w:t>
      </w:r>
      <w:r>
        <w:t>zgromadzona</w:t>
      </w:r>
      <w:r>
        <w:rPr>
          <w:spacing w:val="12"/>
        </w:rPr>
        <w:t xml:space="preserve"> </w:t>
      </w:r>
      <w:r>
        <w:t>woda</w:t>
      </w:r>
      <w:r>
        <w:rPr>
          <w:spacing w:val="15"/>
        </w:rPr>
        <w:t xml:space="preserve"> </w:t>
      </w:r>
      <w:r>
        <w:t>może</w:t>
      </w:r>
      <w:r>
        <w:rPr>
          <w:spacing w:val="12"/>
        </w:rPr>
        <w:t xml:space="preserve"> </w:t>
      </w:r>
      <w:r>
        <w:t>być</w:t>
      </w:r>
      <w:r>
        <w:rPr>
          <w:spacing w:val="14"/>
        </w:rPr>
        <w:t xml:space="preserve"> </w:t>
      </w:r>
      <w:r>
        <w:t>pobierana</w:t>
      </w:r>
      <w:r>
        <w:rPr>
          <w:spacing w:val="17"/>
        </w:rPr>
        <w:t xml:space="preserve"> </w:t>
      </w:r>
      <w:r>
        <w:t>do</w:t>
      </w:r>
      <w:r>
        <w:rPr>
          <w:spacing w:val="15"/>
        </w:rPr>
        <w:t xml:space="preserve"> </w:t>
      </w:r>
      <w:r>
        <w:t>różnych</w:t>
      </w:r>
      <w:r>
        <w:rPr>
          <w:spacing w:val="15"/>
        </w:rPr>
        <w:t xml:space="preserve"> </w:t>
      </w:r>
      <w:r>
        <w:t>celów.</w:t>
      </w:r>
      <w:r>
        <w:rPr>
          <w:spacing w:val="16"/>
        </w:rPr>
        <w:t xml:space="preserve"> </w:t>
      </w:r>
      <w:r>
        <w:t>Ze</w:t>
      </w:r>
      <w:r>
        <w:rPr>
          <w:spacing w:val="12"/>
        </w:rPr>
        <w:t xml:space="preserve"> </w:t>
      </w:r>
      <w:r>
        <w:t>względu</w:t>
      </w:r>
      <w:r>
        <w:rPr>
          <w:spacing w:val="14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wysokie</w:t>
      </w:r>
      <w:r>
        <w:rPr>
          <w:spacing w:val="12"/>
        </w:rPr>
        <w:t xml:space="preserve"> </w:t>
      </w:r>
      <w:r>
        <w:t>koszty</w:t>
      </w:r>
      <w:r>
        <w:rPr>
          <w:spacing w:val="9"/>
        </w:rPr>
        <w:t xml:space="preserve"> </w:t>
      </w:r>
      <w:r>
        <w:t>rozwiązanie</w:t>
      </w:r>
      <w:r>
        <w:rPr>
          <w:spacing w:val="-58"/>
        </w:rPr>
        <w:t xml:space="preserve"> </w:t>
      </w:r>
      <w:r>
        <w:t>to jest rzadko stosowane, jednak przy korzystnych warunkach geologicznych może zwiększać dostępność</w:t>
      </w:r>
      <w:r>
        <w:rPr>
          <w:spacing w:val="1"/>
        </w:rPr>
        <w:t xml:space="preserve"> </w:t>
      </w:r>
      <w:r>
        <w:t>zasobów</w:t>
      </w:r>
      <w:r>
        <w:rPr>
          <w:spacing w:val="-2"/>
        </w:rPr>
        <w:t xml:space="preserve"> </w:t>
      </w:r>
      <w:r>
        <w:t>wód gruntowych w</w:t>
      </w:r>
      <w:r>
        <w:rPr>
          <w:spacing w:val="-1"/>
        </w:rPr>
        <w:t xml:space="preserve"> </w:t>
      </w:r>
      <w:r>
        <w:t>małych zlewniach rzecznych.</w:t>
      </w:r>
    </w:p>
    <w:p w14:paraId="0DC97470" w14:textId="77777777" w:rsidR="00CB03BC" w:rsidRDefault="00000000">
      <w:pPr>
        <w:pStyle w:val="Akapitzlist"/>
        <w:numPr>
          <w:ilvl w:val="2"/>
          <w:numId w:val="39"/>
        </w:numPr>
        <w:tabs>
          <w:tab w:val="left" w:pos="1832"/>
          <w:tab w:val="left" w:pos="1833"/>
        </w:tabs>
        <w:spacing w:before="206"/>
        <w:ind w:hanging="721"/>
        <w:rPr>
          <w:rFonts w:ascii="Cambria"/>
          <w:b/>
          <w:color w:val="4F81BC"/>
        </w:rPr>
      </w:pPr>
      <w:bookmarkStart w:id="40" w:name="_bookmark40"/>
      <w:bookmarkEnd w:id="40"/>
      <w:r>
        <w:rPr>
          <w:rFonts w:ascii="Cambria"/>
          <w:b/>
          <w:color w:val="4F81BC"/>
        </w:rPr>
        <w:t>Nawodnienia</w:t>
      </w:r>
    </w:p>
    <w:p w14:paraId="04849261" w14:textId="77777777" w:rsidR="00CB03BC" w:rsidRDefault="00CB03BC">
      <w:pPr>
        <w:pStyle w:val="Tekstpodstawowy"/>
        <w:spacing w:before="4"/>
        <w:rPr>
          <w:rFonts w:ascii="Cambria"/>
          <w:b/>
          <w:sz w:val="23"/>
        </w:rPr>
      </w:pPr>
    </w:p>
    <w:p w14:paraId="6CF054B9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Powierzchnia stosowanych nawodnień w Polsce jest znikoma (73200 ha) i stanowi zaledwie 0,5%</w:t>
      </w:r>
      <w:r>
        <w:rPr>
          <w:spacing w:val="1"/>
        </w:rPr>
        <w:t xml:space="preserve"> </w:t>
      </w:r>
      <w:r>
        <w:t>ogólnej powierzchni użytków rolnych. Od końca lat 80-tych XX w., w efekcie przemian w gospodarce</w:t>
      </w:r>
      <w:r>
        <w:rPr>
          <w:spacing w:val="1"/>
        </w:rPr>
        <w:t xml:space="preserve"> </w:t>
      </w:r>
      <w:r>
        <w:t>narodowej i zmian warunków ekonomicznych w rolnictwie, notowano systematyczny spadek powierzchni</w:t>
      </w:r>
      <w:r>
        <w:rPr>
          <w:spacing w:val="1"/>
        </w:rPr>
        <w:t xml:space="preserve"> </w:t>
      </w:r>
      <w:r>
        <w:t>faktycznie</w:t>
      </w:r>
      <w:r>
        <w:rPr>
          <w:spacing w:val="1"/>
        </w:rPr>
        <w:t xml:space="preserve"> </w:t>
      </w:r>
      <w:r>
        <w:t>nawadnianych</w:t>
      </w:r>
      <w:r>
        <w:rPr>
          <w:spacing w:val="1"/>
        </w:rPr>
        <w:t xml:space="preserve"> </w:t>
      </w:r>
      <w:r>
        <w:t>oraz wykorzystania</w:t>
      </w:r>
      <w:r>
        <w:rPr>
          <w:spacing w:val="1"/>
        </w:rPr>
        <w:t xml:space="preserve"> </w:t>
      </w:r>
      <w:r>
        <w:t>systemów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urządzeń</w:t>
      </w:r>
      <w:r>
        <w:rPr>
          <w:spacing w:val="1"/>
        </w:rPr>
        <w:t xml:space="preserve"> </w:t>
      </w:r>
      <w:r>
        <w:t>nawadniających.</w:t>
      </w:r>
      <w:r>
        <w:rPr>
          <w:spacing w:val="1"/>
        </w:rPr>
        <w:t xml:space="preserve"> </w:t>
      </w:r>
      <w:r>
        <w:t>Powierzchnia</w:t>
      </w:r>
      <w:r>
        <w:rPr>
          <w:spacing w:val="1"/>
        </w:rPr>
        <w:t xml:space="preserve"> </w:t>
      </w:r>
      <w:r>
        <w:t>nawadniana</w:t>
      </w:r>
      <w:r>
        <w:rPr>
          <w:spacing w:val="-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przestrzeni lat 1990–2016 zmniejszyła</w:t>
      </w:r>
      <w:r>
        <w:rPr>
          <w:spacing w:val="-1"/>
        </w:rPr>
        <w:t xml:space="preserve"> </w:t>
      </w:r>
      <w:r>
        <w:t>się</w:t>
      </w:r>
      <w:r>
        <w:rPr>
          <w:spacing w:val="-1"/>
        </w:rPr>
        <w:t xml:space="preserve"> </w:t>
      </w:r>
      <w:r>
        <w:t>o 76%.</w:t>
      </w:r>
    </w:p>
    <w:p w14:paraId="5AEF33F8" w14:textId="77777777" w:rsidR="00CB03BC" w:rsidRDefault="00000000">
      <w:pPr>
        <w:pStyle w:val="Tekstpodstawowy"/>
        <w:spacing w:after="19" w:line="360" w:lineRule="auto"/>
        <w:ind w:left="260" w:right="313" w:firstLine="708"/>
        <w:jc w:val="both"/>
      </w:pPr>
      <w:r>
        <w:t>Obecny stan gospodarki wodnej w Polsce to ubogie zasoby wodne i powiększające się obszary objęte</w:t>
      </w:r>
      <w:r>
        <w:rPr>
          <w:spacing w:val="-57"/>
        </w:rPr>
        <w:t xml:space="preserve"> </w:t>
      </w:r>
      <w:r>
        <w:t>niedoborami</w:t>
      </w:r>
      <w:r>
        <w:rPr>
          <w:spacing w:val="27"/>
        </w:rPr>
        <w:t xml:space="preserve"> </w:t>
      </w:r>
      <w:r>
        <w:t>wody</w:t>
      </w:r>
      <w:r>
        <w:rPr>
          <w:spacing w:val="22"/>
        </w:rPr>
        <w:t xml:space="preserve"> </w:t>
      </w:r>
      <w:r>
        <w:t>oraz</w:t>
      </w:r>
      <w:r>
        <w:rPr>
          <w:spacing w:val="28"/>
        </w:rPr>
        <w:t xml:space="preserve"> </w:t>
      </w:r>
      <w:r>
        <w:t>zanieczyszczeniem</w:t>
      </w:r>
      <w:r>
        <w:rPr>
          <w:spacing w:val="27"/>
        </w:rPr>
        <w:t xml:space="preserve"> </w:t>
      </w:r>
      <w:r>
        <w:t>wód</w:t>
      </w:r>
      <w:r>
        <w:rPr>
          <w:spacing w:val="29"/>
        </w:rPr>
        <w:t xml:space="preserve"> </w:t>
      </w:r>
      <w:r>
        <w:t>powierzchniowych.</w:t>
      </w:r>
      <w:r>
        <w:rPr>
          <w:spacing w:val="26"/>
        </w:rPr>
        <w:t xml:space="preserve"> </w:t>
      </w:r>
      <w:r>
        <w:t>Aby</w:t>
      </w:r>
      <w:r>
        <w:rPr>
          <w:spacing w:val="-1"/>
        </w:rPr>
        <w:t xml:space="preserve"> </w:t>
      </w:r>
      <w:r>
        <w:t>produkcja</w:t>
      </w:r>
      <w:r>
        <w:rPr>
          <w:spacing w:val="26"/>
        </w:rPr>
        <w:t xml:space="preserve"> </w:t>
      </w:r>
      <w:r>
        <w:t>roślinna</w:t>
      </w:r>
      <w:r>
        <w:rPr>
          <w:spacing w:val="27"/>
        </w:rPr>
        <w:t xml:space="preserve"> </w:t>
      </w:r>
      <w:r>
        <w:t>była</w:t>
      </w:r>
      <w:r>
        <w:rPr>
          <w:spacing w:val="29"/>
        </w:rPr>
        <w:t xml:space="preserve"> </w:t>
      </w:r>
      <w:r>
        <w:t>stabilna</w:t>
      </w:r>
    </w:p>
    <w:p w14:paraId="25A98730" w14:textId="73189C8F" w:rsidR="00CB03BC" w:rsidRDefault="00CF670C">
      <w:pPr>
        <w:pStyle w:val="Tekstpodstawowy"/>
        <w:spacing w:line="20" w:lineRule="exact"/>
        <w:ind w:left="26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DFEA566" wp14:editId="1EEC878B">
                <wp:extent cx="1829435" cy="9525"/>
                <wp:effectExtent l="0" t="0" r="0" b="0"/>
                <wp:docPr id="153979053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9435" cy="9525"/>
                          <a:chOff x="0" y="0"/>
                          <a:chExt cx="2881" cy="15"/>
                        </a:xfrm>
                      </wpg:grpSpPr>
                      <wps:wsp>
                        <wps:cNvPr id="1939169160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1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5FEB4B" id="Group 263" o:spid="_x0000_s1026" style="width:144.05pt;height:.75pt;mso-position-horizontal-relative:char;mso-position-vertical-relative:line" coordsize="2881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">
                <v:rect id="Rectangle 264" o:spid="_x0000_s1027" style="position:absolute;width:2881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" fillcolor="black" stroked="f"/>
                <w10:anchorlock/>
              </v:group>
            </w:pict>
          </mc:Fallback>
        </mc:AlternateContent>
      </w:r>
    </w:p>
    <w:p w14:paraId="73B40AF6" w14:textId="77777777" w:rsidR="00CB03BC" w:rsidRDefault="00000000">
      <w:pPr>
        <w:spacing w:before="97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35</w:t>
      </w:r>
      <w:r>
        <w:rPr>
          <w:rFonts w:ascii="Cambria" w:hAnsi="Cambria"/>
          <w:sz w:val="18"/>
        </w:rPr>
        <w:t>Gospodarowanie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wodą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rolnictwie w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obliczu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susz.</w:t>
      </w:r>
    </w:p>
    <w:p w14:paraId="5D1566FE" w14:textId="77777777" w:rsidR="00CB03BC" w:rsidRDefault="00000000">
      <w:pPr>
        <w:spacing w:before="31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36</w:t>
      </w:r>
      <w:r>
        <w:rPr>
          <w:rFonts w:ascii="Cambria" w:hAnsi="Cambria"/>
          <w:sz w:val="18"/>
        </w:rPr>
        <w:t>Adaptacja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gospodarki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wodnej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rolnictwie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do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zmieniającego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się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klimatu.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2020.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Pod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red.</w:t>
      </w:r>
      <w:r>
        <w:rPr>
          <w:rFonts w:ascii="Cambria" w:hAnsi="Cambria"/>
          <w:spacing w:val="-6"/>
          <w:sz w:val="18"/>
        </w:rPr>
        <w:t xml:space="preserve"> </w:t>
      </w:r>
      <w:r>
        <w:rPr>
          <w:rFonts w:ascii="Cambria" w:hAnsi="Cambria"/>
          <w:sz w:val="18"/>
        </w:rPr>
        <w:t>dr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Piotra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Łysonia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dr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hab.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inż.</w:t>
      </w:r>
      <w:r>
        <w:rPr>
          <w:rFonts w:ascii="Cambria" w:hAnsi="Cambria"/>
          <w:spacing w:val="-6"/>
          <w:sz w:val="18"/>
        </w:rPr>
        <w:t xml:space="preserve"> </w:t>
      </w:r>
      <w:r>
        <w:rPr>
          <w:rFonts w:ascii="Cambria" w:hAnsi="Cambria"/>
          <w:sz w:val="18"/>
        </w:rPr>
        <w:t>Rafała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Wawra.</w:t>
      </w:r>
    </w:p>
    <w:p w14:paraId="191D0035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41" w:gutter="0"/>
          <w:cols w:space="708"/>
        </w:sectPr>
      </w:pPr>
    </w:p>
    <w:p w14:paraId="089DB43E" w14:textId="77777777" w:rsidR="00CB03BC" w:rsidRDefault="00000000">
      <w:pPr>
        <w:spacing w:before="76" w:line="360" w:lineRule="auto"/>
        <w:ind w:left="260" w:right="317"/>
        <w:jc w:val="both"/>
        <w:rPr>
          <w:sz w:val="24"/>
        </w:rPr>
      </w:pP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33"/>
          <w:sz w:val="24"/>
        </w:rPr>
        <w:t xml:space="preserve"> </w:t>
      </w:r>
      <w:r>
        <w:rPr>
          <w:sz w:val="24"/>
        </w:rPr>
        <w:t>wysokim</w:t>
      </w:r>
      <w:r>
        <w:rPr>
          <w:spacing w:val="33"/>
          <w:sz w:val="24"/>
        </w:rPr>
        <w:t xml:space="preserve"> </w:t>
      </w:r>
      <w:r>
        <w:rPr>
          <w:sz w:val="24"/>
        </w:rPr>
        <w:t>poziomie,</w:t>
      </w:r>
      <w:r>
        <w:rPr>
          <w:spacing w:val="32"/>
          <w:sz w:val="24"/>
        </w:rPr>
        <w:t xml:space="preserve"> </w:t>
      </w:r>
      <w:r>
        <w:rPr>
          <w:sz w:val="24"/>
        </w:rPr>
        <w:t>w</w:t>
      </w:r>
      <w:r>
        <w:rPr>
          <w:spacing w:val="92"/>
          <w:sz w:val="24"/>
        </w:rPr>
        <w:t xml:space="preserve"> </w:t>
      </w:r>
      <w:r>
        <w:rPr>
          <w:sz w:val="24"/>
        </w:rPr>
        <w:t>okresie</w:t>
      </w:r>
      <w:r>
        <w:rPr>
          <w:spacing w:val="94"/>
          <w:sz w:val="24"/>
        </w:rPr>
        <w:t xml:space="preserve"> </w:t>
      </w:r>
      <w:r>
        <w:rPr>
          <w:sz w:val="24"/>
        </w:rPr>
        <w:t>wegetacji</w:t>
      </w:r>
      <w:r>
        <w:rPr>
          <w:spacing w:val="96"/>
          <w:sz w:val="24"/>
        </w:rPr>
        <w:t xml:space="preserve"> </w:t>
      </w:r>
      <w:r>
        <w:rPr>
          <w:sz w:val="24"/>
        </w:rPr>
        <w:t>roślinom</w:t>
      </w:r>
      <w:r>
        <w:rPr>
          <w:spacing w:val="93"/>
          <w:sz w:val="24"/>
        </w:rPr>
        <w:t xml:space="preserve"> </w:t>
      </w:r>
      <w:r>
        <w:rPr>
          <w:sz w:val="24"/>
        </w:rPr>
        <w:t>należy</w:t>
      </w:r>
      <w:r>
        <w:rPr>
          <w:spacing w:val="90"/>
          <w:sz w:val="24"/>
        </w:rPr>
        <w:t xml:space="preserve"> </w:t>
      </w:r>
      <w:r>
        <w:rPr>
          <w:sz w:val="24"/>
        </w:rPr>
        <w:t>dostarczyć</w:t>
      </w:r>
      <w:r>
        <w:rPr>
          <w:spacing w:val="93"/>
          <w:sz w:val="24"/>
        </w:rPr>
        <w:t xml:space="preserve"> </w:t>
      </w:r>
      <w:r>
        <w:rPr>
          <w:sz w:val="24"/>
        </w:rPr>
        <w:t>odpowiednią</w:t>
      </w:r>
      <w:r>
        <w:rPr>
          <w:spacing w:val="92"/>
          <w:sz w:val="24"/>
        </w:rPr>
        <w:t xml:space="preserve"> </w:t>
      </w:r>
      <w:r>
        <w:rPr>
          <w:sz w:val="24"/>
        </w:rPr>
        <w:t>ilość</w:t>
      </w:r>
      <w:r>
        <w:rPr>
          <w:spacing w:val="91"/>
          <w:sz w:val="24"/>
        </w:rPr>
        <w:t xml:space="preserve"> </w:t>
      </w:r>
      <w:r>
        <w:rPr>
          <w:sz w:val="24"/>
        </w:rPr>
        <w:t>wody.</w:t>
      </w:r>
      <w:r>
        <w:rPr>
          <w:spacing w:val="-58"/>
          <w:sz w:val="24"/>
        </w:rPr>
        <w:t xml:space="preserve"> </w:t>
      </w:r>
      <w:r>
        <w:rPr>
          <w:sz w:val="24"/>
        </w:rPr>
        <w:t>W tym celu,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warunkach</w:t>
      </w:r>
      <w:r>
        <w:rPr>
          <w:spacing w:val="1"/>
          <w:sz w:val="24"/>
        </w:rPr>
        <w:t xml:space="preserve"> </w:t>
      </w:r>
      <w:r>
        <w:rPr>
          <w:sz w:val="24"/>
        </w:rPr>
        <w:t>Polski,</w:t>
      </w:r>
      <w:r>
        <w:rPr>
          <w:spacing w:val="1"/>
          <w:sz w:val="24"/>
        </w:rPr>
        <w:t xml:space="preserve"> </w:t>
      </w:r>
      <w:r>
        <w:rPr>
          <w:sz w:val="24"/>
        </w:rPr>
        <w:t>wykorzystuje</w:t>
      </w:r>
      <w:r>
        <w:rPr>
          <w:spacing w:val="1"/>
          <w:sz w:val="24"/>
        </w:rPr>
        <w:t xml:space="preserve"> </w:t>
      </w:r>
      <w:r>
        <w:rPr>
          <w:sz w:val="24"/>
        </w:rPr>
        <w:t>się</w:t>
      </w:r>
      <w:r>
        <w:rPr>
          <w:spacing w:val="1"/>
          <w:sz w:val="24"/>
        </w:rPr>
        <w:t xml:space="preserve"> </w:t>
      </w:r>
      <w:r>
        <w:rPr>
          <w:sz w:val="24"/>
        </w:rPr>
        <w:t>różne</w:t>
      </w:r>
      <w:r>
        <w:rPr>
          <w:spacing w:val="1"/>
          <w:sz w:val="24"/>
        </w:rPr>
        <w:t xml:space="preserve"> </w:t>
      </w:r>
      <w:r>
        <w:rPr>
          <w:sz w:val="24"/>
        </w:rPr>
        <w:t>systemy</w:t>
      </w:r>
      <w:r>
        <w:rPr>
          <w:spacing w:val="1"/>
          <w:sz w:val="24"/>
        </w:rPr>
        <w:t xml:space="preserve"> </w:t>
      </w:r>
      <w:r>
        <w:rPr>
          <w:sz w:val="24"/>
        </w:rPr>
        <w:t>nawadniania,</w:t>
      </w:r>
      <w:r>
        <w:rPr>
          <w:spacing w:val="1"/>
          <w:sz w:val="24"/>
        </w:rPr>
        <w:t xml:space="preserve"> </w:t>
      </w:r>
      <w:r>
        <w:rPr>
          <w:sz w:val="24"/>
        </w:rPr>
        <w:t>jednak</w:t>
      </w:r>
      <w:r>
        <w:rPr>
          <w:spacing w:val="1"/>
          <w:sz w:val="24"/>
        </w:rPr>
        <w:t xml:space="preserve"> </w:t>
      </w:r>
      <w:r>
        <w:rPr>
          <w:sz w:val="24"/>
        </w:rPr>
        <w:t>wybór</w:t>
      </w:r>
      <w:r>
        <w:rPr>
          <w:spacing w:val="1"/>
          <w:sz w:val="24"/>
        </w:rPr>
        <w:t xml:space="preserve"> </w:t>
      </w:r>
      <w:r>
        <w:rPr>
          <w:sz w:val="24"/>
        </w:rPr>
        <w:t>odpowiedniego</w:t>
      </w:r>
      <w:r>
        <w:rPr>
          <w:spacing w:val="1"/>
          <w:sz w:val="24"/>
        </w:rPr>
        <w:t xml:space="preserve"> </w:t>
      </w:r>
      <w:r>
        <w:rPr>
          <w:sz w:val="24"/>
        </w:rPr>
        <w:t>systemu</w:t>
      </w:r>
      <w:r>
        <w:rPr>
          <w:spacing w:val="1"/>
          <w:sz w:val="24"/>
        </w:rPr>
        <w:t xml:space="preserve"> </w:t>
      </w:r>
      <w:r>
        <w:rPr>
          <w:sz w:val="24"/>
        </w:rPr>
        <w:t>powinien</w:t>
      </w:r>
      <w:r>
        <w:rPr>
          <w:spacing w:val="1"/>
          <w:sz w:val="24"/>
        </w:rPr>
        <w:t xml:space="preserve"> </w:t>
      </w:r>
      <w:r>
        <w:rPr>
          <w:sz w:val="24"/>
        </w:rPr>
        <w:t>być poprzedzony</w:t>
      </w:r>
      <w:r>
        <w:rPr>
          <w:spacing w:val="1"/>
          <w:sz w:val="24"/>
        </w:rPr>
        <w:t xml:space="preserve"> </w:t>
      </w:r>
      <w:r>
        <w:rPr>
          <w:sz w:val="24"/>
        </w:rPr>
        <w:t>kompleksową</w:t>
      </w:r>
      <w:r>
        <w:rPr>
          <w:spacing w:val="1"/>
          <w:sz w:val="24"/>
        </w:rPr>
        <w:t xml:space="preserve"> </w:t>
      </w:r>
      <w:r>
        <w:rPr>
          <w:sz w:val="24"/>
        </w:rPr>
        <w:t>analizą</w:t>
      </w:r>
      <w:r>
        <w:rPr>
          <w:spacing w:val="1"/>
          <w:sz w:val="24"/>
        </w:rPr>
        <w:t xml:space="preserve"> </w:t>
      </w:r>
      <w:r>
        <w:rPr>
          <w:sz w:val="24"/>
        </w:rPr>
        <w:t>aktualnych</w:t>
      </w:r>
      <w:r>
        <w:rPr>
          <w:spacing w:val="1"/>
          <w:sz w:val="24"/>
        </w:rPr>
        <w:t xml:space="preserve"> </w:t>
      </w:r>
      <w:r>
        <w:rPr>
          <w:sz w:val="24"/>
        </w:rPr>
        <w:t>warunków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środowiskowych, takich jak: </w:t>
      </w:r>
      <w:r>
        <w:rPr>
          <w:b/>
          <w:sz w:val="24"/>
        </w:rPr>
        <w:t>ukształtowanie terenu</w:t>
      </w:r>
      <w:r>
        <w:rPr>
          <w:sz w:val="24"/>
        </w:rPr>
        <w:t xml:space="preserve">, </w:t>
      </w:r>
      <w:r>
        <w:rPr>
          <w:b/>
          <w:sz w:val="24"/>
        </w:rPr>
        <w:t>rodzaj gleby</w:t>
      </w:r>
      <w:r>
        <w:rPr>
          <w:sz w:val="24"/>
        </w:rPr>
        <w:t xml:space="preserve">, </w:t>
      </w:r>
      <w:r>
        <w:rPr>
          <w:b/>
          <w:sz w:val="24"/>
        </w:rPr>
        <w:t>zasoby wodne</w:t>
      </w:r>
      <w:r>
        <w:rPr>
          <w:sz w:val="24"/>
        </w:rPr>
        <w:t xml:space="preserve">, </w:t>
      </w:r>
      <w:r>
        <w:rPr>
          <w:b/>
          <w:sz w:val="24"/>
        </w:rPr>
        <w:t>użytkowanie terenu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głębokość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zalegania wody gruntowej</w:t>
      </w:r>
      <w:r>
        <w:rPr>
          <w:sz w:val="24"/>
        </w:rPr>
        <w:t>.</w:t>
      </w:r>
    </w:p>
    <w:p w14:paraId="251870D6" w14:textId="0CF03F49" w:rsidR="00CB03BC" w:rsidRDefault="00CF670C">
      <w:pPr>
        <w:pStyle w:val="Tekstpodstawowy"/>
        <w:spacing w:line="360" w:lineRule="auto"/>
        <w:ind w:left="260" w:right="316" w:firstLine="708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 wp14:anchorId="1A05E06D" wp14:editId="4130EC91">
                <wp:simplePos x="0" y="0"/>
                <wp:positionH relativeFrom="page">
                  <wp:posOffset>393700</wp:posOffset>
                </wp:positionH>
                <wp:positionV relativeFrom="paragraph">
                  <wp:posOffset>784225</wp:posOffset>
                </wp:positionV>
                <wp:extent cx="6772275" cy="628015"/>
                <wp:effectExtent l="0" t="0" r="0" b="0"/>
                <wp:wrapNone/>
                <wp:docPr id="158195017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62801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4B2BDBB" w14:textId="77777777" w:rsidR="00CB03BC" w:rsidRDefault="00000000">
                            <w:pPr>
                              <w:spacing w:before="72"/>
                              <w:ind w:left="217" w:right="217"/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>N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19"/>
                              </w:rPr>
                              <w:t>AWADNIAĆ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19"/>
                              </w:rPr>
                              <w:t>TYLKO</w:t>
                            </w:r>
                            <w:r>
                              <w:rPr>
                                <w:rFonts w:ascii="Cambria" w:hAnsi="Cambria"/>
                                <w:b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19"/>
                              </w:rPr>
                              <w:t>W MIARĘ POTRZEB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>,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19"/>
                              </w:rPr>
                              <w:t>WEDŁUG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19"/>
                              </w:rPr>
                              <w:t>WIARYGODNYCH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19"/>
                              </w:rPr>
                              <w:t>KRYTERIÓW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.</w:t>
                            </w:r>
                          </w:p>
                          <w:p w14:paraId="78257404" w14:textId="77777777" w:rsidR="00CB03BC" w:rsidRDefault="00000000">
                            <w:pPr>
                              <w:pStyle w:val="Tekstpodstawowy"/>
                              <w:spacing w:before="242"/>
                              <w:ind w:left="216" w:right="217"/>
                              <w:jc w:val="center"/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(Gospodarowanie</w:t>
                            </w:r>
                            <w:r>
                              <w:rPr>
                                <w:rFonts w:ascii="Cambria" w:hAnsi="Cambria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wodą</w:t>
                            </w:r>
                            <w:r>
                              <w:rPr>
                                <w:rFonts w:ascii="Cambria" w:hAnsi="Cambria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obliczu</w:t>
                            </w:r>
                            <w:r>
                              <w:rPr>
                                <w:rFonts w:ascii="Cambria" w:hAnsi="Cambria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susz,</w:t>
                            </w:r>
                            <w:r>
                              <w:rPr>
                                <w:rFonts w:ascii="Cambria" w:hAnsi="Cambria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2020)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05E06D" id="Text Box 262" o:spid="_x0000_s1035" type="#_x0000_t202" style="position:absolute;left:0;text-align:left;margin-left:31pt;margin-top:61.75pt;width:533.25pt;height:49.45pt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" filled="f" strokecolor="#4f81bc" strokeweight="2pt">
                <v:textbox inset="0,0,0,0">
                  <w:txbxContent>
                    <w:p w14:paraId="24B2BDBB" w14:textId="77777777" w:rsidR="00CB03BC" w:rsidRDefault="00000000">
                      <w:pPr>
                        <w:spacing w:before="72"/>
                        <w:ind w:left="217" w:right="217"/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>N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19"/>
                        </w:rPr>
                        <w:t>AWADNIAĆ</w:t>
                      </w:r>
                      <w:r>
                        <w:rPr>
                          <w:rFonts w:ascii="Cambria" w:hAnsi="Cambria"/>
                          <w:b/>
                          <w:spacing w:val="2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19"/>
                        </w:rPr>
                        <w:t>TYLKO</w:t>
                      </w:r>
                      <w:r>
                        <w:rPr>
                          <w:rFonts w:ascii="Cambria" w:hAnsi="Cambria"/>
                          <w:b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19"/>
                        </w:rPr>
                        <w:t>W MIARĘ POTRZEB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>,</w:t>
                      </w:r>
                      <w:r>
                        <w:rPr>
                          <w:rFonts w:ascii="Cambria" w:hAnsi="Cambria"/>
                          <w:b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19"/>
                        </w:rPr>
                        <w:t>WEDŁUG</w:t>
                      </w:r>
                      <w:r>
                        <w:rPr>
                          <w:rFonts w:ascii="Cambria" w:hAnsi="Cambria"/>
                          <w:b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19"/>
                        </w:rPr>
                        <w:t>WIARYGODNYCH</w:t>
                      </w:r>
                      <w:r>
                        <w:rPr>
                          <w:rFonts w:ascii="Cambria" w:hAnsi="Cambria"/>
                          <w:b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19"/>
                        </w:rPr>
                        <w:t>KRYTERIÓW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.</w:t>
                      </w:r>
                    </w:p>
                    <w:p w14:paraId="78257404" w14:textId="77777777" w:rsidR="00CB03BC" w:rsidRDefault="00000000">
                      <w:pPr>
                        <w:pStyle w:val="Tekstpodstawowy"/>
                        <w:spacing w:before="242"/>
                        <w:ind w:left="216" w:right="217"/>
                        <w:jc w:val="center"/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(Gospodarowanie</w:t>
                      </w:r>
                      <w:r>
                        <w:rPr>
                          <w:rFonts w:ascii="Cambria" w:hAnsi="Cambria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wodą</w:t>
                      </w:r>
                      <w:r>
                        <w:rPr>
                          <w:rFonts w:ascii="Cambria" w:hAnsi="Cambria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w</w:t>
                      </w:r>
                      <w:r>
                        <w:rPr>
                          <w:rFonts w:ascii="Cambria" w:hAnsi="Cambria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obliczu</w:t>
                      </w:r>
                      <w:r>
                        <w:rPr>
                          <w:rFonts w:ascii="Cambria" w:hAnsi="Cambria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susz,</w:t>
                      </w:r>
                      <w:r>
                        <w:rPr>
                          <w:rFonts w:ascii="Cambria" w:hAnsi="Cambria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2020)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t>Nawodnienia</w:t>
      </w:r>
      <w:r w:rsidR="00000000">
        <w:rPr>
          <w:spacing w:val="1"/>
        </w:rPr>
        <w:t xml:space="preserve"> </w:t>
      </w:r>
      <w:r w:rsidR="00000000">
        <w:t>gruntów</w:t>
      </w:r>
      <w:r w:rsidR="00000000">
        <w:rPr>
          <w:spacing w:val="1"/>
        </w:rPr>
        <w:t xml:space="preserve"> </w:t>
      </w:r>
      <w:r w:rsidR="00000000">
        <w:t>ornych</w:t>
      </w:r>
      <w:r w:rsidR="00000000">
        <w:rPr>
          <w:spacing w:val="1"/>
        </w:rPr>
        <w:t xml:space="preserve"> </w:t>
      </w:r>
      <w:r w:rsidR="00000000">
        <w:t>mają</w:t>
      </w:r>
      <w:r w:rsidR="00000000">
        <w:rPr>
          <w:spacing w:val="1"/>
        </w:rPr>
        <w:t xml:space="preserve"> </w:t>
      </w:r>
      <w:r w:rsidR="00000000">
        <w:t>głównie</w:t>
      </w:r>
      <w:r w:rsidR="00000000">
        <w:rPr>
          <w:spacing w:val="1"/>
        </w:rPr>
        <w:t xml:space="preserve"> </w:t>
      </w:r>
      <w:r w:rsidR="00000000">
        <w:t>charakter</w:t>
      </w:r>
      <w:r w:rsidR="00000000">
        <w:rPr>
          <w:spacing w:val="1"/>
        </w:rPr>
        <w:t xml:space="preserve"> </w:t>
      </w:r>
      <w:r w:rsidR="00000000">
        <w:t>plonotwórczy,</w:t>
      </w:r>
      <w:r w:rsidR="00000000">
        <w:rPr>
          <w:spacing w:val="1"/>
        </w:rPr>
        <w:t xml:space="preserve"> </w:t>
      </w:r>
      <w:r w:rsidR="00000000">
        <w:t>natomiast</w:t>
      </w:r>
      <w:r w:rsidR="00000000">
        <w:rPr>
          <w:spacing w:val="1"/>
        </w:rPr>
        <w:t xml:space="preserve"> </w:t>
      </w:r>
      <w:r w:rsidR="00000000">
        <w:t>w</w:t>
      </w:r>
      <w:r w:rsidR="00000000">
        <w:rPr>
          <w:spacing w:val="60"/>
        </w:rPr>
        <w:t xml:space="preserve"> </w:t>
      </w:r>
      <w:r w:rsidR="00000000">
        <w:t>przypadku</w:t>
      </w:r>
      <w:r w:rsidR="00000000">
        <w:rPr>
          <w:spacing w:val="1"/>
        </w:rPr>
        <w:t xml:space="preserve"> </w:t>
      </w:r>
      <w:r w:rsidR="00000000">
        <w:t>trwałych</w:t>
      </w:r>
      <w:r w:rsidR="00000000">
        <w:rPr>
          <w:spacing w:val="1"/>
        </w:rPr>
        <w:t xml:space="preserve"> </w:t>
      </w:r>
      <w:r w:rsidR="00000000">
        <w:t>użytków</w:t>
      </w:r>
      <w:r w:rsidR="00000000">
        <w:rPr>
          <w:spacing w:val="1"/>
        </w:rPr>
        <w:t xml:space="preserve"> </w:t>
      </w:r>
      <w:r w:rsidR="00000000">
        <w:t>zielonych</w:t>
      </w:r>
      <w:r w:rsidR="00000000">
        <w:rPr>
          <w:spacing w:val="1"/>
        </w:rPr>
        <w:t xml:space="preserve"> </w:t>
      </w:r>
      <w:r w:rsidR="00000000">
        <w:t>(TUZ)</w:t>
      </w:r>
      <w:r w:rsidR="00000000">
        <w:rPr>
          <w:spacing w:val="1"/>
        </w:rPr>
        <w:t xml:space="preserve"> </w:t>
      </w:r>
      <w:r w:rsidR="00000000">
        <w:t>obok</w:t>
      </w:r>
      <w:r w:rsidR="00000000">
        <w:rPr>
          <w:spacing w:val="1"/>
        </w:rPr>
        <w:t xml:space="preserve"> </w:t>
      </w:r>
      <w:r w:rsidR="00000000">
        <w:t>zwiększenia</w:t>
      </w:r>
      <w:r w:rsidR="00000000">
        <w:rPr>
          <w:spacing w:val="1"/>
        </w:rPr>
        <w:t xml:space="preserve"> </w:t>
      </w:r>
      <w:r w:rsidR="00000000">
        <w:t>produkcyjności</w:t>
      </w:r>
      <w:r w:rsidR="00000000">
        <w:rPr>
          <w:spacing w:val="1"/>
        </w:rPr>
        <w:t xml:space="preserve"> </w:t>
      </w:r>
      <w:r w:rsidR="00000000">
        <w:t>siedlisk,</w:t>
      </w:r>
      <w:r w:rsidR="00000000">
        <w:rPr>
          <w:spacing w:val="1"/>
        </w:rPr>
        <w:t xml:space="preserve"> </w:t>
      </w:r>
      <w:r w:rsidR="00000000">
        <w:t>dominuje</w:t>
      </w:r>
      <w:r w:rsidR="00000000">
        <w:rPr>
          <w:spacing w:val="61"/>
        </w:rPr>
        <w:t xml:space="preserve"> </w:t>
      </w:r>
      <w:r w:rsidR="00000000">
        <w:t>aspekt</w:t>
      </w:r>
      <w:r w:rsidR="00000000">
        <w:rPr>
          <w:spacing w:val="1"/>
        </w:rPr>
        <w:t xml:space="preserve"> </w:t>
      </w:r>
      <w:r w:rsidR="00000000">
        <w:t>ekologiczny.</w:t>
      </w:r>
    </w:p>
    <w:p w14:paraId="35AD9211" w14:textId="77777777" w:rsidR="00CB03BC" w:rsidRDefault="00CB03BC">
      <w:pPr>
        <w:pStyle w:val="Tekstpodstawowy"/>
        <w:rPr>
          <w:sz w:val="26"/>
        </w:rPr>
      </w:pPr>
    </w:p>
    <w:p w14:paraId="5EC96539" w14:textId="77777777" w:rsidR="00CB03BC" w:rsidRDefault="00CB03BC">
      <w:pPr>
        <w:pStyle w:val="Tekstpodstawowy"/>
        <w:rPr>
          <w:sz w:val="26"/>
        </w:rPr>
      </w:pPr>
    </w:p>
    <w:p w14:paraId="6F3D2DBF" w14:textId="77777777" w:rsidR="00CB03BC" w:rsidRDefault="00CB03BC">
      <w:pPr>
        <w:pStyle w:val="Tekstpodstawowy"/>
        <w:rPr>
          <w:sz w:val="26"/>
        </w:rPr>
      </w:pPr>
    </w:p>
    <w:p w14:paraId="1910E3C3" w14:textId="77777777" w:rsidR="00CB03BC" w:rsidRDefault="00CB03BC">
      <w:pPr>
        <w:pStyle w:val="Tekstpodstawowy"/>
        <w:spacing w:before="10"/>
        <w:rPr>
          <w:sz w:val="28"/>
        </w:rPr>
      </w:pPr>
    </w:p>
    <w:p w14:paraId="37FE6E8E" w14:textId="77777777" w:rsidR="00CB03BC" w:rsidRDefault="00000000">
      <w:pPr>
        <w:ind w:left="968"/>
        <w:rPr>
          <w:sz w:val="24"/>
        </w:rPr>
      </w:pPr>
      <w:r>
        <w:rPr>
          <w:b/>
          <w:sz w:val="24"/>
        </w:rPr>
        <w:t>System</w:t>
      </w:r>
      <w:r>
        <w:rPr>
          <w:b/>
          <w:spacing w:val="46"/>
          <w:sz w:val="24"/>
        </w:rPr>
        <w:t xml:space="preserve"> </w:t>
      </w:r>
      <w:r>
        <w:rPr>
          <w:b/>
          <w:sz w:val="24"/>
        </w:rPr>
        <w:t>nawadniający</w:t>
      </w:r>
      <w:r>
        <w:rPr>
          <w:b/>
          <w:spacing w:val="51"/>
          <w:sz w:val="24"/>
        </w:rPr>
        <w:t xml:space="preserve"> </w:t>
      </w:r>
      <w:r>
        <w:rPr>
          <w:sz w:val="24"/>
        </w:rPr>
        <w:t>zbudowany</w:t>
      </w:r>
      <w:r>
        <w:rPr>
          <w:spacing w:val="45"/>
          <w:sz w:val="24"/>
        </w:rPr>
        <w:t xml:space="preserve"> </w:t>
      </w:r>
      <w:r>
        <w:rPr>
          <w:sz w:val="24"/>
        </w:rPr>
        <w:t>jest</w:t>
      </w:r>
      <w:r>
        <w:rPr>
          <w:spacing w:val="49"/>
          <w:sz w:val="24"/>
        </w:rPr>
        <w:t xml:space="preserve"> </w:t>
      </w:r>
      <w:r>
        <w:rPr>
          <w:sz w:val="24"/>
        </w:rPr>
        <w:t>z</w:t>
      </w:r>
      <w:r>
        <w:rPr>
          <w:spacing w:val="51"/>
          <w:sz w:val="24"/>
        </w:rPr>
        <w:t xml:space="preserve"> </w:t>
      </w:r>
      <w:r>
        <w:rPr>
          <w:sz w:val="24"/>
        </w:rPr>
        <w:t>zespołu</w:t>
      </w:r>
      <w:r>
        <w:rPr>
          <w:spacing w:val="49"/>
          <w:sz w:val="24"/>
        </w:rPr>
        <w:t xml:space="preserve"> </w:t>
      </w:r>
      <w:r>
        <w:rPr>
          <w:sz w:val="24"/>
        </w:rPr>
        <w:t>urządzeń</w:t>
      </w:r>
      <w:r>
        <w:rPr>
          <w:spacing w:val="50"/>
          <w:sz w:val="24"/>
        </w:rPr>
        <w:t xml:space="preserve"> </w:t>
      </w:r>
      <w:r>
        <w:rPr>
          <w:sz w:val="24"/>
        </w:rPr>
        <w:t>technicznych,</w:t>
      </w:r>
      <w:r>
        <w:rPr>
          <w:spacing w:val="49"/>
          <w:sz w:val="24"/>
        </w:rPr>
        <w:t xml:space="preserve"> </w:t>
      </w:r>
      <w:r>
        <w:rPr>
          <w:sz w:val="24"/>
        </w:rPr>
        <w:t>które</w:t>
      </w:r>
      <w:r>
        <w:rPr>
          <w:spacing w:val="47"/>
          <w:sz w:val="24"/>
        </w:rPr>
        <w:t xml:space="preserve"> </w:t>
      </w:r>
      <w:r>
        <w:rPr>
          <w:sz w:val="24"/>
        </w:rPr>
        <w:t>pełnią</w:t>
      </w:r>
      <w:r>
        <w:rPr>
          <w:spacing w:val="49"/>
          <w:sz w:val="24"/>
        </w:rPr>
        <w:t xml:space="preserve"> </w:t>
      </w:r>
      <w:r>
        <w:rPr>
          <w:sz w:val="24"/>
        </w:rPr>
        <w:t>określone</w:t>
      </w:r>
    </w:p>
    <w:p w14:paraId="36E418B3" w14:textId="77777777" w:rsidR="00CB03BC" w:rsidRDefault="00000000">
      <w:pPr>
        <w:spacing w:before="138"/>
        <w:ind w:left="260"/>
        <w:rPr>
          <w:sz w:val="24"/>
        </w:rPr>
      </w:pPr>
      <w:r>
        <w:rPr>
          <w:b/>
          <w:sz w:val="24"/>
        </w:rPr>
        <w:t>funkcje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takie</w:t>
      </w:r>
      <w:r>
        <w:rPr>
          <w:spacing w:val="-2"/>
          <w:sz w:val="24"/>
        </w:rPr>
        <w:t xml:space="preserve"> </w:t>
      </w:r>
      <w:r>
        <w:rPr>
          <w:sz w:val="24"/>
        </w:rPr>
        <w:t>jak:</w:t>
      </w:r>
    </w:p>
    <w:p w14:paraId="6794601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gromadzenie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6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zbiornikach</w:t>
      </w:r>
      <w:r>
        <w:rPr>
          <w:spacing w:val="-1"/>
          <w:sz w:val="24"/>
        </w:rPr>
        <w:t xml:space="preserve"> </w:t>
      </w:r>
      <w:r>
        <w:rPr>
          <w:sz w:val="24"/>
        </w:rPr>
        <w:t>retencyjnych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innych</w:t>
      </w:r>
      <w:r>
        <w:rPr>
          <w:spacing w:val="1"/>
          <w:sz w:val="24"/>
        </w:rPr>
        <w:t xml:space="preserve"> </w:t>
      </w:r>
      <w:r>
        <w:rPr>
          <w:sz w:val="24"/>
        </w:rPr>
        <w:t>akwenach,</w:t>
      </w:r>
    </w:p>
    <w:p w14:paraId="4236729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ujęcie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miejscach</w:t>
      </w:r>
      <w:r>
        <w:rPr>
          <w:spacing w:val="2"/>
          <w:sz w:val="24"/>
        </w:rPr>
        <w:t xml:space="preserve"> </w:t>
      </w:r>
      <w:r>
        <w:rPr>
          <w:sz w:val="24"/>
        </w:rPr>
        <w:t>poboru,</w:t>
      </w:r>
    </w:p>
    <w:p w14:paraId="3DD72C2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doprowadzenie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6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obszarów</w:t>
      </w:r>
      <w:r>
        <w:rPr>
          <w:spacing w:val="-3"/>
          <w:sz w:val="24"/>
        </w:rPr>
        <w:t xml:space="preserve"> </w:t>
      </w:r>
      <w:r>
        <w:rPr>
          <w:sz w:val="24"/>
        </w:rPr>
        <w:t>nawadnianych,</w:t>
      </w:r>
    </w:p>
    <w:p w14:paraId="02C696F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rozprowadzenie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na powierzchni nawadnianej.</w:t>
      </w:r>
    </w:p>
    <w:p w14:paraId="179A2254" w14:textId="77777777" w:rsidR="00CB03BC" w:rsidRDefault="00000000">
      <w:pPr>
        <w:pStyle w:val="Tekstpodstawowy"/>
        <w:spacing w:before="138" w:line="360" w:lineRule="auto"/>
        <w:ind w:left="260" w:right="311" w:firstLine="708"/>
        <w:jc w:val="both"/>
      </w:pPr>
      <w:r>
        <w:t>Skuteczność</w:t>
      </w:r>
      <w:r>
        <w:rPr>
          <w:spacing w:val="1"/>
        </w:rPr>
        <w:t xml:space="preserve"> </w:t>
      </w:r>
      <w:r>
        <w:t>działania</w:t>
      </w:r>
      <w:r>
        <w:rPr>
          <w:spacing w:val="60"/>
        </w:rPr>
        <w:t xml:space="preserve"> </w:t>
      </w:r>
      <w:r>
        <w:t>systemów</w:t>
      </w:r>
      <w:r>
        <w:rPr>
          <w:spacing w:val="60"/>
        </w:rPr>
        <w:t xml:space="preserve"> </w:t>
      </w:r>
      <w:r>
        <w:t>nawadniających</w:t>
      </w:r>
      <w:r>
        <w:rPr>
          <w:spacing w:val="60"/>
        </w:rPr>
        <w:t xml:space="preserve"> </w:t>
      </w:r>
      <w:r>
        <w:t>wzrasta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warunkach</w:t>
      </w:r>
      <w:r>
        <w:rPr>
          <w:spacing w:val="60"/>
        </w:rPr>
        <w:t xml:space="preserve"> </w:t>
      </w:r>
      <w:r>
        <w:t>dobrze</w:t>
      </w:r>
      <w:r>
        <w:rPr>
          <w:spacing w:val="60"/>
        </w:rPr>
        <w:t xml:space="preserve"> </w:t>
      </w:r>
      <w:r>
        <w:t>zlokalizowanych</w:t>
      </w:r>
      <w:r>
        <w:rPr>
          <w:spacing w:val="-58"/>
        </w:rPr>
        <w:t xml:space="preserve"> </w:t>
      </w:r>
      <w:r>
        <w:t>i sprawnie działających urządzeń odwadniających, zwłaszcza na glebach zwięzłych</w:t>
      </w:r>
      <w:r>
        <w:rPr>
          <w:vertAlign w:val="superscript"/>
        </w:rPr>
        <w:t>37</w:t>
      </w:r>
      <w:r>
        <w:t>. Istotnym elementem</w:t>
      </w:r>
      <w:r>
        <w:rPr>
          <w:spacing w:val="1"/>
        </w:rPr>
        <w:t xml:space="preserve"> </w:t>
      </w:r>
      <w:r>
        <w:t>przy</w:t>
      </w:r>
      <w:r>
        <w:rPr>
          <w:spacing w:val="47"/>
        </w:rPr>
        <w:t xml:space="preserve"> </w:t>
      </w:r>
      <w:r>
        <w:t>wyborze</w:t>
      </w:r>
      <w:r>
        <w:rPr>
          <w:spacing w:val="50"/>
        </w:rPr>
        <w:t xml:space="preserve"> </w:t>
      </w:r>
      <w:r>
        <w:t>odpowiedniego</w:t>
      </w:r>
      <w:r>
        <w:rPr>
          <w:spacing w:val="51"/>
        </w:rPr>
        <w:t xml:space="preserve"> </w:t>
      </w:r>
      <w:r>
        <w:t>systemu</w:t>
      </w:r>
      <w:r>
        <w:rPr>
          <w:spacing w:val="110"/>
        </w:rPr>
        <w:t xml:space="preserve"> </w:t>
      </w:r>
      <w:r>
        <w:t>nawodnieniowego</w:t>
      </w:r>
      <w:r>
        <w:rPr>
          <w:spacing w:val="110"/>
        </w:rPr>
        <w:t xml:space="preserve"> </w:t>
      </w:r>
      <w:r>
        <w:t>jest</w:t>
      </w:r>
      <w:r>
        <w:rPr>
          <w:spacing w:val="3"/>
        </w:rPr>
        <w:t xml:space="preserve"> </w:t>
      </w:r>
      <w:r>
        <w:t>dostępność</w:t>
      </w:r>
      <w:r>
        <w:rPr>
          <w:spacing w:val="109"/>
        </w:rPr>
        <w:t xml:space="preserve"> </w:t>
      </w:r>
      <w:r>
        <w:t>i</w:t>
      </w:r>
      <w:r>
        <w:rPr>
          <w:spacing w:val="112"/>
        </w:rPr>
        <w:t xml:space="preserve"> </w:t>
      </w:r>
      <w:r>
        <w:t>jakość</w:t>
      </w:r>
      <w:r>
        <w:rPr>
          <w:spacing w:val="109"/>
        </w:rPr>
        <w:t xml:space="preserve"> </w:t>
      </w:r>
      <w:r>
        <w:t>wody.</w:t>
      </w:r>
      <w:r>
        <w:rPr>
          <w:spacing w:val="115"/>
        </w:rPr>
        <w:t xml:space="preserve"> </w:t>
      </w:r>
      <w:r>
        <w:t>Z</w:t>
      </w:r>
      <w:r>
        <w:rPr>
          <w:spacing w:val="110"/>
        </w:rPr>
        <w:t xml:space="preserve"> </w:t>
      </w:r>
      <w:r>
        <w:t>uwagi</w:t>
      </w:r>
      <w:r>
        <w:rPr>
          <w:spacing w:val="-58"/>
        </w:rPr>
        <w:t xml:space="preserve"> </w:t>
      </w:r>
      <w:r>
        <w:t>na technikę dostarczania i kierunek wody w czynnej warstwie gleby systemy nawadniania (ryc. 18) dzielimy</w:t>
      </w:r>
      <w:r>
        <w:rPr>
          <w:spacing w:val="-57"/>
        </w:rPr>
        <w:t xml:space="preserve"> </w:t>
      </w:r>
      <w:r>
        <w:t>na:</w:t>
      </w:r>
    </w:p>
    <w:p w14:paraId="0F23A486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 w:line="350" w:lineRule="auto"/>
        <w:ind w:right="322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nawodnienia podpowierzchniowe </w:t>
      </w:r>
      <w:r>
        <w:rPr>
          <w:sz w:val="24"/>
        </w:rPr>
        <w:t>– gleba zasilana jest wodą z wód gruntowych (podsiąkową) ruchem</w:t>
      </w:r>
      <w:r>
        <w:rPr>
          <w:spacing w:val="1"/>
          <w:sz w:val="24"/>
        </w:rPr>
        <w:t xml:space="preserve"> </w:t>
      </w:r>
      <w:r>
        <w:rPr>
          <w:sz w:val="24"/>
        </w:rPr>
        <w:t>wstępującym</w:t>
      </w:r>
      <w:r>
        <w:rPr>
          <w:spacing w:val="-1"/>
          <w:sz w:val="24"/>
        </w:rPr>
        <w:t xml:space="preserve"> </w:t>
      </w:r>
      <w:r>
        <w:rPr>
          <w:sz w:val="24"/>
        </w:rPr>
        <w:t>ku</w:t>
      </w:r>
      <w:r>
        <w:rPr>
          <w:spacing w:val="2"/>
          <w:sz w:val="24"/>
        </w:rPr>
        <w:t xml:space="preserve"> </w:t>
      </w:r>
      <w:r>
        <w:rPr>
          <w:sz w:val="24"/>
        </w:rPr>
        <w:t>górze,</w:t>
      </w:r>
      <w:r>
        <w:rPr>
          <w:spacing w:val="1"/>
          <w:sz w:val="24"/>
        </w:rPr>
        <w:t xml:space="preserve"> </w:t>
      </w:r>
      <w:r>
        <w:rPr>
          <w:sz w:val="24"/>
        </w:rPr>
        <w:t>głównie przy</w:t>
      </w:r>
      <w:r>
        <w:rPr>
          <w:spacing w:val="-6"/>
          <w:sz w:val="24"/>
        </w:rPr>
        <w:t xml:space="preserve"> </w:t>
      </w:r>
      <w:r>
        <w:rPr>
          <w:sz w:val="24"/>
        </w:rPr>
        <w:t>udziale</w:t>
      </w:r>
      <w:r>
        <w:rPr>
          <w:spacing w:val="-1"/>
          <w:sz w:val="24"/>
        </w:rPr>
        <w:t xml:space="preserve"> </w:t>
      </w:r>
      <w:r>
        <w:rPr>
          <w:sz w:val="24"/>
        </w:rPr>
        <w:t>sił</w:t>
      </w:r>
      <w:r>
        <w:rPr>
          <w:spacing w:val="3"/>
          <w:sz w:val="24"/>
        </w:rPr>
        <w:t xml:space="preserve"> </w:t>
      </w:r>
      <w:r>
        <w:rPr>
          <w:sz w:val="24"/>
        </w:rPr>
        <w:t>kapilarnych.</w:t>
      </w:r>
      <w:r>
        <w:rPr>
          <w:spacing w:val="1"/>
          <w:sz w:val="24"/>
        </w:rPr>
        <w:t xml:space="preserve"> </w:t>
      </w:r>
      <w:r>
        <w:rPr>
          <w:sz w:val="24"/>
        </w:rPr>
        <w:t>Do tej</w:t>
      </w:r>
      <w:r>
        <w:rPr>
          <w:spacing w:val="1"/>
          <w:sz w:val="24"/>
        </w:rPr>
        <w:t xml:space="preserve"> </w:t>
      </w:r>
      <w:r>
        <w:rPr>
          <w:sz w:val="24"/>
        </w:rPr>
        <w:t>grupy</w:t>
      </w:r>
      <w:r>
        <w:rPr>
          <w:spacing w:val="-3"/>
          <w:sz w:val="24"/>
        </w:rPr>
        <w:t xml:space="preserve"> </w:t>
      </w:r>
      <w:r>
        <w:rPr>
          <w:sz w:val="24"/>
        </w:rPr>
        <w:t>zaliczamy:</w:t>
      </w:r>
    </w:p>
    <w:p w14:paraId="656B4F0B" w14:textId="77777777" w:rsidR="00CB03BC" w:rsidRDefault="00000000">
      <w:pPr>
        <w:pStyle w:val="Akapitzlist"/>
        <w:numPr>
          <w:ilvl w:val="1"/>
          <w:numId w:val="38"/>
        </w:numPr>
        <w:tabs>
          <w:tab w:val="left" w:pos="1701"/>
        </w:tabs>
        <w:spacing w:before="13"/>
        <w:ind w:left="1700" w:hanging="361"/>
        <w:jc w:val="both"/>
        <w:rPr>
          <w:sz w:val="24"/>
        </w:rPr>
      </w:pPr>
      <w:r>
        <w:rPr>
          <w:sz w:val="24"/>
        </w:rPr>
        <w:t>przesiąkowe</w:t>
      </w:r>
      <w:r>
        <w:rPr>
          <w:spacing w:val="-6"/>
          <w:sz w:val="24"/>
        </w:rPr>
        <w:t xml:space="preserve"> </w:t>
      </w:r>
      <w:r>
        <w:rPr>
          <w:sz w:val="24"/>
        </w:rPr>
        <w:t>(wgłębne),</w:t>
      </w:r>
    </w:p>
    <w:p w14:paraId="60C432D5" w14:textId="77777777" w:rsidR="00CB03BC" w:rsidRDefault="00000000">
      <w:pPr>
        <w:pStyle w:val="Akapitzlist"/>
        <w:numPr>
          <w:ilvl w:val="1"/>
          <w:numId w:val="38"/>
        </w:numPr>
        <w:tabs>
          <w:tab w:val="left" w:pos="1701"/>
        </w:tabs>
        <w:spacing w:before="117"/>
        <w:ind w:left="1700" w:hanging="361"/>
        <w:jc w:val="both"/>
        <w:rPr>
          <w:sz w:val="24"/>
        </w:rPr>
      </w:pPr>
      <w:r>
        <w:rPr>
          <w:sz w:val="24"/>
        </w:rPr>
        <w:t>podsiąkowe.</w:t>
      </w:r>
    </w:p>
    <w:p w14:paraId="61DF0D6A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19" w:line="350" w:lineRule="auto"/>
        <w:ind w:right="318"/>
        <w:jc w:val="both"/>
        <w:rPr>
          <w:rFonts w:ascii="Symbol" w:hAnsi="Symbol"/>
          <w:sz w:val="24"/>
        </w:rPr>
      </w:pPr>
      <w:r>
        <w:rPr>
          <w:b/>
          <w:sz w:val="24"/>
        </w:rPr>
        <w:t>nawodnienia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napowierzchniowe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gleba</w:t>
      </w:r>
      <w:r>
        <w:rPr>
          <w:spacing w:val="1"/>
          <w:sz w:val="24"/>
        </w:rPr>
        <w:t xml:space="preserve"> </w:t>
      </w:r>
      <w:r>
        <w:rPr>
          <w:sz w:val="24"/>
        </w:rPr>
        <w:t>zasilana</w:t>
      </w:r>
      <w:r>
        <w:rPr>
          <w:spacing w:val="1"/>
          <w:sz w:val="24"/>
        </w:rPr>
        <w:t xml:space="preserve"> </w:t>
      </w:r>
      <w:r>
        <w:rPr>
          <w:sz w:val="24"/>
        </w:rPr>
        <w:t>jest</w:t>
      </w:r>
      <w:r>
        <w:rPr>
          <w:spacing w:val="1"/>
          <w:sz w:val="24"/>
        </w:rPr>
        <w:t xml:space="preserve"> </w:t>
      </w:r>
      <w:r>
        <w:rPr>
          <w:sz w:val="24"/>
        </w:rPr>
        <w:t>wodą</w:t>
      </w:r>
      <w:r>
        <w:rPr>
          <w:spacing w:val="1"/>
          <w:sz w:val="24"/>
        </w:rPr>
        <w:t xml:space="preserve"> </w:t>
      </w:r>
      <w:r>
        <w:rPr>
          <w:sz w:val="24"/>
        </w:rPr>
        <w:t>przesiąkającą</w:t>
      </w:r>
      <w:r>
        <w:rPr>
          <w:spacing w:val="1"/>
          <w:sz w:val="24"/>
        </w:rPr>
        <w:t xml:space="preserve"> </w:t>
      </w:r>
      <w:r>
        <w:rPr>
          <w:sz w:val="24"/>
        </w:rPr>
        <w:t>od powierzchni</w:t>
      </w:r>
      <w:r>
        <w:rPr>
          <w:spacing w:val="60"/>
          <w:sz w:val="24"/>
        </w:rPr>
        <w:t xml:space="preserve"> </w:t>
      </w:r>
      <w:r>
        <w:rPr>
          <w:sz w:val="24"/>
        </w:rPr>
        <w:t>w głąb</w:t>
      </w:r>
      <w:r>
        <w:rPr>
          <w:spacing w:val="1"/>
          <w:sz w:val="24"/>
        </w:rPr>
        <w:t xml:space="preserve"> </w:t>
      </w:r>
      <w:r>
        <w:rPr>
          <w:sz w:val="24"/>
        </w:rPr>
        <w:t>profilu</w:t>
      </w:r>
      <w:r>
        <w:rPr>
          <w:spacing w:val="-1"/>
          <w:sz w:val="24"/>
        </w:rPr>
        <w:t xml:space="preserve"> </w:t>
      </w:r>
      <w:r>
        <w:rPr>
          <w:sz w:val="24"/>
        </w:rPr>
        <w:t>glebowe</w:t>
      </w:r>
      <w:r>
        <w:rPr>
          <w:spacing w:val="-2"/>
          <w:sz w:val="24"/>
        </w:rPr>
        <w:t xml:space="preserve"> </w:t>
      </w:r>
      <w:r>
        <w:rPr>
          <w:sz w:val="24"/>
        </w:rPr>
        <w:t>przy</w:t>
      </w:r>
      <w:r>
        <w:rPr>
          <w:spacing w:val="-6"/>
          <w:sz w:val="24"/>
        </w:rPr>
        <w:t xml:space="preserve"> </w:t>
      </w:r>
      <w:r>
        <w:rPr>
          <w:sz w:val="24"/>
        </w:rPr>
        <w:t>udziale</w:t>
      </w:r>
      <w:r>
        <w:rPr>
          <w:spacing w:val="-1"/>
          <w:sz w:val="24"/>
        </w:rPr>
        <w:t xml:space="preserve"> </w:t>
      </w:r>
      <w:r>
        <w:rPr>
          <w:sz w:val="24"/>
        </w:rPr>
        <w:t>sił grawitacyjnych.</w:t>
      </w:r>
      <w:r>
        <w:rPr>
          <w:spacing w:val="1"/>
          <w:sz w:val="24"/>
        </w:rPr>
        <w:t xml:space="preserve"> </w:t>
      </w:r>
      <w:r>
        <w:rPr>
          <w:sz w:val="24"/>
        </w:rPr>
        <w:t>Wśród</w:t>
      </w:r>
      <w:r>
        <w:rPr>
          <w:spacing w:val="3"/>
          <w:sz w:val="24"/>
        </w:rPr>
        <w:t xml:space="preserve"> </w:t>
      </w:r>
      <w:r>
        <w:rPr>
          <w:sz w:val="24"/>
        </w:rPr>
        <w:t>nich</w:t>
      </w:r>
      <w:r>
        <w:rPr>
          <w:spacing w:val="-1"/>
          <w:sz w:val="24"/>
        </w:rPr>
        <w:t xml:space="preserve"> </w:t>
      </w:r>
      <w:r>
        <w:rPr>
          <w:sz w:val="24"/>
        </w:rPr>
        <w:t>wyróżniamy:</w:t>
      </w:r>
    </w:p>
    <w:p w14:paraId="451274E6" w14:textId="77777777" w:rsidR="00CB03BC" w:rsidRDefault="00000000">
      <w:pPr>
        <w:pStyle w:val="Akapitzlist"/>
        <w:numPr>
          <w:ilvl w:val="1"/>
          <w:numId w:val="38"/>
        </w:numPr>
        <w:tabs>
          <w:tab w:val="left" w:pos="1701"/>
        </w:tabs>
        <w:spacing w:before="13"/>
        <w:ind w:left="1700" w:hanging="361"/>
        <w:rPr>
          <w:sz w:val="24"/>
        </w:rPr>
      </w:pPr>
      <w:r>
        <w:rPr>
          <w:sz w:val="24"/>
        </w:rPr>
        <w:t>zalewowe,</w:t>
      </w:r>
    </w:p>
    <w:p w14:paraId="701B69C7" w14:textId="77777777" w:rsidR="00CB03BC" w:rsidRDefault="00000000">
      <w:pPr>
        <w:pStyle w:val="Akapitzlist"/>
        <w:numPr>
          <w:ilvl w:val="1"/>
          <w:numId w:val="38"/>
        </w:numPr>
        <w:tabs>
          <w:tab w:val="left" w:pos="1701"/>
        </w:tabs>
        <w:spacing w:before="116"/>
        <w:ind w:left="1700" w:hanging="361"/>
        <w:rPr>
          <w:sz w:val="24"/>
        </w:rPr>
      </w:pPr>
      <w:r>
        <w:rPr>
          <w:sz w:val="24"/>
        </w:rPr>
        <w:t>stokowe,</w:t>
      </w:r>
    </w:p>
    <w:p w14:paraId="66B5E968" w14:textId="77777777" w:rsidR="00CB03BC" w:rsidRDefault="00000000">
      <w:pPr>
        <w:pStyle w:val="Akapitzlist"/>
        <w:numPr>
          <w:ilvl w:val="1"/>
          <w:numId w:val="38"/>
        </w:numPr>
        <w:tabs>
          <w:tab w:val="left" w:pos="1701"/>
        </w:tabs>
        <w:spacing w:before="120"/>
        <w:ind w:left="1700" w:hanging="361"/>
        <w:rPr>
          <w:sz w:val="24"/>
        </w:rPr>
      </w:pPr>
      <w:r>
        <w:rPr>
          <w:sz w:val="24"/>
        </w:rPr>
        <w:t>bruzdowe,</w:t>
      </w:r>
    </w:p>
    <w:p w14:paraId="6BC82D32" w14:textId="77777777" w:rsidR="00CB03BC" w:rsidRDefault="00000000">
      <w:pPr>
        <w:pStyle w:val="Akapitzlist"/>
        <w:numPr>
          <w:ilvl w:val="1"/>
          <w:numId w:val="38"/>
        </w:numPr>
        <w:tabs>
          <w:tab w:val="left" w:pos="1701"/>
        </w:tabs>
        <w:spacing w:before="117"/>
        <w:ind w:left="1700" w:hanging="361"/>
        <w:rPr>
          <w:sz w:val="24"/>
        </w:rPr>
      </w:pPr>
      <w:r>
        <w:rPr>
          <w:sz w:val="24"/>
        </w:rPr>
        <w:t>deszczowniane,</w:t>
      </w:r>
    </w:p>
    <w:p w14:paraId="797ABF03" w14:textId="77777777" w:rsidR="00CB03BC" w:rsidRDefault="00000000">
      <w:pPr>
        <w:pStyle w:val="Akapitzlist"/>
        <w:numPr>
          <w:ilvl w:val="1"/>
          <w:numId w:val="38"/>
        </w:numPr>
        <w:tabs>
          <w:tab w:val="left" w:pos="1701"/>
        </w:tabs>
        <w:spacing w:before="119"/>
        <w:ind w:left="1700" w:hanging="361"/>
        <w:rPr>
          <w:sz w:val="24"/>
        </w:rPr>
      </w:pPr>
      <w:r>
        <w:rPr>
          <w:sz w:val="24"/>
        </w:rPr>
        <w:t>kroplowe</w:t>
      </w:r>
      <w:r>
        <w:rPr>
          <w:spacing w:val="-3"/>
          <w:sz w:val="24"/>
        </w:rPr>
        <w:t xml:space="preserve"> </w:t>
      </w:r>
      <w:r>
        <w:rPr>
          <w:sz w:val="24"/>
        </w:rPr>
        <w:t>(mikronawodnienia).</w:t>
      </w:r>
    </w:p>
    <w:p w14:paraId="74FECD00" w14:textId="77777777" w:rsidR="00CB03BC" w:rsidRDefault="00CB03BC">
      <w:pPr>
        <w:pStyle w:val="Tekstpodstawowy"/>
        <w:rPr>
          <w:sz w:val="20"/>
        </w:rPr>
      </w:pPr>
    </w:p>
    <w:p w14:paraId="6E0B5D07" w14:textId="77777777" w:rsidR="00CB03BC" w:rsidRDefault="00CB03BC">
      <w:pPr>
        <w:pStyle w:val="Tekstpodstawowy"/>
        <w:rPr>
          <w:sz w:val="20"/>
        </w:rPr>
      </w:pPr>
    </w:p>
    <w:p w14:paraId="44FCC244" w14:textId="77777777" w:rsidR="00CB03BC" w:rsidRDefault="00CB03BC">
      <w:pPr>
        <w:pStyle w:val="Tekstpodstawowy"/>
        <w:rPr>
          <w:sz w:val="20"/>
        </w:rPr>
      </w:pPr>
    </w:p>
    <w:p w14:paraId="2FB573C2" w14:textId="3D30AADB" w:rsidR="00CB03BC" w:rsidRDefault="00CF670C">
      <w:pPr>
        <w:pStyle w:val="Tekstpodstawowy"/>
        <w:spacing w:before="7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6E7F6EB1" wp14:editId="3173A93F">
                <wp:simplePos x="0" y="0"/>
                <wp:positionH relativeFrom="page">
                  <wp:posOffset>457200</wp:posOffset>
                </wp:positionH>
                <wp:positionV relativeFrom="paragraph">
                  <wp:posOffset>197485</wp:posOffset>
                </wp:positionV>
                <wp:extent cx="1828800" cy="8890"/>
                <wp:effectExtent l="0" t="0" r="0" b="0"/>
                <wp:wrapTopAndBottom/>
                <wp:docPr id="78053764" name="Rectangl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D18C7C" id="Rectangle 261" o:spid="_x0000_s1026" style="position:absolute;margin-left:36pt;margin-top:15.55pt;width:2in;height:.7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HXgM5b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5F26B723" w14:textId="77777777" w:rsidR="00CB03BC" w:rsidRDefault="00000000">
      <w:pPr>
        <w:spacing w:before="71"/>
        <w:ind w:left="260"/>
        <w:rPr>
          <w:rFonts w:ascii="Cambria"/>
          <w:sz w:val="20"/>
        </w:rPr>
      </w:pPr>
      <w:r>
        <w:rPr>
          <w:rFonts w:ascii="Cambria"/>
          <w:position w:val="5"/>
          <w:sz w:val="13"/>
        </w:rPr>
        <w:t>37</w:t>
      </w:r>
      <w:r>
        <w:rPr>
          <w:rFonts w:ascii="Cambria"/>
          <w:sz w:val="20"/>
        </w:rPr>
        <w:t>Siuta,</w:t>
      </w:r>
      <w:r>
        <w:rPr>
          <w:rFonts w:ascii="Cambria"/>
          <w:spacing w:val="-5"/>
          <w:sz w:val="20"/>
        </w:rPr>
        <w:t xml:space="preserve"> </w:t>
      </w:r>
      <w:r>
        <w:rPr>
          <w:rFonts w:ascii="Cambria"/>
          <w:sz w:val="20"/>
        </w:rPr>
        <w:t>2007.</w:t>
      </w:r>
    </w:p>
    <w:p w14:paraId="6B4C9580" w14:textId="77777777" w:rsidR="00CB03BC" w:rsidRDefault="00CB03BC">
      <w:pPr>
        <w:rPr>
          <w:rFonts w:ascii="Cambria"/>
          <w:sz w:val="20"/>
        </w:rPr>
        <w:sectPr w:rsidR="00CB03BC">
          <w:pgSz w:w="11910" w:h="16840"/>
          <w:pgMar w:top="620" w:right="400" w:bottom="1040" w:left="460" w:header="0" w:footer="841" w:gutter="0"/>
          <w:cols w:space="708"/>
        </w:sectPr>
      </w:pPr>
    </w:p>
    <w:p w14:paraId="74103CE4" w14:textId="2A8767D4" w:rsidR="00CB03BC" w:rsidRDefault="00CF670C">
      <w:pPr>
        <w:pStyle w:val="Tekstpodstawowy"/>
        <w:ind w:left="980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29C665E0" wp14:editId="2BF9D5AF">
                <wp:extent cx="5581650" cy="2667000"/>
                <wp:effectExtent l="0" t="0" r="0" b="0"/>
                <wp:docPr id="1648099244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1650" cy="2667000"/>
                          <a:chOff x="0" y="0"/>
                          <a:chExt cx="8790" cy="4200"/>
                        </a:xfrm>
                      </wpg:grpSpPr>
                      <pic:pic xmlns:pic="http://schemas.openxmlformats.org/drawingml/2006/picture">
                        <pic:nvPicPr>
                          <pic:cNvPr id="1440158698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" y="45"/>
                            <a:ext cx="8700" cy="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5767785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15" y="15"/>
                            <a:ext cx="8760" cy="417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B005EC" id="Group 258" o:spid="_x0000_s1026" style="width:439.5pt;height:210pt;mso-position-horizontal-relative:char;mso-position-vertical-relative:line" coordsize="8790,42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">
                <v:shape id="Picture 260" o:spid="_x0000_s1027" type="#_x0000_t75" style="position:absolute;left:60;top:45;width:8700;height:4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">
                  <v:imagedata r:id="rId106" o:title=""/>
                </v:shape>
                <v:rect id="Rectangle 259" o:spid="_x0000_s1028" style="position:absolute;left:15;top:15;width:8760;height:4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" filled="f" strokecolor="#17375e" strokeweight="1.5pt"/>
                <w10:anchorlock/>
              </v:group>
            </w:pict>
          </mc:Fallback>
        </mc:AlternateContent>
      </w:r>
    </w:p>
    <w:p w14:paraId="2DFCFE86" w14:textId="77777777" w:rsidR="00CB03BC" w:rsidRDefault="00000000">
      <w:pPr>
        <w:spacing w:before="25"/>
        <w:ind w:left="571" w:right="629"/>
        <w:jc w:val="center"/>
        <w:rPr>
          <w:rFonts w:ascii="Calibri" w:hAnsi="Calibri"/>
          <w:i/>
          <w:sz w:val="18"/>
        </w:rPr>
      </w:pPr>
      <w:bookmarkStart w:id="41" w:name="_bookmark41"/>
      <w:bookmarkEnd w:id="41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18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Grupy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typy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systemów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nawadniania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(opracowanie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własne)</w:t>
      </w:r>
    </w:p>
    <w:p w14:paraId="5DBD32B8" w14:textId="77777777" w:rsidR="00CB03BC" w:rsidRDefault="00CB03BC">
      <w:pPr>
        <w:pStyle w:val="Tekstpodstawowy"/>
        <w:spacing w:before="12"/>
        <w:rPr>
          <w:rFonts w:ascii="Calibri"/>
          <w:i/>
          <w:sz w:val="21"/>
        </w:rPr>
      </w:pPr>
    </w:p>
    <w:p w14:paraId="3E4FA718" w14:textId="77777777" w:rsidR="00CB03BC" w:rsidRDefault="00000000">
      <w:pPr>
        <w:pStyle w:val="Tekstpodstawowy"/>
        <w:ind w:left="980"/>
      </w:pPr>
      <w:r>
        <w:t>W</w:t>
      </w:r>
      <w:r>
        <w:rPr>
          <w:spacing w:val="-2"/>
        </w:rPr>
        <w:t xml:space="preserve"> </w:t>
      </w:r>
      <w:r>
        <w:t>Polsce</w:t>
      </w:r>
      <w:r>
        <w:rPr>
          <w:spacing w:val="-4"/>
        </w:rPr>
        <w:t xml:space="preserve"> </w:t>
      </w:r>
      <w:r>
        <w:t>obecnie</w:t>
      </w:r>
      <w:r>
        <w:rPr>
          <w:spacing w:val="-2"/>
        </w:rPr>
        <w:t xml:space="preserve"> </w:t>
      </w:r>
      <w:r>
        <w:t>najczęściej</w:t>
      </w:r>
      <w:r>
        <w:rPr>
          <w:spacing w:val="-2"/>
        </w:rPr>
        <w:t xml:space="preserve"> </w:t>
      </w:r>
      <w:r>
        <w:t>wykorzystywane</w:t>
      </w:r>
      <w:r>
        <w:rPr>
          <w:spacing w:val="-3"/>
        </w:rPr>
        <w:t xml:space="preserve"> </w:t>
      </w:r>
      <w:r>
        <w:t>są:</w:t>
      </w:r>
    </w:p>
    <w:p w14:paraId="10CA0CE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9"/>
        <w:rPr>
          <w:rFonts w:ascii="Symbol" w:hAnsi="Symbol"/>
          <w:sz w:val="24"/>
        </w:rPr>
      </w:pPr>
      <w:r>
        <w:rPr>
          <w:b/>
          <w:sz w:val="24"/>
        </w:rPr>
        <w:t>nawodnienia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grawitacyjne</w:t>
      </w:r>
      <w:r>
        <w:rPr>
          <w:sz w:val="24"/>
        </w:rPr>
        <w:t>:</w:t>
      </w:r>
    </w:p>
    <w:p w14:paraId="325EA555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36"/>
        <w:ind w:hanging="361"/>
        <w:rPr>
          <w:sz w:val="24"/>
        </w:rPr>
      </w:pPr>
      <w:r>
        <w:rPr>
          <w:sz w:val="24"/>
        </w:rPr>
        <w:t>systemy</w:t>
      </w:r>
      <w:r>
        <w:rPr>
          <w:spacing w:val="-8"/>
          <w:sz w:val="24"/>
        </w:rPr>
        <w:t xml:space="preserve"> </w:t>
      </w:r>
      <w:r>
        <w:rPr>
          <w:sz w:val="24"/>
        </w:rPr>
        <w:t>nawodnień</w:t>
      </w:r>
      <w:r>
        <w:rPr>
          <w:spacing w:val="-2"/>
          <w:sz w:val="24"/>
        </w:rPr>
        <w:t xml:space="preserve"> </w:t>
      </w:r>
      <w:r>
        <w:rPr>
          <w:sz w:val="24"/>
        </w:rPr>
        <w:t>podsiąkowych</w:t>
      </w:r>
      <w:r>
        <w:rPr>
          <w:spacing w:val="-2"/>
          <w:sz w:val="24"/>
        </w:rPr>
        <w:t xml:space="preserve"> </w:t>
      </w:r>
      <w:r>
        <w:rPr>
          <w:sz w:val="24"/>
        </w:rPr>
        <w:t>z</w:t>
      </w:r>
      <w:r>
        <w:rPr>
          <w:spacing w:val="-2"/>
          <w:sz w:val="24"/>
        </w:rPr>
        <w:t xml:space="preserve"> </w:t>
      </w:r>
      <w:r>
        <w:rPr>
          <w:sz w:val="24"/>
        </w:rPr>
        <w:t>systemem</w:t>
      </w:r>
      <w:r>
        <w:rPr>
          <w:spacing w:val="-2"/>
          <w:sz w:val="24"/>
        </w:rPr>
        <w:t xml:space="preserve"> </w:t>
      </w:r>
      <w:r>
        <w:rPr>
          <w:sz w:val="24"/>
        </w:rPr>
        <w:t>rowów</w:t>
      </w:r>
      <w:r>
        <w:rPr>
          <w:spacing w:val="-3"/>
          <w:sz w:val="24"/>
        </w:rPr>
        <w:t xml:space="preserve"> </w:t>
      </w:r>
      <w:r>
        <w:rPr>
          <w:sz w:val="24"/>
        </w:rPr>
        <w:t>otwartych,</w:t>
      </w:r>
    </w:p>
    <w:p w14:paraId="73F9816C" w14:textId="77777777" w:rsidR="00CB03BC" w:rsidRDefault="00000000">
      <w:pPr>
        <w:pStyle w:val="Akapitzlist"/>
        <w:numPr>
          <w:ilvl w:val="0"/>
          <w:numId w:val="38"/>
        </w:numPr>
        <w:tabs>
          <w:tab w:val="left" w:pos="359"/>
          <w:tab w:val="left" w:pos="620"/>
        </w:tabs>
        <w:spacing w:before="118"/>
        <w:ind w:right="7818" w:hanging="620"/>
        <w:jc w:val="right"/>
        <w:rPr>
          <w:rFonts w:ascii="Symbol" w:hAnsi="Symbol"/>
          <w:sz w:val="24"/>
        </w:rPr>
      </w:pPr>
      <w:r>
        <w:rPr>
          <w:b/>
          <w:sz w:val="24"/>
        </w:rPr>
        <w:t>nawodnienia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ciśnieniowe</w:t>
      </w:r>
      <w:r>
        <w:rPr>
          <w:sz w:val="24"/>
        </w:rPr>
        <w:t>:</w:t>
      </w:r>
    </w:p>
    <w:p w14:paraId="45E6FA61" w14:textId="77777777" w:rsidR="00CB03BC" w:rsidRDefault="00000000">
      <w:pPr>
        <w:pStyle w:val="Akapitzlist"/>
        <w:numPr>
          <w:ilvl w:val="1"/>
          <w:numId w:val="38"/>
        </w:numPr>
        <w:tabs>
          <w:tab w:val="left" w:pos="360"/>
        </w:tabs>
        <w:spacing w:before="136"/>
        <w:ind w:right="7814" w:hanging="1341"/>
        <w:jc w:val="right"/>
        <w:rPr>
          <w:sz w:val="24"/>
        </w:rPr>
      </w:pPr>
      <w:r>
        <w:rPr>
          <w:sz w:val="24"/>
        </w:rPr>
        <w:t>systemy</w:t>
      </w:r>
      <w:r>
        <w:rPr>
          <w:spacing w:val="-10"/>
          <w:sz w:val="24"/>
        </w:rPr>
        <w:t xml:space="preserve"> </w:t>
      </w:r>
      <w:r>
        <w:rPr>
          <w:sz w:val="24"/>
        </w:rPr>
        <w:t>zraszające,</w:t>
      </w:r>
    </w:p>
    <w:p w14:paraId="492035AD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  <w:tab w:val="left" w:pos="3389"/>
          <w:tab w:val="left" w:pos="4689"/>
          <w:tab w:val="left" w:pos="6466"/>
          <w:tab w:val="left" w:pos="7934"/>
          <w:tab w:val="left" w:pos="10131"/>
        </w:tabs>
        <w:spacing w:before="119" w:line="333" w:lineRule="auto"/>
        <w:ind w:right="315"/>
        <w:rPr>
          <w:sz w:val="24"/>
        </w:rPr>
      </w:pPr>
      <w:r>
        <w:rPr>
          <w:sz w:val="24"/>
        </w:rPr>
        <w:t>mikronawodnienia</w:t>
      </w:r>
      <w:r>
        <w:rPr>
          <w:sz w:val="24"/>
        </w:rPr>
        <w:tab/>
        <w:t>(kroplowe,</w:t>
      </w:r>
      <w:r>
        <w:rPr>
          <w:sz w:val="24"/>
        </w:rPr>
        <w:tab/>
        <w:t>mikrozraszanie,</w:t>
      </w:r>
      <w:r>
        <w:rPr>
          <w:sz w:val="24"/>
        </w:rPr>
        <w:tab/>
        <w:t>nawadnianie</w:t>
      </w:r>
      <w:r>
        <w:rPr>
          <w:sz w:val="24"/>
        </w:rPr>
        <w:tab/>
        <w:t>podpowierzchniowe</w:t>
      </w:r>
      <w:r>
        <w:rPr>
          <w:sz w:val="24"/>
        </w:rPr>
        <w:tab/>
        <w:t>z linią</w:t>
      </w:r>
      <w:r>
        <w:rPr>
          <w:spacing w:val="-57"/>
          <w:sz w:val="24"/>
        </w:rPr>
        <w:t xml:space="preserve"> </w:t>
      </w:r>
      <w:r>
        <w:rPr>
          <w:sz w:val="24"/>
        </w:rPr>
        <w:t>kroplującą),</w:t>
      </w:r>
    </w:p>
    <w:p w14:paraId="73B810E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40" w:line="350" w:lineRule="auto"/>
        <w:ind w:right="315"/>
        <w:rPr>
          <w:rFonts w:ascii="Symbol" w:hAnsi="Symbol"/>
          <w:sz w:val="24"/>
        </w:rPr>
      </w:pPr>
      <w:r>
        <w:rPr>
          <w:b/>
          <w:sz w:val="24"/>
        </w:rPr>
        <w:t>nawodnienia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zalewowe</w:t>
      </w:r>
      <w:r>
        <w:rPr>
          <w:b/>
          <w:spacing w:val="43"/>
          <w:sz w:val="24"/>
        </w:rPr>
        <w:t xml:space="preserve"> </w:t>
      </w:r>
      <w:r>
        <w:rPr>
          <w:sz w:val="24"/>
        </w:rPr>
        <w:t>(z</w:t>
      </w:r>
      <w:r>
        <w:rPr>
          <w:spacing w:val="45"/>
          <w:sz w:val="24"/>
        </w:rPr>
        <w:t xml:space="preserve"> </w:t>
      </w:r>
      <w:r>
        <w:rPr>
          <w:sz w:val="24"/>
        </w:rPr>
        <w:t>uwagi</w:t>
      </w:r>
      <w:r>
        <w:rPr>
          <w:spacing w:val="44"/>
          <w:sz w:val="24"/>
        </w:rPr>
        <w:t xml:space="preserve"> </w:t>
      </w:r>
      <w:r>
        <w:rPr>
          <w:sz w:val="24"/>
        </w:rPr>
        <w:t>na</w:t>
      </w:r>
      <w:r>
        <w:rPr>
          <w:spacing w:val="43"/>
          <w:sz w:val="24"/>
        </w:rPr>
        <w:t xml:space="preserve"> </w:t>
      </w:r>
      <w:r>
        <w:rPr>
          <w:sz w:val="24"/>
        </w:rPr>
        <w:t>niską</w:t>
      </w:r>
      <w:r>
        <w:rPr>
          <w:spacing w:val="43"/>
          <w:sz w:val="24"/>
        </w:rPr>
        <w:t xml:space="preserve"> </w:t>
      </w:r>
      <w:r>
        <w:rPr>
          <w:sz w:val="24"/>
        </w:rPr>
        <w:t>skuteczność</w:t>
      </w:r>
      <w:r>
        <w:rPr>
          <w:spacing w:val="43"/>
          <w:sz w:val="24"/>
        </w:rPr>
        <w:t xml:space="preserve"> </w:t>
      </w:r>
      <w:r>
        <w:rPr>
          <w:sz w:val="24"/>
        </w:rPr>
        <w:t>nawadniania</w:t>
      </w:r>
      <w:r>
        <w:rPr>
          <w:spacing w:val="47"/>
          <w:sz w:val="24"/>
        </w:rPr>
        <w:t xml:space="preserve"> </w:t>
      </w:r>
      <w:r>
        <w:rPr>
          <w:sz w:val="24"/>
        </w:rPr>
        <w:t>–</w:t>
      </w:r>
      <w:r>
        <w:rPr>
          <w:spacing w:val="44"/>
          <w:sz w:val="24"/>
        </w:rPr>
        <w:t xml:space="preserve"> </w:t>
      </w:r>
      <w:r>
        <w:rPr>
          <w:sz w:val="24"/>
        </w:rPr>
        <w:t>duże</w:t>
      </w:r>
      <w:r>
        <w:rPr>
          <w:spacing w:val="43"/>
          <w:sz w:val="24"/>
        </w:rPr>
        <w:t xml:space="preserve"> </w:t>
      </w:r>
      <w:r>
        <w:rPr>
          <w:sz w:val="24"/>
        </w:rPr>
        <w:t>potrzeby</w:t>
      </w:r>
      <w:r>
        <w:rPr>
          <w:spacing w:val="39"/>
          <w:sz w:val="24"/>
        </w:rPr>
        <w:t xml:space="preserve"> </w:t>
      </w:r>
      <w:r>
        <w:rPr>
          <w:sz w:val="24"/>
        </w:rPr>
        <w:t>wodne</w:t>
      </w:r>
      <w:r>
        <w:rPr>
          <w:spacing w:val="41"/>
          <w:sz w:val="24"/>
        </w:rPr>
        <w:t xml:space="preserve"> </w:t>
      </w:r>
      <w:r>
        <w:rPr>
          <w:sz w:val="24"/>
        </w:rPr>
        <w:t>i</w:t>
      </w:r>
      <w:r>
        <w:rPr>
          <w:spacing w:val="5"/>
          <w:sz w:val="24"/>
        </w:rPr>
        <w:t xml:space="preserve"> </w:t>
      </w:r>
      <w:r>
        <w:rPr>
          <w:sz w:val="24"/>
        </w:rPr>
        <w:t>niska</w:t>
      </w:r>
      <w:r>
        <w:rPr>
          <w:spacing w:val="-57"/>
          <w:sz w:val="24"/>
        </w:rPr>
        <w:t xml:space="preserve"> </w:t>
      </w:r>
      <w:r>
        <w:rPr>
          <w:sz w:val="24"/>
        </w:rPr>
        <w:t>efektywność</w:t>
      </w:r>
      <w:r>
        <w:rPr>
          <w:spacing w:val="-1"/>
          <w:sz w:val="24"/>
        </w:rPr>
        <w:t xml:space="preserve"> </w:t>
      </w:r>
      <w:r>
        <w:rPr>
          <w:sz w:val="24"/>
        </w:rPr>
        <w:t>wykorzystania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3"/>
          <w:sz w:val="24"/>
        </w:rPr>
        <w:t xml:space="preserve"> </w:t>
      </w:r>
      <w:r>
        <w:rPr>
          <w:sz w:val="24"/>
        </w:rPr>
        <w:t>– są</w:t>
      </w:r>
      <w:r>
        <w:rPr>
          <w:spacing w:val="-2"/>
          <w:sz w:val="24"/>
        </w:rPr>
        <w:t xml:space="preserve"> </w:t>
      </w:r>
      <w:r>
        <w:rPr>
          <w:sz w:val="24"/>
        </w:rPr>
        <w:t>obecnie</w:t>
      </w:r>
      <w:r>
        <w:rPr>
          <w:spacing w:val="-1"/>
          <w:sz w:val="24"/>
        </w:rPr>
        <w:t xml:space="preserve"> </w:t>
      </w:r>
      <w:r>
        <w:rPr>
          <w:sz w:val="24"/>
        </w:rPr>
        <w:t>wykorzystywane</w:t>
      </w:r>
      <w:r>
        <w:rPr>
          <w:spacing w:val="2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Polsce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niewielkim</w:t>
      </w:r>
      <w:r>
        <w:rPr>
          <w:spacing w:val="-1"/>
          <w:sz w:val="24"/>
        </w:rPr>
        <w:t xml:space="preserve"> </w:t>
      </w:r>
      <w:r>
        <w:rPr>
          <w:sz w:val="24"/>
        </w:rPr>
        <w:t>stopniu).</w:t>
      </w:r>
    </w:p>
    <w:p w14:paraId="776D4CB3" w14:textId="77777777" w:rsidR="00CB03BC" w:rsidRDefault="00CB03BC">
      <w:pPr>
        <w:pStyle w:val="Tekstpodstawowy"/>
        <w:spacing w:before="1"/>
        <w:rPr>
          <w:sz w:val="22"/>
        </w:rPr>
      </w:pPr>
    </w:p>
    <w:p w14:paraId="372466B0" w14:textId="77777777" w:rsidR="00CB03BC" w:rsidRDefault="00000000">
      <w:pPr>
        <w:pStyle w:val="Tekstpodstawowy"/>
        <w:spacing w:line="360" w:lineRule="auto"/>
        <w:ind w:left="260" w:right="318" w:firstLine="708"/>
        <w:jc w:val="both"/>
      </w:pPr>
      <w:r>
        <w:rPr>
          <w:b/>
        </w:rPr>
        <w:t>Nawodnienia</w:t>
      </w:r>
      <w:r>
        <w:rPr>
          <w:b/>
          <w:spacing w:val="1"/>
        </w:rPr>
        <w:t xml:space="preserve"> </w:t>
      </w:r>
      <w:r>
        <w:rPr>
          <w:b/>
        </w:rPr>
        <w:t>podsiąkowe</w:t>
      </w:r>
      <w:r>
        <w:rPr>
          <w:b/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jedne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najstarszych</w:t>
      </w:r>
      <w:r>
        <w:rPr>
          <w:spacing w:val="1"/>
        </w:rPr>
        <w:t xml:space="preserve"> </w:t>
      </w:r>
      <w:r>
        <w:t>dostępnych</w:t>
      </w:r>
      <w:r>
        <w:rPr>
          <w:spacing w:val="1"/>
        </w:rPr>
        <w:t xml:space="preserve"> </w:t>
      </w:r>
      <w:r>
        <w:t>systemów</w:t>
      </w:r>
      <w:r>
        <w:rPr>
          <w:spacing w:val="1"/>
        </w:rPr>
        <w:t xml:space="preserve"> </w:t>
      </w:r>
      <w:r>
        <w:t>nawadniania.</w:t>
      </w:r>
      <w:r>
        <w:rPr>
          <w:spacing w:val="1"/>
        </w:rPr>
        <w:t xml:space="preserve"> </w:t>
      </w:r>
      <w:r>
        <w:t>Wykorzystywane są do regulowania stosunków wodnych w profilu glebowym poprzez zmiany głębokości</w:t>
      </w:r>
      <w:r>
        <w:rPr>
          <w:spacing w:val="1"/>
        </w:rPr>
        <w:t xml:space="preserve"> </w:t>
      </w:r>
      <w:r>
        <w:t>zalegania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gruntowej.</w:t>
      </w:r>
      <w:r>
        <w:rPr>
          <w:spacing w:val="1"/>
        </w:rPr>
        <w:t xml:space="preserve"> </w:t>
      </w:r>
      <w:r>
        <w:t>Obecnie,</w:t>
      </w:r>
      <w:r>
        <w:rPr>
          <w:spacing w:val="1"/>
        </w:rPr>
        <w:t xml:space="preserve"> </w:t>
      </w:r>
      <w:r>
        <w:t>najczęściej</w:t>
      </w:r>
      <w:r>
        <w:rPr>
          <w:spacing w:val="1"/>
        </w:rPr>
        <w:t xml:space="preserve"> </w:t>
      </w:r>
      <w:r>
        <w:t>stosowane</w:t>
      </w:r>
      <w:r>
        <w:rPr>
          <w:spacing w:val="1"/>
        </w:rPr>
        <w:t xml:space="preserve"> </w:t>
      </w:r>
      <w:r>
        <w:t>na trwałych</w:t>
      </w:r>
      <w:r>
        <w:rPr>
          <w:spacing w:val="1"/>
        </w:rPr>
        <w:t xml:space="preserve"> </w:t>
      </w:r>
      <w:r>
        <w:t>użytkach</w:t>
      </w:r>
      <w:r>
        <w:rPr>
          <w:spacing w:val="1"/>
        </w:rPr>
        <w:t xml:space="preserve"> </w:t>
      </w:r>
      <w:r>
        <w:t>zielonych</w:t>
      </w:r>
      <w:r>
        <w:rPr>
          <w:spacing w:val="1"/>
        </w:rPr>
        <w:t xml:space="preserve"> </w:t>
      </w:r>
      <w:r>
        <w:t>(TUZ),</w:t>
      </w:r>
      <w:r>
        <w:rPr>
          <w:spacing w:val="1"/>
        </w:rPr>
        <w:t xml:space="preserve"> </w:t>
      </w:r>
      <w:r>
        <w:t>położonych w dolinach rzek, w płaskim terenie o małych spadkach oraz przy stosunkowo płytkim zaleganiu</w:t>
      </w:r>
      <w:r>
        <w:rPr>
          <w:spacing w:val="1"/>
        </w:rPr>
        <w:t xml:space="preserve"> </w:t>
      </w:r>
      <w:r>
        <w:t>wód</w:t>
      </w:r>
      <w:r>
        <w:rPr>
          <w:spacing w:val="-2"/>
        </w:rPr>
        <w:t xml:space="preserve"> </w:t>
      </w:r>
      <w:r>
        <w:t>gruntowych (ryc. 19).</w:t>
      </w:r>
    </w:p>
    <w:p w14:paraId="0A844AED" w14:textId="5FE12E6E" w:rsidR="00CB03BC" w:rsidRDefault="00CF670C">
      <w:pPr>
        <w:pStyle w:val="Tekstpodstawowy"/>
        <w:spacing w:before="8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7EC8800C" wp14:editId="67987C30">
                <wp:simplePos x="0" y="0"/>
                <wp:positionH relativeFrom="page">
                  <wp:posOffset>393700</wp:posOffset>
                </wp:positionH>
                <wp:positionV relativeFrom="paragraph">
                  <wp:posOffset>196215</wp:posOffset>
                </wp:positionV>
                <wp:extent cx="6772275" cy="1096645"/>
                <wp:effectExtent l="0" t="0" r="0" b="0"/>
                <wp:wrapTopAndBottom/>
                <wp:docPr id="218148089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109664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8D08AB1" w14:textId="77777777" w:rsidR="00CB03BC" w:rsidRDefault="00000000">
                            <w:pPr>
                              <w:spacing w:before="69" w:line="278" w:lineRule="auto"/>
                              <w:ind w:left="221" w:right="217"/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K</w:t>
                            </w:r>
                            <w:r>
                              <w:rPr>
                                <w:rFonts w:ascii="Cambria" w:hAnsi="Cambria"/>
                                <w:b/>
                                <w:sz w:val="19"/>
                              </w:rPr>
                              <w:t>AŻDE PODNIESIENIE POZIOMU WÓD GRUNTOWYCH NA TRWAŁYCH UŻYTKACH ROLNYCH OZNACZA NIE TYLKO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19"/>
                              </w:rPr>
                              <w:t>ZNACZĄCY PRZYROST RETENCJI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, 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19"/>
                              </w:rPr>
                              <w:t xml:space="preserve">ALE TEŻ OGRANICZENIE </w:t>
                            </w:r>
                            <w:r>
                              <w:rPr>
                                <w:rFonts w:ascii="Cambria" w:hAnsi="Cambria"/>
                                <w:b/>
                                <w:sz w:val="19"/>
                              </w:rPr>
                              <w:t>STRAT WĘGLA ORGANICZNEGO ORAZ ZMNIEJSZENIE EMISJI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19"/>
                              </w:rPr>
                              <w:t>DWUTLENKU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19"/>
                              </w:rPr>
                              <w:t>WĘGLA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19"/>
                              </w:rPr>
                              <w:t>DO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19"/>
                              </w:rPr>
                              <w:t>ATMOSFERY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.</w:t>
                            </w:r>
                          </w:p>
                          <w:p w14:paraId="7365AF2B" w14:textId="77777777" w:rsidR="00CB03BC" w:rsidRDefault="00000000">
                            <w:pPr>
                              <w:pStyle w:val="Tekstpodstawowy"/>
                              <w:spacing w:before="195"/>
                              <w:ind w:left="216" w:right="217"/>
                              <w:jc w:val="center"/>
                              <w:rPr>
                                <w:rFonts w:ascii="Cambria" w:hAnsi="Cambria"/>
                              </w:rPr>
                            </w:pPr>
                            <w:r>
                              <w:rPr>
                                <w:rFonts w:ascii="Cambria" w:hAnsi="Cambria"/>
                              </w:rPr>
                              <w:t>(Gospodarowanie</w:t>
                            </w:r>
                            <w:r>
                              <w:rPr>
                                <w:rFonts w:ascii="Cambria" w:hAnsi="Cambria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wodą</w:t>
                            </w:r>
                            <w:r>
                              <w:rPr>
                                <w:rFonts w:ascii="Cambria" w:hAnsi="Cambria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obliczu</w:t>
                            </w:r>
                            <w:r>
                              <w:rPr>
                                <w:rFonts w:ascii="Cambria" w:hAnsi="Cambria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susz,</w:t>
                            </w:r>
                            <w:r>
                              <w:rPr>
                                <w:rFonts w:ascii="Cambria" w:hAnsi="Cambria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</w:rPr>
                              <w:t>2020)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C8800C" id="Text Box 257" o:spid="_x0000_s1036" type="#_x0000_t202" style="position:absolute;margin-left:31pt;margin-top:15.45pt;width:533.25pt;height:86.35pt;z-index:-1569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" filled="f" strokecolor="#4f81bc" strokeweight="2pt">
                <v:textbox inset="0,0,0,0">
                  <w:txbxContent>
                    <w:p w14:paraId="78D08AB1" w14:textId="77777777" w:rsidR="00CB03BC" w:rsidRDefault="00000000">
                      <w:pPr>
                        <w:spacing w:before="69" w:line="278" w:lineRule="auto"/>
                        <w:ind w:left="221" w:right="217"/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K</w:t>
                      </w:r>
                      <w:r>
                        <w:rPr>
                          <w:rFonts w:ascii="Cambria" w:hAnsi="Cambria"/>
                          <w:b/>
                          <w:sz w:val="19"/>
                        </w:rPr>
                        <w:t>AŻDE PODNIESIENIE POZIOMU WÓD GRUNTOWYCH NA TRWAŁYCH UŻYTKACH ROLNYCH OZNACZA NIE TYLKO</w:t>
                      </w:r>
                      <w:r>
                        <w:rPr>
                          <w:rFonts w:ascii="Cambria" w:hAnsi="Cambria"/>
                          <w:b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19"/>
                        </w:rPr>
                        <w:t>ZNACZĄCY PRZYROST RETENCJI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, 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19"/>
                        </w:rPr>
                        <w:t xml:space="preserve">ALE TEŻ OGRANICZENIE </w:t>
                      </w:r>
                      <w:r>
                        <w:rPr>
                          <w:rFonts w:ascii="Cambria" w:hAnsi="Cambria"/>
                          <w:b/>
                          <w:sz w:val="19"/>
                        </w:rPr>
                        <w:t>STRAT WĘGLA ORGANICZNEGO ORAZ ZMNIEJSZENIE EMISJI</w:t>
                      </w:r>
                      <w:r>
                        <w:rPr>
                          <w:rFonts w:ascii="Cambria" w:hAnsi="Cambria"/>
                          <w:b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19"/>
                        </w:rPr>
                        <w:t>DWUTLENKU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19"/>
                        </w:rPr>
                        <w:t>WĘGLA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19"/>
                        </w:rPr>
                        <w:t>DO</w:t>
                      </w:r>
                      <w:r>
                        <w:rPr>
                          <w:rFonts w:ascii="Cambria" w:hAnsi="Cambria"/>
                          <w:b/>
                          <w:spacing w:val="1"/>
                          <w:sz w:val="19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19"/>
                        </w:rPr>
                        <w:t>ATMOSFERY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.</w:t>
                      </w:r>
                    </w:p>
                    <w:p w14:paraId="7365AF2B" w14:textId="77777777" w:rsidR="00CB03BC" w:rsidRDefault="00000000">
                      <w:pPr>
                        <w:pStyle w:val="Tekstpodstawowy"/>
                        <w:spacing w:before="195"/>
                        <w:ind w:left="216" w:right="217"/>
                        <w:jc w:val="center"/>
                        <w:rPr>
                          <w:rFonts w:ascii="Cambria" w:hAnsi="Cambria"/>
                        </w:rPr>
                      </w:pPr>
                      <w:r>
                        <w:rPr>
                          <w:rFonts w:ascii="Cambria" w:hAnsi="Cambria"/>
                        </w:rPr>
                        <w:t>(Gospodarowanie</w:t>
                      </w:r>
                      <w:r>
                        <w:rPr>
                          <w:rFonts w:ascii="Cambria" w:hAnsi="Cambria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wodą</w:t>
                      </w:r>
                      <w:r>
                        <w:rPr>
                          <w:rFonts w:ascii="Cambria" w:hAnsi="Cambria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w</w:t>
                      </w:r>
                      <w:r>
                        <w:rPr>
                          <w:rFonts w:ascii="Cambria" w:hAnsi="Cambria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obliczu</w:t>
                      </w:r>
                      <w:r>
                        <w:rPr>
                          <w:rFonts w:ascii="Cambria" w:hAnsi="Cambria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susz,</w:t>
                      </w:r>
                      <w:r>
                        <w:rPr>
                          <w:rFonts w:ascii="Cambria" w:hAnsi="Cambria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</w:rPr>
                        <w:t>2020)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03B2989" w14:textId="77777777" w:rsidR="00CB03BC" w:rsidRDefault="00CB03BC">
      <w:pPr>
        <w:rPr>
          <w:sz w:val="21"/>
        </w:rPr>
        <w:sectPr w:rsidR="00CB03BC">
          <w:pgSz w:w="11910" w:h="16840"/>
          <w:pgMar w:top="700" w:right="400" w:bottom="1060" w:left="460" w:header="0" w:footer="841" w:gutter="0"/>
          <w:cols w:space="708"/>
        </w:sectPr>
      </w:pPr>
    </w:p>
    <w:p w14:paraId="48B53287" w14:textId="78B88453" w:rsidR="00CB03BC" w:rsidRDefault="00CF670C">
      <w:pPr>
        <w:pStyle w:val="Tekstpodstawowy"/>
        <w:ind w:left="59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CE53EC6" wp14:editId="74122F96">
                <wp:extent cx="6216650" cy="2837815"/>
                <wp:effectExtent l="0" t="0" r="3175" b="635"/>
                <wp:docPr id="370359779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6650" cy="2837815"/>
                          <a:chOff x="0" y="0"/>
                          <a:chExt cx="9790" cy="4469"/>
                        </a:xfrm>
                      </wpg:grpSpPr>
                      <pic:pic xmlns:pic="http://schemas.openxmlformats.org/drawingml/2006/picture">
                        <pic:nvPicPr>
                          <pic:cNvPr id="7124586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0" cy="4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779225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9591" cy="4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6705815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9621" cy="430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AE1907" id="Group 253" o:spid="_x0000_s1026" style="width:489.5pt;height:223.45pt;mso-position-horizontal-relative:char;mso-position-vertical-relative:line" coordsize="9790,44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">
                <v:shape id="Picture 256" o:spid="_x0000_s1027" type="#_x0000_t75" style="position:absolute;width:9790;height:4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">
                  <v:imagedata r:id="rId109" o:title=""/>
                </v:shape>
                <v:shape id="Picture 255" o:spid="_x0000_s1028" type="#_x0000_t75" style="position:absolute;left:56;top:56;width:9591;height:4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">
                  <v:imagedata r:id="rId110" o:title=""/>
                </v:shape>
                <v:rect id="Rectangle 254" o:spid="_x0000_s1029" style="position:absolute;left:41;top:41;width:9621;height:4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" filled="f" strokecolor="#17375e" strokeweight="1.5pt"/>
                <w10:anchorlock/>
              </v:group>
            </w:pict>
          </mc:Fallback>
        </mc:AlternateContent>
      </w:r>
    </w:p>
    <w:p w14:paraId="6A604300" w14:textId="77777777" w:rsidR="00CB03BC" w:rsidRDefault="00000000">
      <w:pPr>
        <w:spacing w:before="45"/>
        <w:ind w:left="572" w:right="627"/>
        <w:jc w:val="center"/>
        <w:rPr>
          <w:rFonts w:ascii="Calibri" w:hAnsi="Calibri"/>
          <w:i/>
          <w:sz w:val="18"/>
        </w:rPr>
      </w:pPr>
      <w:bookmarkStart w:id="42" w:name="_bookmark42"/>
      <w:bookmarkEnd w:id="42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19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System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nawodnień</w:t>
      </w:r>
      <w:r>
        <w:rPr>
          <w:rFonts w:ascii="Calibri" w:hAnsi="Calibri"/>
          <w:i/>
          <w:color w:val="1F487C"/>
          <w:spacing w:val="-7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podsiąkowych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stock.adobe/Ruud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Morijn)</w:t>
      </w:r>
    </w:p>
    <w:p w14:paraId="09F74EAA" w14:textId="146E5163" w:rsidR="00CB03BC" w:rsidRDefault="00CF670C">
      <w:pPr>
        <w:pStyle w:val="Tekstpodstawowy"/>
        <w:spacing w:before="9"/>
        <w:rPr>
          <w:rFonts w:ascii="Calibri"/>
          <w:i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4C3ABE00" wp14:editId="259D08FB">
                <wp:simplePos x="0" y="0"/>
                <wp:positionH relativeFrom="page">
                  <wp:posOffset>676910</wp:posOffset>
                </wp:positionH>
                <wp:positionV relativeFrom="paragraph">
                  <wp:posOffset>170815</wp:posOffset>
                </wp:positionV>
                <wp:extent cx="6212205" cy="3060700"/>
                <wp:effectExtent l="0" t="0" r="0" b="0"/>
                <wp:wrapTopAndBottom/>
                <wp:docPr id="171306052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2205" cy="3060700"/>
                          <a:chOff x="1066" y="269"/>
                          <a:chExt cx="9783" cy="4820"/>
                        </a:xfrm>
                      </wpg:grpSpPr>
                      <pic:pic xmlns:pic="http://schemas.openxmlformats.org/drawingml/2006/picture">
                        <pic:nvPicPr>
                          <pic:cNvPr id="14974208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" y="268"/>
                            <a:ext cx="9783" cy="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8752463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3" y="324"/>
                            <a:ext cx="9584" cy="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3542128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1108" y="309"/>
                            <a:ext cx="9614" cy="46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82DD6E" id="Group 249" o:spid="_x0000_s1026" style="position:absolute;margin-left:53.3pt;margin-top:13.45pt;width:489.15pt;height:241pt;z-index:-15697408;mso-wrap-distance-left:0;mso-wrap-distance-right:0;mso-position-horizontal-relative:page" coordorigin="1066,269" coordsize="9783,48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">
                <v:shape id="Picture 252" o:spid="_x0000_s1027" type="#_x0000_t75" style="position:absolute;left:1065;top:268;width:9783;height:4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">
                  <v:imagedata r:id="rId113" o:title=""/>
                </v:shape>
                <v:shape id="Picture 251" o:spid="_x0000_s1028" type="#_x0000_t75" style="position:absolute;left:1123;top:324;width:9584;height:4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">
                  <v:imagedata r:id="rId114" o:title=""/>
                </v:shape>
                <v:rect id="Rectangle 250" o:spid="_x0000_s1029" style="position:absolute;left:1108;top:309;width:9614;height:4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" filled="f" strokecolor="#17375e" strokeweight="1.5pt"/>
                <w10:wrap type="topAndBottom" anchorx="page"/>
              </v:group>
            </w:pict>
          </mc:Fallback>
        </mc:AlternateContent>
      </w:r>
    </w:p>
    <w:p w14:paraId="6F91864E" w14:textId="77777777" w:rsidR="00CB03BC" w:rsidRDefault="00000000">
      <w:pPr>
        <w:spacing w:before="48"/>
        <w:ind w:left="571" w:right="629"/>
        <w:jc w:val="center"/>
        <w:rPr>
          <w:rFonts w:ascii="Calibri" w:hAnsi="Calibri"/>
          <w:i/>
          <w:sz w:val="18"/>
        </w:rPr>
      </w:pPr>
      <w:bookmarkStart w:id="43" w:name="_bookmark43"/>
      <w:bookmarkEnd w:id="43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20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Schematy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urządzeń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regulacji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odpływu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ze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studni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sieci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drenarskiej</w:t>
      </w:r>
      <w:r>
        <w:rPr>
          <w:rFonts w:ascii="Calibri" w:hAnsi="Calibri"/>
          <w:i/>
          <w:color w:val="1F487C"/>
          <w:sz w:val="18"/>
          <w:vertAlign w:val="superscript"/>
        </w:rPr>
        <w:t>38</w:t>
      </w:r>
    </w:p>
    <w:p w14:paraId="3CDA412B" w14:textId="77777777" w:rsidR="00CB03BC" w:rsidRDefault="00CB03BC">
      <w:pPr>
        <w:pStyle w:val="Tekstpodstawowy"/>
        <w:spacing w:before="1"/>
        <w:rPr>
          <w:rFonts w:ascii="Calibri"/>
          <w:i/>
          <w:sz w:val="22"/>
        </w:rPr>
      </w:pPr>
    </w:p>
    <w:p w14:paraId="1C02D894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 xml:space="preserve">Nowoczesne   </w:t>
      </w:r>
      <w:r>
        <w:rPr>
          <w:spacing w:val="1"/>
        </w:rPr>
        <w:t xml:space="preserve"> </w:t>
      </w:r>
      <w:r>
        <w:t xml:space="preserve">systemy   </w:t>
      </w:r>
      <w:r>
        <w:rPr>
          <w:spacing w:val="1"/>
        </w:rPr>
        <w:t xml:space="preserve"> </w:t>
      </w:r>
      <w:r>
        <w:t xml:space="preserve">nawodnień   </w:t>
      </w:r>
      <w:r>
        <w:rPr>
          <w:spacing w:val="1"/>
        </w:rPr>
        <w:t xml:space="preserve"> </w:t>
      </w:r>
      <w:r>
        <w:t xml:space="preserve">podsiąkowych   </w:t>
      </w:r>
      <w:r>
        <w:rPr>
          <w:spacing w:val="1"/>
        </w:rPr>
        <w:t xml:space="preserve"> </w:t>
      </w:r>
      <w:r>
        <w:t xml:space="preserve">powinny   </w:t>
      </w:r>
      <w:r>
        <w:rPr>
          <w:spacing w:val="1"/>
        </w:rPr>
        <w:t xml:space="preserve"> </w:t>
      </w:r>
      <w:r>
        <w:t>spełniać     podwójną     rolę</w:t>
      </w:r>
      <w:r>
        <w:rPr>
          <w:spacing w:val="1"/>
        </w:rPr>
        <w:t xml:space="preserve"> </w:t>
      </w:r>
      <w:r>
        <w:t>(układ dwustronny)</w:t>
      </w:r>
      <w:r>
        <w:rPr>
          <w:spacing w:val="61"/>
        </w:rPr>
        <w:t xml:space="preserve"> </w:t>
      </w:r>
      <w:r>
        <w:t>w</w:t>
      </w:r>
      <w:r>
        <w:rPr>
          <w:spacing w:val="61"/>
        </w:rPr>
        <w:t xml:space="preserve"> </w:t>
      </w:r>
      <w:r>
        <w:t xml:space="preserve">zależności   od   potrzeb.   </w:t>
      </w:r>
      <w:r>
        <w:rPr>
          <w:b/>
        </w:rPr>
        <w:t>Odprowadzać   nadmiar   wody</w:t>
      </w:r>
      <w:r>
        <w:t>,   najczęściej   wiosną</w:t>
      </w:r>
      <w:r>
        <w:rPr>
          <w:spacing w:val="1"/>
        </w:rPr>
        <w:t xml:space="preserve"> </w:t>
      </w:r>
      <w:r>
        <w:t>po roztopach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po</w:t>
      </w:r>
      <w:r>
        <w:rPr>
          <w:spacing w:val="1"/>
        </w:rPr>
        <w:t xml:space="preserve"> </w:t>
      </w:r>
      <w:r>
        <w:t>intensywnych</w:t>
      </w:r>
      <w:r>
        <w:rPr>
          <w:spacing w:val="1"/>
        </w:rPr>
        <w:t xml:space="preserve"> </w:t>
      </w:r>
      <w:r>
        <w:t>opadach</w:t>
      </w:r>
      <w:r>
        <w:rPr>
          <w:spacing w:val="1"/>
        </w:rPr>
        <w:t xml:space="preserve"> </w:t>
      </w:r>
      <w:r>
        <w:t>letnich,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rPr>
          <w:b/>
        </w:rPr>
        <w:t>umożliwiać</w:t>
      </w:r>
      <w:r>
        <w:rPr>
          <w:b/>
          <w:spacing w:val="1"/>
        </w:rPr>
        <w:t xml:space="preserve"> </w:t>
      </w:r>
      <w:r>
        <w:rPr>
          <w:b/>
        </w:rPr>
        <w:t>jej</w:t>
      </w:r>
      <w:r>
        <w:rPr>
          <w:b/>
          <w:spacing w:val="1"/>
        </w:rPr>
        <w:t xml:space="preserve"> </w:t>
      </w:r>
      <w:r>
        <w:rPr>
          <w:b/>
        </w:rPr>
        <w:t>piętrzenie</w:t>
      </w:r>
      <w:r>
        <w:rPr>
          <w:b/>
          <w:spacing w:val="1"/>
        </w:rPr>
        <w:t xml:space="preserve"> </w:t>
      </w:r>
      <w:r>
        <w:rPr>
          <w:b/>
        </w:rPr>
        <w:t>w</w:t>
      </w:r>
      <w:r>
        <w:rPr>
          <w:b/>
          <w:spacing w:val="1"/>
        </w:rPr>
        <w:t xml:space="preserve"> </w:t>
      </w:r>
      <w:r>
        <w:rPr>
          <w:b/>
        </w:rPr>
        <w:t>okresach</w:t>
      </w:r>
      <w:r>
        <w:rPr>
          <w:b/>
          <w:spacing w:val="1"/>
        </w:rPr>
        <w:t xml:space="preserve"> </w:t>
      </w:r>
      <w:r>
        <w:rPr>
          <w:b/>
        </w:rPr>
        <w:t>niedoborowych</w:t>
      </w:r>
      <w:r>
        <w:t>. Zawodność systemu może pojawiać się w okresach posusznych, wówczas gdy urządzenia</w:t>
      </w:r>
      <w:r>
        <w:rPr>
          <w:spacing w:val="1"/>
        </w:rPr>
        <w:t xml:space="preserve"> </w:t>
      </w:r>
      <w:r>
        <w:t>wodne (rowy, dreny) prowadzą zbyt małe ilości wody lub gdy całkowicie wysychają. Sytuację taką ratuje</w:t>
      </w:r>
      <w:r>
        <w:rPr>
          <w:spacing w:val="1"/>
        </w:rPr>
        <w:t xml:space="preserve"> </w:t>
      </w:r>
      <w:r>
        <w:t>jedynie</w:t>
      </w:r>
      <w:r>
        <w:rPr>
          <w:spacing w:val="-1"/>
        </w:rPr>
        <w:t xml:space="preserve"> </w:t>
      </w:r>
      <w:r>
        <w:t>możliwość</w:t>
      </w:r>
      <w:r>
        <w:rPr>
          <w:spacing w:val="-2"/>
        </w:rPr>
        <w:t xml:space="preserve"> </w:t>
      </w:r>
      <w:r>
        <w:t>doprowadzenia wody</w:t>
      </w:r>
      <w:r>
        <w:rPr>
          <w:spacing w:val="-5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pobliskiego źródła.</w:t>
      </w:r>
    </w:p>
    <w:p w14:paraId="343B63F5" w14:textId="77777777" w:rsidR="00CB03BC" w:rsidRDefault="00000000">
      <w:pPr>
        <w:spacing w:line="274" w:lineRule="exact"/>
        <w:ind w:left="968"/>
        <w:jc w:val="both"/>
        <w:rPr>
          <w:sz w:val="24"/>
        </w:rPr>
      </w:pPr>
      <w:r>
        <w:rPr>
          <w:sz w:val="24"/>
        </w:rPr>
        <w:t>W</w:t>
      </w:r>
      <w:r>
        <w:rPr>
          <w:spacing w:val="-4"/>
          <w:sz w:val="24"/>
        </w:rPr>
        <w:t xml:space="preserve"> </w:t>
      </w:r>
      <w:r>
        <w:rPr>
          <w:sz w:val="24"/>
        </w:rPr>
        <w:t>ramach</w:t>
      </w:r>
      <w:r>
        <w:rPr>
          <w:spacing w:val="-4"/>
          <w:sz w:val="24"/>
        </w:rPr>
        <w:t xml:space="preserve"> </w:t>
      </w:r>
      <w:r>
        <w:rPr>
          <w:b/>
          <w:sz w:val="24"/>
        </w:rPr>
        <w:t>systemu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nawodnień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podsiąkowych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wyróżniamy:</w:t>
      </w:r>
    </w:p>
    <w:p w14:paraId="65767EB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9"/>
        <w:rPr>
          <w:rFonts w:ascii="Symbol" w:hAnsi="Symbol"/>
          <w:sz w:val="24"/>
        </w:rPr>
      </w:pPr>
      <w:r>
        <w:rPr>
          <w:sz w:val="24"/>
        </w:rPr>
        <w:t>nawadnianie</w:t>
      </w:r>
      <w:r>
        <w:rPr>
          <w:spacing w:val="-3"/>
          <w:sz w:val="24"/>
        </w:rPr>
        <w:t xml:space="preserve"> </w:t>
      </w:r>
      <w:r>
        <w:rPr>
          <w:sz w:val="24"/>
        </w:rPr>
        <w:t>z regulowanym</w:t>
      </w:r>
      <w:r>
        <w:rPr>
          <w:spacing w:val="1"/>
          <w:sz w:val="24"/>
        </w:rPr>
        <w:t xml:space="preserve"> </w:t>
      </w:r>
      <w:r>
        <w:rPr>
          <w:sz w:val="24"/>
        </w:rPr>
        <w:t>zmiennym</w:t>
      </w:r>
      <w:r>
        <w:rPr>
          <w:spacing w:val="-2"/>
          <w:sz w:val="24"/>
        </w:rPr>
        <w:t xml:space="preserve"> </w:t>
      </w:r>
      <w:r>
        <w:rPr>
          <w:sz w:val="24"/>
        </w:rPr>
        <w:t>poziomem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4"/>
          <w:sz w:val="24"/>
        </w:rPr>
        <w:t xml:space="preserve"> </w:t>
      </w:r>
      <w:r>
        <w:rPr>
          <w:sz w:val="24"/>
        </w:rPr>
        <w:t>gruntowej</w:t>
      </w:r>
      <w:r>
        <w:rPr>
          <w:spacing w:val="-1"/>
          <w:sz w:val="24"/>
        </w:rPr>
        <w:t xml:space="preserve"> </w:t>
      </w:r>
      <w:r>
        <w:rPr>
          <w:sz w:val="24"/>
        </w:rPr>
        <w:t>(podsiąk</w:t>
      </w:r>
      <w:r>
        <w:rPr>
          <w:spacing w:val="-1"/>
          <w:sz w:val="24"/>
        </w:rPr>
        <w:t xml:space="preserve"> </w:t>
      </w:r>
      <w:r>
        <w:rPr>
          <w:sz w:val="24"/>
        </w:rPr>
        <w:t>zmienny),</w:t>
      </w:r>
    </w:p>
    <w:p w14:paraId="0DE78AE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nawadnianie</w:t>
      </w:r>
      <w:r>
        <w:rPr>
          <w:spacing w:val="-3"/>
          <w:sz w:val="24"/>
        </w:rPr>
        <w:t xml:space="preserve"> </w:t>
      </w:r>
      <w:r>
        <w:rPr>
          <w:sz w:val="24"/>
        </w:rPr>
        <w:t>ze</w:t>
      </w:r>
      <w:r>
        <w:rPr>
          <w:spacing w:val="-2"/>
          <w:sz w:val="24"/>
        </w:rPr>
        <w:t xml:space="preserve"> </w:t>
      </w:r>
      <w:r>
        <w:rPr>
          <w:sz w:val="24"/>
        </w:rPr>
        <w:t>stałym</w:t>
      </w:r>
      <w:r>
        <w:rPr>
          <w:spacing w:val="-1"/>
          <w:sz w:val="24"/>
        </w:rPr>
        <w:t xml:space="preserve"> </w:t>
      </w:r>
      <w:r>
        <w:rPr>
          <w:sz w:val="24"/>
        </w:rPr>
        <w:t>poziomem</w:t>
      </w:r>
      <w:r>
        <w:rPr>
          <w:spacing w:val="-2"/>
          <w:sz w:val="24"/>
        </w:rPr>
        <w:t xml:space="preserve"> </w:t>
      </w:r>
      <w:r>
        <w:rPr>
          <w:sz w:val="24"/>
        </w:rPr>
        <w:t>wody</w:t>
      </w:r>
      <w:r>
        <w:rPr>
          <w:spacing w:val="-7"/>
          <w:sz w:val="24"/>
        </w:rPr>
        <w:t xml:space="preserve"> </w:t>
      </w:r>
      <w:r>
        <w:rPr>
          <w:sz w:val="24"/>
        </w:rPr>
        <w:t>gruntowej</w:t>
      </w:r>
      <w:r>
        <w:rPr>
          <w:spacing w:val="2"/>
          <w:sz w:val="24"/>
        </w:rPr>
        <w:t xml:space="preserve"> </w:t>
      </w:r>
      <w:r>
        <w:rPr>
          <w:sz w:val="24"/>
        </w:rPr>
        <w:t>(podsiąk</w:t>
      </w:r>
      <w:r>
        <w:rPr>
          <w:spacing w:val="-2"/>
          <w:sz w:val="24"/>
        </w:rPr>
        <w:t xml:space="preserve"> </w:t>
      </w:r>
      <w:r>
        <w:rPr>
          <w:sz w:val="24"/>
        </w:rPr>
        <w:t>stały),</w:t>
      </w:r>
    </w:p>
    <w:p w14:paraId="06C936C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regulowanie</w:t>
      </w:r>
      <w:r>
        <w:rPr>
          <w:spacing w:val="-1"/>
          <w:sz w:val="24"/>
        </w:rPr>
        <w:t xml:space="preserve"> </w:t>
      </w:r>
      <w:r>
        <w:rPr>
          <w:sz w:val="24"/>
        </w:rPr>
        <w:t>(kontrolowanie)</w:t>
      </w:r>
      <w:r>
        <w:rPr>
          <w:spacing w:val="-2"/>
          <w:sz w:val="24"/>
        </w:rPr>
        <w:t xml:space="preserve"> </w:t>
      </w:r>
      <w:r>
        <w:rPr>
          <w:sz w:val="24"/>
        </w:rPr>
        <w:t>odpływu</w:t>
      </w:r>
      <w:r>
        <w:rPr>
          <w:spacing w:val="-2"/>
          <w:sz w:val="24"/>
        </w:rPr>
        <w:t xml:space="preserve"> </w:t>
      </w:r>
      <w:r>
        <w:rPr>
          <w:sz w:val="24"/>
        </w:rPr>
        <w:t>(ryc.</w:t>
      </w:r>
      <w:r>
        <w:rPr>
          <w:spacing w:val="-2"/>
          <w:sz w:val="24"/>
        </w:rPr>
        <w:t xml:space="preserve"> </w:t>
      </w:r>
      <w:r>
        <w:rPr>
          <w:sz w:val="24"/>
        </w:rPr>
        <w:t>20).</w:t>
      </w:r>
    </w:p>
    <w:p w14:paraId="70486A14" w14:textId="4235F4C2" w:rsidR="00CB03BC" w:rsidRDefault="00CF670C">
      <w:pPr>
        <w:pStyle w:val="Tekstpodstawowy"/>
        <w:spacing w:before="6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0497DEDE" wp14:editId="57430C26">
                <wp:simplePos x="0" y="0"/>
                <wp:positionH relativeFrom="page">
                  <wp:posOffset>457200</wp:posOffset>
                </wp:positionH>
                <wp:positionV relativeFrom="paragraph">
                  <wp:posOffset>102235</wp:posOffset>
                </wp:positionV>
                <wp:extent cx="1828800" cy="8890"/>
                <wp:effectExtent l="0" t="0" r="0" b="0"/>
                <wp:wrapTopAndBottom/>
                <wp:docPr id="1884482164" name="Rectangl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92F65B" id="Rectangle 248" o:spid="_x0000_s1026" style="position:absolute;margin-left:36pt;margin-top:8.05pt;width:2in;height:.7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TaUvr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51A7B07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38</w:t>
      </w:r>
      <w:r>
        <w:rPr>
          <w:rFonts w:ascii="Cambria" w:hAnsi="Cambria"/>
          <w:sz w:val="18"/>
        </w:rPr>
        <w:t>Dziewoński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Z.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1971.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Gospodarka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zbiornikach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wiejskich.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Gosp.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Wod.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z.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3.</w:t>
      </w:r>
    </w:p>
    <w:p w14:paraId="03EE7577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740" w:right="400" w:bottom="1040" w:left="460" w:header="0" w:footer="841" w:gutter="0"/>
          <w:cols w:space="708"/>
        </w:sectPr>
      </w:pPr>
    </w:p>
    <w:p w14:paraId="6E1D195D" w14:textId="77777777" w:rsidR="00CB03BC" w:rsidRDefault="00000000">
      <w:pPr>
        <w:spacing w:before="76" w:line="360" w:lineRule="auto"/>
        <w:ind w:left="260" w:right="317" w:firstLine="708"/>
        <w:jc w:val="both"/>
        <w:rPr>
          <w:sz w:val="24"/>
        </w:rPr>
      </w:pPr>
      <w:r>
        <w:rPr>
          <w:sz w:val="24"/>
        </w:rPr>
        <w:t>Spośród</w:t>
      </w:r>
      <w:r>
        <w:rPr>
          <w:spacing w:val="25"/>
          <w:sz w:val="24"/>
        </w:rPr>
        <w:t xml:space="preserve"> </w:t>
      </w:r>
      <w:r>
        <w:rPr>
          <w:sz w:val="24"/>
        </w:rPr>
        <w:t>nawodnień</w:t>
      </w:r>
      <w:r>
        <w:rPr>
          <w:spacing w:val="25"/>
          <w:sz w:val="24"/>
        </w:rPr>
        <w:t xml:space="preserve"> </w:t>
      </w:r>
      <w:r>
        <w:rPr>
          <w:sz w:val="24"/>
        </w:rPr>
        <w:t>podsiąkowych</w:t>
      </w:r>
      <w:r>
        <w:rPr>
          <w:spacing w:val="27"/>
          <w:sz w:val="24"/>
        </w:rPr>
        <w:t xml:space="preserve"> </w:t>
      </w:r>
      <w:r>
        <w:rPr>
          <w:b/>
          <w:sz w:val="24"/>
        </w:rPr>
        <w:t>najlepsze</w:t>
      </w:r>
      <w:r>
        <w:rPr>
          <w:b/>
          <w:spacing w:val="83"/>
          <w:sz w:val="24"/>
        </w:rPr>
        <w:t xml:space="preserve"> </w:t>
      </w:r>
      <w:r>
        <w:rPr>
          <w:b/>
          <w:sz w:val="24"/>
        </w:rPr>
        <w:t>warunki</w:t>
      </w:r>
      <w:r>
        <w:rPr>
          <w:b/>
          <w:spacing w:val="85"/>
          <w:sz w:val="24"/>
        </w:rPr>
        <w:t xml:space="preserve"> </w:t>
      </w:r>
      <w:r>
        <w:rPr>
          <w:b/>
          <w:sz w:val="24"/>
        </w:rPr>
        <w:t>rozwoju</w:t>
      </w:r>
      <w:r>
        <w:rPr>
          <w:b/>
          <w:spacing w:val="86"/>
          <w:sz w:val="24"/>
        </w:rPr>
        <w:t xml:space="preserve"> </w:t>
      </w:r>
      <w:r>
        <w:rPr>
          <w:b/>
          <w:sz w:val="24"/>
        </w:rPr>
        <w:t>roślin</w:t>
      </w:r>
      <w:r>
        <w:rPr>
          <w:b/>
          <w:spacing w:val="85"/>
          <w:sz w:val="24"/>
        </w:rPr>
        <w:t xml:space="preserve"> </w:t>
      </w:r>
      <w:r>
        <w:rPr>
          <w:b/>
          <w:sz w:val="24"/>
        </w:rPr>
        <w:t>stwarza</w:t>
      </w:r>
      <w:r>
        <w:rPr>
          <w:b/>
          <w:spacing w:val="85"/>
          <w:sz w:val="24"/>
        </w:rPr>
        <w:t xml:space="preserve"> </w:t>
      </w:r>
      <w:r>
        <w:rPr>
          <w:b/>
          <w:sz w:val="24"/>
        </w:rPr>
        <w:t>nawadnianie</w:t>
      </w:r>
      <w:r>
        <w:rPr>
          <w:b/>
          <w:spacing w:val="-58"/>
          <w:sz w:val="24"/>
        </w:rPr>
        <w:t xml:space="preserve"> </w:t>
      </w:r>
      <w:r>
        <w:rPr>
          <w:b/>
          <w:sz w:val="24"/>
        </w:rPr>
        <w:t>ze zmiennym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poziomem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wody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gruntowej,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czyli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tzw.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podsiąk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zmienny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okresowy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(ryc.</w:t>
      </w:r>
      <w:r>
        <w:rPr>
          <w:spacing w:val="1"/>
          <w:sz w:val="24"/>
        </w:rPr>
        <w:t xml:space="preserve"> </w:t>
      </w:r>
      <w:r>
        <w:rPr>
          <w:sz w:val="24"/>
        </w:rPr>
        <w:t>21c).</w:t>
      </w:r>
      <w:r>
        <w:rPr>
          <w:spacing w:val="1"/>
          <w:sz w:val="24"/>
        </w:rPr>
        <w:t xml:space="preserve"> </w:t>
      </w:r>
      <w:r>
        <w:rPr>
          <w:sz w:val="24"/>
        </w:rPr>
        <w:t>Cykliczność piętrzeń i obniżania wody w rowach wpływa na częstość zmiany w położeniu wody gruntowej,</w:t>
      </w:r>
      <w:r>
        <w:rPr>
          <w:spacing w:val="1"/>
          <w:sz w:val="24"/>
        </w:rPr>
        <w:t xml:space="preserve"> </w:t>
      </w:r>
      <w:r>
        <w:rPr>
          <w:sz w:val="24"/>
        </w:rPr>
        <w:t>co</w:t>
      </w:r>
      <w:r>
        <w:rPr>
          <w:spacing w:val="1"/>
          <w:sz w:val="24"/>
        </w:rPr>
        <w:t xml:space="preserve"> </w:t>
      </w:r>
      <w:r>
        <w:rPr>
          <w:sz w:val="24"/>
        </w:rPr>
        <w:t>istotnie</w:t>
      </w:r>
      <w:r>
        <w:rPr>
          <w:spacing w:val="1"/>
          <w:sz w:val="24"/>
        </w:rPr>
        <w:t xml:space="preserve"> </w:t>
      </w:r>
      <w:r>
        <w:rPr>
          <w:sz w:val="24"/>
        </w:rPr>
        <w:t>sprzyja</w:t>
      </w:r>
      <w:r>
        <w:rPr>
          <w:spacing w:val="1"/>
          <w:sz w:val="24"/>
        </w:rPr>
        <w:t xml:space="preserve"> </w:t>
      </w:r>
      <w:r>
        <w:rPr>
          <w:sz w:val="24"/>
        </w:rPr>
        <w:t>napowietrzania</w:t>
      </w:r>
      <w:r>
        <w:rPr>
          <w:spacing w:val="1"/>
          <w:sz w:val="24"/>
        </w:rPr>
        <w:t xml:space="preserve"> </w:t>
      </w:r>
      <w:r>
        <w:rPr>
          <w:sz w:val="24"/>
        </w:rPr>
        <w:t>gleby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zachodzącym</w:t>
      </w:r>
      <w:r>
        <w:rPr>
          <w:spacing w:val="1"/>
          <w:sz w:val="24"/>
        </w:rPr>
        <w:t xml:space="preserve"> </w:t>
      </w:r>
      <w:r>
        <w:rPr>
          <w:sz w:val="24"/>
        </w:rPr>
        <w:t>wówczas</w:t>
      </w:r>
      <w:r>
        <w:rPr>
          <w:spacing w:val="1"/>
          <w:sz w:val="24"/>
        </w:rPr>
        <w:t xml:space="preserve"> </w:t>
      </w:r>
      <w:r>
        <w:rPr>
          <w:sz w:val="24"/>
        </w:rPr>
        <w:t>procesom</w:t>
      </w:r>
      <w:r>
        <w:rPr>
          <w:spacing w:val="1"/>
          <w:sz w:val="24"/>
        </w:rPr>
        <w:t xml:space="preserve"> </w:t>
      </w:r>
      <w:r>
        <w:rPr>
          <w:sz w:val="24"/>
        </w:rPr>
        <w:t>glebowym.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strefie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korzeniowej  </w:t>
      </w:r>
      <w:r>
        <w:rPr>
          <w:spacing w:val="18"/>
          <w:sz w:val="24"/>
        </w:rPr>
        <w:t xml:space="preserve"> </w:t>
      </w:r>
      <w:r>
        <w:rPr>
          <w:sz w:val="24"/>
        </w:rPr>
        <w:t xml:space="preserve">roślin  </w:t>
      </w:r>
      <w:r>
        <w:rPr>
          <w:spacing w:val="18"/>
          <w:sz w:val="24"/>
        </w:rPr>
        <w:t xml:space="preserve"> </w:t>
      </w:r>
      <w:r>
        <w:rPr>
          <w:sz w:val="24"/>
        </w:rPr>
        <w:t xml:space="preserve">uwilgotnienie  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powinno  </w:t>
      </w:r>
      <w:r>
        <w:rPr>
          <w:spacing w:val="20"/>
          <w:sz w:val="24"/>
        </w:rPr>
        <w:t xml:space="preserve"> </w:t>
      </w:r>
      <w:r>
        <w:rPr>
          <w:sz w:val="24"/>
        </w:rPr>
        <w:t>być</w:t>
      </w:r>
      <w:r>
        <w:rPr>
          <w:spacing w:val="4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poziomie  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65–70%  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polowej  </w:t>
      </w:r>
      <w:r>
        <w:rPr>
          <w:spacing w:val="19"/>
          <w:sz w:val="24"/>
        </w:rPr>
        <w:t xml:space="preserve"> </w:t>
      </w:r>
      <w:r>
        <w:rPr>
          <w:sz w:val="24"/>
        </w:rPr>
        <w:t xml:space="preserve">pojemności  </w:t>
      </w:r>
      <w:r>
        <w:rPr>
          <w:spacing w:val="18"/>
          <w:sz w:val="24"/>
        </w:rPr>
        <w:t xml:space="preserve"> </w:t>
      </w:r>
      <w:r>
        <w:rPr>
          <w:sz w:val="24"/>
        </w:rPr>
        <w:t>wodnej</w:t>
      </w:r>
      <w:r>
        <w:rPr>
          <w:spacing w:val="-58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nie przekraczać</w:t>
      </w:r>
      <w:r>
        <w:rPr>
          <w:spacing w:val="-1"/>
          <w:sz w:val="24"/>
        </w:rPr>
        <w:t xml:space="preserve"> </w:t>
      </w:r>
      <w:r>
        <w:rPr>
          <w:sz w:val="24"/>
        </w:rPr>
        <w:t>85%</w:t>
      </w:r>
      <w:r>
        <w:rPr>
          <w:spacing w:val="-1"/>
          <w:sz w:val="24"/>
        </w:rPr>
        <w:t xml:space="preserve"> </w:t>
      </w:r>
      <w:r>
        <w:rPr>
          <w:sz w:val="24"/>
        </w:rPr>
        <w:t>pełnej pojemności wodnej gleby.</w:t>
      </w:r>
    </w:p>
    <w:p w14:paraId="6D62FB65" w14:textId="77777777" w:rsidR="00CB03BC" w:rsidRDefault="00000000">
      <w:pPr>
        <w:spacing w:line="360" w:lineRule="auto"/>
        <w:ind w:left="260" w:right="315" w:firstLine="708"/>
        <w:jc w:val="both"/>
        <w:rPr>
          <w:sz w:val="24"/>
        </w:rPr>
      </w:pPr>
      <w:r>
        <w:rPr>
          <w:b/>
          <w:sz w:val="24"/>
        </w:rPr>
        <w:t>Najmniej korzystny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jest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odpływ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regulowany</w:t>
      </w:r>
      <w:r>
        <w:rPr>
          <w:sz w:val="24"/>
        </w:rPr>
        <w:t>, gdyż</w:t>
      </w:r>
      <w:r>
        <w:rPr>
          <w:spacing w:val="1"/>
          <w:sz w:val="24"/>
        </w:rPr>
        <w:t xml:space="preserve"> </w:t>
      </w:r>
      <w:r>
        <w:rPr>
          <w:sz w:val="24"/>
        </w:rPr>
        <w:t>nie</w:t>
      </w:r>
      <w:r>
        <w:rPr>
          <w:spacing w:val="1"/>
          <w:sz w:val="24"/>
        </w:rPr>
        <w:t xml:space="preserve"> </w:t>
      </w:r>
      <w:r>
        <w:rPr>
          <w:sz w:val="24"/>
        </w:rPr>
        <w:t>zapewnia dostatecznego</w:t>
      </w:r>
      <w:r>
        <w:rPr>
          <w:spacing w:val="60"/>
          <w:sz w:val="24"/>
        </w:rPr>
        <w:t xml:space="preserve"> </w:t>
      </w:r>
      <w:r>
        <w:rPr>
          <w:sz w:val="24"/>
        </w:rPr>
        <w:t>uwilgotnienia</w:t>
      </w:r>
      <w:r>
        <w:rPr>
          <w:spacing w:val="1"/>
          <w:sz w:val="24"/>
        </w:rPr>
        <w:t xml:space="preserve"> </w:t>
      </w:r>
      <w:r>
        <w:rPr>
          <w:sz w:val="24"/>
        </w:rPr>
        <w:t>gleby</w:t>
      </w:r>
      <w:r>
        <w:rPr>
          <w:spacing w:val="-5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latach suchych.</w:t>
      </w:r>
    </w:p>
    <w:p w14:paraId="09534037" w14:textId="4DB2FB19" w:rsidR="00CB03BC" w:rsidRDefault="00CF670C">
      <w:pPr>
        <w:pStyle w:val="Tekstpodstawowy"/>
        <w:spacing w:before="11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0096" behindDoc="1" locked="0" layoutInCell="1" allowOverlap="1" wp14:anchorId="514DAE75" wp14:editId="62B826BD">
                <wp:simplePos x="0" y="0"/>
                <wp:positionH relativeFrom="page">
                  <wp:posOffset>1976755</wp:posOffset>
                </wp:positionH>
                <wp:positionV relativeFrom="paragraph">
                  <wp:posOffset>156210</wp:posOffset>
                </wp:positionV>
                <wp:extent cx="4054475" cy="4986655"/>
                <wp:effectExtent l="0" t="0" r="0" b="0"/>
                <wp:wrapTopAndBottom/>
                <wp:docPr id="1582217593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4475" cy="4986655"/>
                          <a:chOff x="3113" y="246"/>
                          <a:chExt cx="6385" cy="7853"/>
                        </a:xfrm>
                      </wpg:grpSpPr>
                      <pic:pic xmlns:pic="http://schemas.openxmlformats.org/drawingml/2006/picture">
                        <pic:nvPicPr>
                          <pic:cNvPr id="1115037942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275"/>
                            <a:ext cx="6325" cy="7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4569455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3127" y="260"/>
                            <a:ext cx="6355" cy="782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68A1B8" id="Group 245" o:spid="_x0000_s1026" style="position:absolute;margin-left:155.65pt;margin-top:12.3pt;width:319.25pt;height:392.65pt;z-index:-15696384;mso-wrap-distance-left:0;mso-wrap-distance-right:0;mso-position-horizontal-relative:page" coordorigin="3113,246" coordsize="6385,78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">
                <v:shape id="Picture 247" o:spid="_x0000_s1027" type="#_x0000_t75" style="position:absolute;left:3142;top:275;width:6325;height:7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">
                  <v:imagedata r:id="rId116" o:title=""/>
                </v:shape>
                <v:rect id="Rectangle 246" o:spid="_x0000_s1028" style="position:absolute;left:3127;top:260;width:6355;height:78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" filled="f" strokecolor="#17375e" strokeweight="1.5pt"/>
                <w10:wrap type="topAndBottom" anchorx="page"/>
              </v:group>
            </w:pict>
          </mc:Fallback>
        </mc:AlternateContent>
      </w:r>
    </w:p>
    <w:p w14:paraId="59D32E75" w14:textId="77777777" w:rsidR="00CB03BC" w:rsidRDefault="00000000">
      <w:pPr>
        <w:spacing w:before="219" w:line="276" w:lineRule="auto"/>
        <w:ind w:left="658" w:right="530" w:hanging="176"/>
        <w:rPr>
          <w:rFonts w:ascii="Calibri" w:hAnsi="Calibri"/>
          <w:i/>
          <w:sz w:val="18"/>
        </w:rPr>
      </w:pPr>
      <w:bookmarkStart w:id="44" w:name="_bookmark44"/>
      <w:bookmarkEnd w:id="44"/>
      <w:r>
        <w:rPr>
          <w:rFonts w:ascii="Calibri" w:hAnsi="Calibri"/>
          <w:i/>
          <w:color w:val="1F487C"/>
          <w:sz w:val="18"/>
        </w:rPr>
        <w:t>Rycina 21 Odmiany nawodnień podsiąkowych z przebiegiem poziomu wody gruntowej: a) odpływ regulowany, b) podsiąk stały, c) podsiąk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okresowy.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1-zwierciadło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gruntowej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obszarach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bez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nawadniania,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2-zwierciadło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gruntowej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 obszarach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nawadnianych</w:t>
      </w:r>
    </w:p>
    <w:p w14:paraId="15AA2C5A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3C74371C" w14:textId="73BED15F" w:rsidR="00CB03BC" w:rsidRDefault="00CF670C">
      <w:pPr>
        <w:pStyle w:val="Tekstpodstawowy"/>
        <w:spacing w:before="3"/>
        <w:rPr>
          <w:rFonts w:ascii="Calibri"/>
          <w:i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2C2AA71B" wp14:editId="60B0A535">
                <wp:simplePos x="0" y="0"/>
                <wp:positionH relativeFrom="page">
                  <wp:posOffset>467995</wp:posOffset>
                </wp:positionH>
                <wp:positionV relativeFrom="paragraph">
                  <wp:posOffset>116840</wp:posOffset>
                </wp:positionV>
                <wp:extent cx="6772275" cy="641985"/>
                <wp:effectExtent l="0" t="0" r="0" b="0"/>
                <wp:wrapTopAndBottom/>
                <wp:docPr id="47648774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64198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1C6E782" w14:textId="77777777" w:rsidR="00CB03BC" w:rsidRDefault="00000000">
                            <w:pPr>
                              <w:spacing w:before="70"/>
                              <w:ind w:left="1120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Wybór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systemu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nawodnieniowego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zależny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jest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od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rodzaju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uprawy,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jej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opłacalności</w:t>
                            </w:r>
                          </w:p>
                          <w:p w14:paraId="16AC100A" w14:textId="77777777" w:rsidR="00CB03BC" w:rsidRDefault="00000000">
                            <w:pPr>
                              <w:spacing w:before="141"/>
                              <w:ind w:left="216" w:right="217"/>
                              <w:jc w:val="center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dostępności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wody.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2AA71B" id="Text Box 244" o:spid="_x0000_s1037" type="#_x0000_t202" style="position:absolute;margin-left:36.85pt;margin-top:9.2pt;width:533.25pt;height:50.55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" filled="f" strokecolor="#4f81bc" strokeweight="2pt">
                <v:textbox inset="0,0,0,0">
                  <w:txbxContent>
                    <w:p w14:paraId="11C6E782" w14:textId="77777777" w:rsidR="00CB03BC" w:rsidRDefault="00000000">
                      <w:pPr>
                        <w:spacing w:before="70"/>
                        <w:ind w:left="1120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Wybór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systemu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nawodnieniowego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zależny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jest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od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rodzaju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uprawy,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jej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opłacalności</w:t>
                      </w:r>
                    </w:p>
                    <w:p w14:paraId="16AC100A" w14:textId="77777777" w:rsidR="00CB03BC" w:rsidRDefault="00000000">
                      <w:pPr>
                        <w:spacing w:before="141"/>
                        <w:ind w:left="216" w:right="217"/>
                        <w:jc w:val="center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dostępności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wody.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17312C6" w14:textId="77777777" w:rsidR="00CB03BC" w:rsidRDefault="00CB03BC">
      <w:pPr>
        <w:rPr>
          <w:rFonts w:ascii="Calibri"/>
          <w:sz w:val="10"/>
        </w:rPr>
        <w:sectPr w:rsidR="00CB03BC">
          <w:pgSz w:w="11910" w:h="16840"/>
          <w:pgMar w:top="620" w:right="400" w:bottom="1060" w:left="460" w:header="0" w:footer="841" w:gutter="0"/>
          <w:cols w:space="708"/>
        </w:sectPr>
      </w:pPr>
    </w:p>
    <w:p w14:paraId="46A41B75" w14:textId="77777777" w:rsidR="00CB03BC" w:rsidRDefault="00000000">
      <w:pPr>
        <w:spacing w:before="40" w:after="34"/>
        <w:ind w:left="260"/>
        <w:rPr>
          <w:rFonts w:ascii="Calibri" w:hAnsi="Calibri"/>
          <w:i/>
          <w:sz w:val="18"/>
        </w:rPr>
      </w:pPr>
      <w:bookmarkStart w:id="45" w:name="_bookmark45"/>
      <w:bookmarkEnd w:id="45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10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Cechy</w:t>
      </w:r>
      <w:r>
        <w:rPr>
          <w:rFonts w:ascii="Calibri" w:hAnsi="Calibri"/>
          <w:i/>
          <w:color w:val="1F487C"/>
          <w:spacing w:val="-7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nawodnień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podsiąkowych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(opracowanie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własne)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913"/>
        <w:gridCol w:w="3771"/>
      </w:tblGrid>
      <w:tr w:rsidR="00CB03BC" w14:paraId="21935215" w14:textId="77777777">
        <w:trPr>
          <w:trHeight w:val="282"/>
        </w:trPr>
        <w:tc>
          <w:tcPr>
            <w:tcW w:w="6913" w:type="dxa"/>
            <w:shd w:val="clear" w:color="auto" w:fill="D9D9D9"/>
          </w:tcPr>
          <w:p w14:paraId="20BE3611" w14:textId="77777777" w:rsidR="00CB03BC" w:rsidRDefault="00000000">
            <w:pPr>
              <w:pStyle w:val="TableParagraph"/>
              <w:spacing w:before="6"/>
              <w:ind w:left="2683" w:right="26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ZASTOSOWANIE</w:t>
            </w:r>
          </w:p>
        </w:tc>
        <w:tc>
          <w:tcPr>
            <w:tcW w:w="3771" w:type="dxa"/>
            <w:shd w:val="clear" w:color="auto" w:fill="D9D9D9"/>
          </w:tcPr>
          <w:p w14:paraId="3C2CE67E" w14:textId="77777777" w:rsidR="00CB03BC" w:rsidRDefault="00000000">
            <w:pPr>
              <w:pStyle w:val="TableParagraph"/>
              <w:spacing w:before="6"/>
              <w:ind w:left="166" w:right="16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WYMAGANIA</w:t>
            </w:r>
          </w:p>
        </w:tc>
      </w:tr>
      <w:tr w:rsidR="00CB03BC" w14:paraId="1A09FFCA" w14:textId="77777777">
        <w:trPr>
          <w:trHeight w:val="282"/>
        </w:trPr>
        <w:tc>
          <w:tcPr>
            <w:tcW w:w="10684" w:type="dxa"/>
            <w:gridSpan w:val="2"/>
            <w:shd w:val="clear" w:color="auto" w:fill="D9D9D9"/>
          </w:tcPr>
          <w:p w14:paraId="2BC0AF18" w14:textId="77777777" w:rsidR="00CB03BC" w:rsidRDefault="00000000">
            <w:pPr>
              <w:pStyle w:val="TableParagraph"/>
              <w:spacing w:before="6"/>
              <w:ind w:left="4058" w:right="4048"/>
              <w:jc w:val="center"/>
              <w:rPr>
                <w:b/>
                <w:sz w:val="16"/>
              </w:rPr>
            </w:pPr>
            <w:r>
              <w:rPr>
                <w:b/>
                <w:sz w:val="20"/>
              </w:rPr>
              <w:t>O</w:t>
            </w:r>
            <w:r>
              <w:rPr>
                <w:b/>
                <w:sz w:val="16"/>
              </w:rPr>
              <w:t>DPŁYW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REGULOWANY</w:t>
            </w:r>
          </w:p>
        </w:tc>
      </w:tr>
      <w:tr w:rsidR="00CB03BC" w14:paraId="1D9F8D2C" w14:textId="77777777">
        <w:trPr>
          <w:trHeight w:val="1994"/>
        </w:trPr>
        <w:tc>
          <w:tcPr>
            <w:tcW w:w="6913" w:type="dxa"/>
          </w:tcPr>
          <w:p w14:paraId="0CA6BA95" w14:textId="77777777" w:rsidR="00CB03BC" w:rsidRDefault="00000000">
            <w:pPr>
              <w:pStyle w:val="TableParagraph"/>
              <w:numPr>
                <w:ilvl w:val="0"/>
                <w:numId w:val="30"/>
              </w:numPr>
              <w:tabs>
                <w:tab w:val="left" w:pos="281"/>
                <w:tab w:val="left" w:pos="1558"/>
                <w:tab w:val="left" w:pos="2520"/>
                <w:tab w:val="left" w:pos="3206"/>
                <w:tab w:val="left" w:pos="4305"/>
                <w:tab w:val="left" w:pos="5680"/>
              </w:tabs>
              <w:spacing w:line="276" w:lineRule="auto"/>
              <w:ind w:right="99"/>
              <w:rPr>
                <w:sz w:val="20"/>
              </w:rPr>
            </w:pPr>
            <w:r>
              <w:rPr>
                <w:sz w:val="20"/>
              </w:rPr>
              <w:t>regulowanie</w:t>
            </w:r>
            <w:r>
              <w:rPr>
                <w:sz w:val="20"/>
              </w:rPr>
              <w:tab/>
              <w:t>poziomu</w:t>
            </w:r>
            <w:r>
              <w:rPr>
                <w:sz w:val="20"/>
              </w:rPr>
              <w:tab/>
              <w:t>wody</w:t>
            </w:r>
            <w:r>
              <w:rPr>
                <w:sz w:val="20"/>
              </w:rPr>
              <w:tab/>
              <w:t>gruntowej</w:t>
            </w:r>
            <w:r>
              <w:rPr>
                <w:sz w:val="20"/>
              </w:rPr>
              <w:tab/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hamowane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odwodnienie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za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pomocą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urządzeń piętrzących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(zastawki,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zasuwy)</w:t>
            </w:r>
          </w:p>
          <w:p w14:paraId="7350A391" w14:textId="77777777" w:rsidR="00CB03BC" w:rsidRDefault="00000000">
            <w:pPr>
              <w:pStyle w:val="TableParagraph"/>
              <w:numPr>
                <w:ilvl w:val="0"/>
                <w:numId w:val="30"/>
              </w:numPr>
              <w:tabs>
                <w:tab w:val="left" w:pos="281"/>
              </w:tabs>
              <w:spacing w:line="276" w:lineRule="auto"/>
              <w:ind w:right="100"/>
              <w:rPr>
                <w:sz w:val="20"/>
              </w:rPr>
            </w:pPr>
            <w:r>
              <w:rPr>
                <w:sz w:val="20"/>
              </w:rPr>
              <w:t>gromadzenie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79"/>
                <w:sz w:val="20"/>
              </w:rPr>
              <w:t xml:space="preserve"> </w:t>
            </w:r>
            <w:r>
              <w:rPr>
                <w:sz w:val="20"/>
              </w:rPr>
              <w:t>profilu</w:t>
            </w:r>
            <w:r>
              <w:rPr>
                <w:spacing w:val="79"/>
                <w:sz w:val="20"/>
              </w:rPr>
              <w:t xml:space="preserve"> </w:t>
            </w:r>
            <w:r>
              <w:rPr>
                <w:sz w:val="20"/>
              </w:rPr>
              <w:t>następuje</w:t>
            </w:r>
            <w:r>
              <w:rPr>
                <w:spacing w:val="79"/>
                <w:sz w:val="20"/>
              </w:rPr>
              <w:t xml:space="preserve"> </w:t>
            </w:r>
            <w:r>
              <w:rPr>
                <w:sz w:val="20"/>
              </w:rPr>
              <w:t>w okresie</w:t>
            </w:r>
            <w:r>
              <w:rPr>
                <w:spacing w:val="77"/>
                <w:sz w:val="20"/>
              </w:rPr>
              <w:t xml:space="preserve"> </w:t>
            </w:r>
            <w:r>
              <w:rPr>
                <w:sz w:val="20"/>
              </w:rPr>
              <w:t>przedwegetacyjnym,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jej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wykorzystanie 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okresie wegetacji</w:t>
            </w:r>
          </w:p>
          <w:p w14:paraId="779FEFC7" w14:textId="77777777" w:rsidR="00CB03BC" w:rsidRDefault="00000000">
            <w:pPr>
              <w:pStyle w:val="TableParagraph"/>
              <w:numPr>
                <w:ilvl w:val="0"/>
                <w:numId w:val="30"/>
              </w:numPr>
              <w:tabs>
                <w:tab w:val="left" w:pos="281"/>
              </w:tabs>
              <w:spacing w:line="276" w:lineRule="auto"/>
              <w:ind w:right="106"/>
              <w:rPr>
                <w:sz w:val="20"/>
              </w:rPr>
            </w:pPr>
            <w:r>
              <w:rPr>
                <w:sz w:val="20"/>
              </w:rPr>
              <w:t>gospodarka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wodna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opiera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się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wodzie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pochodzącej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własnego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obszaru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tam,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gdzie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doprowadzenie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wody jest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ekonomicznie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nieuzasadnione</w:t>
            </w:r>
          </w:p>
          <w:p w14:paraId="4DBE9A1B" w14:textId="77777777" w:rsidR="00CB03BC" w:rsidRDefault="00000000">
            <w:pPr>
              <w:pStyle w:val="TableParagraph"/>
              <w:numPr>
                <w:ilvl w:val="0"/>
                <w:numId w:val="30"/>
              </w:numPr>
              <w:tabs>
                <w:tab w:val="left" w:pos="281"/>
              </w:tabs>
              <w:ind w:hanging="174"/>
              <w:rPr>
                <w:sz w:val="20"/>
              </w:rPr>
            </w:pPr>
            <w:r>
              <w:rPr>
                <w:sz w:val="20"/>
              </w:rPr>
              <w:t>małe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zlewnie</w:t>
            </w:r>
          </w:p>
        </w:tc>
        <w:tc>
          <w:tcPr>
            <w:tcW w:w="3771" w:type="dxa"/>
          </w:tcPr>
          <w:p w14:paraId="242ADE8B" w14:textId="77777777" w:rsidR="00CB03BC" w:rsidRDefault="00CB03BC">
            <w:pPr>
              <w:pStyle w:val="TableParagraph"/>
              <w:spacing w:before="6"/>
              <w:ind w:left="0"/>
              <w:rPr>
                <w:rFonts w:ascii="Calibri"/>
                <w:i/>
                <w:sz w:val="26"/>
              </w:rPr>
            </w:pPr>
          </w:p>
          <w:p w14:paraId="1BA84115" w14:textId="77777777" w:rsidR="00CB03BC" w:rsidRDefault="00000000">
            <w:pPr>
              <w:pStyle w:val="TableParagraph"/>
              <w:spacing w:line="276" w:lineRule="auto"/>
              <w:ind w:left="362" w:right="159"/>
              <w:jc w:val="center"/>
              <w:rPr>
                <w:sz w:val="20"/>
              </w:rPr>
            </w:pPr>
            <w:r>
              <w:rPr>
                <w:sz w:val="20"/>
              </w:rPr>
              <w:t>małe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zasoby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dyspozycyjnej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dopływy dyspozycyjne</w:t>
            </w:r>
          </w:p>
          <w:p w14:paraId="20D57A27" w14:textId="77777777" w:rsidR="00CB03BC" w:rsidRDefault="00000000">
            <w:pPr>
              <w:pStyle w:val="TableParagraph"/>
              <w:spacing w:before="1"/>
              <w:ind w:left="362" w:right="161"/>
              <w:jc w:val="center"/>
              <w:rPr>
                <w:sz w:val="20"/>
              </w:rPr>
            </w:pPr>
            <w:r>
              <w:rPr>
                <w:sz w:val="20"/>
              </w:rPr>
              <w:t>&lt;0,15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l/s/ha</w:t>
            </w:r>
          </w:p>
          <w:p w14:paraId="38BBF47F" w14:textId="77777777" w:rsidR="00CB03BC" w:rsidRDefault="00000000">
            <w:pPr>
              <w:pStyle w:val="TableParagraph"/>
              <w:spacing w:before="34" w:line="276" w:lineRule="auto"/>
              <w:ind w:left="715" w:right="503" w:firstLine="74"/>
              <w:rPr>
                <w:sz w:val="20"/>
              </w:rPr>
            </w:pPr>
            <w:r>
              <w:rPr>
                <w:sz w:val="20"/>
              </w:rPr>
              <w:t>co pokrywa straty związane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parowaniem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mm/dobę</w:t>
            </w:r>
          </w:p>
        </w:tc>
      </w:tr>
      <w:tr w:rsidR="00CB03BC" w14:paraId="0FEC05AB" w14:textId="77777777">
        <w:trPr>
          <w:trHeight w:val="282"/>
        </w:trPr>
        <w:tc>
          <w:tcPr>
            <w:tcW w:w="10684" w:type="dxa"/>
            <w:gridSpan w:val="2"/>
            <w:shd w:val="clear" w:color="auto" w:fill="D9D9D9"/>
          </w:tcPr>
          <w:p w14:paraId="0CF78D15" w14:textId="77777777" w:rsidR="00CB03BC" w:rsidRDefault="00000000">
            <w:pPr>
              <w:pStyle w:val="TableParagraph"/>
              <w:spacing w:before="6"/>
              <w:ind w:left="4235" w:right="4048"/>
              <w:jc w:val="center"/>
              <w:rPr>
                <w:b/>
                <w:sz w:val="16"/>
              </w:rPr>
            </w:pPr>
            <w:r>
              <w:rPr>
                <w:b/>
                <w:sz w:val="20"/>
              </w:rPr>
              <w:t>P</w:t>
            </w:r>
            <w:r>
              <w:rPr>
                <w:b/>
                <w:sz w:val="16"/>
              </w:rPr>
              <w:t>ODSIĄK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STAŁY</w:t>
            </w:r>
          </w:p>
        </w:tc>
      </w:tr>
      <w:tr w:rsidR="00CB03BC" w14:paraId="381A5D19" w14:textId="77777777">
        <w:trPr>
          <w:trHeight w:val="1403"/>
        </w:trPr>
        <w:tc>
          <w:tcPr>
            <w:tcW w:w="6913" w:type="dxa"/>
          </w:tcPr>
          <w:p w14:paraId="6CA23CF2" w14:textId="77777777" w:rsidR="00CB03BC" w:rsidRDefault="00000000">
            <w:pPr>
              <w:pStyle w:val="TableParagraph"/>
              <w:numPr>
                <w:ilvl w:val="0"/>
                <w:numId w:val="29"/>
              </w:numPr>
              <w:tabs>
                <w:tab w:val="left" w:pos="281"/>
              </w:tabs>
              <w:spacing w:line="243" w:lineRule="exact"/>
              <w:ind w:hanging="174"/>
              <w:rPr>
                <w:sz w:val="20"/>
              </w:rPr>
            </w:pPr>
            <w:r>
              <w:rPr>
                <w:sz w:val="20"/>
              </w:rPr>
              <w:t>powodzenie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zapewni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ciągłe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doprowadzenie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ujęcia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zewnętrznego</w:t>
            </w:r>
          </w:p>
          <w:p w14:paraId="2709093A" w14:textId="77777777" w:rsidR="00CB03BC" w:rsidRDefault="00000000">
            <w:pPr>
              <w:pStyle w:val="TableParagraph"/>
              <w:numPr>
                <w:ilvl w:val="0"/>
                <w:numId w:val="29"/>
              </w:numPr>
              <w:tabs>
                <w:tab w:val="left" w:pos="281"/>
              </w:tabs>
              <w:spacing w:before="35"/>
              <w:ind w:hanging="174"/>
              <w:rPr>
                <w:sz w:val="20"/>
              </w:rPr>
            </w:pPr>
            <w:r>
              <w:rPr>
                <w:sz w:val="20"/>
              </w:rPr>
              <w:t>cała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dopływająca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zużywana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parowanie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terenowe</w:t>
            </w:r>
          </w:p>
          <w:p w14:paraId="20B3AC8C" w14:textId="77777777" w:rsidR="00CB03BC" w:rsidRDefault="00000000">
            <w:pPr>
              <w:pStyle w:val="TableParagraph"/>
              <w:numPr>
                <w:ilvl w:val="0"/>
                <w:numId w:val="29"/>
              </w:numPr>
              <w:tabs>
                <w:tab w:val="left" w:pos="281"/>
              </w:tabs>
              <w:spacing w:before="35"/>
              <w:ind w:hanging="174"/>
              <w:rPr>
                <w:sz w:val="20"/>
              </w:rPr>
            </w:pPr>
            <w:r>
              <w:rPr>
                <w:sz w:val="20"/>
              </w:rPr>
              <w:t>czas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nawadniania:</w:t>
            </w:r>
          </w:p>
          <w:p w14:paraId="27EF2C5C" w14:textId="77777777" w:rsidR="00CB03BC" w:rsidRDefault="00000000">
            <w:pPr>
              <w:pStyle w:val="TableParagraph"/>
              <w:numPr>
                <w:ilvl w:val="1"/>
                <w:numId w:val="29"/>
              </w:numPr>
              <w:tabs>
                <w:tab w:val="left" w:pos="564"/>
              </w:tabs>
              <w:spacing w:before="36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 pokosie: 45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dni</w:t>
            </w:r>
          </w:p>
          <w:p w14:paraId="1D85936D" w14:textId="77777777" w:rsidR="00CB03BC" w:rsidRDefault="00000000">
            <w:pPr>
              <w:pStyle w:val="TableParagraph"/>
              <w:numPr>
                <w:ilvl w:val="1"/>
                <w:numId w:val="29"/>
              </w:numPr>
              <w:tabs>
                <w:tab w:val="left" w:pos="564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 III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pokosie: 55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dni</w:t>
            </w:r>
          </w:p>
        </w:tc>
        <w:tc>
          <w:tcPr>
            <w:tcW w:w="3771" w:type="dxa"/>
          </w:tcPr>
          <w:p w14:paraId="28757372" w14:textId="77777777" w:rsidR="00CB03BC" w:rsidRDefault="00000000">
            <w:pPr>
              <w:pStyle w:val="TableParagraph"/>
              <w:spacing w:before="28" w:line="276" w:lineRule="auto"/>
              <w:ind w:left="362" w:right="161"/>
              <w:jc w:val="center"/>
              <w:rPr>
                <w:sz w:val="20"/>
              </w:rPr>
            </w:pPr>
            <w:r>
              <w:rPr>
                <w:sz w:val="20"/>
              </w:rPr>
              <w:t>większe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zasoby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dyspozycyjnej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dopływy dyspozycyjne</w:t>
            </w:r>
          </w:p>
          <w:p w14:paraId="3CDAB4C1" w14:textId="77777777" w:rsidR="00CB03BC" w:rsidRDefault="00000000">
            <w:pPr>
              <w:pStyle w:val="TableParagraph"/>
              <w:spacing w:line="233" w:lineRule="exact"/>
              <w:ind w:left="358" w:right="161"/>
              <w:jc w:val="center"/>
              <w:rPr>
                <w:sz w:val="20"/>
              </w:rPr>
            </w:pPr>
            <w:r>
              <w:rPr>
                <w:sz w:val="20"/>
              </w:rPr>
              <w:t>od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0,15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 0,5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l/s/ha</w:t>
            </w:r>
          </w:p>
          <w:p w14:paraId="2D552FE0" w14:textId="77777777" w:rsidR="00CB03BC" w:rsidRDefault="00000000">
            <w:pPr>
              <w:pStyle w:val="TableParagraph"/>
              <w:spacing w:before="37" w:line="276" w:lineRule="auto"/>
              <w:ind w:left="672" w:right="470" w:hanging="2"/>
              <w:jc w:val="center"/>
              <w:rPr>
                <w:sz w:val="20"/>
              </w:rPr>
            </w:pPr>
            <w:r>
              <w:rPr>
                <w:sz w:val="20"/>
              </w:rPr>
              <w:t>ze zlewni własnej, z zapasów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zgromadzonych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zbiornikach</w:t>
            </w:r>
          </w:p>
        </w:tc>
      </w:tr>
      <w:tr w:rsidR="00CB03BC" w14:paraId="4A466D62" w14:textId="77777777">
        <w:trPr>
          <w:trHeight w:val="283"/>
        </w:trPr>
        <w:tc>
          <w:tcPr>
            <w:tcW w:w="10684" w:type="dxa"/>
            <w:gridSpan w:val="2"/>
            <w:shd w:val="clear" w:color="auto" w:fill="D9D9D9"/>
          </w:tcPr>
          <w:p w14:paraId="66724ED0" w14:textId="77777777" w:rsidR="00CB03BC" w:rsidRDefault="00000000">
            <w:pPr>
              <w:pStyle w:val="TableParagraph"/>
              <w:spacing w:before="6"/>
              <w:ind w:left="4239" w:right="4048"/>
              <w:jc w:val="center"/>
              <w:rPr>
                <w:b/>
                <w:sz w:val="16"/>
              </w:rPr>
            </w:pPr>
            <w:r>
              <w:rPr>
                <w:b/>
                <w:sz w:val="20"/>
              </w:rPr>
              <w:t>P</w:t>
            </w:r>
            <w:r>
              <w:rPr>
                <w:b/>
                <w:sz w:val="16"/>
              </w:rPr>
              <w:t>ODSIĄK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ZMIENNY</w:t>
            </w:r>
            <w:r>
              <w:rPr>
                <w:b/>
                <w:sz w:val="20"/>
              </w:rPr>
              <w:t>-</w:t>
            </w:r>
            <w:r>
              <w:rPr>
                <w:b/>
                <w:sz w:val="16"/>
              </w:rPr>
              <w:t>OKRESOWY</w:t>
            </w:r>
          </w:p>
        </w:tc>
      </w:tr>
      <w:tr w:rsidR="00CB03BC" w14:paraId="08B0B6AA" w14:textId="77777777">
        <w:trPr>
          <w:trHeight w:val="2224"/>
        </w:trPr>
        <w:tc>
          <w:tcPr>
            <w:tcW w:w="6913" w:type="dxa"/>
          </w:tcPr>
          <w:p w14:paraId="0ADF310E" w14:textId="77777777" w:rsidR="00CB03BC" w:rsidRDefault="00000000">
            <w:pPr>
              <w:pStyle w:val="TableParagraph"/>
              <w:numPr>
                <w:ilvl w:val="0"/>
                <w:numId w:val="28"/>
              </w:numPr>
              <w:tabs>
                <w:tab w:val="left" w:pos="281"/>
              </w:tabs>
              <w:spacing w:line="276" w:lineRule="auto"/>
              <w:ind w:right="102"/>
              <w:rPr>
                <w:sz w:val="20"/>
              </w:rPr>
            </w:pPr>
            <w:r>
              <w:rPr>
                <w:sz w:val="20"/>
              </w:rPr>
              <w:t>czas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pojedynczego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cyklu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nawadniania: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kilka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kilkanaście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dni,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nie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dłużej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niż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dni</w:t>
            </w:r>
          </w:p>
          <w:p w14:paraId="2F69A181" w14:textId="77777777" w:rsidR="00CB03BC" w:rsidRDefault="00000000">
            <w:pPr>
              <w:pStyle w:val="TableParagraph"/>
              <w:numPr>
                <w:ilvl w:val="0"/>
                <w:numId w:val="28"/>
              </w:numPr>
              <w:tabs>
                <w:tab w:val="left" w:pos="281"/>
              </w:tabs>
              <w:ind w:hanging="174"/>
              <w:rPr>
                <w:sz w:val="20"/>
              </w:rPr>
            </w:pPr>
            <w:r>
              <w:rPr>
                <w:sz w:val="20"/>
              </w:rPr>
              <w:t>ilość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dawek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polewowych:</w:t>
            </w:r>
          </w:p>
          <w:p w14:paraId="0265AD48" w14:textId="77777777" w:rsidR="00CB03BC" w:rsidRDefault="00000000">
            <w:pPr>
              <w:pStyle w:val="TableParagraph"/>
              <w:numPr>
                <w:ilvl w:val="1"/>
                <w:numId w:val="28"/>
              </w:numPr>
              <w:tabs>
                <w:tab w:val="left" w:pos="564"/>
              </w:tabs>
              <w:spacing w:before="33"/>
              <w:rPr>
                <w:sz w:val="20"/>
              </w:rPr>
            </w:pPr>
            <w:r>
              <w:rPr>
                <w:sz w:val="20"/>
              </w:rPr>
              <w:t>przed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pokosem: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 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dawki</w:t>
            </w:r>
          </w:p>
          <w:p w14:paraId="11B5475A" w14:textId="77777777" w:rsidR="00CB03BC" w:rsidRDefault="00000000">
            <w:pPr>
              <w:pStyle w:val="TableParagraph"/>
              <w:numPr>
                <w:ilvl w:val="1"/>
                <w:numId w:val="28"/>
              </w:numPr>
              <w:tabs>
                <w:tab w:val="left" w:pos="564"/>
              </w:tabs>
              <w:spacing w:before="33"/>
              <w:rPr>
                <w:sz w:val="20"/>
              </w:rPr>
            </w:pPr>
            <w:r>
              <w:rPr>
                <w:sz w:val="20"/>
              </w:rPr>
              <w:t>przed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kolejnymi: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dawki,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latach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suchych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więcej</w:t>
            </w:r>
          </w:p>
          <w:p w14:paraId="727EF0E8" w14:textId="77777777" w:rsidR="00CB03BC" w:rsidRDefault="00000000">
            <w:pPr>
              <w:pStyle w:val="TableParagraph"/>
              <w:numPr>
                <w:ilvl w:val="0"/>
                <w:numId w:val="28"/>
              </w:numPr>
              <w:tabs>
                <w:tab w:val="left" w:pos="281"/>
              </w:tabs>
              <w:spacing w:before="35" w:line="276" w:lineRule="auto"/>
              <w:ind w:right="105" w:hanging="142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trakcie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koszenia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trawy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głębokość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zalegania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gruntowej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poziomie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maksymalnej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normy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odwodnienia</w:t>
            </w:r>
          </w:p>
          <w:p w14:paraId="0AECE161" w14:textId="77777777" w:rsidR="00CB03BC" w:rsidRDefault="00000000">
            <w:pPr>
              <w:pStyle w:val="TableParagraph"/>
              <w:numPr>
                <w:ilvl w:val="0"/>
                <w:numId w:val="28"/>
              </w:numPr>
              <w:tabs>
                <w:tab w:val="left" w:pos="281"/>
              </w:tabs>
              <w:ind w:hanging="142"/>
              <w:rPr>
                <w:sz w:val="20"/>
              </w:rPr>
            </w:pPr>
            <w:r>
              <w:rPr>
                <w:sz w:val="20"/>
              </w:rPr>
              <w:t>użytkowanie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kośne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kośno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pastwiskowe</w:t>
            </w:r>
          </w:p>
        </w:tc>
        <w:tc>
          <w:tcPr>
            <w:tcW w:w="3771" w:type="dxa"/>
          </w:tcPr>
          <w:p w14:paraId="3C8F0BB3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56C0941D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34FEFE51" w14:textId="77777777" w:rsidR="00CB03BC" w:rsidRDefault="00000000">
            <w:pPr>
              <w:pStyle w:val="TableParagraph"/>
              <w:spacing w:before="170" w:line="276" w:lineRule="auto"/>
              <w:ind w:left="350" w:right="161"/>
              <w:jc w:val="center"/>
              <w:rPr>
                <w:sz w:val="20"/>
              </w:rPr>
            </w:pPr>
            <w:r>
              <w:rPr>
                <w:sz w:val="20"/>
              </w:rPr>
              <w:t>duże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zasoby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dyspozycyjnej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dopływy dyspozycyjne</w:t>
            </w:r>
          </w:p>
          <w:p w14:paraId="356F44D7" w14:textId="77777777" w:rsidR="00CB03BC" w:rsidRDefault="00000000">
            <w:pPr>
              <w:pStyle w:val="TableParagraph"/>
              <w:spacing w:before="1"/>
              <w:ind w:left="349" w:right="161"/>
              <w:jc w:val="center"/>
              <w:rPr>
                <w:sz w:val="20"/>
              </w:rPr>
            </w:pPr>
            <w:r>
              <w:rPr>
                <w:sz w:val="20"/>
              </w:rPr>
              <w:t>&gt;0,5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l/s/ha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(1–1,5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l/s/ha)</w:t>
            </w:r>
          </w:p>
        </w:tc>
      </w:tr>
    </w:tbl>
    <w:p w14:paraId="7E5C40F7" w14:textId="77777777" w:rsidR="00CB03BC" w:rsidRDefault="00CB03BC">
      <w:pPr>
        <w:pStyle w:val="Tekstpodstawowy"/>
        <w:spacing w:before="2"/>
        <w:rPr>
          <w:rFonts w:ascii="Calibri"/>
          <w:i/>
          <w:sz w:val="19"/>
        </w:rPr>
      </w:pPr>
    </w:p>
    <w:p w14:paraId="34354030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rPr>
          <w:b/>
        </w:rPr>
        <w:t xml:space="preserve">Nawodnienie zalewowe </w:t>
      </w:r>
      <w:r>
        <w:t>polega na zalaniu warstwą wody określonego obszaru pola, które posiada</w:t>
      </w:r>
      <w:r>
        <w:rPr>
          <w:spacing w:val="1"/>
        </w:rPr>
        <w:t xml:space="preserve"> </w:t>
      </w:r>
      <w:r>
        <w:t xml:space="preserve">specjalne groble (wały ziemne). Nawodnienie zalewowe stosowane jest głównie na </w:t>
      </w:r>
      <w:r>
        <w:rPr>
          <w:b/>
        </w:rPr>
        <w:t>użytkach zielonych</w:t>
      </w:r>
      <w:r>
        <w:rPr>
          <w:b/>
          <w:spacing w:val="1"/>
        </w:rPr>
        <w:t xml:space="preserve"> </w:t>
      </w:r>
      <w:r>
        <w:t>położonych</w:t>
      </w:r>
      <w:r>
        <w:rPr>
          <w:spacing w:val="1"/>
        </w:rPr>
        <w:t xml:space="preserve"> </w:t>
      </w:r>
      <w:r>
        <w:t>na glebach</w:t>
      </w:r>
      <w:r>
        <w:rPr>
          <w:spacing w:val="1"/>
        </w:rPr>
        <w:t xml:space="preserve"> </w:t>
      </w:r>
      <w:r>
        <w:t>lekkich,</w:t>
      </w:r>
      <w:r>
        <w:rPr>
          <w:spacing w:val="1"/>
        </w:rPr>
        <w:t xml:space="preserve"> </w:t>
      </w:r>
      <w:r>
        <w:t>średniozwięzłych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torfowych,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przypadku</w:t>
      </w:r>
      <w:r>
        <w:rPr>
          <w:spacing w:val="1"/>
        </w:rPr>
        <w:t xml:space="preserve"> </w:t>
      </w:r>
      <w:r>
        <w:t>płaskiego</w:t>
      </w:r>
      <w:r>
        <w:rPr>
          <w:spacing w:val="1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wyrównanego</w:t>
      </w:r>
      <w:r>
        <w:rPr>
          <w:spacing w:val="-57"/>
        </w:rPr>
        <w:t xml:space="preserve"> </w:t>
      </w:r>
      <w:r>
        <w:t>terenu lub przy małych spadkach oraz przy dostępie dużej ilości wody, najczęściej w dolinach rzecznych</w:t>
      </w:r>
      <w:r>
        <w:rPr>
          <w:spacing w:val="1"/>
        </w:rPr>
        <w:t xml:space="preserve"> </w:t>
      </w:r>
      <w:r>
        <w:t>(ryc. 22). Powierzchnia</w:t>
      </w:r>
      <w:r>
        <w:rPr>
          <w:spacing w:val="1"/>
        </w:rPr>
        <w:t xml:space="preserve"> </w:t>
      </w:r>
      <w:r>
        <w:t>nawadniana za pomocą</w:t>
      </w:r>
      <w:r>
        <w:rPr>
          <w:spacing w:val="1"/>
        </w:rPr>
        <w:t xml:space="preserve"> </w:t>
      </w:r>
      <w:r>
        <w:t>zalewów (tab.</w:t>
      </w:r>
      <w:r>
        <w:rPr>
          <w:spacing w:val="1"/>
        </w:rPr>
        <w:t xml:space="preserve"> </w:t>
      </w:r>
      <w:r>
        <w:t>11),</w:t>
      </w:r>
      <w:r>
        <w:rPr>
          <w:spacing w:val="60"/>
        </w:rPr>
        <w:t xml:space="preserve"> </w:t>
      </w:r>
      <w:r>
        <w:t>spośród trzech rodzajów nawadniania,</w:t>
      </w:r>
      <w:r>
        <w:rPr>
          <w:spacing w:val="1"/>
        </w:rPr>
        <w:t xml:space="preserve"> </w:t>
      </w:r>
      <w:r>
        <w:t>jest</w:t>
      </w:r>
      <w:r>
        <w:rPr>
          <w:spacing w:val="-1"/>
        </w:rPr>
        <w:t xml:space="preserve"> </w:t>
      </w:r>
      <w:r>
        <w:t>najmniejsza</w:t>
      </w:r>
      <w:r>
        <w:rPr>
          <w:spacing w:val="-1"/>
        </w:rPr>
        <w:t xml:space="preserve"> </w:t>
      </w:r>
      <w:r>
        <w:t>w Polsce</w:t>
      </w:r>
      <w:r>
        <w:rPr>
          <w:spacing w:val="-1"/>
        </w:rPr>
        <w:t xml:space="preserve"> </w:t>
      </w:r>
      <w:r>
        <w:t>– stanowi tylko</w:t>
      </w:r>
      <w:r>
        <w:rPr>
          <w:spacing w:val="-1"/>
        </w:rPr>
        <w:t xml:space="preserve"> </w:t>
      </w:r>
      <w:r>
        <w:t>0,3%</w:t>
      </w:r>
      <w:r>
        <w:rPr>
          <w:spacing w:val="1"/>
        </w:rPr>
        <w:t xml:space="preserve"> </w:t>
      </w:r>
      <w:r>
        <w:t>całkowitej</w:t>
      </w:r>
      <w:r>
        <w:rPr>
          <w:spacing w:val="-1"/>
        </w:rPr>
        <w:t xml:space="preserve"> </w:t>
      </w:r>
      <w:r>
        <w:t>powierzchni nawadnianej.</w:t>
      </w:r>
    </w:p>
    <w:p w14:paraId="79EC4009" w14:textId="77777777" w:rsidR="00CB03BC" w:rsidRDefault="00CB03BC">
      <w:pPr>
        <w:pStyle w:val="Tekstpodstawowy"/>
        <w:spacing w:before="4"/>
        <w:rPr>
          <w:sz w:val="21"/>
        </w:rPr>
      </w:pPr>
    </w:p>
    <w:p w14:paraId="776187DC" w14:textId="77777777" w:rsidR="00CB03BC" w:rsidRDefault="00000000">
      <w:pPr>
        <w:spacing w:after="33"/>
        <w:ind w:left="260"/>
        <w:rPr>
          <w:rFonts w:ascii="Calibri" w:hAnsi="Calibri"/>
          <w:i/>
          <w:sz w:val="18"/>
        </w:rPr>
      </w:pPr>
      <w:bookmarkStart w:id="46" w:name="_bookmark46"/>
      <w:bookmarkEnd w:id="46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11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Powierzchnia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nawadniana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oraz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pobór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nawodnień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2017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</w:t>
      </w:r>
      <w:r>
        <w:rPr>
          <w:rFonts w:ascii="Calibri" w:hAnsi="Calibri"/>
          <w:i/>
          <w:color w:val="1F487C"/>
          <w:sz w:val="18"/>
          <w:vertAlign w:val="superscript"/>
        </w:rPr>
        <w:t>39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56"/>
        <w:gridCol w:w="2139"/>
        <w:gridCol w:w="2129"/>
        <w:gridCol w:w="2129"/>
        <w:gridCol w:w="2131"/>
      </w:tblGrid>
      <w:tr w:rsidR="00CB03BC" w14:paraId="7805DF87" w14:textId="77777777">
        <w:trPr>
          <w:trHeight w:val="282"/>
        </w:trPr>
        <w:tc>
          <w:tcPr>
            <w:tcW w:w="2156" w:type="dxa"/>
            <w:vMerge w:val="restart"/>
            <w:shd w:val="clear" w:color="auto" w:fill="D9D9D9"/>
          </w:tcPr>
          <w:p w14:paraId="73A60705" w14:textId="77777777" w:rsidR="00CB03BC" w:rsidRDefault="00000000">
            <w:pPr>
              <w:pStyle w:val="TableParagraph"/>
              <w:spacing w:before="153"/>
              <w:rPr>
                <w:b/>
                <w:sz w:val="16"/>
              </w:rPr>
            </w:pPr>
            <w:r>
              <w:rPr>
                <w:b/>
                <w:sz w:val="20"/>
              </w:rPr>
              <w:t>S</w:t>
            </w:r>
            <w:r>
              <w:rPr>
                <w:b/>
                <w:sz w:val="16"/>
              </w:rPr>
              <w:t>POSÓB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NAWADNIANIA</w:t>
            </w:r>
          </w:p>
        </w:tc>
        <w:tc>
          <w:tcPr>
            <w:tcW w:w="4268" w:type="dxa"/>
            <w:gridSpan w:val="2"/>
            <w:shd w:val="clear" w:color="auto" w:fill="D9D9D9"/>
          </w:tcPr>
          <w:p w14:paraId="43682DA6" w14:textId="77777777" w:rsidR="00CB03BC" w:rsidRDefault="00000000">
            <w:pPr>
              <w:pStyle w:val="TableParagraph"/>
              <w:spacing w:before="6"/>
              <w:ind w:left="979"/>
              <w:rPr>
                <w:b/>
                <w:sz w:val="16"/>
              </w:rPr>
            </w:pPr>
            <w:r>
              <w:rPr>
                <w:b/>
                <w:sz w:val="20"/>
              </w:rPr>
              <w:t>P</w:t>
            </w:r>
            <w:r>
              <w:rPr>
                <w:b/>
                <w:sz w:val="16"/>
              </w:rPr>
              <w:t>OWIERZCHNIA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NAWADNIANA</w:t>
            </w:r>
          </w:p>
        </w:tc>
        <w:tc>
          <w:tcPr>
            <w:tcW w:w="4260" w:type="dxa"/>
            <w:gridSpan w:val="2"/>
            <w:shd w:val="clear" w:color="auto" w:fill="D9D9D9"/>
          </w:tcPr>
          <w:p w14:paraId="0EAC0343" w14:textId="77777777" w:rsidR="00CB03BC" w:rsidRDefault="00000000">
            <w:pPr>
              <w:pStyle w:val="TableParagraph"/>
              <w:spacing w:before="6"/>
              <w:ind w:left="1576" w:right="1569"/>
              <w:jc w:val="center"/>
              <w:rPr>
                <w:b/>
                <w:sz w:val="16"/>
              </w:rPr>
            </w:pPr>
            <w:r>
              <w:rPr>
                <w:b/>
                <w:sz w:val="20"/>
              </w:rPr>
              <w:t>P</w:t>
            </w:r>
            <w:r>
              <w:rPr>
                <w:b/>
                <w:sz w:val="16"/>
              </w:rPr>
              <w:t>OBÓR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WODY</w:t>
            </w:r>
          </w:p>
        </w:tc>
      </w:tr>
      <w:tr w:rsidR="00CB03BC" w14:paraId="051BCE1E" w14:textId="77777777">
        <w:trPr>
          <w:trHeight w:val="282"/>
        </w:trPr>
        <w:tc>
          <w:tcPr>
            <w:tcW w:w="2156" w:type="dxa"/>
            <w:vMerge/>
            <w:tcBorders>
              <w:top w:val="nil"/>
            </w:tcBorders>
            <w:shd w:val="clear" w:color="auto" w:fill="D9D9D9"/>
          </w:tcPr>
          <w:p w14:paraId="145D351B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2139" w:type="dxa"/>
            <w:shd w:val="clear" w:color="auto" w:fill="D9D9D9"/>
          </w:tcPr>
          <w:p w14:paraId="56CB1869" w14:textId="77777777" w:rsidR="00CB03BC" w:rsidRDefault="00000000">
            <w:pPr>
              <w:pStyle w:val="TableParagraph"/>
              <w:spacing w:before="6"/>
              <w:ind w:left="749" w:right="741"/>
              <w:jc w:val="center"/>
              <w:rPr>
                <w:sz w:val="20"/>
              </w:rPr>
            </w:pPr>
            <w:r>
              <w:rPr>
                <w:sz w:val="20"/>
              </w:rPr>
              <w:t>ha</w:t>
            </w:r>
          </w:p>
        </w:tc>
        <w:tc>
          <w:tcPr>
            <w:tcW w:w="2129" w:type="dxa"/>
            <w:shd w:val="clear" w:color="auto" w:fill="D9D9D9"/>
          </w:tcPr>
          <w:p w14:paraId="4874588C" w14:textId="77777777" w:rsidR="00CB03BC" w:rsidRDefault="00000000">
            <w:pPr>
              <w:pStyle w:val="TableParagraph"/>
              <w:spacing w:before="6"/>
              <w:ind w:left="0" w:right="96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%</w:t>
            </w:r>
          </w:p>
        </w:tc>
        <w:tc>
          <w:tcPr>
            <w:tcW w:w="2129" w:type="dxa"/>
            <w:shd w:val="clear" w:color="auto" w:fill="D9D9D9"/>
          </w:tcPr>
          <w:p w14:paraId="3275DBFC" w14:textId="77777777" w:rsidR="00CB03BC" w:rsidRDefault="00000000">
            <w:pPr>
              <w:pStyle w:val="TableParagraph"/>
              <w:spacing w:before="6"/>
              <w:ind w:left="741" w:right="738"/>
              <w:jc w:val="center"/>
              <w:rPr>
                <w:sz w:val="13"/>
              </w:rPr>
            </w:pPr>
            <w:r>
              <w:rPr>
                <w:sz w:val="20"/>
              </w:rPr>
              <w:t>dm</w:t>
            </w:r>
            <w:r>
              <w:rPr>
                <w:position w:val="5"/>
                <w:sz w:val="13"/>
              </w:rPr>
              <w:t>3</w:t>
            </w:r>
          </w:p>
        </w:tc>
        <w:tc>
          <w:tcPr>
            <w:tcW w:w="2131" w:type="dxa"/>
            <w:shd w:val="clear" w:color="auto" w:fill="D9D9D9"/>
          </w:tcPr>
          <w:p w14:paraId="6E852650" w14:textId="77777777" w:rsidR="00CB03BC" w:rsidRDefault="00000000">
            <w:pPr>
              <w:pStyle w:val="TableParagraph"/>
              <w:spacing w:before="6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%</w:t>
            </w:r>
          </w:p>
        </w:tc>
      </w:tr>
      <w:tr w:rsidR="00CB03BC" w14:paraId="187FEAAA" w14:textId="77777777">
        <w:trPr>
          <w:trHeight w:val="282"/>
        </w:trPr>
        <w:tc>
          <w:tcPr>
            <w:tcW w:w="2156" w:type="dxa"/>
          </w:tcPr>
          <w:p w14:paraId="16BEFC8A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Podsiąk</w:t>
            </w:r>
          </w:p>
        </w:tc>
        <w:tc>
          <w:tcPr>
            <w:tcW w:w="2139" w:type="dxa"/>
          </w:tcPr>
          <w:p w14:paraId="37EAF0FB" w14:textId="77777777" w:rsidR="00CB03BC" w:rsidRDefault="00000000">
            <w:pPr>
              <w:pStyle w:val="TableParagraph"/>
              <w:spacing w:before="6"/>
              <w:ind w:left="749" w:right="743"/>
              <w:jc w:val="center"/>
              <w:rPr>
                <w:sz w:val="20"/>
              </w:rPr>
            </w:pPr>
            <w:r>
              <w:rPr>
                <w:sz w:val="20"/>
              </w:rPr>
              <w:t>61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020</w:t>
            </w:r>
          </w:p>
        </w:tc>
        <w:tc>
          <w:tcPr>
            <w:tcW w:w="2129" w:type="dxa"/>
          </w:tcPr>
          <w:p w14:paraId="4B2BA586" w14:textId="77777777" w:rsidR="00CB03BC" w:rsidRDefault="00000000">
            <w:pPr>
              <w:pStyle w:val="TableParagraph"/>
              <w:spacing w:before="6"/>
              <w:ind w:left="0" w:right="869"/>
              <w:jc w:val="right"/>
              <w:rPr>
                <w:sz w:val="20"/>
              </w:rPr>
            </w:pPr>
            <w:r>
              <w:rPr>
                <w:sz w:val="20"/>
              </w:rPr>
              <w:t>88,2</w:t>
            </w:r>
          </w:p>
        </w:tc>
        <w:tc>
          <w:tcPr>
            <w:tcW w:w="2129" w:type="dxa"/>
          </w:tcPr>
          <w:p w14:paraId="6479E570" w14:textId="77777777" w:rsidR="00CB03BC" w:rsidRDefault="00000000">
            <w:pPr>
              <w:pStyle w:val="TableParagraph"/>
              <w:spacing w:before="6"/>
              <w:ind w:left="745" w:right="738"/>
              <w:jc w:val="center"/>
              <w:rPr>
                <w:sz w:val="20"/>
              </w:rPr>
            </w:pPr>
            <w:r>
              <w:rPr>
                <w:sz w:val="20"/>
              </w:rPr>
              <w:t>77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852</w:t>
            </w:r>
          </w:p>
        </w:tc>
        <w:tc>
          <w:tcPr>
            <w:tcW w:w="2131" w:type="dxa"/>
          </w:tcPr>
          <w:p w14:paraId="3363D8C6" w14:textId="77777777" w:rsidR="00CB03BC" w:rsidRDefault="00000000">
            <w:pPr>
              <w:pStyle w:val="TableParagraph"/>
              <w:spacing w:before="6"/>
              <w:ind w:left="855" w:right="852"/>
              <w:jc w:val="center"/>
              <w:rPr>
                <w:sz w:val="20"/>
              </w:rPr>
            </w:pPr>
            <w:r>
              <w:rPr>
                <w:sz w:val="20"/>
              </w:rPr>
              <w:t>94,8</w:t>
            </w:r>
          </w:p>
        </w:tc>
      </w:tr>
      <w:tr w:rsidR="00CB03BC" w14:paraId="4ECED93E" w14:textId="77777777">
        <w:trPr>
          <w:trHeight w:val="282"/>
        </w:trPr>
        <w:tc>
          <w:tcPr>
            <w:tcW w:w="2156" w:type="dxa"/>
          </w:tcPr>
          <w:p w14:paraId="7E5A4136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Deszczownie</w:t>
            </w:r>
          </w:p>
        </w:tc>
        <w:tc>
          <w:tcPr>
            <w:tcW w:w="2139" w:type="dxa"/>
          </w:tcPr>
          <w:p w14:paraId="6784C36E" w14:textId="77777777" w:rsidR="00CB03BC" w:rsidRDefault="00000000">
            <w:pPr>
              <w:pStyle w:val="TableParagraph"/>
              <w:spacing w:before="6"/>
              <w:ind w:left="749" w:right="743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812</w:t>
            </w:r>
          </w:p>
        </w:tc>
        <w:tc>
          <w:tcPr>
            <w:tcW w:w="2129" w:type="dxa"/>
          </w:tcPr>
          <w:p w14:paraId="6B4A34E4" w14:textId="77777777" w:rsidR="00CB03BC" w:rsidRDefault="00000000">
            <w:pPr>
              <w:pStyle w:val="TableParagraph"/>
              <w:spacing w:before="6"/>
              <w:ind w:left="0" w:right="869"/>
              <w:jc w:val="right"/>
              <w:rPr>
                <w:sz w:val="20"/>
              </w:rPr>
            </w:pPr>
            <w:r>
              <w:rPr>
                <w:sz w:val="20"/>
              </w:rPr>
              <w:t>11,3</w:t>
            </w:r>
          </w:p>
        </w:tc>
        <w:tc>
          <w:tcPr>
            <w:tcW w:w="2129" w:type="dxa"/>
          </w:tcPr>
          <w:p w14:paraId="18DBF82E" w14:textId="77777777" w:rsidR="00CB03BC" w:rsidRDefault="00000000">
            <w:pPr>
              <w:pStyle w:val="TableParagraph"/>
              <w:spacing w:before="6"/>
              <w:ind w:left="745" w:right="738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652</w:t>
            </w:r>
          </w:p>
        </w:tc>
        <w:tc>
          <w:tcPr>
            <w:tcW w:w="2131" w:type="dxa"/>
          </w:tcPr>
          <w:p w14:paraId="49CCBF2C" w14:textId="77777777" w:rsidR="00CB03BC" w:rsidRDefault="00000000">
            <w:pPr>
              <w:pStyle w:val="TableParagraph"/>
              <w:spacing w:before="6"/>
              <w:ind w:left="855" w:right="848"/>
              <w:jc w:val="center"/>
              <w:rPr>
                <w:sz w:val="20"/>
              </w:rPr>
            </w:pPr>
            <w:r>
              <w:rPr>
                <w:sz w:val="20"/>
              </w:rPr>
              <w:t>4,4</w:t>
            </w:r>
          </w:p>
        </w:tc>
      </w:tr>
      <w:tr w:rsidR="00CB03BC" w14:paraId="7E5889F6" w14:textId="77777777">
        <w:trPr>
          <w:trHeight w:val="282"/>
        </w:trPr>
        <w:tc>
          <w:tcPr>
            <w:tcW w:w="2156" w:type="dxa"/>
          </w:tcPr>
          <w:p w14:paraId="70710CB1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Zalew</w:t>
            </w:r>
          </w:p>
        </w:tc>
        <w:tc>
          <w:tcPr>
            <w:tcW w:w="2139" w:type="dxa"/>
          </w:tcPr>
          <w:p w14:paraId="3C00D517" w14:textId="77777777" w:rsidR="00CB03BC" w:rsidRDefault="00000000">
            <w:pPr>
              <w:pStyle w:val="TableParagraph"/>
              <w:spacing w:before="6"/>
              <w:ind w:left="748" w:right="743"/>
              <w:jc w:val="center"/>
              <w:rPr>
                <w:sz w:val="20"/>
              </w:rPr>
            </w:pPr>
            <w:r>
              <w:rPr>
                <w:sz w:val="20"/>
              </w:rPr>
              <w:t>193</w:t>
            </w:r>
          </w:p>
        </w:tc>
        <w:tc>
          <w:tcPr>
            <w:tcW w:w="2129" w:type="dxa"/>
          </w:tcPr>
          <w:p w14:paraId="06FBB7B0" w14:textId="77777777" w:rsidR="00CB03BC" w:rsidRDefault="00000000">
            <w:pPr>
              <w:pStyle w:val="TableParagraph"/>
              <w:spacing w:before="6"/>
              <w:ind w:left="0" w:right="922"/>
              <w:jc w:val="right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  <w:tc>
          <w:tcPr>
            <w:tcW w:w="2129" w:type="dxa"/>
          </w:tcPr>
          <w:p w14:paraId="01C296BC" w14:textId="77777777" w:rsidR="00CB03BC" w:rsidRDefault="00000000">
            <w:pPr>
              <w:pStyle w:val="TableParagraph"/>
              <w:spacing w:before="6"/>
              <w:ind w:left="744" w:right="738"/>
              <w:jc w:val="center"/>
              <w:rPr>
                <w:sz w:val="20"/>
              </w:rPr>
            </w:pPr>
            <w:r>
              <w:rPr>
                <w:sz w:val="20"/>
              </w:rPr>
              <w:t>278</w:t>
            </w:r>
          </w:p>
        </w:tc>
        <w:tc>
          <w:tcPr>
            <w:tcW w:w="2131" w:type="dxa"/>
          </w:tcPr>
          <w:p w14:paraId="211D5BD4" w14:textId="77777777" w:rsidR="00CB03BC" w:rsidRDefault="00000000">
            <w:pPr>
              <w:pStyle w:val="TableParagraph"/>
              <w:spacing w:before="6"/>
              <w:ind w:left="855" w:right="848"/>
              <w:jc w:val="center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</w:tr>
      <w:tr w:rsidR="00CB03BC" w14:paraId="7A9553A9" w14:textId="77777777">
        <w:trPr>
          <w:trHeight w:val="285"/>
        </w:trPr>
        <w:tc>
          <w:tcPr>
            <w:tcW w:w="2156" w:type="dxa"/>
          </w:tcPr>
          <w:p w14:paraId="25B1B12F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Ogółem</w:t>
            </w:r>
          </w:p>
        </w:tc>
        <w:tc>
          <w:tcPr>
            <w:tcW w:w="2139" w:type="dxa"/>
          </w:tcPr>
          <w:p w14:paraId="2CE713A5" w14:textId="77777777" w:rsidR="00CB03BC" w:rsidRDefault="00000000">
            <w:pPr>
              <w:pStyle w:val="TableParagraph"/>
              <w:spacing w:before="6"/>
              <w:ind w:left="749" w:right="743"/>
              <w:jc w:val="center"/>
              <w:rPr>
                <w:sz w:val="20"/>
              </w:rPr>
            </w:pPr>
            <w:r>
              <w:rPr>
                <w:sz w:val="20"/>
              </w:rPr>
              <w:t>69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196</w:t>
            </w:r>
          </w:p>
        </w:tc>
        <w:tc>
          <w:tcPr>
            <w:tcW w:w="2129" w:type="dxa"/>
          </w:tcPr>
          <w:p w14:paraId="37E963EE" w14:textId="77777777" w:rsidR="00CB03BC" w:rsidRDefault="00000000">
            <w:pPr>
              <w:pStyle w:val="TableParagraph"/>
              <w:spacing w:before="6"/>
              <w:ind w:left="0" w:right="869"/>
              <w:jc w:val="right"/>
              <w:rPr>
                <w:sz w:val="20"/>
              </w:rPr>
            </w:pPr>
            <w:r>
              <w:rPr>
                <w:sz w:val="20"/>
              </w:rPr>
              <w:t>99,8</w:t>
            </w:r>
          </w:p>
        </w:tc>
        <w:tc>
          <w:tcPr>
            <w:tcW w:w="2129" w:type="dxa"/>
          </w:tcPr>
          <w:p w14:paraId="0FAB63C7" w14:textId="77777777" w:rsidR="00CB03BC" w:rsidRDefault="00000000">
            <w:pPr>
              <w:pStyle w:val="TableParagraph"/>
              <w:spacing w:before="6"/>
              <w:ind w:left="745" w:right="738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131</w:t>
            </w:r>
          </w:p>
        </w:tc>
        <w:tc>
          <w:tcPr>
            <w:tcW w:w="2131" w:type="dxa"/>
          </w:tcPr>
          <w:p w14:paraId="3D1F7341" w14:textId="77777777" w:rsidR="00CB03BC" w:rsidRDefault="00000000">
            <w:pPr>
              <w:pStyle w:val="TableParagraph"/>
              <w:spacing w:before="6"/>
              <w:ind w:left="855" w:right="852"/>
              <w:jc w:val="center"/>
              <w:rPr>
                <w:sz w:val="20"/>
              </w:rPr>
            </w:pPr>
            <w:r>
              <w:rPr>
                <w:sz w:val="20"/>
              </w:rPr>
              <w:t>99,6</w:t>
            </w:r>
          </w:p>
        </w:tc>
      </w:tr>
    </w:tbl>
    <w:p w14:paraId="4DB76C6F" w14:textId="77777777" w:rsidR="00CB03BC" w:rsidRDefault="00CB03BC">
      <w:pPr>
        <w:pStyle w:val="Tekstpodstawowy"/>
        <w:spacing w:before="3"/>
        <w:rPr>
          <w:rFonts w:ascii="Calibri"/>
          <w:i/>
          <w:sz w:val="19"/>
        </w:rPr>
      </w:pPr>
    </w:p>
    <w:p w14:paraId="10C7C9D9" w14:textId="77777777" w:rsidR="00CB03BC" w:rsidRDefault="00000000">
      <w:pPr>
        <w:ind w:left="980"/>
        <w:rPr>
          <w:sz w:val="24"/>
        </w:rPr>
      </w:pPr>
      <w:r>
        <w:rPr>
          <w:b/>
          <w:sz w:val="24"/>
        </w:rPr>
        <w:t>Zalewy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stosowane</w:t>
      </w:r>
      <w:r>
        <w:rPr>
          <w:spacing w:val="-2"/>
          <w:sz w:val="24"/>
        </w:rPr>
        <w:t xml:space="preserve"> </w:t>
      </w:r>
      <w:r>
        <w:rPr>
          <w:sz w:val="24"/>
        </w:rPr>
        <w:t>są</w:t>
      </w:r>
      <w:r>
        <w:rPr>
          <w:spacing w:val="-2"/>
          <w:sz w:val="24"/>
        </w:rPr>
        <w:t xml:space="preserve"> </w:t>
      </w:r>
      <w:r>
        <w:rPr>
          <w:sz w:val="24"/>
        </w:rPr>
        <w:t>jako:</w:t>
      </w:r>
    </w:p>
    <w:p w14:paraId="5B97566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wegetacyjne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pozawegetacyjne,</w:t>
      </w:r>
    </w:p>
    <w:p w14:paraId="57DAC60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  <w:tab w:val="left" w:pos="2248"/>
          <w:tab w:val="left" w:pos="3080"/>
          <w:tab w:val="left" w:pos="4232"/>
          <w:tab w:val="left" w:pos="4559"/>
          <w:tab w:val="left" w:pos="6003"/>
          <w:tab w:val="left" w:pos="6473"/>
          <w:tab w:val="left" w:pos="7758"/>
          <w:tab w:val="left" w:pos="9159"/>
          <w:tab w:val="left" w:pos="9432"/>
        </w:tabs>
        <w:spacing w:line="352" w:lineRule="auto"/>
        <w:ind w:right="321"/>
        <w:rPr>
          <w:rFonts w:ascii="Symbol" w:hAnsi="Symbol"/>
          <w:sz w:val="24"/>
        </w:rPr>
      </w:pPr>
      <w:r>
        <w:rPr>
          <w:sz w:val="24"/>
        </w:rPr>
        <w:t>podtrzymujące</w:t>
      </w:r>
      <w:r>
        <w:rPr>
          <w:sz w:val="24"/>
        </w:rPr>
        <w:tab/>
        <w:t>proces</w:t>
      </w:r>
      <w:r>
        <w:rPr>
          <w:sz w:val="24"/>
        </w:rPr>
        <w:tab/>
        <w:t>aluwialny</w:t>
      </w:r>
      <w:r>
        <w:rPr>
          <w:sz w:val="24"/>
        </w:rPr>
        <w:tab/>
        <w:t>–</w:t>
      </w:r>
      <w:r>
        <w:rPr>
          <w:sz w:val="24"/>
        </w:rPr>
        <w:tab/>
        <w:t>gromadzenie</w:t>
      </w:r>
      <w:r>
        <w:rPr>
          <w:sz w:val="24"/>
        </w:rPr>
        <w:tab/>
        <w:t>się</w:t>
      </w:r>
      <w:r>
        <w:rPr>
          <w:sz w:val="24"/>
        </w:rPr>
        <w:tab/>
        <w:t>materiałów</w:t>
      </w:r>
      <w:r>
        <w:rPr>
          <w:sz w:val="24"/>
        </w:rPr>
        <w:tab/>
        <w:t>mineralnych</w:t>
      </w:r>
      <w:r>
        <w:rPr>
          <w:sz w:val="24"/>
        </w:rPr>
        <w:tab/>
        <w:t>i</w:t>
      </w:r>
      <w:r>
        <w:rPr>
          <w:sz w:val="24"/>
        </w:rPr>
        <w:tab/>
      </w:r>
      <w:r>
        <w:rPr>
          <w:spacing w:val="-1"/>
          <w:sz w:val="24"/>
        </w:rPr>
        <w:t>organicznych</w:t>
      </w:r>
      <w:r>
        <w:rPr>
          <w:spacing w:val="-57"/>
          <w:sz w:val="24"/>
        </w:rPr>
        <w:t xml:space="preserve"> </w:t>
      </w:r>
      <w:r>
        <w:rPr>
          <w:sz w:val="24"/>
        </w:rPr>
        <w:t>transportowanych</w:t>
      </w:r>
      <w:r>
        <w:rPr>
          <w:spacing w:val="-1"/>
          <w:sz w:val="24"/>
        </w:rPr>
        <w:t xml:space="preserve"> </w:t>
      </w:r>
      <w:r>
        <w:rPr>
          <w:sz w:val="24"/>
        </w:rPr>
        <w:t>przez</w:t>
      </w:r>
      <w:r>
        <w:rPr>
          <w:spacing w:val="1"/>
          <w:sz w:val="24"/>
        </w:rPr>
        <w:t xml:space="preserve"> </w:t>
      </w:r>
      <w:r>
        <w:rPr>
          <w:sz w:val="24"/>
        </w:rPr>
        <w:t>płynące</w:t>
      </w:r>
      <w:r>
        <w:rPr>
          <w:spacing w:val="-1"/>
          <w:sz w:val="24"/>
        </w:rPr>
        <w:t xml:space="preserve"> </w:t>
      </w:r>
      <w:r>
        <w:rPr>
          <w:sz w:val="24"/>
        </w:rPr>
        <w:t>wody,</w:t>
      </w:r>
    </w:p>
    <w:p w14:paraId="7EEC944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/>
        <w:rPr>
          <w:rFonts w:ascii="Symbol" w:hAnsi="Symbol"/>
          <w:sz w:val="24"/>
        </w:rPr>
      </w:pPr>
      <w:r>
        <w:rPr>
          <w:sz w:val="24"/>
        </w:rPr>
        <w:t>zwiększające</w:t>
      </w:r>
      <w:r>
        <w:rPr>
          <w:spacing w:val="-4"/>
          <w:sz w:val="24"/>
        </w:rPr>
        <w:t xml:space="preserve"> </w:t>
      </w:r>
      <w:r>
        <w:rPr>
          <w:sz w:val="24"/>
        </w:rPr>
        <w:t>retencję</w:t>
      </w:r>
      <w:r>
        <w:rPr>
          <w:spacing w:val="-2"/>
          <w:sz w:val="24"/>
        </w:rPr>
        <w:t xml:space="preserve"> </w:t>
      </w:r>
      <w:r>
        <w:rPr>
          <w:sz w:val="24"/>
        </w:rPr>
        <w:t>gruntową,</w:t>
      </w:r>
    </w:p>
    <w:p w14:paraId="55011A12" w14:textId="4C371C83" w:rsidR="00CB03BC" w:rsidRDefault="00CF670C">
      <w:pPr>
        <w:pStyle w:val="Tekstpodstawowy"/>
        <w:spacing w:before="6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7B598029" wp14:editId="7276A223">
                <wp:simplePos x="0" y="0"/>
                <wp:positionH relativeFrom="page">
                  <wp:posOffset>457200</wp:posOffset>
                </wp:positionH>
                <wp:positionV relativeFrom="paragraph">
                  <wp:posOffset>233045</wp:posOffset>
                </wp:positionV>
                <wp:extent cx="1828800" cy="8890"/>
                <wp:effectExtent l="0" t="0" r="0" b="0"/>
                <wp:wrapTopAndBottom/>
                <wp:docPr id="1222930940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4BADCF" id="Rectangle 243" o:spid="_x0000_s1026" style="position:absolute;margin-left:36pt;margin-top:18.35pt;width:2in;height:.7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IrTvNX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2651F9E2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39</w:t>
      </w:r>
      <w:r>
        <w:rPr>
          <w:rFonts w:ascii="Cambria"/>
          <w:sz w:val="18"/>
        </w:rPr>
        <w:t>Rocznik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Statystyczny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2019.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GUS.</w:t>
      </w:r>
    </w:p>
    <w:p w14:paraId="31EC28AC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60" w:right="400" w:bottom="1040" w:left="460" w:header="0" w:footer="841" w:gutter="0"/>
          <w:cols w:space="708"/>
        </w:sectPr>
      </w:pPr>
    </w:p>
    <w:p w14:paraId="4BE1129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5"/>
        <w:jc w:val="both"/>
        <w:rPr>
          <w:rFonts w:ascii="Symbol" w:hAnsi="Symbol"/>
          <w:sz w:val="24"/>
        </w:rPr>
      </w:pPr>
      <w:r>
        <w:rPr>
          <w:sz w:val="24"/>
        </w:rPr>
        <w:t>osłabiające</w:t>
      </w:r>
      <w:r>
        <w:rPr>
          <w:spacing w:val="-3"/>
          <w:sz w:val="24"/>
        </w:rPr>
        <w:t xml:space="preserve"> </w:t>
      </w:r>
      <w:r>
        <w:rPr>
          <w:sz w:val="24"/>
        </w:rPr>
        <w:t>proces</w:t>
      </w:r>
      <w:r>
        <w:rPr>
          <w:spacing w:val="-2"/>
          <w:sz w:val="24"/>
        </w:rPr>
        <w:t xml:space="preserve"> </w:t>
      </w:r>
      <w:r>
        <w:rPr>
          <w:sz w:val="24"/>
        </w:rPr>
        <w:t>murszenia gleb</w:t>
      </w:r>
      <w:r>
        <w:rPr>
          <w:spacing w:val="-2"/>
          <w:sz w:val="24"/>
        </w:rPr>
        <w:t xml:space="preserve"> </w:t>
      </w:r>
      <w:r>
        <w:rPr>
          <w:sz w:val="24"/>
        </w:rPr>
        <w:t>torfowych,</w:t>
      </w:r>
    </w:p>
    <w:p w14:paraId="14932F5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jc w:val="both"/>
        <w:rPr>
          <w:rFonts w:ascii="Symbol" w:hAnsi="Symbol"/>
          <w:sz w:val="24"/>
        </w:rPr>
      </w:pPr>
      <w:r>
        <w:rPr>
          <w:sz w:val="24"/>
        </w:rPr>
        <w:t>regulujące</w:t>
      </w:r>
      <w:r>
        <w:rPr>
          <w:spacing w:val="-2"/>
          <w:sz w:val="24"/>
        </w:rPr>
        <w:t xml:space="preserve"> </w:t>
      </w:r>
      <w:r>
        <w:rPr>
          <w:sz w:val="24"/>
        </w:rPr>
        <w:t>wilgotność</w:t>
      </w:r>
      <w:r>
        <w:rPr>
          <w:spacing w:val="-1"/>
          <w:sz w:val="24"/>
        </w:rPr>
        <w:t xml:space="preserve"> </w:t>
      </w:r>
      <w:r>
        <w:rPr>
          <w:sz w:val="24"/>
        </w:rPr>
        <w:t>czynnej</w:t>
      </w:r>
      <w:r>
        <w:rPr>
          <w:spacing w:val="-2"/>
          <w:sz w:val="24"/>
        </w:rPr>
        <w:t xml:space="preserve"> </w:t>
      </w:r>
      <w:r>
        <w:rPr>
          <w:sz w:val="24"/>
        </w:rPr>
        <w:t>warstwy</w:t>
      </w:r>
      <w:r>
        <w:rPr>
          <w:spacing w:val="-5"/>
          <w:sz w:val="24"/>
        </w:rPr>
        <w:t xml:space="preserve"> </w:t>
      </w:r>
      <w:r>
        <w:rPr>
          <w:sz w:val="24"/>
        </w:rPr>
        <w:t>gleby.</w:t>
      </w:r>
    </w:p>
    <w:p w14:paraId="6D8B88BF" w14:textId="77777777" w:rsidR="00CB03BC" w:rsidRDefault="00000000">
      <w:pPr>
        <w:pStyle w:val="Tekstpodstawowy"/>
        <w:spacing w:before="137" w:line="360" w:lineRule="auto"/>
        <w:ind w:left="260" w:right="316" w:firstLine="708"/>
        <w:jc w:val="both"/>
      </w:pPr>
      <w:r>
        <w:t>W</w:t>
      </w:r>
      <w:r>
        <w:rPr>
          <w:spacing w:val="1"/>
        </w:rPr>
        <w:t xml:space="preserve"> </w:t>
      </w:r>
      <w:r>
        <w:t>przypadku</w:t>
      </w:r>
      <w:r>
        <w:rPr>
          <w:spacing w:val="1"/>
        </w:rPr>
        <w:t xml:space="preserve"> </w:t>
      </w:r>
      <w:r>
        <w:t>nawadniania</w:t>
      </w:r>
      <w:r>
        <w:rPr>
          <w:spacing w:val="1"/>
        </w:rPr>
        <w:t xml:space="preserve"> </w:t>
      </w:r>
      <w:r>
        <w:t>zalewowego,</w:t>
      </w:r>
      <w:r>
        <w:rPr>
          <w:spacing w:val="60"/>
        </w:rPr>
        <w:t xml:space="preserve"> </w:t>
      </w:r>
      <w:r>
        <w:t>woda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pola</w:t>
      </w:r>
      <w:r>
        <w:rPr>
          <w:spacing w:val="60"/>
        </w:rPr>
        <w:t xml:space="preserve"> </w:t>
      </w:r>
      <w:r>
        <w:t>uprawne</w:t>
      </w:r>
      <w:r>
        <w:rPr>
          <w:spacing w:val="60"/>
        </w:rPr>
        <w:t xml:space="preserve"> </w:t>
      </w:r>
      <w:r>
        <w:t>dostarczana</w:t>
      </w:r>
      <w:r>
        <w:rPr>
          <w:spacing w:val="60"/>
        </w:rPr>
        <w:t xml:space="preserve"> </w:t>
      </w:r>
      <w:r>
        <w:t xml:space="preserve">jest </w:t>
      </w:r>
      <w:r>
        <w:rPr>
          <w:b/>
        </w:rPr>
        <w:t>grawitacyjnie</w:t>
      </w:r>
      <w:r>
        <w:t>,</w:t>
      </w:r>
      <w:r>
        <w:rPr>
          <w:spacing w:val="-58"/>
        </w:rPr>
        <w:t xml:space="preserve"> </w:t>
      </w:r>
      <w:r>
        <w:t>co sprawia,</w:t>
      </w:r>
      <w:r>
        <w:rPr>
          <w:spacing w:val="1"/>
        </w:rPr>
        <w:t xml:space="preserve"> </w:t>
      </w:r>
      <w:r>
        <w:t>że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to</w:t>
      </w:r>
      <w:r>
        <w:rPr>
          <w:spacing w:val="60"/>
        </w:rPr>
        <w:t xml:space="preserve"> </w:t>
      </w:r>
      <w:r>
        <w:t>metoda</w:t>
      </w:r>
      <w:r>
        <w:rPr>
          <w:spacing w:val="60"/>
        </w:rPr>
        <w:t xml:space="preserve"> </w:t>
      </w:r>
      <w:r>
        <w:t>nawadniania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niskiej</w:t>
      </w:r>
      <w:r>
        <w:rPr>
          <w:spacing w:val="60"/>
        </w:rPr>
        <w:t xml:space="preserve"> </w:t>
      </w:r>
      <w:r>
        <w:t>technologii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niskim</w:t>
      </w:r>
      <w:r>
        <w:rPr>
          <w:spacing w:val="60"/>
        </w:rPr>
        <w:t xml:space="preserve"> </w:t>
      </w:r>
      <w:r>
        <w:t>zużyciu</w:t>
      </w:r>
      <w:r>
        <w:rPr>
          <w:spacing w:val="60"/>
        </w:rPr>
        <w:t xml:space="preserve"> </w:t>
      </w:r>
      <w:r>
        <w:t>energii,</w:t>
      </w:r>
      <w:r>
        <w:rPr>
          <w:spacing w:val="60"/>
        </w:rPr>
        <w:t xml:space="preserve"> </w:t>
      </w:r>
      <w:r>
        <w:t>stosowana</w:t>
      </w:r>
      <w:r>
        <w:rPr>
          <w:spacing w:val="1"/>
        </w:rPr>
        <w:t xml:space="preserve"> </w:t>
      </w:r>
      <w:r>
        <w:t>bez konieczności wykorzystywania</w:t>
      </w:r>
      <w:r>
        <w:rPr>
          <w:spacing w:val="-2"/>
        </w:rPr>
        <w:t xml:space="preserve"> </w:t>
      </w:r>
      <w:r>
        <w:t>zaawansowanych maszyn</w:t>
      </w:r>
      <w:r>
        <w:rPr>
          <w:spacing w:val="-1"/>
        </w:rPr>
        <w:t xml:space="preserve"> </w:t>
      </w:r>
      <w:r>
        <w:t>lub</w:t>
      </w:r>
      <w:r>
        <w:rPr>
          <w:spacing w:val="3"/>
        </w:rPr>
        <w:t xml:space="preserve"> </w:t>
      </w:r>
      <w:r>
        <w:t>kosztownej</w:t>
      </w:r>
      <w:r>
        <w:rPr>
          <w:spacing w:val="-1"/>
        </w:rPr>
        <w:t xml:space="preserve"> </w:t>
      </w:r>
      <w:r>
        <w:t>infrastruktury.</w:t>
      </w:r>
    </w:p>
    <w:p w14:paraId="1D0A026C" w14:textId="77777777" w:rsidR="00CB03BC" w:rsidRDefault="00000000">
      <w:pPr>
        <w:pStyle w:val="Tekstpodstawowy"/>
        <w:spacing w:before="1" w:line="360" w:lineRule="auto"/>
        <w:ind w:left="260" w:right="313" w:firstLine="708"/>
        <w:jc w:val="both"/>
      </w:pPr>
      <w:r>
        <w:t>Wyróżniamy</w:t>
      </w:r>
      <w:r>
        <w:rPr>
          <w:spacing w:val="1"/>
        </w:rPr>
        <w:t xml:space="preserve"> </w:t>
      </w:r>
      <w:r>
        <w:t>zalewy</w:t>
      </w:r>
      <w:r>
        <w:rPr>
          <w:spacing w:val="1"/>
        </w:rPr>
        <w:t xml:space="preserve"> </w:t>
      </w:r>
      <w:r>
        <w:rPr>
          <w:b/>
        </w:rPr>
        <w:t>naturalne</w:t>
      </w:r>
      <w:r>
        <w:rPr>
          <w:b/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rPr>
          <w:b/>
        </w:rPr>
        <w:t>regulowane</w:t>
      </w:r>
      <w:r>
        <w:t>.</w:t>
      </w:r>
      <w:r>
        <w:rPr>
          <w:spacing w:val="1"/>
        </w:rPr>
        <w:t xml:space="preserve"> </w:t>
      </w:r>
      <w:r>
        <w:t>Zalewy</w:t>
      </w:r>
      <w:r>
        <w:rPr>
          <w:spacing w:val="1"/>
        </w:rPr>
        <w:t xml:space="preserve"> </w:t>
      </w:r>
      <w:r>
        <w:t>naturalne</w:t>
      </w:r>
      <w:r>
        <w:rPr>
          <w:spacing w:val="1"/>
        </w:rPr>
        <w:t xml:space="preserve"> </w:t>
      </w:r>
      <w:r>
        <w:t>możemy</w:t>
      </w:r>
      <w:r>
        <w:rPr>
          <w:spacing w:val="1"/>
        </w:rPr>
        <w:t xml:space="preserve"> </w:t>
      </w:r>
      <w:r>
        <w:t>spotkać,</w:t>
      </w:r>
      <w:r>
        <w:rPr>
          <w:spacing w:val="1"/>
        </w:rPr>
        <w:t xml:space="preserve"> </w:t>
      </w:r>
      <w:r>
        <w:t>gdy</w:t>
      </w:r>
      <w:r>
        <w:rPr>
          <w:spacing w:val="1"/>
        </w:rPr>
        <w:t xml:space="preserve"> </w:t>
      </w:r>
      <w:r>
        <w:t>rzeki</w:t>
      </w:r>
      <w:r>
        <w:rPr>
          <w:spacing w:val="1"/>
        </w:rPr>
        <w:t xml:space="preserve"> </w:t>
      </w:r>
      <w:r>
        <w:t>występują z brzegów koryta i zalewają dolinę. Występują głównie w dolinach rzek w okresach wiosennych</w:t>
      </w:r>
      <w:r>
        <w:rPr>
          <w:spacing w:val="1"/>
        </w:rPr>
        <w:t xml:space="preserve"> </w:t>
      </w:r>
      <w:r>
        <w:t>lub letnich. Woda gromadzona jest w rowach tworzących system irygacyjny. Na obszarach zalewanych</w:t>
      </w:r>
      <w:r>
        <w:rPr>
          <w:spacing w:val="1"/>
        </w:rPr>
        <w:t xml:space="preserve"> </w:t>
      </w:r>
      <w:r>
        <w:t>osadzają    się    namuły,    które    użyźniają    glebę.    Część    wód    wezbraniowych    wsiąka    do    gleby</w:t>
      </w:r>
      <w:r>
        <w:rPr>
          <w:spacing w:val="-57"/>
        </w:rPr>
        <w:t xml:space="preserve"> </w:t>
      </w:r>
      <w:r>
        <w:t>i jest retencjonowana. Zalewy regulowane tylko w ograniczonym zakresie umożliwiają sterowanie ilością,</w:t>
      </w:r>
      <w:r>
        <w:rPr>
          <w:spacing w:val="1"/>
        </w:rPr>
        <w:t xml:space="preserve"> </w:t>
      </w:r>
      <w:r>
        <w:t>jakością</w:t>
      </w:r>
      <w:r>
        <w:rPr>
          <w:spacing w:val="-1"/>
        </w:rPr>
        <w:t xml:space="preserve"> </w:t>
      </w:r>
      <w:r>
        <w:t>i terminem nawodnień.</w:t>
      </w:r>
    </w:p>
    <w:p w14:paraId="240BA69A" w14:textId="77777777" w:rsidR="00CB03BC" w:rsidRDefault="00000000">
      <w:pPr>
        <w:ind w:left="968"/>
        <w:jc w:val="both"/>
        <w:rPr>
          <w:sz w:val="24"/>
        </w:rPr>
      </w:pPr>
      <w:r>
        <w:rPr>
          <w:sz w:val="24"/>
        </w:rPr>
        <w:t>Wyróżniamy</w:t>
      </w:r>
      <w:r>
        <w:rPr>
          <w:spacing w:val="-5"/>
          <w:sz w:val="24"/>
        </w:rPr>
        <w:t xml:space="preserve"> </w:t>
      </w:r>
      <w:r>
        <w:rPr>
          <w:sz w:val="24"/>
        </w:rPr>
        <w:t>trzy</w:t>
      </w:r>
      <w:r>
        <w:rPr>
          <w:spacing w:val="-3"/>
          <w:sz w:val="24"/>
        </w:rPr>
        <w:t xml:space="preserve"> </w:t>
      </w:r>
      <w:r>
        <w:rPr>
          <w:b/>
          <w:sz w:val="24"/>
        </w:rPr>
        <w:t>fazy nawodnień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zalewowych</w:t>
      </w:r>
      <w:r>
        <w:rPr>
          <w:sz w:val="24"/>
        </w:rPr>
        <w:t>:</w:t>
      </w:r>
    </w:p>
    <w:p w14:paraId="6E0332B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 w:line="352" w:lineRule="auto"/>
        <w:ind w:right="324"/>
        <w:rPr>
          <w:rFonts w:ascii="Symbol" w:hAnsi="Symbol"/>
          <w:sz w:val="24"/>
        </w:rPr>
      </w:pPr>
      <w:r>
        <w:rPr>
          <w:sz w:val="24"/>
        </w:rPr>
        <w:t>FAZA</w:t>
      </w:r>
      <w:r>
        <w:rPr>
          <w:spacing w:val="21"/>
          <w:sz w:val="24"/>
        </w:rPr>
        <w:t xml:space="preserve"> </w:t>
      </w:r>
      <w:r>
        <w:rPr>
          <w:sz w:val="24"/>
        </w:rPr>
        <w:t>1</w:t>
      </w:r>
      <w:r>
        <w:rPr>
          <w:spacing w:val="23"/>
          <w:sz w:val="24"/>
        </w:rPr>
        <w:t xml:space="preserve"> </w:t>
      </w:r>
      <w:r>
        <w:rPr>
          <w:sz w:val="24"/>
        </w:rPr>
        <w:t>–</w:t>
      </w:r>
      <w:r>
        <w:rPr>
          <w:spacing w:val="21"/>
          <w:sz w:val="24"/>
        </w:rPr>
        <w:t xml:space="preserve"> </w:t>
      </w:r>
      <w:r>
        <w:rPr>
          <w:sz w:val="24"/>
        </w:rPr>
        <w:t>zalew</w:t>
      </w:r>
      <w:r>
        <w:rPr>
          <w:spacing w:val="22"/>
          <w:sz w:val="24"/>
        </w:rPr>
        <w:t xml:space="preserve"> </w:t>
      </w:r>
      <w:r>
        <w:rPr>
          <w:sz w:val="24"/>
        </w:rPr>
        <w:t>–</w:t>
      </w:r>
      <w:r>
        <w:rPr>
          <w:spacing w:val="22"/>
          <w:sz w:val="24"/>
        </w:rPr>
        <w:t xml:space="preserve"> </w:t>
      </w:r>
      <w:r>
        <w:rPr>
          <w:sz w:val="24"/>
        </w:rPr>
        <w:t>okres</w:t>
      </w:r>
      <w:r>
        <w:rPr>
          <w:spacing w:val="22"/>
          <w:sz w:val="24"/>
        </w:rPr>
        <w:t xml:space="preserve"> </w:t>
      </w:r>
      <w:r>
        <w:rPr>
          <w:sz w:val="24"/>
        </w:rPr>
        <w:t>od</w:t>
      </w:r>
      <w:r>
        <w:rPr>
          <w:spacing w:val="21"/>
          <w:sz w:val="24"/>
        </w:rPr>
        <w:t xml:space="preserve"> </w:t>
      </w:r>
      <w:r>
        <w:rPr>
          <w:sz w:val="24"/>
        </w:rPr>
        <w:t>początku</w:t>
      </w:r>
      <w:r>
        <w:rPr>
          <w:spacing w:val="23"/>
          <w:sz w:val="24"/>
        </w:rPr>
        <w:t xml:space="preserve"> </w:t>
      </w:r>
      <w:r>
        <w:rPr>
          <w:sz w:val="24"/>
        </w:rPr>
        <w:t>wypuszczania</w:t>
      </w:r>
      <w:r>
        <w:rPr>
          <w:spacing w:val="21"/>
          <w:sz w:val="24"/>
        </w:rPr>
        <w:t xml:space="preserve"> </w:t>
      </w:r>
      <w:r>
        <w:rPr>
          <w:sz w:val="24"/>
        </w:rPr>
        <w:t>wody</w:t>
      </w:r>
      <w:r>
        <w:rPr>
          <w:spacing w:val="15"/>
          <w:sz w:val="24"/>
        </w:rPr>
        <w:t xml:space="preserve"> </w:t>
      </w:r>
      <w:r>
        <w:rPr>
          <w:sz w:val="24"/>
        </w:rPr>
        <w:t>na</w:t>
      </w:r>
      <w:r>
        <w:rPr>
          <w:spacing w:val="21"/>
          <w:sz w:val="24"/>
        </w:rPr>
        <w:t xml:space="preserve"> </w:t>
      </w:r>
      <w:r>
        <w:rPr>
          <w:sz w:val="24"/>
        </w:rPr>
        <w:t>kwaterę,</w:t>
      </w:r>
      <w:r>
        <w:rPr>
          <w:spacing w:val="21"/>
          <w:sz w:val="24"/>
        </w:rPr>
        <w:t xml:space="preserve"> </w:t>
      </w:r>
      <w:r>
        <w:rPr>
          <w:sz w:val="24"/>
        </w:rPr>
        <w:t>aż</w:t>
      </w:r>
      <w:r>
        <w:rPr>
          <w:spacing w:val="24"/>
          <w:sz w:val="24"/>
        </w:rPr>
        <w:t xml:space="preserve"> </w:t>
      </w:r>
      <w:r>
        <w:rPr>
          <w:sz w:val="24"/>
        </w:rPr>
        <w:t>do</w:t>
      </w:r>
      <w:r>
        <w:rPr>
          <w:spacing w:val="21"/>
          <w:sz w:val="24"/>
        </w:rPr>
        <w:t xml:space="preserve"> </w:t>
      </w:r>
      <w:r>
        <w:rPr>
          <w:sz w:val="24"/>
        </w:rPr>
        <w:t>uzyskania</w:t>
      </w:r>
      <w:r>
        <w:rPr>
          <w:spacing w:val="22"/>
          <w:sz w:val="24"/>
        </w:rPr>
        <w:t xml:space="preserve"> </w:t>
      </w:r>
      <w:r>
        <w:rPr>
          <w:sz w:val="24"/>
        </w:rPr>
        <w:t>przewidzianej</w:t>
      </w:r>
      <w:r>
        <w:rPr>
          <w:spacing w:val="-57"/>
          <w:sz w:val="24"/>
        </w:rPr>
        <w:t xml:space="preserve"> </w:t>
      </w:r>
      <w:r>
        <w:rPr>
          <w:sz w:val="24"/>
        </w:rPr>
        <w:t>głębokości</w:t>
      </w:r>
      <w:r>
        <w:rPr>
          <w:spacing w:val="-1"/>
          <w:sz w:val="24"/>
        </w:rPr>
        <w:t xml:space="preserve"> </w:t>
      </w:r>
      <w:r>
        <w:rPr>
          <w:sz w:val="24"/>
        </w:rPr>
        <w:t>zalewu, czas</w:t>
      </w:r>
      <w:r>
        <w:rPr>
          <w:spacing w:val="-1"/>
          <w:sz w:val="24"/>
        </w:rPr>
        <w:t xml:space="preserve"> </w:t>
      </w:r>
      <w:r>
        <w:rPr>
          <w:sz w:val="24"/>
        </w:rPr>
        <w:t>trwania tej fazy</w:t>
      </w:r>
      <w:r>
        <w:rPr>
          <w:spacing w:val="-5"/>
          <w:sz w:val="24"/>
        </w:rPr>
        <w:t xml:space="preserve"> </w:t>
      </w:r>
      <w:r>
        <w:rPr>
          <w:sz w:val="24"/>
        </w:rPr>
        <w:t>wynosi ≤</w:t>
      </w:r>
      <w:r>
        <w:rPr>
          <w:spacing w:val="2"/>
          <w:sz w:val="24"/>
        </w:rPr>
        <w:t xml:space="preserve"> </w:t>
      </w:r>
      <w:r>
        <w:rPr>
          <w:sz w:val="24"/>
        </w:rPr>
        <w:t>2 doby.</w:t>
      </w:r>
    </w:p>
    <w:p w14:paraId="0BBD8F5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 w:line="352" w:lineRule="auto"/>
        <w:ind w:right="321"/>
        <w:rPr>
          <w:rFonts w:ascii="Symbol" w:hAnsi="Symbol"/>
          <w:sz w:val="24"/>
        </w:rPr>
      </w:pPr>
      <w:r>
        <w:rPr>
          <w:sz w:val="24"/>
        </w:rPr>
        <w:t>FAZA</w:t>
      </w:r>
      <w:r>
        <w:rPr>
          <w:spacing w:val="25"/>
          <w:sz w:val="24"/>
        </w:rPr>
        <w:t xml:space="preserve"> </w:t>
      </w:r>
      <w:r>
        <w:rPr>
          <w:sz w:val="24"/>
        </w:rPr>
        <w:t>2</w:t>
      </w:r>
      <w:r>
        <w:rPr>
          <w:spacing w:val="25"/>
          <w:sz w:val="24"/>
        </w:rPr>
        <w:t xml:space="preserve"> </w:t>
      </w:r>
      <w:r>
        <w:rPr>
          <w:sz w:val="24"/>
        </w:rPr>
        <w:t>–</w:t>
      </w:r>
      <w:r>
        <w:rPr>
          <w:spacing w:val="25"/>
          <w:sz w:val="24"/>
        </w:rPr>
        <w:t xml:space="preserve"> </w:t>
      </w:r>
      <w:r>
        <w:rPr>
          <w:sz w:val="24"/>
        </w:rPr>
        <w:t>podtrzymanie</w:t>
      </w:r>
      <w:r>
        <w:rPr>
          <w:spacing w:val="25"/>
          <w:sz w:val="24"/>
        </w:rPr>
        <w:t xml:space="preserve"> </w:t>
      </w:r>
      <w:r>
        <w:rPr>
          <w:sz w:val="24"/>
        </w:rPr>
        <w:t>zalewu</w:t>
      </w:r>
      <w:r>
        <w:rPr>
          <w:spacing w:val="25"/>
          <w:sz w:val="24"/>
        </w:rPr>
        <w:t xml:space="preserve"> </w:t>
      </w:r>
      <w:r>
        <w:rPr>
          <w:sz w:val="24"/>
        </w:rPr>
        <w:t>w</w:t>
      </w:r>
      <w:r>
        <w:rPr>
          <w:spacing w:val="25"/>
          <w:sz w:val="24"/>
        </w:rPr>
        <w:t xml:space="preserve"> </w:t>
      </w:r>
      <w:r>
        <w:rPr>
          <w:sz w:val="24"/>
        </w:rPr>
        <w:t>celu</w:t>
      </w:r>
      <w:r>
        <w:rPr>
          <w:spacing w:val="27"/>
          <w:sz w:val="24"/>
        </w:rPr>
        <w:t xml:space="preserve"> </w:t>
      </w:r>
      <w:r>
        <w:rPr>
          <w:sz w:val="24"/>
        </w:rPr>
        <w:t>zapewnienia</w:t>
      </w:r>
      <w:r>
        <w:rPr>
          <w:spacing w:val="23"/>
          <w:sz w:val="24"/>
        </w:rPr>
        <w:t xml:space="preserve"> </w:t>
      </w:r>
      <w:r>
        <w:rPr>
          <w:sz w:val="24"/>
        </w:rPr>
        <w:t>nasycenia</w:t>
      </w:r>
      <w:r>
        <w:rPr>
          <w:spacing w:val="26"/>
          <w:sz w:val="24"/>
        </w:rPr>
        <w:t xml:space="preserve"> </w:t>
      </w:r>
      <w:r>
        <w:rPr>
          <w:sz w:val="24"/>
        </w:rPr>
        <w:t>wodą</w:t>
      </w:r>
      <w:r>
        <w:rPr>
          <w:spacing w:val="33"/>
          <w:sz w:val="24"/>
        </w:rPr>
        <w:t xml:space="preserve"> </w:t>
      </w:r>
      <w:r>
        <w:rPr>
          <w:sz w:val="24"/>
        </w:rPr>
        <w:t>gleby</w:t>
      </w:r>
      <w:r>
        <w:rPr>
          <w:spacing w:val="22"/>
          <w:sz w:val="24"/>
        </w:rPr>
        <w:t xml:space="preserve"> </w:t>
      </w:r>
      <w:r>
        <w:rPr>
          <w:sz w:val="24"/>
        </w:rPr>
        <w:t>w</w:t>
      </w:r>
      <w:r>
        <w:rPr>
          <w:spacing w:val="23"/>
          <w:sz w:val="24"/>
        </w:rPr>
        <w:t xml:space="preserve"> </w:t>
      </w:r>
      <w:r>
        <w:rPr>
          <w:sz w:val="24"/>
        </w:rPr>
        <w:t>partiach</w:t>
      </w:r>
      <w:r>
        <w:rPr>
          <w:spacing w:val="27"/>
          <w:sz w:val="24"/>
        </w:rPr>
        <w:t xml:space="preserve"> </w:t>
      </w:r>
      <w:r>
        <w:rPr>
          <w:sz w:val="24"/>
        </w:rPr>
        <w:t>nawadnianych</w:t>
      </w:r>
      <w:r>
        <w:rPr>
          <w:spacing w:val="-57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końcowej fazie zalewu, czas fazy</w:t>
      </w:r>
      <w:r>
        <w:rPr>
          <w:spacing w:val="-5"/>
          <w:sz w:val="24"/>
        </w:rPr>
        <w:t xml:space="preserve"> </w:t>
      </w:r>
      <w:r>
        <w:rPr>
          <w:sz w:val="24"/>
        </w:rPr>
        <w:t>to 6–12</w:t>
      </w:r>
      <w:r>
        <w:rPr>
          <w:spacing w:val="2"/>
          <w:sz w:val="24"/>
        </w:rPr>
        <w:t xml:space="preserve"> </w:t>
      </w:r>
      <w:r>
        <w:rPr>
          <w:sz w:val="24"/>
        </w:rPr>
        <w:t>godzin.</w:t>
      </w:r>
    </w:p>
    <w:p w14:paraId="0230D60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/>
        <w:rPr>
          <w:rFonts w:ascii="Symbol" w:hAnsi="Symbol"/>
          <w:sz w:val="24"/>
        </w:rPr>
      </w:pPr>
      <w:r>
        <w:rPr>
          <w:sz w:val="24"/>
        </w:rPr>
        <w:t>FAZA 3 –</w:t>
      </w:r>
      <w:r>
        <w:rPr>
          <w:spacing w:val="-1"/>
          <w:sz w:val="24"/>
        </w:rPr>
        <w:t xml:space="preserve"> </w:t>
      </w:r>
      <w:r>
        <w:rPr>
          <w:sz w:val="24"/>
        </w:rPr>
        <w:t>spuszczenie wody</w:t>
      </w:r>
      <w:r>
        <w:rPr>
          <w:spacing w:val="-5"/>
          <w:sz w:val="24"/>
        </w:rPr>
        <w:t xml:space="preserve"> </w:t>
      </w:r>
      <w:r>
        <w:rPr>
          <w:sz w:val="24"/>
        </w:rPr>
        <w:t>powierzchniowej</w:t>
      </w:r>
      <w:r>
        <w:rPr>
          <w:spacing w:val="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kwatery</w:t>
      </w:r>
      <w:r>
        <w:rPr>
          <w:spacing w:val="-5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czasie 0,5–1 doby</w:t>
      </w:r>
      <w:r>
        <w:rPr>
          <w:spacing w:val="-4"/>
          <w:sz w:val="24"/>
        </w:rPr>
        <w:t xml:space="preserve"> </w:t>
      </w:r>
      <w:r>
        <w:rPr>
          <w:sz w:val="24"/>
        </w:rPr>
        <w:t>i osuszenie łąki.</w:t>
      </w:r>
    </w:p>
    <w:p w14:paraId="268E65DD" w14:textId="77777777" w:rsidR="00CB03BC" w:rsidRDefault="00000000">
      <w:pPr>
        <w:pStyle w:val="Tekstpodstawowy"/>
        <w:spacing w:before="138" w:line="360" w:lineRule="auto"/>
        <w:ind w:left="260" w:right="315" w:firstLine="708"/>
        <w:jc w:val="both"/>
      </w:pPr>
      <w:r>
        <w:t>Szacuje się, że czas trwania łącznie wszystkich faz nie powinien przekraczać 2,5–3 doby. Pierwsze</w:t>
      </w:r>
      <w:r>
        <w:rPr>
          <w:spacing w:val="1"/>
        </w:rPr>
        <w:t xml:space="preserve"> </w:t>
      </w:r>
      <w:r>
        <w:t>nawadnianie stosujemy na wiosnę, po obniżeniu wody gruntowej do maksymalnej dopuszczalnej normy</w:t>
      </w:r>
      <w:r>
        <w:rPr>
          <w:spacing w:val="1"/>
        </w:rPr>
        <w:t xml:space="preserve"> </w:t>
      </w:r>
      <w:r>
        <w:t>osuszenia i po wyczerpaniu wody łatwo dostępnej ze strefy aeracji. Nawadnianie kończymy na 10–14 dni</w:t>
      </w:r>
      <w:r>
        <w:rPr>
          <w:spacing w:val="1"/>
        </w:rPr>
        <w:t xml:space="preserve"> </w:t>
      </w:r>
      <w:r>
        <w:t>przed</w:t>
      </w:r>
      <w:r>
        <w:rPr>
          <w:spacing w:val="-2"/>
        </w:rPr>
        <w:t xml:space="preserve"> </w:t>
      </w:r>
      <w:r>
        <w:t>sianokosami.</w:t>
      </w:r>
      <w:r>
        <w:rPr>
          <w:spacing w:val="-1"/>
        </w:rPr>
        <w:t xml:space="preserve"> </w:t>
      </w:r>
      <w:r>
        <w:t>Po</w:t>
      </w:r>
      <w:r>
        <w:rPr>
          <w:spacing w:val="-1"/>
        </w:rPr>
        <w:t xml:space="preserve"> </w:t>
      </w:r>
      <w:r>
        <w:t>zebraniu</w:t>
      </w:r>
      <w:r>
        <w:rPr>
          <w:spacing w:val="-1"/>
        </w:rPr>
        <w:t xml:space="preserve"> </w:t>
      </w:r>
      <w:r>
        <w:t>siana,</w:t>
      </w:r>
      <w:r>
        <w:rPr>
          <w:spacing w:val="-1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okresach</w:t>
      </w:r>
      <w:r>
        <w:rPr>
          <w:spacing w:val="1"/>
        </w:rPr>
        <w:t xml:space="preserve"> </w:t>
      </w:r>
      <w:r>
        <w:t>niedoboru</w:t>
      </w:r>
      <w:r>
        <w:rPr>
          <w:spacing w:val="-1"/>
        </w:rPr>
        <w:t xml:space="preserve"> </w:t>
      </w:r>
      <w:r>
        <w:t>opadów,</w:t>
      </w:r>
      <w:r>
        <w:rPr>
          <w:spacing w:val="-1"/>
        </w:rPr>
        <w:t xml:space="preserve"> </w:t>
      </w:r>
      <w:r>
        <w:t>stosujemy</w:t>
      </w:r>
      <w:r>
        <w:rPr>
          <w:spacing w:val="-6"/>
        </w:rPr>
        <w:t xml:space="preserve"> </w:t>
      </w:r>
      <w:r>
        <w:t>kolejny</w:t>
      </w:r>
      <w:r>
        <w:rPr>
          <w:spacing w:val="-7"/>
        </w:rPr>
        <w:t xml:space="preserve"> </w:t>
      </w:r>
      <w:r>
        <w:t>cykl</w:t>
      </w:r>
      <w:r>
        <w:rPr>
          <w:spacing w:val="-1"/>
        </w:rPr>
        <w:t xml:space="preserve"> </w:t>
      </w:r>
      <w:r>
        <w:t>nawadniania.</w:t>
      </w:r>
    </w:p>
    <w:p w14:paraId="3FE69B0A" w14:textId="77777777" w:rsidR="00CB03BC" w:rsidRDefault="00000000">
      <w:pPr>
        <w:pStyle w:val="Tekstpodstawowy"/>
        <w:spacing w:before="1" w:line="360" w:lineRule="auto"/>
        <w:ind w:left="260" w:right="317" w:firstLine="708"/>
        <w:jc w:val="both"/>
      </w:pPr>
      <w:r>
        <w:t>Nawodnienia zalewowe prowadzić możemy z wykorzystaniem zrzutów wody z kompleksów kwater</w:t>
      </w:r>
      <w:r>
        <w:rPr>
          <w:spacing w:val="1"/>
        </w:rPr>
        <w:t xml:space="preserve"> </w:t>
      </w:r>
      <w:r>
        <w:t>wyżej położonych, na kwatery położone niżej lub bez wykorzystania zrzutów. Aby wykorzystać naturalne</w:t>
      </w:r>
      <w:r>
        <w:rPr>
          <w:spacing w:val="1"/>
        </w:rPr>
        <w:t xml:space="preserve"> </w:t>
      </w:r>
      <w:r>
        <w:t>spadki</w:t>
      </w:r>
      <w:r>
        <w:rPr>
          <w:spacing w:val="1"/>
        </w:rPr>
        <w:t xml:space="preserve"> </w:t>
      </w:r>
      <w:r>
        <w:t>terenu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całkowitego</w:t>
      </w:r>
      <w:r>
        <w:rPr>
          <w:spacing w:val="1"/>
        </w:rPr>
        <w:t xml:space="preserve"> </w:t>
      </w:r>
      <w:r>
        <w:t>zrzutu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do nawodnienia,</w:t>
      </w:r>
      <w:r>
        <w:rPr>
          <w:spacing w:val="1"/>
        </w:rPr>
        <w:t xml:space="preserve"> </w:t>
      </w:r>
      <w:r>
        <w:t>kompleks</w:t>
      </w:r>
      <w:r>
        <w:rPr>
          <w:spacing w:val="1"/>
        </w:rPr>
        <w:t xml:space="preserve"> </w:t>
      </w:r>
      <w:r>
        <w:t>nawadniany</w:t>
      </w:r>
      <w:r>
        <w:rPr>
          <w:spacing w:val="1"/>
        </w:rPr>
        <w:t xml:space="preserve"> </w:t>
      </w:r>
      <w:r>
        <w:t>dzielimy</w:t>
      </w:r>
      <w:r>
        <w:rPr>
          <w:spacing w:val="1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grupy</w:t>
      </w:r>
      <w:r>
        <w:rPr>
          <w:spacing w:val="1"/>
        </w:rPr>
        <w:t xml:space="preserve"> </w:t>
      </w:r>
      <w:r>
        <w:t>kwater,</w:t>
      </w:r>
      <w:r>
        <w:rPr>
          <w:spacing w:val="-1"/>
        </w:rPr>
        <w:t xml:space="preserve"> </w:t>
      </w:r>
      <w:r>
        <w:t>które</w:t>
      </w:r>
      <w:r>
        <w:rPr>
          <w:spacing w:val="-1"/>
        </w:rPr>
        <w:t xml:space="preserve"> </w:t>
      </w:r>
      <w:r>
        <w:t>kolejno zasilane</w:t>
      </w:r>
      <w:r>
        <w:rPr>
          <w:spacing w:val="-1"/>
        </w:rPr>
        <w:t xml:space="preserve"> </w:t>
      </w:r>
      <w:r>
        <w:t>są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wodę, od wyżej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niżej położonych.</w:t>
      </w:r>
    </w:p>
    <w:p w14:paraId="0CD6B19E" w14:textId="77777777" w:rsidR="00CB03BC" w:rsidRDefault="00000000">
      <w:pPr>
        <w:pStyle w:val="Tekstpodstawowy"/>
        <w:ind w:left="968"/>
        <w:jc w:val="both"/>
      </w:pPr>
      <w:r>
        <w:t>Wyróżniamy</w:t>
      </w:r>
      <w:r>
        <w:rPr>
          <w:spacing w:val="-5"/>
        </w:rPr>
        <w:t xml:space="preserve"> </w:t>
      </w:r>
      <w:r>
        <w:t>tu trzy</w:t>
      </w:r>
      <w:r>
        <w:rPr>
          <w:spacing w:val="-5"/>
        </w:rPr>
        <w:t xml:space="preserve"> </w:t>
      </w:r>
      <w:r>
        <w:t>metody:</w:t>
      </w:r>
    </w:p>
    <w:p w14:paraId="2368ABDA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9" w:line="357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Zalanie</w:t>
      </w:r>
      <w:r>
        <w:rPr>
          <w:spacing w:val="29"/>
          <w:sz w:val="24"/>
        </w:rPr>
        <w:t xml:space="preserve"> </w:t>
      </w:r>
      <w:r>
        <w:rPr>
          <w:sz w:val="24"/>
        </w:rPr>
        <w:t>wodą</w:t>
      </w:r>
      <w:r>
        <w:rPr>
          <w:spacing w:val="29"/>
          <w:sz w:val="24"/>
        </w:rPr>
        <w:t xml:space="preserve"> </w:t>
      </w:r>
      <w:r>
        <w:rPr>
          <w:sz w:val="24"/>
        </w:rPr>
        <w:t>tylko</w:t>
      </w:r>
      <w:r>
        <w:rPr>
          <w:spacing w:val="31"/>
          <w:sz w:val="24"/>
        </w:rPr>
        <w:t xml:space="preserve"> </w:t>
      </w:r>
      <w:r>
        <w:rPr>
          <w:sz w:val="24"/>
        </w:rPr>
        <w:t>pierwszej</w:t>
      </w:r>
      <w:r>
        <w:rPr>
          <w:spacing w:val="30"/>
          <w:sz w:val="24"/>
        </w:rPr>
        <w:t xml:space="preserve"> </w:t>
      </w:r>
      <w:r>
        <w:rPr>
          <w:sz w:val="24"/>
        </w:rPr>
        <w:t>grupy</w:t>
      </w:r>
      <w:r>
        <w:rPr>
          <w:spacing w:val="28"/>
          <w:sz w:val="24"/>
        </w:rPr>
        <w:t xml:space="preserve"> </w:t>
      </w:r>
      <w:r>
        <w:rPr>
          <w:sz w:val="24"/>
        </w:rPr>
        <w:t>kwater,</w:t>
      </w:r>
      <w:r>
        <w:rPr>
          <w:spacing w:val="29"/>
          <w:sz w:val="24"/>
        </w:rPr>
        <w:t xml:space="preserve"> </w:t>
      </w:r>
      <w:r>
        <w:rPr>
          <w:sz w:val="24"/>
        </w:rPr>
        <w:t>rozpoczynając</w:t>
      </w:r>
      <w:r>
        <w:rPr>
          <w:spacing w:val="30"/>
          <w:sz w:val="24"/>
        </w:rPr>
        <w:t xml:space="preserve"> </w:t>
      </w:r>
      <w:r>
        <w:rPr>
          <w:sz w:val="24"/>
        </w:rPr>
        <w:t>od</w:t>
      </w:r>
      <w:r>
        <w:rPr>
          <w:spacing w:val="33"/>
          <w:sz w:val="24"/>
        </w:rPr>
        <w:t xml:space="preserve"> </w:t>
      </w:r>
      <w:r>
        <w:rPr>
          <w:sz w:val="24"/>
        </w:rPr>
        <w:t>tej</w:t>
      </w:r>
      <w:r>
        <w:rPr>
          <w:spacing w:val="31"/>
          <w:sz w:val="24"/>
        </w:rPr>
        <w:t xml:space="preserve"> </w:t>
      </w:r>
      <w:r>
        <w:rPr>
          <w:sz w:val="24"/>
        </w:rPr>
        <w:t>najniżej</w:t>
      </w:r>
      <w:r>
        <w:rPr>
          <w:spacing w:val="30"/>
          <w:sz w:val="24"/>
        </w:rPr>
        <w:t xml:space="preserve"> </w:t>
      </w:r>
      <w:r>
        <w:rPr>
          <w:sz w:val="24"/>
        </w:rPr>
        <w:t>położonej.</w:t>
      </w:r>
      <w:r>
        <w:rPr>
          <w:spacing w:val="31"/>
          <w:sz w:val="24"/>
        </w:rPr>
        <w:t xml:space="preserve"> </w:t>
      </w:r>
      <w:r>
        <w:rPr>
          <w:sz w:val="24"/>
        </w:rPr>
        <w:t>Woda</w:t>
      </w:r>
      <w:r>
        <w:rPr>
          <w:spacing w:val="29"/>
          <w:sz w:val="24"/>
        </w:rPr>
        <w:t xml:space="preserve"> </w:t>
      </w:r>
      <w:r>
        <w:rPr>
          <w:sz w:val="24"/>
        </w:rPr>
        <w:t>ze</w:t>
      </w:r>
      <w:r>
        <w:rPr>
          <w:spacing w:val="2"/>
          <w:sz w:val="24"/>
        </w:rPr>
        <w:t xml:space="preserve"> </w:t>
      </w:r>
      <w:r>
        <w:rPr>
          <w:sz w:val="24"/>
        </w:rPr>
        <w:t>zrzutu</w:t>
      </w:r>
      <w:r>
        <w:rPr>
          <w:spacing w:val="-58"/>
          <w:sz w:val="24"/>
        </w:rPr>
        <w:t xml:space="preserve"> </w:t>
      </w:r>
      <w:r>
        <w:rPr>
          <w:sz w:val="24"/>
        </w:rPr>
        <w:t>z</w:t>
      </w:r>
      <w:r>
        <w:rPr>
          <w:spacing w:val="3"/>
          <w:sz w:val="24"/>
        </w:rPr>
        <w:t xml:space="preserve"> </w:t>
      </w:r>
      <w:r>
        <w:rPr>
          <w:sz w:val="24"/>
        </w:rPr>
        <w:t>I</w:t>
      </w:r>
      <w:r>
        <w:rPr>
          <w:spacing w:val="-5"/>
          <w:sz w:val="24"/>
        </w:rPr>
        <w:t xml:space="preserve"> </w:t>
      </w:r>
      <w:r>
        <w:rPr>
          <w:sz w:val="24"/>
        </w:rPr>
        <w:t>grupy</w:t>
      </w:r>
      <w:r>
        <w:rPr>
          <w:spacing w:val="21"/>
          <w:sz w:val="24"/>
        </w:rPr>
        <w:t xml:space="preserve"> </w:t>
      </w:r>
      <w:r>
        <w:rPr>
          <w:sz w:val="24"/>
        </w:rPr>
        <w:t>kwater</w:t>
      </w:r>
      <w:r>
        <w:rPr>
          <w:spacing w:val="24"/>
          <w:sz w:val="24"/>
        </w:rPr>
        <w:t xml:space="preserve"> </w:t>
      </w:r>
      <w:r>
        <w:rPr>
          <w:sz w:val="24"/>
        </w:rPr>
        <w:t>kierowana</w:t>
      </w:r>
      <w:r>
        <w:rPr>
          <w:spacing w:val="24"/>
          <w:sz w:val="24"/>
        </w:rPr>
        <w:t xml:space="preserve"> </w:t>
      </w:r>
      <w:r>
        <w:rPr>
          <w:sz w:val="24"/>
        </w:rPr>
        <w:t>jest</w:t>
      </w:r>
      <w:r>
        <w:rPr>
          <w:spacing w:val="25"/>
          <w:sz w:val="24"/>
        </w:rPr>
        <w:t xml:space="preserve"> </w:t>
      </w:r>
      <w:r>
        <w:rPr>
          <w:sz w:val="24"/>
        </w:rPr>
        <w:t>do</w:t>
      </w:r>
      <w:r>
        <w:rPr>
          <w:spacing w:val="26"/>
          <w:sz w:val="24"/>
        </w:rPr>
        <w:t xml:space="preserve"> </w:t>
      </w:r>
      <w:r>
        <w:rPr>
          <w:sz w:val="24"/>
        </w:rPr>
        <w:t>nawadniania</w:t>
      </w:r>
      <w:r>
        <w:rPr>
          <w:spacing w:val="28"/>
          <w:sz w:val="24"/>
        </w:rPr>
        <w:t xml:space="preserve"> </w:t>
      </w:r>
      <w:r>
        <w:rPr>
          <w:sz w:val="24"/>
        </w:rPr>
        <w:t>II</w:t>
      </w:r>
      <w:r>
        <w:rPr>
          <w:spacing w:val="24"/>
          <w:sz w:val="24"/>
        </w:rPr>
        <w:t xml:space="preserve"> </w:t>
      </w:r>
      <w:r>
        <w:rPr>
          <w:sz w:val="24"/>
        </w:rPr>
        <w:t>grupy</w:t>
      </w:r>
      <w:r>
        <w:rPr>
          <w:spacing w:val="20"/>
          <w:sz w:val="24"/>
        </w:rPr>
        <w:t xml:space="preserve"> </w:t>
      </w:r>
      <w:r>
        <w:rPr>
          <w:sz w:val="24"/>
        </w:rPr>
        <w:t>kwater,</w:t>
      </w:r>
      <w:r>
        <w:rPr>
          <w:spacing w:val="24"/>
          <w:sz w:val="24"/>
        </w:rPr>
        <w:t xml:space="preserve"> </w:t>
      </w:r>
      <w:r>
        <w:rPr>
          <w:sz w:val="24"/>
        </w:rPr>
        <w:t>zrzuty</w:t>
      </w:r>
      <w:r>
        <w:rPr>
          <w:spacing w:val="27"/>
          <w:sz w:val="24"/>
        </w:rPr>
        <w:t xml:space="preserve"> </w:t>
      </w:r>
      <w:r>
        <w:rPr>
          <w:sz w:val="24"/>
        </w:rPr>
        <w:t>z</w:t>
      </w:r>
      <w:r>
        <w:rPr>
          <w:spacing w:val="26"/>
          <w:sz w:val="24"/>
        </w:rPr>
        <w:t xml:space="preserve"> </w:t>
      </w:r>
      <w:r>
        <w:rPr>
          <w:sz w:val="24"/>
        </w:rPr>
        <w:t>II</w:t>
      </w:r>
      <w:r>
        <w:rPr>
          <w:spacing w:val="24"/>
          <w:sz w:val="24"/>
        </w:rPr>
        <w:t xml:space="preserve"> </w:t>
      </w:r>
      <w:r>
        <w:rPr>
          <w:sz w:val="24"/>
        </w:rPr>
        <w:t>grupy</w:t>
      </w:r>
      <w:r>
        <w:rPr>
          <w:spacing w:val="20"/>
          <w:sz w:val="24"/>
        </w:rPr>
        <w:t xml:space="preserve"> </w:t>
      </w:r>
      <w:r>
        <w:rPr>
          <w:sz w:val="24"/>
        </w:rPr>
        <w:t>kwater</w:t>
      </w:r>
      <w:r>
        <w:rPr>
          <w:spacing w:val="25"/>
          <w:sz w:val="24"/>
        </w:rPr>
        <w:t xml:space="preserve"> </w:t>
      </w:r>
      <w:r>
        <w:rPr>
          <w:sz w:val="24"/>
        </w:rPr>
        <w:t>nawadniają</w:t>
      </w:r>
      <w:r>
        <w:rPr>
          <w:spacing w:val="-58"/>
          <w:sz w:val="24"/>
        </w:rPr>
        <w:t xml:space="preserve"> </w:t>
      </w:r>
      <w:r>
        <w:rPr>
          <w:sz w:val="24"/>
        </w:rPr>
        <w:t>z kolei III grupę itd. Wielkość powierzchni poszczególnych kwater powinna być podobna, by zapewnić</w:t>
      </w:r>
      <w:r>
        <w:rPr>
          <w:spacing w:val="1"/>
          <w:sz w:val="24"/>
        </w:rPr>
        <w:t xml:space="preserve"> </w:t>
      </w:r>
      <w:r>
        <w:rPr>
          <w:sz w:val="24"/>
        </w:rPr>
        <w:t>nawodnienie</w:t>
      </w:r>
      <w:r>
        <w:rPr>
          <w:spacing w:val="-1"/>
          <w:sz w:val="24"/>
        </w:rPr>
        <w:t xml:space="preserve"> </w:t>
      </w:r>
      <w:r>
        <w:rPr>
          <w:sz w:val="24"/>
        </w:rPr>
        <w:t>kolejnej, niżej położonej.</w:t>
      </w:r>
    </w:p>
    <w:p w14:paraId="01959F8B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 w:line="357" w:lineRule="auto"/>
        <w:ind w:right="318"/>
        <w:jc w:val="both"/>
        <w:rPr>
          <w:rFonts w:ascii="Symbol" w:hAnsi="Symbol"/>
          <w:sz w:val="24"/>
        </w:rPr>
      </w:pPr>
      <w:r>
        <w:rPr>
          <w:sz w:val="24"/>
        </w:rPr>
        <w:t>Woda świeża najpierw doprowadzana jest do I grupy kwater. Woda ze zrzutu kierowana jest do II grupy,</w:t>
      </w:r>
      <w:r>
        <w:rPr>
          <w:spacing w:val="-57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z</w:t>
      </w:r>
      <w:r>
        <w:rPr>
          <w:spacing w:val="14"/>
          <w:sz w:val="24"/>
        </w:rPr>
        <w:t xml:space="preserve"> </w:t>
      </w:r>
      <w:r>
        <w:rPr>
          <w:sz w:val="24"/>
        </w:rPr>
        <w:t>chwilą</w:t>
      </w:r>
      <w:r>
        <w:rPr>
          <w:spacing w:val="12"/>
          <w:sz w:val="24"/>
        </w:rPr>
        <w:t xml:space="preserve"> </w:t>
      </w:r>
      <w:r>
        <w:rPr>
          <w:sz w:val="24"/>
        </w:rPr>
        <w:t>zakończenia</w:t>
      </w:r>
      <w:r>
        <w:rPr>
          <w:spacing w:val="12"/>
          <w:sz w:val="24"/>
        </w:rPr>
        <w:t xml:space="preserve"> </w:t>
      </w:r>
      <w:r>
        <w:rPr>
          <w:sz w:val="24"/>
        </w:rPr>
        <w:t>zalewu</w:t>
      </w:r>
      <w:r>
        <w:rPr>
          <w:spacing w:val="15"/>
          <w:sz w:val="24"/>
        </w:rPr>
        <w:t xml:space="preserve"> </w:t>
      </w:r>
      <w:r>
        <w:rPr>
          <w:sz w:val="24"/>
        </w:rPr>
        <w:t>I</w:t>
      </w:r>
      <w:r>
        <w:rPr>
          <w:spacing w:val="12"/>
          <w:sz w:val="24"/>
        </w:rPr>
        <w:t xml:space="preserve"> </w:t>
      </w:r>
      <w:r>
        <w:rPr>
          <w:sz w:val="24"/>
        </w:rPr>
        <w:t>grupy</w:t>
      </w:r>
      <w:r>
        <w:rPr>
          <w:spacing w:val="14"/>
          <w:sz w:val="24"/>
        </w:rPr>
        <w:t xml:space="preserve"> </w:t>
      </w:r>
      <w:r>
        <w:rPr>
          <w:sz w:val="24"/>
        </w:rPr>
        <w:t>–</w:t>
      </w:r>
      <w:r>
        <w:rPr>
          <w:spacing w:val="13"/>
          <w:sz w:val="24"/>
        </w:rPr>
        <w:t xml:space="preserve"> </w:t>
      </w:r>
      <w:r>
        <w:rPr>
          <w:sz w:val="24"/>
        </w:rPr>
        <w:t>także</w:t>
      </w:r>
      <w:r>
        <w:rPr>
          <w:spacing w:val="13"/>
          <w:sz w:val="24"/>
        </w:rPr>
        <w:t xml:space="preserve"> </w:t>
      </w:r>
      <w:r>
        <w:rPr>
          <w:sz w:val="24"/>
        </w:rPr>
        <w:t>wodę</w:t>
      </w:r>
      <w:r>
        <w:rPr>
          <w:spacing w:val="12"/>
          <w:sz w:val="24"/>
        </w:rPr>
        <w:t xml:space="preserve"> </w:t>
      </w:r>
      <w:r>
        <w:rPr>
          <w:sz w:val="24"/>
        </w:rPr>
        <w:t>świeżą</w:t>
      </w:r>
      <w:r>
        <w:rPr>
          <w:spacing w:val="12"/>
          <w:sz w:val="24"/>
        </w:rPr>
        <w:t xml:space="preserve"> </w:t>
      </w:r>
      <w:r>
        <w:rPr>
          <w:sz w:val="24"/>
        </w:rPr>
        <w:t>kieruje</w:t>
      </w:r>
      <w:r>
        <w:rPr>
          <w:spacing w:val="12"/>
          <w:sz w:val="24"/>
        </w:rPr>
        <w:t xml:space="preserve"> </w:t>
      </w:r>
      <w:r>
        <w:rPr>
          <w:sz w:val="24"/>
        </w:rPr>
        <w:t>się</w:t>
      </w:r>
      <w:r>
        <w:rPr>
          <w:spacing w:val="1"/>
          <w:sz w:val="24"/>
        </w:rPr>
        <w:t xml:space="preserve"> </w:t>
      </w:r>
      <w:r>
        <w:rPr>
          <w:sz w:val="24"/>
        </w:rPr>
        <w:t>z</w:t>
      </w:r>
      <w:r>
        <w:rPr>
          <w:spacing w:val="2"/>
          <w:sz w:val="24"/>
        </w:rPr>
        <w:t xml:space="preserve"> </w:t>
      </w:r>
      <w:r>
        <w:rPr>
          <w:sz w:val="24"/>
        </w:rPr>
        <w:t>doprowadzalnika</w:t>
      </w:r>
      <w:r>
        <w:rPr>
          <w:spacing w:val="13"/>
          <w:sz w:val="24"/>
        </w:rPr>
        <w:t xml:space="preserve"> </w:t>
      </w:r>
      <w:r>
        <w:rPr>
          <w:sz w:val="24"/>
        </w:rPr>
        <w:t>do</w:t>
      </w:r>
      <w:r>
        <w:rPr>
          <w:spacing w:val="15"/>
          <w:sz w:val="24"/>
        </w:rPr>
        <w:t xml:space="preserve"> </w:t>
      </w:r>
      <w:r>
        <w:rPr>
          <w:sz w:val="24"/>
        </w:rPr>
        <w:t>II</w:t>
      </w:r>
      <w:r>
        <w:rPr>
          <w:spacing w:val="11"/>
          <w:sz w:val="24"/>
        </w:rPr>
        <w:t xml:space="preserve"> </w:t>
      </w:r>
      <w:r>
        <w:rPr>
          <w:sz w:val="24"/>
        </w:rPr>
        <w:t>grupy,</w:t>
      </w:r>
      <w:r>
        <w:rPr>
          <w:spacing w:val="-58"/>
          <w:sz w:val="24"/>
        </w:rPr>
        <w:t xml:space="preserve"> </w:t>
      </w:r>
      <w:r>
        <w:rPr>
          <w:sz w:val="24"/>
        </w:rPr>
        <w:t>aż do czasu zakończenia fazy zalewu tych kwater. Na kolejnych grupach kwater rozrząd wody powtarza</w:t>
      </w:r>
      <w:r>
        <w:rPr>
          <w:spacing w:val="1"/>
          <w:sz w:val="24"/>
        </w:rPr>
        <w:t xml:space="preserve"> </w:t>
      </w:r>
      <w:r>
        <w:rPr>
          <w:sz w:val="24"/>
        </w:rPr>
        <w:t>się.</w:t>
      </w:r>
    </w:p>
    <w:p w14:paraId="641646B3" w14:textId="77777777" w:rsidR="00CB03BC" w:rsidRDefault="00CB03BC">
      <w:pPr>
        <w:spacing w:line="357" w:lineRule="auto"/>
        <w:jc w:val="both"/>
        <w:rPr>
          <w:rFonts w:ascii="Symbol" w:hAnsi="Symbol"/>
          <w:sz w:val="24"/>
        </w:rPr>
        <w:sectPr w:rsidR="00CB03BC">
          <w:pgSz w:w="11910" w:h="16840"/>
          <w:pgMar w:top="620" w:right="400" w:bottom="1060" w:left="460" w:header="0" w:footer="841" w:gutter="0"/>
          <w:cols w:space="708"/>
        </w:sectPr>
      </w:pPr>
    </w:p>
    <w:p w14:paraId="45A32B8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5" w:line="355" w:lineRule="auto"/>
        <w:ind w:right="315"/>
        <w:jc w:val="both"/>
        <w:rPr>
          <w:rFonts w:ascii="Symbol" w:hAnsi="Symbol"/>
          <w:sz w:val="24"/>
        </w:rPr>
      </w:pPr>
      <w:r>
        <w:rPr>
          <w:sz w:val="24"/>
        </w:rPr>
        <w:t>Zalanie świeżą wodą dwu najwyżej położonych kwater na obiekcie. Wodę z pierwszej kwatery zalanej</w:t>
      </w:r>
      <w:r>
        <w:rPr>
          <w:spacing w:val="1"/>
          <w:sz w:val="24"/>
        </w:rPr>
        <w:t xml:space="preserve"> </w:t>
      </w:r>
      <w:r>
        <w:rPr>
          <w:sz w:val="24"/>
        </w:rPr>
        <w:t>zrzuca</w:t>
      </w:r>
      <w:r>
        <w:rPr>
          <w:spacing w:val="5"/>
          <w:sz w:val="24"/>
        </w:rPr>
        <w:t xml:space="preserve"> </w:t>
      </w:r>
      <w:r>
        <w:rPr>
          <w:sz w:val="24"/>
        </w:rPr>
        <w:t>się</w:t>
      </w:r>
      <w:r>
        <w:rPr>
          <w:spacing w:val="6"/>
          <w:sz w:val="24"/>
        </w:rPr>
        <w:t xml:space="preserve"> </w:t>
      </w:r>
      <w:r>
        <w:rPr>
          <w:sz w:val="24"/>
        </w:rPr>
        <w:t>na</w:t>
      </w:r>
      <w:r>
        <w:rPr>
          <w:spacing w:val="6"/>
          <w:sz w:val="24"/>
        </w:rPr>
        <w:t xml:space="preserve"> </w:t>
      </w:r>
      <w:r>
        <w:rPr>
          <w:sz w:val="24"/>
        </w:rPr>
        <w:t>trzecią,</w:t>
      </w:r>
      <w:r>
        <w:rPr>
          <w:spacing w:val="8"/>
          <w:sz w:val="24"/>
        </w:rPr>
        <w:t xml:space="preserve"> </w:t>
      </w:r>
      <w:r>
        <w:rPr>
          <w:sz w:val="24"/>
        </w:rPr>
        <w:t>a</w:t>
      </w:r>
      <w:r>
        <w:rPr>
          <w:spacing w:val="6"/>
          <w:sz w:val="24"/>
        </w:rPr>
        <w:t xml:space="preserve"> </w:t>
      </w:r>
      <w:r>
        <w:rPr>
          <w:sz w:val="24"/>
        </w:rPr>
        <w:t>po</w:t>
      </w:r>
      <w:r>
        <w:rPr>
          <w:spacing w:val="6"/>
          <w:sz w:val="24"/>
        </w:rPr>
        <w:t xml:space="preserve"> </w:t>
      </w:r>
      <w:r>
        <w:rPr>
          <w:sz w:val="24"/>
        </w:rPr>
        <w:t>zakończeniu</w:t>
      </w:r>
      <w:r>
        <w:rPr>
          <w:spacing w:val="6"/>
          <w:sz w:val="24"/>
        </w:rPr>
        <w:t xml:space="preserve"> </w:t>
      </w:r>
      <w:r>
        <w:rPr>
          <w:sz w:val="24"/>
        </w:rPr>
        <w:t>zalewu</w:t>
      </w:r>
      <w:r>
        <w:rPr>
          <w:spacing w:val="6"/>
          <w:sz w:val="24"/>
        </w:rPr>
        <w:t xml:space="preserve"> </w:t>
      </w:r>
      <w:r>
        <w:rPr>
          <w:sz w:val="24"/>
        </w:rPr>
        <w:t>drugiej</w:t>
      </w:r>
      <w:r>
        <w:rPr>
          <w:spacing w:val="7"/>
          <w:sz w:val="24"/>
        </w:rPr>
        <w:t xml:space="preserve"> </w:t>
      </w:r>
      <w:r>
        <w:rPr>
          <w:sz w:val="24"/>
        </w:rPr>
        <w:t>kwatery</w:t>
      </w:r>
      <w:r>
        <w:rPr>
          <w:spacing w:val="2"/>
          <w:sz w:val="24"/>
        </w:rPr>
        <w:t xml:space="preserve"> </w:t>
      </w:r>
      <w:r>
        <w:rPr>
          <w:sz w:val="24"/>
        </w:rPr>
        <w:t>uzupełnia</w:t>
      </w:r>
      <w:r>
        <w:rPr>
          <w:spacing w:val="8"/>
          <w:sz w:val="24"/>
        </w:rPr>
        <w:t xml:space="preserve"> </w:t>
      </w:r>
      <w:r>
        <w:rPr>
          <w:sz w:val="24"/>
        </w:rPr>
        <w:t>się dopływ</w:t>
      </w:r>
      <w:r>
        <w:rPr>
          <w:spacing w:val="6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doprowadzalnika</w:t>
      </w:r>
      <w:r>
        <w:rPr>
          <w:spacing w:val="-57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zalewa</w:t>
      </w:r>
      <w:r>
        <w:rPr>
          <w:spacing w:val="-2"/>
          <w:sz w:val="24"/>
        </w:rPr>
        <w:t xml:space="preserve"> </w:t>
      </w:r>
      <w:r>
        <w:rPr>
          <w:sz w:val="24"/>
        </w:rPr>
        <w:t>kwaterę</w:t>
      </w:r>
      <w:r>
        <w:rPr>
          <w:spacing w:val="-1"/>
          <w:sz w:val="24"/>
        </w:rPr>
        <w:t xml:space="preserve"> </w:t>
      </w:r>
      <w:r>
        <w:rPr>
          <w:sz w:val="24"/>
        </w:rPr>
        <w:t>czwartą.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taki</w:t>
      </w:r>
      <w:r>
        <w:rPr>
          <w:spacing w:val="-1"/>
          <w:sz w:val="24"/>
        </w:rPr>
        <w:t xml:space="preserve"> </w:t>
      </w:r>
      <w:r>
        <w:rPr>
          <w:sz w:val="24"/>
        </w:rPr>
        <w:t>sposób</w:t>
      </w:r>
      <w:r>
        <w:rPr>
          <w:spacing w:val="-2"/>
          <w:sz w:val="24"/>
        </w:rPr>
        <w:t xml:space="preserve"> </w:t>
      </w:r>
      <w:r>
        <w:rPr>
          <w:sz w:val="24"/>
        </w:rPr>
        <w:t>nawadnia się</w:t>
      </w:r>
      <w:r>
        <w:rPr>
          <w:spacing w:val="-2"/>
          <w:sz w:val="24"/>
        </w:rPr>
        <w:t xml:space="preserve"> </w:t>
      </w:r>
      <w:r>
        <w:rPr>
          <w:sz w:val="24"/>
        </w:rPr>
        <w:t>kolejno następne</w:t>
      </w:r>
      <w:r>
        <w:rPr>
          <w:spacing w:val="-3"/>
          <w:sz w:val="24"/>
        </w:rPr>
        <w:t xml:space="preserve"> </w:t>
      </w:r>
      <w:r>
        <w:rPr>
          <w:sz w:val="24"/>
        </w:rPr>
        <w:t>kwatery</w:t>
      </w:r>
      <w:r>
        <w:rPr>
          <w:spacing w:val="-5"/>
          <w:sz w:val="24"/>
        </w:rPr>
        <w:t xml:space="preserve"> </w:t>
      </w:r>
      <w:r>
        <w:rPr>
          <w:sz w:val="24"/>
        </w:rPr>
        <w:t>niżej</w:t>
      </w:r>
      <w:r>
        <w:rPr>
          <w:spacing w:val="-1"/>
          <w:sz w:val="24"/>
        </w:rPr>
        <w:t xml:space="preserve"> </w:t>
      </w:r>
      <w:r>
        <w:rPr>
          <w:sz w:val="24"/>
        </w:rPr>
        <w:t>położone.</w:t>
      </w:r>
    </w:p>
    <w:p w14:paraId="1FC8B714" w14:textId="01DF174A" w:rsidR="00CB03BC" w:rsidRDefault="00CF670C">
      <w:pPr>
        <w:pStyle w:val="Tekstpodstawowy"/>
        <w:spacing w:before="9" w:line="360" w:lineRule="auto"/>
        <w:ind w:left="260" w:right="318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21632" behindDoc="1" locked="0" layoutInCell="1" allowOverlap="1" wp14:anchorId="33969E6E" wp14:editId="2C16CDBA">
                <wp:simplePos x="0" y="0"/>
                <wp:positionH relativeFrom="page">
                  <wp:posOffset>762000</wp:posOffset>
                </wp:positionH>
                <wp:positionV relativeFrom="paragraph">
                  <wp:posOffset>559435</wp:posOffset>
                </wp:positionV>
                <wp:extent cx="6041390" cy="2283460"/>
                <wp:effectExtent l="0" t="0" r="0" b="0"/>
                <wp:wrapTopAndBottom/>
                <wp:docPr id="1911000235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1390" cy="2283460"/>
                          <a:chOff x="1200" y="881"/>
                          <a:chExt cx="9514" cy="3596"/>
                        </a:xfrm>
                      </wpg:grpSpPr>
                      <pic:pic xmlns:pic="http://schemas.openxmlformats.org/drawingml/2006/picture">
                        <pic:nvPicPr>
                          <pic:cNvPr id="1274148137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880"/>
                            <a:ext cx="4707" cy="3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924800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8" y="931"/>
                            <a:ext cx="4507" cy="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1382257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1243" y="916"/>
                            <a:ext cx="4537" cy="34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5506678" name="Picture 239" descr="nawadnianie rzek ord - flood irrigation zdjęcia i obrazy z banku zdję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1" y="880"/>
                            <a:ext cx="4743" cy="3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109542" name="Picture 238" descr="nawadnianie rzek ord - flood irrigation zdjęcia i obrazy z banku zdję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8" y="931"/>
                            <a:ext cx="4545" cy="3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872570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6013" y="916"/>
                            <a:ext cx="4575" cy="343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30BEA0" id="Group 236" o:spid="_x0000_s1026" style="position:absolute;margin-left:60pt;margin-top:44.05pt;width:475.7pt;height:179.8pt;z-index:-15694848;mso-wrap-distance-left:0;mso-wrap-distance-right:0;mso-position-horizontal-relative:page" coordorigin="1200,881" coordsize="9514,35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">
                <v:shape id="Picture 242" o:spid="_x0000_s1027" type="#_x0000_t75" style="position:absolute;left:1200;top:880;width:4707;height:3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">
                  <v:imagedata r:id="rId121" o:title=""/>
                </v:shape>
                <v:shape id="Picture 241" o:spid="_x0000_s1028" type="#_x0000_t75" style="position:absolute;left:1258;top:931;width:4507;height:3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">
                  <v:imagedata r:id="rId122" o:title=""/>
                </v:shape>
                <v:rect id="Rectangle 240" o:spid="_x0000_s1029" style="position:absolute;left:1243;top:916;width:4537;height: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" filled="f" strokecolor="#17375e" strokeweight="1.5pt"/>
                <v:shape id="Picture 239" o:spid="_x0000_s1030" type="#_x0000_t75" alt="nawadnianie rzek ord - flood irrigation zdjęcia i obrazy z banku zdjęć" style="position:absolute;left:5971;top:880;width:4743;height: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">
                  <v:imagedata r:id="rId123" o:title="nawadnianie rzek ord - flood irrigation zdjęcia i obrazy z banku zdjęć"/>
                </v:shape>
                <v:shape id="Picture 238" o:spid="_x0000_s1031" type="#_x0000_t75" alt="nawadnianie rzek ord - flood irrigation zdjęcia i obrazy z banku zdjęć" style="position:absolute;left:6028;top:931;width:4545;height:3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">
                  <v:imagedata r:id="rId124" o:title="nawadnianie rzek ord - flood irrigation zdjęcia i obrazy z banku zdjęć"/>
                </v:shape>
                <v:rect id="Rectangle 237" o:spid="_x0000_s1032" style="position:absolute;left:6013;top:916;width:4575;height:3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>Nawadnianie bez</w:t>
      </w:r>
      <w:r w:rsidR="00000000">
        <w:rPr>
          <w:spacing w:val="1"/>
        </w:rPr>
        <w:t xml:space="preserve"> </w:t>
      </w:r>
      <w:r w:rsidR="00000000">
        <w:t>wykorzystania zrzutów</w:t>
      </w:r>
      <w:r w:rsidR="00000000">
        <w:rPr>
          <w:spacing w:val="1"/>
        </w:rPr>
        <w:t xml:space="preserve"> </w:t>
      </w:r>
      <w:r w:rsidR="00000000">
        <w:t>polega</w:t>
      </w:r>
      <w:r w:rsidR="00000000">
        <w:rPr>
          <w:spacing w:val="1"/>
        </w:rPr>
        <w:t xml:space="preserve"> </w:t>
      </w:r>
      <w:r w:rsidR="00000000">
        <w:t>na dostarczeniu</w:t>
      </w:r>
      <w:r w:rsidR="00000000">
        <w:rPr>
          <w:spacing w:val="60"/>
        </w:rPr>
        <w:t xml:space="preserve"> </w:t>
      </w:r>
      <w:r w:rsidR="00000000">
        <w:t>świeżej wody z doprowadzalnika</w:t>
      </w:r>
      <w:r w:rsidR="00000000">
        <w:rPr>
          <w:spacing w:val="1"/>
        </w:rPr>
        <w:t xml:space="preserve"> </w:t>
      </w:r>
      <w:r w:rsidR="00000000">
        <w:t>do</w:t>
      </w:r>
      <w:r w:rsidR="00000000">
        <w:rPr>
          <w:spacing w:val="-1"/>
        </w:rPr>
        <w:t xml:space="preserve"> </w:t>
      </w:r>
      <w:r w:rsidR="00000000">
        <w:t>zalewu kolejnych kwater.</w:t>
      </w:r>
    </w:p>
    <w:p w14:paraId="72242B1E" w14:textId="77777777" w:rsidR="00CB03BC" w:rsidRDefault="00000000">
      <w:pPr>
        <w:spacing w:before="36"/>
        <w:ind w:left="571" w:right="629"/>
        <w:jc w:val="center"/>
        <w:rPr>
          <w:rFonts w:ascii="Calibri"/>
          <w:i/>
          <w:sz w:val="18"/>
        </w:rPr>
      </w:pPr>
      <w:bookmarkStart w:id="47" w:name="_bookmark47"/>
      <w:bookmarkEnd w:id="47"/>
      <w:r>
        <w:rPr>
          <w:rFonts w:ascii="Calibri"/>
          <w:i/>
          <w:color w:val="1F487C"/>
          <w:sz w:val="18"/>
        </w:rPr>
        <w:t>Rycina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22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Nawodnienia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zalewowe: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po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lewej</w:t>
      </w:r>
      <w:r>
        <w:rPr>
          <w:rFonts w:ascii="Calibri"/>
          <w:i/>
          <w:color w:val="1F487C"/>
          <w:spacing w:val="-1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-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na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TUZ</w:t>
      </w:r>
      <w:r>
        <w:rPr>
          <w:rFonts w:ascii="Calibri"/>
          <w:i/>
          <w:color w:val="1F487C"/>
          <w:sz w:val="18"/>
          <w:vertAlign w:val="superscript"/>
        </w:rPr>
        <w:t>40</w:t>
      </w:r>
      <w:r>
        <w:rPr>
          <w:rFonts w:ascii="Calibri"/>
          <w:i/>
          <w:color w:val="1F487C"/>
          <w:sz w:val="18"/>
        </w:rPr>
        <w:t>,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po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prawej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-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na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gruntach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ornych</w:t>
      </w:r>
      <w:r>
        <w:rPr>
          <w:rFonts w:ascii="Calibri"/>
          <w:i/>
          <w:color w:val="1F487C"/>
          <w:sz w:val="18"/>
          <w:vertAlign w:val="superscript"/>
        </w:rPr>
        <w:t>41</w:t>
      </w:r>
    </w:p>
    <w:p w14:paraId="70970838" w14:textId="77777777" w:rsidR="00CB03BC" w:rsidRDefault="00CB03BC">
      <w:pPr>
        <w:pStyle w:val="Tekstpodstawowy"/>
        <w:spacing w:before="9"/>
        <w:rPr>
          <w:rFonts w:ascii="Calibri"/>
          <w:i/>
          <w:sz w:val="18"/>
        </w:rPr>
      </w:pPr>
    </w:p>
    <w:p w14:paraId="6D2342F4" w14:textId="3143544F" w:rsidR="00CB03BC" w:rsidRDefault="00CF670C">
      <w:pPr>
        <w:pStyle w:val="Tekstpodstawowy"/>
        <w:spacing w:line="360" w:lineRule="auto"/>
        <w:ind w:left="260" w:right="319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22144" behindDoc="1" locked="0" layoutInCell="1" allowOverlap="1" wp14:anchorId="3448AD6A" wp14:editId="228707CF">
                <wp:simplePos x="0" y="0"/>
                <wp:positionH relativeFrom="page">
                  <wp:posOffset>934085</wp:posOffset>
                </wp:positionH>
                <wp:positionV relativeFrom="paragraph">
                  <wp:posOffset>1075690</wp:posOffset>
                </wp:positionV>
                <wp:extent cx="5686425" cy="1763395"/>
                <wp:effectExtent l="0" t="0" r="0" b="0"/>
                <wp:wrapTopAndBottom/>
                <wp:docPr id="1001200253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6425" cy="1763395"/>
                          <a:chOff x="1471" y="1694"/>
                          <a:chExt cx="8955" cy="2777"/>
                        </a:xfrm>
                      </wpg:grpSpPr>
                      <pic:pic xmlns:pic="http://schemas.openxmlformats.org/drawingml/2006/picture">
                        <pic:nvPicPr>
                          <pic:cNvPr id="533152771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1" y="1694"/>
                            <a:ext cx="8955" cy="2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112841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8" y="1750"/>
                            <a:ext cx="8755" cy="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8773889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1513" y="1735"/>
                            <a:ext cx="8785" cy="260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4B5586" id="Group 232" o:spid="_x0000_s1026" style="position:absolute;margin-left:73.55pt;margin-top:84.7pt;width:447.75pt;height:138.85pt;z-index:-15694336;mso-wrap-distance-left:0;mso-wrap-distance-right:0;mso-position-horizontal-relative:page" coordorigin="1471,1694" coordsize="8955,27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">
                <v:shape id="Picture 235" o:spid="_x0000_s1027" type="#_x0000_t75" style="position:absolute;left:1471;top:1694;width:8955;height:2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">
                  <v:imagedata r:id="rId127" o:title=""/>
                </v:shape>
                <v:shape id="Picture 234" o:spid="_x0000_s1028" type="#_x0000_t75" style="position:absolute;left:1528;top:1750;width:8755;height:2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">
                  <v:imagedata r:id="rId128" o:title=""/>
                </v:shape>
                <v:rect id="Rectangle 233" o:spid="_x0000_s1029" style="position:absolute;left:1513;top:1735;width:8785;height:2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>Nawodnienia</w:t>
      </w:r>
      <w:r w:rsidR="00000000">
        <w:rPr>
          <w:spacing w:val="1"/>
        </w:rPr>
        <w:t xml:space="preserve"> </w:t>
      </w:r>
      <w:r w:rsidR="00000000">
        <w:t>zalewowe</w:t>
      </w:r>
      <w:r w:rsidR="00000000">
        <w:rPr>
          <w:spacing w:val="1"/>
        </w:rPr>
        <w:t xml:space="preserve"> </w:t>
      </w:r>
      <w:r w:rsidR="00000000">
        <w:t>zaleca</w:t>
      </w:r>
      <w:r w:rsidR="00000000">
        <w:rPr>
          <w:spacing w:val="1"/>
        </w:rPr>
        <w:t xml:space="preserve"> </w:t>
      </w:r>
      <w:r w:rsidR="00000000">
        <w:t>się</w:t>
      </w:r>
      <w:r w:rsidR="00000000">
        <w:rPr>
          <w:spacing w:val="1"/>
        </w:rPr>
        <w:t xml:space="preserve"> </w:t>
      </w:r>
      <w:r w:rsidR="00000000">
        <w:t>stosować</w:t>
      </w:r>
      <w:r w:rsidR="00000000">
        <w:rPr>
          <w:spacing w:val="1"/>
        </w:rPr>
        <w:t xml:space="preserve"> </w:t>
      </w:r>
      <w:r w:rsidR="00000000">
        <w:t>w</w:t>
      </w:r>
      <w:r w:rsidR="00000000">
        <w:rPr>
          <w:spacing w:val="1"/>
        </w:rPr>
        <w:t xml:space="preserve"> </w:t>
      </w:r>
      <w:r w:rsidR="00000000">
        <w:t>przypadku</w:t>
      </w:r>
      <w:r w:rsidR="00000000">
        <w:rPr>
          <w:spacing w:val="1"/>
        </w:rPr>
        <w:t xml:space="preserve"> </w:t>
      </w:r>
      <w:r w:rsidR="00000000">
        <w:t>dostatecznie</w:t>
      </w:r>
      <w:r w:rsidR="00000000">
        <w:rPr>
          <w:spacing w:val="1"/>
        </w:rPr>
        <w:t xml:space="preserve"> </w:t>
      </w:r>
      <w:r w:rsidR="00000000">
        <w:t>dużych</w:t>
      </w:r>
      <w:r w:rsidR="00000000">
        <w:rPr>
          <w:spacing w:val="1"/>
        </w:rPr>
        <w:t xml:space="preserve"> </w:t>
      </w:r>
      <w:r w:rsidR="00000000">
        <w:t>zasobów</w:t>
      </w:r>
      <w:r w:rsidR="00000000">
        <w:rPr>
          <w:spacing w:val="1"/>
        </w:rPr>
        <w:t xml:space="preserve"> </w:t>
      </w:r>
      <w:r w:rsidR="00000000">
        <w:t>wody</w:t>
      </w:r>
      <w:r w:rsidR="00000000">
        <w:rPr>
          <w:spacing w:val="1"/>
        </w:rPr>
        <w:t xml:space="preserve"> </w:t>
      </w:r>
      <w:r w:rsidR="00000000">
        <w:t>dyspozycyjnej,</w:t>
      </w:r>
      <w:r w:rsidR="00000000">
        <w:rPr>
          <w:spacing w:val="1"/>
        </w:rPr>
        <w:t xml:space="preserve"> </w:t>
      </w:r>
      <w:r w:rsidR="00000000">
        <w:t>przeważnie</w:t>
      </w:r>
      <w:r w:rsidR="00000000">
        <w:rPr>
          <w:spacing w:val="1"/>
        </w:rPr>
        <w:t xml:space="preserve"> </w:t>
      </w:r>
      <w:r w:rsidR="00000000">
        <w:t>po</w:t>
      </w:r>
      <w:r w:rsidR="00000000">
        <w:rPr>
          <w:spacing w:val="1"/>
        </w:rPr>
        <w:t xml:space="preserve"> </w:t>
      </w:r>
      <w:r w:rsidR="00000000">
        <w:t>roztopach</w:t>
      </w:r>
      <w:r w:rsidR="00000000">
        <w:rPr>
          <w:spacing w:val="1"/>
        </w:rPr>
        <w:t xml:space="preserve"> </w:t>
      </w:r>
      <w:r w:rsidR="00000000">
        <w:t>śniegu.</w:t>
      </w:r>
      <w:r w:rsidR="00000000">
        <w:rPr>
          <w:spacing w:val="1"/>
        </w:rPr>
        <w:t xml:space="preserve"> </w:t>
      </w:r>
      <w:r w:rsidR="00000000">
        <w:t>Na</w:t>
      </w:r>
      <w:r w:rsidR="00000000">
        <w:rPr>
          <w:spacing w:val="1"/>
        </w:rPr>
        <w:t xml:space="preserve"> </w:t>
      </w:r>
      <w:r w:rsidR="00000000">
        <w:t>glebach</w:t>
      </w:r>
      <w:r w:rsidR="00000000">
        <w:rPr>
          <w:spacing w:val="1"/>
        </w:rPr>
        <w:t xml:space="preserve"> </w:t>
      </w:r>
      <w:r w:rsidR="00000000">
        <w:t>mało</w:t>
      </w:r>
      <w:r w:rsidR="00000000">
        <w:rPr>
          <w:spacing w:val="1"/>
        </w:rPr>
        <w:t xml:space="preserve"> </w:t>
      </w:r>
      <w:r w:rsidR="00000000">
        <w:t>przepuszczalnych,</w:t>
      </w:r>
      <w:r w:rsidR="00000000">
        <w:rPr>
          <w:spacing w:val="1"/>
        </w:rPr>
        <w:t xml:space="preserve"> </w:t>
      </w:r>
      <w:r w:rsidR="00000000">
        <w:t>torfach</w:t>
      </w:r>
      <w:r w:rsidR="00000000">
        <w:rPr>
          <w:spacing w:val="1"/>
        </w:rPr>
        <w:t xml:space="preserve"> </w:t>
      </w:r>
      <w:r w:rsidR="00000000">
        <w:t>dobrze</w:t>
      </w:r>
      <w:r w:rsidR="00000000">
        <w:rPr>
          <w:spacing w:val="1"/>
        </w:rPr>
        <w:t xml:space="preserve"> </w:t>
      </w:r>
      <w:r w:rsidR="00000000">
        <w:t>rozłożonych – nie zastosowanie zasad skutecznego stosowania tego rodzaju nawadniania (ryc. 23) prowadzi</w:t>
      </w:r>
      <w:r w:rsidR="00000000">
        <w:rPr>
          <w:spacing w:val="1"/>
        </w:rPr>
        <w:t xml:space="preserve"> </w:t>
      </w:r>
      <w:r w:rsidR="00000000">
        <w:t>do</w:t>
      </w:r>
      <w:r w:rsidR="00000000">
        <w:rPr>
          <w:spacing w:val="-1"/>
        </w:rPr>
        <w:t xml:space="preserve"> </w:t>
      </w:r>
      <w:r w:rsidR="00000000">
        <w:t>wtórnego zabagnienia</w:t>
      </w:r>
      <w:r w:rsidR="00000000">
        <w:rPr>
          <w:spacing w:val="1"/>
        </w:rPr>
        <w:t xml:space="preserve"> </w:t>
      </w:r>
      <w:r w:rsidR="00000000">
        <w:t>terenu.</w:t>
      </w:r>
    </w:p>
    <w:p w14:paraId="7CCC7928" w14:textId="77777777" w:rsidR="00CB03BC" w:rsidRDefault="00000000">
      <w:pPr>
        <w:spacing w:before="50"/>
        <w:ind w:left="572" w:right="628"/>
        <w:jc w:val="center"/>
        <w:rPr>
          <w:rFonts w:ascii="Calibri" w:hAnsi="Calibri"/>
          <w:i/>
          <w:sz w:val="18"/>
        </w:rPr>
      </w:pPr>
      <w:bookmarkStart w:id="48" w:name="_bookmark48"/>
      <w:bookmarkEnd w:id="48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23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Warunki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skutecznego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nawadniania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zalewowego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(opracowanie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własne)</w:t>
      </w:r>
    </w:p>
    <w:p w14:paraId="4B50F0BC" w14:textId="77777777" w:rsidR="00CB03BC" w:rsidRDefault="00CB03BC">
      <w:pPr>
        <w:pStyle w:val="Tekstpodstawowy"/>
        <w:spacing w:before="2"/>
        <w:rPr>
          <w:rFonts w:ascii="Calibri"/>
          <w:i/>
          <w:sz w:val="22"/>
        </w:rPr>
      </w:pPr>
    </w:p>
    <w:p w14:paraId="7B304A37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t>W warunkach zmniejszających się zasobów wodnych, można prowadzić nawodnienia systemem</w:t>
      </w:r>
      <w:r>
        <w:rPr>
          <w:spacing w:val="1"/>
        </w:rPr>
        <w:t xml:space="preserve"> </w:t>
      </w:r>
      <w:r>
        <w:t>podsiąkowym, dostosowując sposób gospodarowania wodą (podsiąk ze zmiennym lub stałym zwierciadłem</w:t>
      </w:r>
      <w:r>
        <w:rPr>
          <w:spacing w:val="1"/>
        </w:rPr>
        <w:t xml:space="preserve"> </w:t>
      </w:r>
      <w:r>
        <w:t>wody, regulowany odpływ) do aktualnej sytuacji hydrologicznej. Uważa się, że intensywność nawodnień</w:t>
      </w:r>
      <w:r>
        <w:rPr>
          <w:spacing w:val="1"/>
        </w:rPr>
        <w:t xml:space="preserve"> </w:t>
      </w:r>
      <w:r>
        <w:t>zalewowych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większa</w:t>
      </w:r>
      <w:r>
        <w:rPr>
          <w:spacing w:val="1"/>
        </w:rPr>
        <w:t xml:space="preserve"> </w:t>
      </w:r>
      <w:r>
        <w:t>aniżeli</w:t>
      </w:r>
      <w:r>
        <w:rPr>
          <w:spacing w:val="1"/>
        </w:rPr>
        <w:t xml:space="preserve"> </w:t>
      </w:r>
      <w:r>
        <w:t>nawodnień</w:t>
      </w:r>
      <w:r>
        <w:rPr>
          <w:spacing w:val="1"/>
        </w:rPr>
        <w:t xml:space="preserve"> </w:t>
      </w:r>
      <w:r>
        <w:t>podsiąkowych,</w:t>
      </w:r>
      <w:r>
        <w:rPr>
          <w:spacing w:val="1"/>
        </w:rPr>
        <w:t xml:space="preserve"> </w:t>
      </w:r>
      <w:r>
        <w:t>jednak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praktyce</w:t>
      </w:r>
      <w:r>
        <w:rPr>
          <w:spacing w:val="1"/>
        </w:rPr>
        <w:t xml:space="preserve"> </w:t>
      </w:r>
      <w:r>
        <w:t>zalewy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skutkują</w:t>
      </w:r>
      <w:r>
        <w:rPr>
          <w:spacing w:val="1"/>
        </w:rPr>
        <w:t xml:space="preserve"> </w:t>
      </w:r>
      <w:r>
        <w:t>większymi</w:t>
      </w:r>
      <w:r>
        <w:rPr>
          <w:spacing w:val="-1"/>
        </w:rPr>
        <w:t xml:space="preserve"> </w:t>
      </w:r>
      <w:r>
        <w:t>przyrostami plonów.</w:t>
      </w:r>
    </w:p>
    <w:p w14:paraId="069C0BBB" w14:textId="77777777" w:rsidR="00CB03BC" w:rsidRDefault="00CB03BC">
      <w:pPr>
        <w:pStyle w:val="Tekstpodstawowy"/>
        <w:rPr>
          <w:sz w:val="20"/>
        </w:rPr>
      </w:pPr>
    </w:p>
    <w:p w14:paraId="2B7AC034" w14:textId="77777777" w:rsidR="00CB03BC" w:rsidRDefault="00CB03BC">
      <w:pPr>
        <w:pStyle w:val="Tekstpodstawowy"/>
        <w:rPr>
          <w:sz w:val="20"/>
        </w:rPr>
      </w:pPr>
    </w:p>
    <w:p w14:paraId="1F2C585E" w14:textId="77777777" w:rsidR="00CB03BC" w:rsidRDefault="00CB03BC">
      <w:pPr>
        <w:pStyle w:val="Tekstpodstawowy"/>
        <w:rPr>
          <w:sz w:val="20"/>
        </w:rPr>
      </w:pPr>
    </w:p>
    <w:p w14:paraId="0346E0F3" w14:textId="52659A8C" w:rsidR="00CB03BC" w:rsidRDefault="00CF670C">
      <w:pPr>
        <w:pStyle w:val="Tekstpodstawowy"/>
        <w:spacing w:before="5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633191F9" wp14:editId="4E23E719">
                <wp:simplePos x="0" y="0"/>
                <wp:positionH relativeFrom="page">
                  <wp:posOffset>457200</wp:posOffset>
                </wp:positionH>
                <wp:positionV relativeFrom="paragraph">
                  <wp:posOffset>240030</wp:posOffset>
                </wp:positionV>
                <wp:extent cx="1828800" cy="8890"/>
                <wp:effectExtent l="0" t="0" r="0" b="0"/>
                <wp:wrapTopAndBottom/>
                <wp:docPr id="2071329950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04BDEC" id="Rectangle 231" o:spid="_x0000_s1026" style="position:absolute;margin-left:36pt;margin-top:18.9pt;width:2in;height:.7pt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Pettv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513072BD" w14:textId="77777777" w:rsidR="00CB03BC" w:rsidRDefault="00000000">
      <w:pPr>
        <w:spacing w:before="73" w:line="276" w:lineRule="auto"/>
        <w:ind w:left="260" w:right="6480"/>
        <w:rPr>
          <w:rFonts w:ascii="Cambria"/>
          <w:sz w:val="18"/>
        </w:rPr>
      </w:pPr>
      <w:r>
        <w:rPr>
          <w:rFonts w:ascii="Cambria"/>
          <w:spacing w:val="-1"/>
          <w:position w:val="4"/>
          <w:sz w:val="12"/>
        </w:rPr>
        <w:t>40</w:t>
      </w:r>
      <w:hyperlink r:id="rId129">
        <w:r>
          <w:rPr>
            <w:rFonts w:ascii="Cambria"/>
            <w:spacing w:val="-1"/>
            <w:sz w:val="18"/>
          </w:rPr>
          <w:t>www.jswcd.org/implementing-cut-off-flood-irrigation</w:t>
        </w:r>
      </w:hyperlink>
      <w:r>
        <w:rPr>
          <w:rFonts w:ascii="Cambria"/>
          <w:sz w:val="18"/>
        </w:rPr>
        <w:t xml:space="preserve"> </w:t>
      </w:r>
      <w:r>
        <w:rPr>
          <w:rFonts w:ascii="Cambria"/>
          <w:position w:val="4"/>
          <w:sz w:val="12"/>
        </w:rPr>
        <w:t>41</w:t>
      </w:r>
      <w:hyperlink r:id="rId130">
        <w:r>
          <w:rPr>
            <w:rFonts w:ascii="Cambria"/>
            <w:sz w:val="18"/>
          </w:rPr>
          <w:t>www.istockphoto.com/pl/obrazy/flood-irrigation</w:t>
        </w:r>
      </w:hyperlink>
    </w:p>
    <w:p w14:paraId="4AAE99CC" w14:textId="77777777" w:rsidR="00CB03BC" w:rsidRDefault="00CB03BC">
      <w:pPr>
        <w:spacing w:line="276" w:lineRule="auto"/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41" w:gutter="0"/>
          <w:cols w:space="708"/>
        </w:sectPr>
      </w:pPr>
    </w:p>
    <w:p w14:paraId="274F0F7C" w14:textId="77777777" w:rsidR="00CB03BC" w:rsidRDefault="00000000">
      <w:pPr>
        <w:pStyle w:val="Tekstpodstawowy"/>
        <w:spacing w:before="76" w:line="360" w:lineRule="auto"/>
        <w:ind w:left="260" w:right="315" w:firstLine="708"/>
        <w:jc w:val="both"/>
      </w:pPr>
      <w:r>
        <w:t>Celem</w:t>
      </w:r>
      <w:r>
        <w:rPr>
          <w:spacing w:val="14"/>
        </w:rPr>
        <w:t xml:space="preserve"> </w:t>
      </w:r>
      <w:r>
        <w:rPr>
          <w:b/>
        </w:rPr>
        <w:t>deszczowania</w:t>
      </w:r>
      <w:r>
        <w:rPr>
          <w:b/>
          <w:spacing w:val="72"/>
        </w:rPr>
        <w:t xml:space="preserve"> </w:t>
      </w:r>
      <w:r>
        <w:rPr>
          <w:b/>
        </w:rPr>
        <w:t>upraw</w:t>
      </w:r>
      <w:r>
        <w:rPr>
          <w:b/>
          <w:spacing w:val="77"/>
        </w:rPr>
        <w:t xml:space="preserve"> </w:t>
      </w:r>
      <w:r>
        <w:t>jest</w:t>
      </w:r>
      <w:r>
        <w:rPr>
          <w:spacing w:val="73"/>
        </w:rPr>
        <w:t xml:space="preserve"> </w:t>
      </w:r>
      <w:r>
        <w:t>przede</w:t>
      </w:r>
      <w:r>
        <w:rPr>
          <w:spacing w:val="72"/>
        </w:rPr>
        <w:t xml:space="preserve"> </w:t>
      </w:r>
      <w:r>
        <w:t>wszystkim</w:t>
      </w:r>
      <w:r>
        <w:rPr>
          <w:spacing w:val="72"/>
        </w:rPr>
        <w:t xml:space="preserve"> </w:t>
      </w:r>
      <w:r>
        <w:t>uzupełnienie</w:t>
      </w:r>
      <w:r>
        <w:rPr>
          <w:spacing w:val="72"/>
        </w:rPr>
        <w:t xml:space="preserve"> </w:t>
      </w:r>
      <w:r>
        <w:t>niedoborów</w:t>
      </w:r>
      <w:r>
        <w:rPr>
          <w:spacing w:val="73"/>
        </w:rPr>
        <w:t xml:space="preserve"> </w:t>
      </w:r>
      <w:r>
        <w:t>wodnych</w:t>
      </w:r>
      <w:r>
        <w:rPr>
          <w:spacing w:val="73"/>
        </w:rPr>
        <w:t xml:space="preserve"> </w:t>
      </w:r>
      <w:r>
        <w:t>roślin,</w:t>
      </w:r>
      <w:r>
        <w:rPr>
          <w:spacing w:val="-58"/>
        </w:rPr>
        <w:t xml:space="preserve"> </w:t>
      </w:r>
      <w:r>
        <w:t xml:space="preserve">a tym samym  </w:t>
      </w:r>
      <w:r>
        <w:rPr>
          <w:spacing w:val="1"/>
        </w:rPr>
        <w:t xml:space="preserve"> </w:t>
      </w:r>
      <w:r>
        <w:t>przerwanie    suszy   glebowej.    Zabieg    umożliwia    elastyczne    gospodarowanie    wodą</w:t>
      </w:r>
      <w:r>
        <w:rPr>
          <w:spacing w:val="-57"/>
        </w:rPr>
        <w:t xml:space="preserve"> </w:t>
      </w:r>
      <w:r>
        <w:t>z</w:t>
      </w:r>
      <w:r>
        <w:rPr>
          <w:spacing w:val="-1"/>
        </w:rPr>
        <w:t xml:space="preserve"> </w:t>
      </w:r>
      <w:r>
        <w:t>zastosowaniem</w:t>
      </w:r>
      <w:r>
        <w:rPr>
          <w:spacing w:val="45"/>
        </w:rPr>
        <w:t xml:space="preserve"> </w:t>
      </w:r>
      <w:r>
        <w:t>dowolnych</w:t>
      </w:r>
      <w:r>
        <w:rPr>
          <w:spacing w:val="45"/>
        </w:rPr>
        <w:t xml:space="preserve"> </w:t>
      </w:r>
      <w:r>
        <w:t>dawek</w:t>
      </w:r>
      <w:r>
        <w:rPr>
          <w:spacing w:val="44"/>
        </w:rPr>
        <w:t xml:space="preserve"> </w:t>
      </w:r>
      <w:r>
        <w:t>polewowych,</w:t>
      </w:r>
      <w:r>
        <w:rPr>
          <w:spacing w:val="46"/>
        </w:rPr>
        <w:t xml:space="preserve"> </w:t>
      </w:r>
      <w:r>
        <w:t>o</w:t>
      </w:r>
      <w:r>
        <w:rPr>
          <w:spacing w:val="45"/>
        </w:rPr>
        <w:t xml:space="preserve"> </w:t>
      </w:r>
      <w:r>
        <w:t>dużej</w:t>
      </w:r>
      <w:r>
        <w:rPr>
          <w:spacing w:val="46"/>
        </w:rPr>
        <w:t xml:space="preserve"> </w:t>
      </w:r>
      <w:r>
        <w:t>częstotliwości</w:t>
      </w:r>
      <w:r>
        <w:rPr>
          <w:spacing w:val="47"/>
        </w:rPr>
        <w:t xml:space="preserve"> </w:t>
      </w:r>
      <w:r>
        <w:t>stosowania.</w:t>
      </w:r>
      <w:r>
        <w:rPr>
          <w:spacing w:val="45"/>
        </w:rPr>
        <w:t xml:space="preserve"> </w:t>
      </w:r>
      <w:r>
        <w:t>Dodatkowo,</w:t>
      </w:r>
      <w:r>
        <w:rPr>
          <w:spacing w:val="45"/>
        </w:rPr>
        <w:t xml:space="preserve"> </w:t>
      </w:r>
      <w:r>
        <w:t>razem</w:t>
      </w:r>
      <w:r>
        <w:rPr>
          <w:spacing w:val="-58"/>
        </w:rPr>
        <w:t xml:space="preserve"> </w:t>
      </w:r>
      <w:r>
        <w:t>z wodą,</w:t>
      </w:r>
      <w:r>
        <w:rPr>
          <w:spacing w:val="-1"/>
        </w:rPr>
        <w:t xml:space="preserve"> </w:t>
      </w:r>
      <w:r>
        <w:t>istnieje</w:t>
      </w:r>
      <w:r>
        <w:rPr>
          <w:spacing w:val="-1"/>
        </w:rPr>
        <w:t xml:space="preserve"> </w:t>
      </w:r>
      <w:r>
        <w:t>możliwość</w:t>
      </w:r>
      <w:r>
        <w:rPr>
          <w:spacing w:val="-1"/>
        </w:rPr>
        <w:t xml:space="preserve"> </w:t>
      </w:r>
      <w:r>
        <w:t>zastosowania</w:t>
      </w:r>
      <w:r>
        <w:rPr>
          <w:spacing w:val="-1"/>
        </w:rPr>
        <w:t xml:space="preserve"> </w:t>
      </w:r>
      <w:r>
        <w:t>nawozów</w:t>
      </w:r>
      <w:r>
        <w:rPr>
          <w:spacing w:val="-1"/>
        </w:rPr>
        <w:t xml:space="preserve"> </w:t>
      </w:r>
      <w:r>
        <w:t>mineralnych</w:t>
      </w:r>
      <w:r>
        <w:rPr>
          <w:spacing w:val="-1"/>
        </w:rPr>
        <w:t xml:space="preserve"> </w:t>
      </w:r>
      <w:r>
        <w:t>czy</w:t>
      </w:r>
      <w:r>
        <w:rPr>
          <w:spacing w:val="-6"/>
        </w:rPr>
        <w:t xml:space="preserve"> </w:t>
      </w:r>
      <w:r>
        <w:t>rozdeszczowywania ścieków.</w:t>
      </w:r>
    </w:p>
    <w:p w14:paraId="1F11E2DD" w14:textId="77777777" w:rsidR="00CB03BC" w:rsidRDefault="00000000">
      <w:pPr>
        <w:pStyle w:val="Tekstpodstawowy"/>
        <w:spacing w:line="360" w:lineRule="auto"/>
        <w:ind w:left="260" w:right="320" w:firstLine="708"/>
        <w:jc w:val="both"/>
      </w:pPr>
      <w:r>
        <w:t>W</w:t>
      </w:r>
      <w:r>
        <w:rPr>
          <w:spacing w:val="30"/>
        </w:rPr>
        <w:t xml:space="preserve"> </w:t>
      </w:r>
      <w:r>
        <w:t>zależności</w:t>
      </w:r>
      <w:r>
        <w:rPr>
          <w:spacing w:val="31"/>
        </w:rPr>
        <w:t xml:space="preserve"> </w:t>
      </w:r>
      <w:r>
        <w:t>od</w:t>
      </w:r>
      <w:r>
        <w:rPr>
          <w:spacing w:val="31"/>
        </w:rPr>
        <w:t xml:space="preserve"> </w:t>
      </w:r>
      <w:r>
        <w:t>ujęcia</w:t>
      </w:r>
      <w:r>
        <w:rPr>
          <w:spacing w:val="89"/>
        </w:rPr>
        <w:t xml:space="preserve"> </w:t>
      </w:r>
      <w:r>
        <w:t>wody,</w:t>
      </w:r>
      <w:r>
        <w:rPr>
          <w:spacing w:val="91"/>
        </w:rPr>
        <w:t xml:space="preserve"> </w:t>
      </w:r>
      <w:r>
        <w:t>powierzchni</w:t>
      </w:r>
      <w:r>
        <w:rPr>
          <w:spacing w:val="91"/>
        </w:rPr>
        <w:t xml:space="preserve"> </w:t>
      </w:r>
      <w:r>
        <w:t>nawadnianej</w:t>
      </w:r>
      <w:r>
        <w:rPr>
          <w:spacing w:val="90"/>
        </w:rPr>
        <w:t xml:space="preserve"> </w:t>
      </w:r>
      <w:r>
        <w:t>oraz</w:t>
      </w:r>
      <w:r>
        <w:rPr>
          <w:spacing w:val="92"/>
        </w:rPr>
        <w:t xml:space="preserve"> </w:t>
      </w:r>
      <w:r>
        <w:t>rodzaju</w:t>
      </w:r>
      <w:r>
        <w:rPr>
          <w:spacing w:val="91"/>
        </w:rPr>
        <w:t xml:space="preserve"> </w:t>
      </w:r>
      <w:r>
        <w:t>roślin</w:t>
      </w:r>
      <w:r>
        <w:rPr>
          <w:spacing w:val="91"/>
        </w:rPr>
        <w:t xml:space="preserve"> </w:t>
      </w:r>
      <w:r>
        <w:t>przewidzianych</w:t>
      </w:r>
      <w:r>
        <w:rPr>
          <w:spacing w:val="-58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nawodnień, wyróżniamy:</w:t>
      </w:r>
    </w:p>
    <w:p w14:paraId="0C38F17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5" w:lineRule="auto"/>
        <w:ind w:right="318"/>
        <w:jc w:val="both"/>
        <w:rPr>
          <w:rFonts w:ascii="Symbol" w:hAnsi="Symbol"/>
          <w:sz w:val="24"/>
        </w:rPr>
      </w:pPr>
      <w:r>
        <w:rPr>
          <w:b/>
          <w:sz w:val="24"/>
        </w:rPr>
        <w:t>deszczownie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przenośne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stosowane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nawadniania</w:t>
      </w:r>
      <w:r>
        <w:rPr>
          <w:spacing w:val="1"/>
          <w:sz w:val="24"/>
        </w:rPr>
        <w:t xml:space="preserve"> </w:t>
      </w:r>
      <w:r>
        <w:rPr>
          <w:sz w:val="24"/>
        </w:rPr>
        <w:t>małych</w:t>
      </w:r>
      <w:r>
        <w:rPr>
          <w:spacing w:val="1"/>
          <w:sz w:val="24"/>
        </w:rPr>
        <w:t xml:space="preserve"> </w:t>
      </w:r>
      <w:r>
        <w:rPr>
          <w:sz w:val="24"/>
        </w:rPr>
        <w:t>powierzchni</w:t>
      </w:r>
      <w:r>
        <w:rPr>
          <w:spacing w:val="1"/>
          <w:sz w:val="24"/>
        </w:rPr>
        <w:t xml:space="preserve"> </w:t>
      </w:r>
      <w:r>
        <w:rPr>
          <w:sz w:val="24"/>
        </w:rPr>
        <w:t>(ogródki</w:t>
      </w:r>
      <w:r>
        <w:rPr>
          <w:spacing w:val="1"/>
          <w:sz w:val="24"/>
        </w:rPr>
        <w:t xml:space="preserve"> </w:t>
      </w:r>
      <w:r>
        <w:rPr>
          <w:sz w:val="24"/>
        </w:rPr>
        <w:t>przydomowe,</w:t>
      </w:r>
      <w:r>
        <w:rPr>
          <w:spacing w:val="1"/>
          <w:sz w:val="24"/>
        </w:rPr>
        <w:t xml:space="preserve"> </w:t>
      </w:r>
      <w:r>
        <w:rPr>
          <w:sz w:val="24"/>
        </w:rPr>
        <w:t>niewielkie uprawy warzywnicze). Konieczność każdorazowego rozkładania instalacji deszczownianych</w:t>
      </w:r>
      <w:r>
        <w:rPr>
          <w:spacing w:val="1"/>
          <w:sz w:val="24"/>
        </w:rPr>
        <w:t xml:space="preserve"> </w:t>
      </w:r>
      <w:r>
        <w:rPr>
          <w:sz w:val="24"/>
        </w:rPr>
        <w:t>powoduje,</w:t>
      </w:r>
      <w:r>
        <w:rPr>
          <w:spacing w:val="-1"/>
          <w:sz w:val="24"/>
        </w:rPr>
        <w:t xml:space="preserve"> </w:t>
      </w:r>
      <w:r>
        <w:rPr>
          <w:sz w:val="24"/>
        </w:rPr>
        <w:t>że</w:t>
      </w:r>
      <w:r>
        <w:rPr>
          <w:spacing w:val="-1"/>
          <w:sz w:val="24"/>
        </w:rPr>
        <w:t xml:space="preserve"> </w:t>
      </w:r>
      <w:r>
        <w:rPr>
          <w:sz w:val="24"/>
        </w:rPr>
        <w:t>stosowanie</w:t>
      </w:r>
      <w:r>
        <w:rPr>
          <w:spacing w:val="1"/>
          <w:sz w:val="24"/>
        </w:rPr>
        <w:t xml:space="preserve"> </w:t>
      </w:r>
      <w:r>
        <w:rPr>
          <w:sz w:val="24"/>
        </w:rPr>
        <w:t>jest</w:t>
      </w:r>
      <w:r>
        <w:rPr>
          <w:spacing w:val="2"/>
          <w:sz w:val="24"/>
        </w:rPr>
        <w:t xml:space="preserve"> </w:t>
      </w:r>
      <w:r>
        <w:rPr>
          <w:sz w:val="24"/>
        </w:rPr>
        <w:t>czasochłonne,</w:t>
      </w:r>
    </w:p>
    <w:p w14:paraId="7F93DFAE" w14:textId="77777777" w:rsidR="00CB03BC" w:rsidRDefault="00000000">
      <w:pPr>
        <w:pStyle w:val="Akapitzlist"/>
        <w:numPr>
          <w:ilvl w:val="0"/>
          <w:numId w:val="38"/>
        </w:numPr>
        <w:tabs>
          <w:tab w:val="left" w:pos="680"/>
        </w:tabs>
        <w:spacing w:before="8" w:line="350" w:lineRule="auto"/>
        <w:ind w:right="322"/>
        <w:jc w:val="both"/>
        <w:rPr>
          <w:rFonts w:ascii="Symbol" w:hAnsi="Symbol"/>
          <w:sz w:val="24"/>
        </w:rPr>
      </w:pPr>
      <w:r>
        <w:tab/>
      </w:r>
      <w:r>
        <w:rPr>
          <w:b/>
          <w:sz w:val="24"/>
        </w:rPr>
        <w:t>deszczownie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całości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stałe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(z</w:t>
      </w:r>
      <w:r>
        <w:rPr>
          <w:spacing w:val="1"/>
          <w:sz w:val="24"/>
        </w:rPr>
        <w:t xml:space="preserve"> </w:t>
      </w:r>
      <w:r>
        <w:rPr>
          <w:sz w:val="24"/>
        </w:rPr>
        <w:t>wyjątkiem</w:t>
      </w:r>
      <w:r>
        <w:rPr>
          <w:spacing w:val="1"/>
          <w:sz w:val="24"/>
        </w:rPr>
        <w:t xml:space="preserve"> </w:t>
      </w:r>
      <w:r>
        <w:rPr>
          <w:sz w:val="24"/>
        </w:rPr>
        <w:t>zraszaczy)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stosowane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nawadniania</w:t>
      </w:r>
      <w:r>
        <w:rPr>
          <w:spacing w:val="1"/>
          <w:sz w:val="24"/>
        </w:rPr>
        <w:t xml:space="preserve"> </w:t>
      </w:r>
      <w:r>
        <w:rPr>
          <w:sz w:val="24"/>
        </w:rPr>
        <w:t>większych</w:t>
      </w:r>
      <w:r>
        <w:rPr>
          <w:spacing w:val="1"/>
          <w:sz w:val="24"/>
        </w:rPr>
        <w:t xml:space="preserve"> </w:t>
      </w:r>
      <w:r>
        <w:rPr>
          <w:sz w:val="24"/>
        </w:rPr>
        <w:t>powierzchni</w:t>
      </w:r>
      <w:r>
        <w:rPr>
          <w:spacing w:val="-1"/>
          <w:sz w:val="24"/>
        </w:rPr>
        <w:t xml:space="preserve"> </w:t>
      </w:r>
      <w:r>
        <w:rPr>
          <w:sz w:val="24"/>
        </w:rPr>
        <w:t>upraw wieloletnich.</w:t>
      </w:r>
    </w:p>
    <w:p w14:paraId="66F90FAB" w14:textId="77777777" w:rsidR="00CB03BC" w:rsidRDefault="00000000">
      <w:pPr>
        <w:spacing w:before="217" w:after="34"/>
        <w:ind w:left="260"/>
        <w:rPr>
          <w:rFonts w:ascii="Calibri" w:hAnsi="Calibri"/>
          <w:i/>
          <w:sz w:val="18"/>
        </w:rPr>
      </w:pPr>
      <w:bookmarkStart w:id="49" w:name="_bookmark49"/>
      <w:bookmarkEnd w:id="49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12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Zalety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słabości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nawadniania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deszczownianego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41"/>
        <w:gridCol w:w="5343"/>
      </w:tblGrid>
      <w:tr w:rsidR="00CB03BC" w14:paraId="295DB350" w14:textId="77777777">
        <w:trPr>
          <w:trHeight w:val="397"/>
        </w:trPr>
        <w:tc>
          <w:tcPr>
            <w:tcW w:w="5341" w:type="dxa"/>
            <w:shd w:val="clear" w:color="auto" w:fill="D9D9D9"/>
          </w:tcPr>
          <w:p w14:paraId="7BDAFDE4" w14:textId="77777777" w:rsidR="00CB03BC" w:rsidRDefault="00000000">
            <w:pPr>
              <w:pStyle w:val="TableParagraph"/>
              <w:spacing w:before="64"/>
              <w:ind w:left="1020"/>
              <w:rPr>
                <w:b/>
                <w:sz w:val="16"/>
              </w:rPr>
            </w:pPr>
            <w:r>
              <w:rPr>
                <w:b/>
                <w:sz w:val="20"/>
              </w:rPr>
              <w:t>Z</w:t>
            </w:r>
            <w:r>
              <w:rPr>
                <w:b/>
                <w:sz w:val="16"/>
              </w:rPr>
              <w:t>ALETY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NAWADNIANIA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DESZCZOWNIANEGO</w:t>
            </w:r>
          </w:p>
        </w:tc>
        <w:tc>
          <w:tcPr>
            <w:tcW w:w="5343" w:type="dxa"/>
            <w:shd w:val="clear" w:color="auto" w:fill="D9D9D9"/>
          </w:tcPr>
          <w:p w14:paraId="1B4B0DD0" w14:textId="77777777" w:rsidR="00CB03BC" w:rsidRDefault="00000000">
            <w:pPr>
              <w:pStyle w:val="TableParagraph"/>
              <w:spacing w:before="64"/>
              <w:ind w:left="948"/>
              <w:rPr>
                <w:b/>
                <w:sz w:val="16"/>
              </w:rPr>
            </w:pPr>
            <w:r>
              <w:rPr>
                <w:b/>
                <w:sz w:val="20"/>
              </w:rPr>
              <w:t>S</w:t>
            </w:r>
            <w:r>
              <w:rPr>
                <w:b/>
                <w:sz w:val="16"/>
              </w:rPr>
              <w:t>ŁABOŚCI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NAWADNIANIA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DESZCZOWNIANEGO</w:t>
            </w:r>
          </w:p>
        </w:tc>
      </w:tr>
      <w:tr w:rsidR="00CB03BC" w14:paraId="06FF137D" w14:textId="77777777">
        <w:trPr>
          <w:trHeight w:val="3506"/>
        </w:trPr>
        <w:tc>
          <w:tcPr>
            <w:tcW w:w="5341" w:type="dxa"/>
          </w:tcPr>
          <w:p w14:paraId="0AB4DA3C" w14:textId="77777777" w:rsidR="00CB03BC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468"/>
              </w:tabs>
              <w:spacing w:line="234" w:lineRule="exact"/>
              <w:ind w:hanging="361"/>
              <w:jc w:val="both"/>
              <w:rPr>
                <w:sz w:val="20"/>
              </w:rPr>
            </w:pPr>
            <w:r>
              <w:rPr>
                <w:sz w:val="20"/>
              </w:rPr>
              <w:t>Zbliżone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naturalnego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deszczu</w:t>
            </w:r>
          </w:p>
          <w:p w14:paraId="5724DEED" w14:textId="77777777" w:rsidR="00CB03BC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468"/>
              </w:tabs>
              <w:spacing w:before="34" w:line="278" w:lineRule="auto"/>
              <w:ind w:right="537"/>
              <w:jc w:val="both"/>
              <w:rPr>
                <w:sz w:val="20"/>
              </w:rPr>
            </w:pPr>
            <w:r>
              <w:rPr>
                <w:sz w:val="20"/>
              </w:rPr>
              <w:t>Elastyczne gospodarowanie wodą (wielkość dawki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polewowej,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częstotliwość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stosowania)</w:t>
            </w:r>
          </w:p>
          <w:p w14:paraId="3C890D9A" w14:textId="77777777" w:rsidR="00CB03BC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468"/>
              </w:tabs>
              <w:spacing w:line="276" w:lineRule="auto"/>
              <w:ind w:right="612"/>
              <w:jc w:val="both"/>
              <w:rPr>
                <w:sz w:val="20"/>
              </w:rPr>
            </w:pPr>
            <w:r>
              <w:rPr>
                <w:sz w:val="20"/>
              </w:rPr>
              <w:t>Funkcje zabiegowe i ochronne (skuteczna metoda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ochrony roślin przed przymrozkami wiosennymi)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klimatyzacyjne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schładzania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roślin</w:t>
            </w:r>
          </w:p>
          <w:p w14:paraId="70DBAF2C" w14:textId="77777777" w:rsidR="00CB03BC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467"/>
                <w:tab w:val="left" w:pos="468"/>
              </w:tabs>
              <w:spacing w:line="276" w:lineRule="auto"/>
              <w:ind w:right="478"/>
              <w:rPr>
                <w:sz w:val="20"/>
              </w:rPr>
            </w:pPr>
            <w:r>
              <w:rPr>
                <w:sz w:val="20"/>
              </w:rPr>
              <w:t>Duża efektywność nawadniania upraw polowych 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zwyżka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plonów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kształtuje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się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poziomie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10–50%,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latach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suchych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może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osiągnąć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100%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 więcej</w:t>
            </w:r>
          </w:p>
        </w:tc>
        <w:tc>
          <w:tcPr>
            <w:tcW w:w="5343" w:type="dxa"/>
          </w:tcPr>
          <w:p w14:paraId="36DC3035" w14:textId="77777777" w:rsidR="00CB03BC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  <w:tab w:val="left" w:pos="1230"/>
                <w:tab w:val="left" w:pos="1952"/>
                <w:tab w:val="left" w:pos="3271"/>
                <w:tab w:val="left" w:pos="4437"/>
              </w:tabs>
              <w:spacing w:line="276" w:lineRule="auto"/>
              <w:ind w:right="97"/>
              <w:rPr>
                <w:sz w:val="20"/>
              </w:rPr>
            </w:pPr>
            <w:r>
              <w:rPr>
                <w:sz w:val="20"/>
              </w:rPr>
              <w:t>Straty</w:t>
            </w:r>
            <w:r>
              <w:rPr>
                <w:sz w:val="20"/>
              </w:rPr>
              <w:tab/>
              <w:t>wody</w:t>
            </w:r>
            <w:r>
              <w:rPr>
                <w:sz w:val="20"/>
              </w:rPr>
              <w:tab/>
              <w:t>(intensywne</w:t>
            </w:r>
            <w:r>
              <w:rPr>
                <w:sz w:val="20"/>
              </w:rPr>
              <w:tab/>
              <w:t>parowanie</w:t>
            </w:r>
            <w:r>
              <w:rPr>
                <w:sz w:val="20"/>
              </w:rPr>
              <w:tab/>
              <w:t>w trakcie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zabiegów,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parowanie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gleby)</w:t>
            </w:r>
          </w:p>
          <w:p w14:paraId="38323998" w14:textId="77777777" w:rsidR="00CB03BC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line="276" w:lineRule="auto"/>
              <w:ind w:right="103"/>
              <w:rPr>
                <w:sz w:val="20"/>
              </w:rPr>
            </w:pPr>
            <w:r>
              <w:rPr>
                <w:sz w:val="20"/>
              </w:rPr>
              <w:t>Niższy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(60–80%)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współczynnik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wykorzystania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wody,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porównaniu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nawadnianiem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kroplowym</w:t>
            </w:r>
          </w:p>
          <w:p w14:paraId="79D85BF9" w14:textId="77777777" w:rsidR="00CB03BC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line="233" w:lineRule="exact"/>
              <w:ind w:hanging="362"/>
              <w:rPr>
                <w:sz w:val="20"/>
              </w:rPr>
            </w:pPr>
            <w:r>
              <w:rPr>
                <w:sz w:val="20"/>
              </w:rPr>
              <w:t>Możliwy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spływ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powierzchniowy</w:t>
            </w:r>
          </w:p>
          <w:p w14:paraId="7C4D64E7" w14:textId="77777777" w:rsidR="00CB03BC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before="37"/>
              <w:ind w:hanging="362"/>
              <w:rPr>
                <w:sz w:val="20"/>
              </w:rPr>
            </w:pPr>
            <w:r>
              <w:rPr>
                <w:sz w:val="20"/>
              </w:rPr>
              <w:t>Możliwość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wypłukiwania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składników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pokarmowych</w:t>
            </w:r>
          </w:p>
          <w:p w14:paraId="4024DF17" w14:textId="77777777" w:rsidR="00CB03BC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  <w:tab w:val="left" w:pos="4043"/>
              </w:tabs>
              <w:spacing w:before="34" w:line="278" w:lineRule="auto"/>
              <w:ind w:right="102"/>
              <w:rPr>
                <w:sz w:val="20"/>
              </w:rPr>
            </w:pPr>
            <w:r>
              <w:rPr>
                <w:sz w:val="20"/>
              </w:rPr>
              <w:t>Nierównomierność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deszczowania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przy nieodpowiednich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warunkach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pogodowych</w:t>
            </w:r>
          </w:p>
          <w:p w14:paraId="618F41DB" w14:textId="77777777" w:rsidR="00CB03BC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line="276" w:lineRule="auto"/>
              <w:ind w:right="99"/>
              <w:rPr>
                <w:sz w:val="20"/>
              </w:rPr>
            </w:pPr>
            <w:r>
              <w:rPr>
                <w:sz w:val="20"/>
              </w:rPr>
              <w:t>Nadmierny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wzrost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wilgotności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powierzchni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części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nadziemnej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prowadzący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chorób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grzybowych</w:t>
            </w:r>
          </w:p>
          <w:p w14:paraId="4FDE59DB" w14:textId="77777777" w:rsidR="00CB03BC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line="276" w:lineRule="auto"/>
              <w:ind w:right="103"/>
              <w:rPr>
                <w:sz w:val="20"/>
              </w:rPr>
            </w:pPr>
            <w:r>
              <w:rPr>
                <w:sz w:val="20"/>
              </w:rPr>
              <w:t>Duże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nakłady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energii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wytworzenia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ciśnienia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roboczego zraszaczy</w:t>
            </w:r>
          </w:p>
          <w:p w14:paraId="202A0499" w14:textId="77777777" w:rsidR="00CB03BC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468"/>
                <w:tab w:val="left" w:pos="469"/>
              </w:tabs>
              <w:spacing w:line="233" w:lineRule="exact"/>
              <w:ind w:hanging="362"/>
              <w:rPr>
                <w:sz w:val="20"/>
              </w:rPr>
            </w:pPr>
            <w:r>
              <w:rPr>
                <w:sz w:val="20"/>
              </w:rPr>
              <w:t>Wysokie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koszty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eksploatacyjne</w:t>
            </w:r>
          </w:p>
        </w:tc>
      </w:tr>
    </w:tbl>
    <w:p w14:paraId="029B54D7" w14:textId="77777777" w:rsidR="00CB03BC" w:rsidRDefault="00CB03BC">
      <w:pPr>
        <w:pStyle w:val="Tekstpodstawowy"/>
        <w:spacing w:before="2"/>
        <w:rPr>
          <w:rFonts w:ascii="Calibri"/>
          <w:i/>
          <w:sz w:val="19"/>
        </w:rPr>
      </w:pPr>
    </w:p>
    <w:p w14:paraId="1C1278F3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Obecnie</w:t>
      </w:r>
      <w:r>
        <w:rPr>
          <w:spacing w:val="39"/>
        </w:rPr>
        <w:t xml:space="preserve"> </w:t>
      </w:r>
      <w:r>
        <w:t>najpopularniejszym</w:t>
      </w:r>
      <w:r>
        <w:rPr>
          <w:spacing w:val="42"/>
        </w:rPr>
        <w:t xml:space="preserve"> </w:t>
      </w:r>
      <w:r>
        <w:t>rodzajem</w:t>
      </w:r>
      <w:r>
        <w:rPr>
          <w:spacing w:val="41"/>
        </w:rPr>
        <w:t xml:space="preserve"> </w:t>
      </w:r>
      <w:r>
        <w:t>mikronawodnień</w:t>
      </w:r>
      <w:r>
        <w:rPr>
          <w:spacing w:val="41"/>
        </w:rPr>
        <w:t xml:space="preserve"> </w:t>
      </w:r>
      <w:r>
        <w:t>są</w:t>
      </w:r>
      <w:r>
        <w:rPr>
          <w:spacing w:val="40"/>
        </w:rPr>
        <w:t xml:space="preserve"> </w:t>
      </w:r>
      <w:r>
        <w:rPr>
          <w:b/>
        </w:rPr>
        <w:t>nawodnienia</w:t>
      </w:r>
      <w:r>
        <w:rPr>
          <w:b/>
          <w:spacing w:val="39"/>
        </w:rPr>
        <w:t xml:space="preserve"> </w:t>
      </w:r>
      <w:r>
        <w:rPr>
          <w:b/>
        </w:rPr>
        <w:t>kroplowe</w:t>
      </w:r>
      <w:r>
        <w:rPr>
          <w:b/>
          <w:spacing w:val="42"/>
        </w:rPr>
        <w:t xml:space="preserve"> </w:t>
      </w:r>
      <w:r>
        <w:t>(kropelkowe),</w:t>
      </w:r>
      <w:r>
        <w:rPr>
          <w:spacing w:val="-58"/>
        </w:rPr>
        <w:t xml:space="preserve"> </w:t>
      </w:r>
      <w:r>
        <w:t>w którym woda rozdysponowywana jest pod uprawy w postaci pojedynczych kropel lub strużek. Najczęściej</w:t>
      </w:r>
      <w:r>
        <w:rPr>
          <w:spacing w:val="-57"/>
        </w:rPr>
        <w:t xml:space="preserve"> </w:t>
      </w:r>
      <w:r>
        <w:t>nawodnienia</w:t>
      </w:r>
      <w:r>
        <w:rPr>
          <w:spacing w:val="60"/>
        </w:rPr>
        <w:t xml:space="preserve"> </w:t>
      </w:r>
      <w:r>
        <w:t>kroplowe</w:t>
      </w:r>
      <w:r>
        <w:rPr>
          <w:spacing w:val="60"/>
        </w:rPr>
        <w:t xml:space="preserve"> </w:t>
      </w:r>
      <w:r>
        <w:t>wykorzystuje</w:t>
      </w:r>
      <w:r>
        <w:rPr>
          <w:spacing w:val="60"/>
        </w:rPr>
        <w:t xml:space="preserve"> </w:t>
      </w:r>
      <w:r>
        <w:t>się</w:t>
      </w:r>
      <w:r>
        <w:rPr>
          <w:spacing w:val="60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>nawadniania</w:t>
      </w:r>
      <w:r>
        <w:rPr>
          <w:spacing w:val="60"/>
        </w:rPr>
        <w:t xml:space="preserve"> </w:t>
      </w:r>
      <w:r>
        <w:t>sadów</w:t>
      </w:r>
      <w:r>
        <w:rPr>
          <w:spacing w:val="60"/>
        </w:rPr>
        <w:t xml:space="preserve"> </w:t>
      </w:r>
      <w:r>
        <w:t>owocowych,</w:t>
      </w:r>
      <w:r>
        <w:rPr>
          <w:spacing w:val="60"/>
        </w:rPr>
        <w:t xml:space="preserve"> </w:t>
      </w:r>
      <w:r>
        <w:t>jagodników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szkółek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upraw</w:t>
      </w:r>
      <w:r>
        <w:rPr>
          <w:spacing w:val="22"/>
        </w:rPr>
        <w:t xml:space="preserve"> </w:t>
      </w:r>
      <w:r>
        <w:t>warzywniczych,</w:t>
      </w:r>
      <w:r>
        <w:rPr>
          <w:spacing w:val="23"/>
        </w:rPr>
        <w:t xml:space="preserve"> </w:t>
      </w:r>
      <w:r>
        <w:t>zarówno</w:t>
      </w:r>
      <w:r>
        <w:rPr>
          <w:spacing w:val="24"/>
        </w:rPr>
        <w:t xml:space="preserve"> </w:t>
      </w:r>
      <w:r>
        <w:t>w</w:t>
      </w:r>
      <w:r>
        <w:rPr>
          <w:spacing w:val="84"/>
        </w:rPr>
        <w:t xml:space="preserve"> </w:t>
      </w:r>
      <w:r>
        <w:t>gruncie,</w:t>
      </w:r>
      <w:r>
        <w:rPr>
          <w:spacing w:val="81"/>
        </w:rPr>
        <w:t xml:space="preserve"> </w:t>
      </w:r>
      <w:r>
        <w:t>jak</w:t>
      </w:r>
      <w:r>
        <w:rPr>
          <w:spacing w:val="81"/>
        </w:rPr>
        <w:t xml:space="preserve"> </w:t>
      </w:r>
      <w:r>
        <w:t>i</w:t>
      </w:r>
      <w:r>
        <w:rPr>
          <w:spacing w:val="81"/>
        </w:rPr>
        <w:t xml:space="preserve"> </w:t>
      </w:r>
      <w:r>
        <w:t>pod</w:t>
      </w:r>
      <w:r>
        <w:rPr>
          <w:spacing w:val="81"/>
        </w:rPr>
        <w:t xml:space="preserve"> </w:t>
      </w:r>
      <w:r>
        <w:t>osłonami.</w:t>
      </w:r>
      <w:r>
        <w:rPr>
          <w:spacing w:val="83"/>
        </w:rPr>
        <w:t xml:space="preserve"> </w:t>
      </w:r>
      <w:r>
        <w:t>Nawodnienia</w:t>
      </w:r>
      <w:r>
        <w:rPr>
          <w:spacing w:val="82"/>
        </w:rPr>
        <w:t xml:space="preserve"> </w:t>
      </w:r>
      <w:r>
        <w:t>kroplowe</w:t>
      </w:r>
      <w:r>
        <w:rPr>
          <w:spacing w:val="80"/>
        </w:rPr>
        <w:t xml:space="preserve"> </w:t>
      </w:r>
      <w:r>
        <w:t>należą</w:t>
      </w:r>
      <w:r>
        <w:rPr>
          <w:spacing w:val="-58"/>
        </w:rPr>
        <w:t xml:space="preserve"> </w:t>
      </w:r>
      <w:r>
        <w:t xml:space="preserve">do nawodnień umożliwiających </w:t>
      </w:r>
      <w:r>
        <w:rPr>
          <w:b/>
        </w:rPr>
        <w:t xml:space="preserve">precyzyjne sterowanie </w:t>
      </w:r>
      <w:r>
        <w:t>dostarczaną wodą w zależności od fazy rozwojowej</w:t>
      </w:r>
      <w:r>
        <w:rPr>
          <w:spacing w:val="-57"/>
        </w:rPr>
        <w:t xml:space="preserve"> </w:t>
      </w:r>
      <w:r>
        <w:t>danej   rośliny   oraz   głębokości   jej   strefy   korzeniowej,   zapewniając   zasilenie   gleby   bezpośrednio</w:t>
      </w:r>
      <w:r>
        <w:rPr>
          <w:spacing w:val="1"/>
        </w:rPr>
        <w:t xml:space="preserve"> </w:t>
      </w:r>
      <w:r>
        <w:t>w tym obszarze.</w:t>
      </w:r>
      <w:r>
        <w:rPr>
          <w:spacing w:val="1"/>
        </w:rPr>
        <w:t xml:space="preserve"> </w:t>
      </w:r>
      <w:r>
        <w:t>Woda,</w:t>
      </w:r>
      <w:r>
        <w:rPr>
          <w:spacing w:val="1"/>
        </w:rPr>
        <w:t xml:space="preserve"> </w:t>
      </w:r>
      <w:r>
        <w:t>za pomocą</w:t>
      </w:r>
      <w:r>
        <w:rPr>
          <w:spacing w:val="1"/>
        </w:rPr>
        <w:t xml:space="preserve"> </w:t>
      </w:r>
      <w:r>
        <w:t>taśm</w:t>
      </w:r>
      <w:r>
        <w:rPr>
          <w:spacing w:val="60"/>
        </w:rPr>
        <w:t xml:space="preserve"> </w:t>
      </w:r>
      <w:r>
        <w:t>kroplujących,</w:t>
      </w:r>
      <w:r>
        <w:rPr>
          <w:spacing w:val="60"/>
        </w:rPr>
        <w:t xml:space="preserve"> </w:t>
      </w:r>
      <w:r>
        <w:t>wprowadzana</w:t>
      </w:r>
      <w:r>
        <w:rPr>
          <w:spacing w:val="60"/>
        </w:rPr>
        <w:t xml:space="preserve"> </w:t>
      </w:r>
      <w:r>
        <w:t>jest do gleby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małych</w:t>
      </w:r>
      <w:r>
        <w:rPr>
          <w:spacing w:val="60"/>
        </w:rPr>
        <w:t xml:space="preserve"> </w:t>
      </w:r>
      <w:r>
        <w:t>dawkach,</w:t>
      </w:r>
      <w:r>
        <w:rPr>
          <w:spacing w:val="-57"/>
        </w:rPr>
        <w:t xml:space="preserve"> </w:t>
      </w:r>
      <w:r>
        <w:t xml:space="preserve">co wpływa na jej optymalne nasycenie wilgocią. Dodatkowo, </w:t>
      </w:r>
      <w:r>
        <w:rPr>
          <w:b/>
        </w:rPr>
        <w:t>systemy nawodnień kroplowych to systemy</w:t>
      </w:r>
      <w:r>
        <w:rPr>
          <w:b/>
          <w:spacing w:val="1"/>
        </w:rPr>
        <w:t xml:space="preserve"> </w:t>
      </w:r>
      <w:r>
        <w:rPr>
          <w:b/>
        </w:rPr>
        <w:t>wysoce</w:t>
      </w:r>
      <w:r>
        <w:rPr>
          <w:b/>
          <w:spacing w:val="1"/>
        </w:rPr>
        <w:t xml:space="preserve"> </w:t>
      </w:r>
      <w:r>
        <w:rPr>
          <w:b/>
        </w:rPr>
        <w:t>zasobooszczędne</w:t>
      </w:r>
      <w:r>
        <w:t>.</w:t>
      </w:r>
      <w:r>
        <w:rPr>
          <w:spacing w:val="1"/>
        </w:rPr>
        <w:t xml:space="preserve"> </w:t>
      </w:r>
      <w:r>
        <w:t>Pozwalają</w:t>
      </w:r>
      <w:r>
        <w:rPr>
          <w:spacing w:val="1"/>
        </w:rPr>
        <w:t xml:space="preserve"> </w:t>
      </w:r>
      <w:r>
        <w:t>na równoczesne</w:t>
      </w:r>
      <w:r>
        <w:rPr>
          <w:spacing w:val="1"/>
        </w:rPr>
        <w:t xml:space="preserve"> </w:t>
      </w:r>
      <w:r>
        <w:t>oszczędne</w:t>
      </w:r>
      <w:r>
        <w:rPr>
          <w:spacing w:val="1"/>
        </w:rPr>
        <w:t xml:space="preserve"> </w:t>
      </w:r>
      <w:r>
        <w:t>gospodarowanie</w:t>
      </w:r>
      <w:r>
        <w:rPr>
          <w:spacing w:val="1"/>
        </w:rPr>
        <w:t xml:space="preserve"> </w:t>
      </w:r>
      <w:r>
        <w:t>wodą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składnikami</w:t>
      </w:r>
      <w:r>
        <w:rPr>
          <w:spacing w:val="1"/>
        </w:rPr>
        <w:t xml:space="preserve"> </w:t>
      </w:r>
      <w:r>
        <w:t>pokarmowymi</w:t>
      </w:r>
      <w:r>
        <w:rPr>
          <w:spacing w:val="1"/>
        </w:rPr>
        <w:t xml:space="preserve"> </w:t>
      </w:r>
      <w:r>
        <w:t>z zachowaniem</w:t>
      </w:r>
      <w:r>
        <w:rPr>
          <w:spacing w:val="1"/>
        </w:rPr>
        <w:t xml:space="preserve"> </w:t>
      </w:r>
      <w:r>
        <w:t>równowagi</w:t>
      </w:r>
      <w:r>
        <w:rPr>
          <w:spacing w:val="60"/>
        </w:rPr>
        <w:t xml:space="preserve"> </w:t>
      </w:r>
      <w:r>
        <w:t>pomiędzy</w:t>
      </w:r>
      <w:r>
        <w:rPr>
          <w:spacing w:val="60"/>
        </w:rPr>
        <w:t xml:space="preserve"> </w:t>
      </w:r>
      <w:r>
        <w:t>dostarczeniem</w:t>
      </w:r>
      <w:r>
        <w:rPr>
          <w:spacing w:val="60"/>
        </w:rPr>
        <w:t xml:space="preserve"> </w:t>
      </w:r>
      <w:r>
        <w:t>wody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systemu,</w:t>
      </w:r>
      <w:r>
        <w:rPr>
          <w:spacing w:val="60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konsumpcją</w:t>
      </w:r>
      <w:r>
        <w:rPr>
          <w:spacing w:val="1"/>
        </w:rPr>
        <w:t xml:space="preserve"> </w:t>
      </w:r>
      <w:r>
        <w:t>przez rośliny.</w:t>
      </w:r>
      <w:r>
        <w:rPr>
          <w:spacing w:val="1"/>
        </w:rPr>
        <w:t xml:space="preserve"> </w:t>
      </w:r>
      <w:r>
        <w:t>Intensywna</w:t>
      </w:r>
      <w:r>
        <w:rPr>
          <w:spacing w:val="1"/>
        </w:rPr>
        <w:t xml:space="preserve"> </w:t>
      </w:r>
      <w:r>
        <w:t>uprawa</w:t>
      </w:r>
      <w:r>
        <w:rPr>
          <w:spacing w:val="1"/>
        </w:rPr>
        <w:t xml:space="preserve"> </w:t>
      </w:r>
      <w:r>
        <w:t>rolnicza</w:t>
      </w:r>
      <w:r>
        <w:rPr>
          <w:spacing w:val="1"/>
        </w:rPr>
        <w:t xml:space="preserve"> </w:t>
      </w:r>
      <w:r>
        <w:t>wymaga</w:t>
      </w:r>
      <w:r>
        <w:rPr>
          <w:spacing w:val="1"/>
        </w:rPr>
        <w:t xml:space="preserve"> </w:t>
      </w:r>
      <w:r>
        <w:t>wysoko</w:t>
      </w:r>
      <w:r>
        <w:rPr>
          <w:spacing w:val="1"/>
        </w:rPr>
        <w:t xml:space="preserve"> </w:t>
      </w:r>
      <w:r>
        <w:t>oszczędnych</w:t>
      </w:r>
      <w:r>
        <w:rPr>
          <w:spacing w:val="1"/>
        </w:rPr>
        <w:t xml:space="preserve"> </w:t>
      </w:r>
      <w:r>
        <w:t>systemów</w:t>
      </w:r>
      <w:r>
        <w:rPr>
          <w:spacing w:val="1"/>
        </w:rPr>
        <w:t xml:space="preserve"> </w:t>
      </w:r>
      <w:r>
        <w:t>nawodnieniowych.</w:t>
      </w:r>
      <w:r>
        <w:rPr>
          <w:spacing w:val="-57"/>
        </w:rPr>
        <w:t xml:space="preserve"> </w:t>
      </w:r>
      <w:r>
        <w:t>Takie</w:t>
      </w:r>
      <w:r>
        <w:rPr>
          <w:spacing w:val="60"/>
        </w:rPr>
        <w:t xml:space="preserve"> </w:t>
      </w:r>
      <w:r>
        <w:t>warunki</w:t>
      </w:r>
      <w:r>
        <w:rPr>
          <w:spacing w:val="60"/>
        </w:rPr>
        <w:t xml:space="preserve"> </w:t>
      </w:r>
      <w:r>
        <w:t>zapewnić</w:t>
      </w:r>
      <w:r>
        <w:rPr>
          <w:spacing w:val="60"/>
        </w:rPr>
        <w:t xml:space="preserve"> </w:t>
      </w:r>
      <w:r>
        <w:t>mogą</w:t>
      </w:r>
      <w:r>
        <w:rPr>
          <w:spacing w:val="60"/>
        </w:rPr>
        <w:t xml:space="preserve"> </w:t>
      </w:r>
      <w:r>
        <w:t>mikronawodnienia,</w:t>
      </w:r>
      <w:r>
        <w:rPr>
          <w:spacing w:val="60"/>
        </w:rPr>
        <w:t xml:space="preserve"> </w:t>
      </w:r>
      <w:r>
        <w:t>gdzie</w:t>
      </w:r>
      <w:r>
        <w:rPr>
          <w:spacing w:val="60"/>
        </w:rPr>
        <w:t xml:space="preserve"> </w:t>
      </w:r>
      <w:r>
        <w:t>oszczędność</w:t>
      </w:r>
      <w:r>
        <w:rPr>
          <w:spacing w:val="60"/>
        </w:rPr>
        <w:t xml:space="preserve"> </w:t>
      </w:r>
      <w:r>
        <w:t>wody</w:t>
      </w:r>
      <w:r>
        <w:rPr>
          <w:spacing w:val="60"/>
        </w:rPr>
        <w:t xml:space="preserve"> </w:t>
      </w:r>
      <w:r>
        <w:t>jest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20–70%</w:t>
      </w:r>
      <w:r>
        <w:rPr>
          <w:spacing w:val="60"/>
        </w:rPr>
        <w:t xml:space="preserve"> </w:t>
      </w:r>
      <w:r>
        <w:t>większa</w:t>
      </w:r>
      <w:r>
        <w:rPr>
          <w:spacing w:val="1"/>
        </w:rPr>
        <w:t xml:space="preserve"> </w:t>
      </w:r>
      <w:r>
        <w:t>niż</w:t>
      </w:r>
      <w:r>
        <w:rPr>
          <w:spacing w:val="1"/>
        </w:rPr>
        <w:t xml:space="preserve"> </w:t>
      </w:r>
      <w:r>
        <w:t>przy</w:t>
      </w:r>
      <w:r>
        <w:rPr>
          <w:spacing w:val="-7"/>
        </w:rPr>
        <w:t xml:space="preserve"> </w:t>
      </w:r>
      <w:r>
        <w:t>deszczowaniu, a</w:t>
      </w:r>
      <w:r>
        <w:rPr>
          <w:spacing w:val="1"/>
        </w:rPr>
        <w:t xml:space="preserve"> </w:t>
      </w:r>
      <w:r>
        <w:t>zużycie</w:t>
      </w:r>
      <w:r>
        <w:rPr>
          <w:spacing w:val="1"/>
        </w:rPr>
        <w:t xml:space="preserve"> </w:t>
      </w:r>
      <w:r>
        <w:t>energii 4–5–krotnie</w:t>
      </w:r>
      <w:r>
        <w:rPr>
          <w:spacing w:val="-1"/>
        </w:rPr>
        <w:t xml:space="preserve"> </w:t>
      </w:r>
      <w:r>
        <w:t>mniejsze.</w:t>
      </w:r>
    </w:p>
    <w:p w14:paraId="0BB6C8A4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41" w:gutter="0"/>
          <w:cols w:space="708"/>
        </w:sectPr>
      </w:pPr>
    </w:p>
    <w:p w14:paraId="7E3BF532" w14:textId="77777777" w:rsidR="00CB03BC" w:rsidRDefault="00000000">
      <w:pPr>
        <w:spacing w:before="76"/>
        <w:ind w:left="968"/>
        <w:rPr>
          <w:sz w:val="24"/>
        </w:rPr>
      </w:pPr>
      <w:r>
        <w:rPr>
          <w:b/>
          <w:sz w:val="24"/>
        </w:rPr>
        <w:t>Zalety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nawadniania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kroplowego</w:t>
      </w:r>
      <w:r>
        <w:rPr>
          <w:sz w:val="24"/>
        </w:rPr>
        <w:t>:</w:t>
      </w:r>
    </w:p>
    <w:p w14:paraId="5D3A732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wysoka</w:t>
      </w:r>
      <w:r>
        <w:rPr>
          <w:spacing w:val="-2"/>
          <w:sz w:val="24"/>
        </w:rPr>
        <w:t xml:space="preserve"> </w:t>
      </w:r>
      <w:r>
        <w:rPr>
          <w:sz w:val="24"/>
        </w:rPr>
        <w:t>efektywność</w:t>
      </w:r>
      <w:r>
        <w:rPr>
          <w:spacing w:val="-2"/>
          <w:sz w:val="24"/>
        </w:rPr>
        <w:t xml:space="preserve"> </w:t>
      </w:r>
      <w:r>
        <w:rPr>
          <w:sz w:val="24"/>
        </w:rPr>
        <w:t>(współczynnik wykorzystania</w:t>
      </w:r>
      <w:r>
        <w:rPr>
          <w:spacing w:val="-2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stanowi</w:t>
      </w:r>
      <w:r>
        <w:rPr>
          <w:spacing w:val="-1"/>
          <w:sz w:val="24"/>
        </w:rPr>
        <w:t xml:space="preserve"> </w:t>
      </w:r>
      <w:r>
        <w:rPr>
          <w:sz w:val="24"/>
        </w:rPr>
        <w:t>90–95%),</w:t>
      </w:r>
    </w:p>
    <w:p w14:paraId="26607FE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niższe</w:t>
      </w:r>
      <w:r>
        <w:rPr>
          <w:spacing w:val="-2"/>
          <w:sz w:val="24"/>
        </w:rPr>
        <w:t xml:space="preserve"> </w:t>
      </w:r>
      <w:r>
        <w:rPr>
          <w:sz w:val="24"/>
        </w:rPr>
        <w:t>straty</w:t>
      </w:r>
      <w:r>
        <w:rPr>
          <w:spacing w:val="-6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parowanie i</w:t>
      </w:r>
      <w:r>
        <w:rPr>
          <w:spacing w:val="-1"/>
          <w:sz w:val="24"/>
        </w:rPr>
        <w:t xml:space="preserve"> </w:t>
      </w:r>
      <w:r>
        <w:rPr>
          <w:sz w:val="24"/>
        </w:rPr>
        <w:t>przesiąki</w:t>
      </w:r>
      <w:r>
        <w:rPr>
          <w:spacing w:val="-1"/>
          <w:sz w:val="24"/>
        </w:rPr>
        <w:t xml:space="preserve"> </w:t>
      </w:r>
      <w:r>
        <w:rPr>
          <w:sz w:val="24"/>
        </w:rPr>
        <w:t>(w</w:t>
      </w:r>
      <w:r>
        <w:rPr>
          <w:spacing w:val="-2"/>
          <w:sz w:val="24"/>
        </w:rPr>
        <w:t xml:space="preserve"> </w:t>
      </w:r>
      <w:r>
        <w:rPr>
          <w:sz w:val="24"/>
        </w:rPr>
        <w:t>porównaniu do</w:t>
      </w:r>
      <w:r>
        <w:rPr>
          <w:spacing w:val="-1"/>
          <w:sz w:val="24"/>
        </w:rPr>
        <w:t xml:space="preserve"> </w:t>
      </w:r>
      <w:r>
        <w:rPr>
          <w:sz w:val="24"/>
        </w:rPr>
        <w:t>deszczowania),</w:t>
      </w:r>
    </w:p>
    <w:p w14:paraId="5F17878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optymalne</w:t>
      </w:r>
      <w:r>
        <w:rPr>
          <w:spacing w:val="-2"/>
          <w:sz w:val="24"/>
        </w:rPr>
        <w:t xml:space="preserve"> </w:t>
      </w:r>
      <w:r>
        <w:rPr>
          <w:sz w:val="24"/>
        </w:rPr>
        <w:t>nawodnienie strefy</w:t>
      </w:r>
      <w:r>
        <w:rPr>
          <w:spacing w:val="-5"/>
          <w:sz w:val="24"/>
        </w:rPr>
        <w:t xml:space="preserve"> </w:t>
      </w:r>
      <w:r>
        <w:rPr>
          <w:sz w:val="24"/>
        </w:rPr>
        <w:t>korzeniowej,</w:t>
      </w:r>
    </w:p>
    <w:p w14:paraId="24B6176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brak</w:t>
      </w:r>
      <w:r>
        <w:rPr>
          <w:spacing w:val="-3"/>
          <w:sz w:val="24"/>
        </w:rPr>
        <w:t xml:space="preserve"> </w:t>
      </w:r>
      <w:r>
        <w:rPr>
          <w:sz w:val="24"/>
        </w:rPr>
        <w:t>wymywania</w:t>
      </w:r>
      <w:r>
        <w:rPr>
          <w:spacing w:val="-3"/>
          <w:sz w:val="24"/>
        </w:rPr>
        <w:t xml:space="preserve"> </w:t>
      </w:r>
      <w:r>
        <w:rPr>
          <w:sz w:val="24"/>
        </w:rPr>
        <w:t>składników</w:t>
      </w:r>
      <w:r>
        <w:rPr>
          <w:spacing w:val="-2"/>
          <w:sz w:val="24"/>
        </w:rPr>
        <w:t xml:space="preserve"> </w:t>
      </w:r>
      <w:r>
        <w:rPr>
          <w:sz w:val="24"/>
        </w:rPr>
        <w:t>odżywczych,</w:t>
      </w:r>
    </w:p>
    <w:p w14:paraId="78ABFB4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ograniczone</w:t>
      </w:r>
      <w:r>
        <w:rPr>
          <w:spacing w:val="-3"/>
          <w:sz w:val="24"/>
        </w:rPr>
        <w:t xml:space="preserve"> </w:t>
      </w:r>
      <w:r>
        <w:rPr>
          <w:sz w:val="24"/>
        </w:rPr>
        <w:t>wysychanie oraz gnicie w</w:t>
      </w:r>
      <w:r>
        <w:rPr>
          <w:spacing w:val="-2"/>
          <w:sz w:val="24"/>
        </w:rPr>
        <w:t xml:space="preserve"> </w:t>
      </w:r>
      <w:r>
        <w:rPr>
          <w:sz w:val="24"/>
        </w:rPr>
        <w:t>wyniku</w:t>
      </w:r>
      <w:r>
        <w:rPr>
          <w:spacing w:val="-1"/>
          <w:sz w:val="24"/>
        </w:rPr>
        <w:t xml:space="preserve"> </w:t>
      </w:r>
      <w:r>
        <w:rPr>
          <w:sz w:val="24"/>
        </w:rPr>
        <w:t>nadmiaru</w:t>
      </w:r>
      <w:r>
        <w:rPr>
          <w:spacing w:val="-1"/>
          <w:sz w:val="24"/>
        </w:rPr>
        <w:t xml:space="preserve"> </w:t>
      </w:r>
      <w:r>
        <w:rPr>
          <w:sz w:val="24"/>
        </w:rPr>
        <w:t>wody,</w:t>
      </w:r>
    </w:p>
    <w:p w14:paraId="78D44D4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możliwość</w:t>
      </w:r>
      <w:r>
        <w:rPr>
          <w:spacing w:val="-6"/>
          <w:sz w:val="24"/>
        </w:rPr>
        <w:t xml:space="preserve"> </w:t>
      </w:r>
      <w:r>
        <w:rPr>
          <w:sz w:val="24"/>
        </w:rPr>
        <w:t>równoczesnej</w:t>
      </w:r>
      <w:r>
        <w:rPr>
          <w:spacing w:val="-2"/>
          <w:sz w:val="24"/>
        </w:rPr>
        <w:t xml:space="preserve"> </w:t>
      </w:r>
      <w:r>
        <w:rPr>
          <w:sz w:val="24"/>
        </w:rPr>
        <w:t>aplikacji</w:t>
      </w:r>
      <w:r>
        <w:rPr>
          <w:spacing w:val="-3"/>
          <w:sz w:val="24"/>
        </w:rPr>
        <w:t xml:space="preserve"> </w:t>
      </w:r>
      <w:r>
        <w:rPr>
          <w:sz w:val="24"/>
        </w:rPr>
        <w:t>nawozów</w:t>
      </w:r>
      <w:r>
        <w:rPr>
          <w:spacing w:val="-3"/>
          <w:sz w:val="24"/>
        </w:rPr>
        <w:t xml:space="preserve"> </w:t>
      </w:r>
      <w:r>
        <w:rPr>
          <w:sz w:val="24"/>
        </w:rPr>
        <w:t>(fertygacja),</w:t>
      </w:r>
    </w:p>
    <w:p w14:paraId="03A57F5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ograniczenie</w:t>
      </w:r>
      <w:r>
        <w:rPr>
          <w:spacing w:val="-3"/>
          <w:sz w:val="24"/>
        </w:rPr>
        <w:t xml:space="preserve"> </w:t>
      </w:r>
      <w:r>
        <w:rPr>
          <w:sz w:val="24"/>
        </w:rPr>
        <w:t>rozprzestrzeniania</w:t>
      </w:r>
      <w:r>
        <w:rPr>
          <w:spacing w:val="-3"/>
          <w:sz w:val="24"/>
        </w:rPr>
        <w:t xml:space="preserve"> </w:t>
      </w:r>
      <w:r>
        <w:rPr>
          <w:sz w:val="24"/>
        </w:rPr>
        <w:t>chorób,</w:t>
      </w:r>
    </w:p>
    <w:p w14:paraId="7F12679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oszczędność</w:t>
      </w:r>
      <w:r>
        <w:rPr>
          <w:spacing w:val="-2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energii (o</w:t>
      </w:r>
      <w:r>
        <w:rPr>
          <w:spacing w:val="-1"/>
          <w:sz w:val="24"/>
        </w:rPr>
        <w:t xml:space="preserve"> </w:t>
      </w:r>
      <w:r>
        <w:rPr>
          <w:sz w:val="24"/>
        </w:rPr>
        <w:t>20–30%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porównaniu z deszczowaniem).</w:t>
      </w:r>
    </w:p>
    <w:p w14:paraId="001D2743" w14:textId="77777777" w:rsidR="00CB03BC" w:rsidRDefault="00000000">
      <w:pPr>
        <w:pStyle w:val="Tekstpodstawowy"/>
        <w:spacing w:before="139" w:line="360" w:lineRule="auto"/>
        <w:ind w:left="260" w:right="314" w:firstLine="708"/>
        <w:jc w:val="both"/>
      </w:pPr>
      <w:r>
        <w:t>W precyzyjnym nawadnianiu upraw rolniczych</w:t>
      </w:r>
      <w:r>
        <w:rPr>
          <w:spacing w:val="1"/>
        </w:rPr>
        <w:t xml:space="preserve"> </w:t>
      </w:r>
      <w:r>
        <w:t>coraz częściej wykorzystuje się różnego rodzaju</w:t>
      </w:r>
      <w:r>
        <w:rPr>
          <w:spacing w:val="1"/>
        </w:rPr>
        <w:t xml:space="preserve"> </w:t>
      </w:r>
      <w:r>
        <w:rPr>
          <w:b/>
        </w:rPr>
        <w:t xml:space="preserve">systemy wspomagania decyzji </w:t>
      </w:r>
      <w:r>
        <w:t>(</w:t>
      </w:r>
      <w:r>
        <w:rPr>
          <w:i/>
        </w:rPr>
        <w:t>ang. decision support systems DSS</w:t>
      </w:r>
      <w:r>
        <w:t>) dedykowane do tego typu działań.</w:t>
      </w:r>
      <w:r>
        <w:rPr>
          <w:spacing w:val="1"/>
        </w:rPr>
        <w:t xml:space="preserve"> </w:t>
      </w:r>
      <w:r>
        <w:t>Systemy te w celu prawidłowego określenia ilości, terminu i sposobu nawadniania łączą w sobie informacje</w:t>
      </w:r>
      <w:r>
        <w:rPr>
          <w:spacing w:val="1"/>
        </w:rPr>
        <w:t xml:space="preserve"> </w:t>
      </w:r>
      <w:r>
        <w:t>pochodzące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różnych</w:t>
      </w:r>
      <w:r>
        <w:rPr>
          <w:spacing w:val="1"/>
        </w:rPr>
        <w:t xml:space="preserve"> </w:t>
      </w:r>
      <w:r>
        <w:t>źródeł.</w:t>
      </w:r>
      <w:r>
        <w:rPr>
          <w:spacing w:val="1"/>
        </w:rPr>
        <w:t xml:space="preserve"> </w:t>
      </w:r>
      <w:r>
        <w:t>Uwzględniają</w:t>
      </w:r>
      <w:r>
        <w:rPr>
          <w:spacing w:val="1"/>
        </w:rPr>
        <w:t xml:space="preserve"> </w:t>
      </w:r>
      <w:r>
        <w:t>dane</w:t>
      </w:r>
      <w:r>
        <w:rPr>
          <w:spacing w:val="1"/>
        </w:rPr>
        <w:t xml:space="preserve"> </w:t>
      </w:r>
      <w:r>
        <w:t>dotyczące</w:t>
      </w:r>
      <w:r>
        <w:rPr>
          <w:spacing w:val="1"/>
        </w:rPr>
        <w:t xml:space="preserve"> </w:t>
      </w:r>
      <w:r>
        <w:t>aktualnych</w:t>
      </w:r>
      <w:r>
        <w:rPr>
          <w:spacing w:val="1"/>
        </w:rPr>
        <w:t xml:space="preserve"> </w:t>
      </w:r>
      <w:r>
        <w:t>warunków</w:t>
      </w:r>
      <w:r>
        <w:rPr>
          <w:spacing w:val="1"/>
        </w:rPr>
        <w:t xml:space="preserve"> </w:t>
      </w:r>
      <w:r>
        <w:t>meterologicznych,</w:t>
      </w:r>
      <w:r>
        <w:rPr>
          <w:spacing w:val="1"/>
        </w:rPr>
        <w:t xml:space="preserve"> </w:t>
      </w:r>
      <w:r>
        <w:t>warunków glebowych i roślinnych. Coraz częściej wykorzystują także krótkoterminowe prognozy pogody</w:t>
      </w:r>
      <w:r>
        <w:rPr>
          <w:spacing w:val="1"/>
        </w:rPr>
        <w:t xml:space="preserve"> </w:t>
      </w:r>
      <w:r>
        <w:t>oraz   teledetekcję.   Celem   systemów   wspomagających   precyzyjne   nawadnianie   upraw   rolniczych</w:t>
      </w:r>
      <w:r>
        <w:rPr>
          <w:spacing w:val="1"/>
        </w:rPr>
        <w:t xml:space="preserve"> </w:t>
      </w:r>
      <w:r>
        <w:t xml:space="preserve">jest przede wszystkim </w:t>
      </w:r>
      <w:r>
        <w:rPr>
          <w:b/>
        </w:rPr>
        <w:t xml:space="preserve">zwiększenie plonu </w:t>
      </w:r>
      <w:r>
        <w:t xml:space="preserve">oraz </w:t>
      </w:r>
      <w:r>
        <w:rPr>
          <w:b/>
        </w:rPr>
        <w:t xml:space="preserve">efektywności zużycia wody </w:t>
      </w:r>
      <w:r>
        <w:t xml:space="preserve">oraz </w:t>
      </w:r>
      <w:r>
        <w:rPr>
          <w:b/>
        </w:rPr>
        <w:t>ograniczenie strat wody</w:t>
      </w:r>
      <w:r>
        <w:t>,</w:t>
      </w:r>
      <w:r>
        <w:rPr>
          <w:spacing w:val="1"/>
        </w:rPr>
        <w:t xml:space="preserve"> </w:t>
      </w:r>
      <w:r>
        <w:t>które</w:t>
      </w:r>
      <w:r>
        <w:rPr>
          <w:spacing w:val="-3"/>
        </w:rPr>
        <w:t xml:space="preserve"> </w:t>
      </w:r>
      <w:r>
        <w:t>często</w:t>
      </w:r>
      <w:r>
        <w:rPr>
          <w:spacing w:val="-1"/>
        </w:rPr>
        <w:t xml:space="preserve"> </w:t>
      </w:r>
      <w:r>
        <w:t>występuje</w:t>
      </w:r>
      <w:r>
        <w:rPr>
          <w:spacing w:val="-1"/>
        </w:rPr>
        <w:t xml:space="preserve"> </w:t>
      </w:r>
      <w:r>
        <w:t>podczas</w:t>
      </w:r>
      <w:r>
        <w:rPr>
          <w:spacing w:val="-2"/>
        </w:rPr>
        <w:t xml:space="preserve"> </w:t>
      </w:r>
      <w:r>
        <w:t>nieracjonalnego</w:t>
      </w:r>
      <w:r>
        <w:rPr>
          <w:spacing w:val="2"/>
        </w:rPr>
        <w:t xml:space="preserve"> </w:t>
      </w:r>
      <w:r>
        <w:t>gospodarowania</w:t>
      </w:r>
      <w:r>
        <w:rPr>
          <w:spacing w:val="1"/>
        </w:rPr>
        <w:t xml:space="preserve"> </w:t>
      </w:r>
      <w:r>
        <w:t>wodą.</w:t>
      </w:r>
    </w:p>
    <w:p w14:paraId="7977DE53" w14:textId="77777777" w:rsidR="00CB03BC" w:rsidRDefault="00000000">
      <w:pPr>
        <w:pStyle w:val="Tekstpodstawowy"/>
        <w:spacing w:before="1"/>
        <w:ind w:left="968"/>
        <w:jc w:val="both"/>
      </w:pPr>
      <w:r>
        <w:t>Systemy</w:t>
      </w:r>
      <w:r>
        <w:rPr>
          <w:spacing w:val="-7"/>
        </w:rPr>
        <w:t xml:space="preserve"> </w:t>
      </w:r>
      <w:r>
        <w:t>wspomagające</w:t>
      </w:r>
      <w:r>
        <w:rPr>
          <w:spacing w:val="-1"/>
        </w:rPr>
        <w:t xml:space="preserve"> </w:t>
      </w:r>
      <w:r>
        <w:t>decyzje</w:t>
      </w:r>
      <w:r>
        <w:rPr>
          <w:spacing w:val="-2"/>
        </w:rPr>
        <w:t xml:space="preserve"> </w:t>
      </w:r>
      <w:r>
        <w:t>dla</w:t>
      </w:r>
      <w:r>
        <w:rPr>
          <w:spacing w:val="-2"/>
        </w:rPr>
        <w:t xml:space="preserve"> </w:t>
      </w:r>
      <w:r>
        <w:t>precyzyjnego nawadniania</w:t>
      </w:r>
      <w:r>
        <w:rPr>
          <w:spacing w:val="-3"/>
        </w:rPr>
        <w:t xml:space="preserve"> </w:t>
      </w:r>
      <w:r>
        <w:t>upraw</w:t>
      </w:r>
      <w:r>
        <w:rPr>
          <w:spacing w:val="-3"/>
        </w:rPr>
        <w:t xml:space="preserve"> </w:t>
      </w:r>
      <w:r>
        <w:t>oparte</w:t>
      </w:r>
      <w:r>
        <w:rPr>
          <w:spacing w:val="-1"/>
        </w:rPr>
        <w:t xml:space="preserve"> </w:t>
      </w:r>
      <w:r>
        <w:t>są</w:t>
      </w:r>
      <w:r>
        <w:rPr>
          <w:spacing w:val="-1"/>
        </w:rPr>
        <w:t xml:space="preserve"> </w:t>
      </w:r>
      <w:r>
        <w:t>o:</w:t>
      </w:r>
    </w:p>
    <w:p w14:paraId="0698FDB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6"/>
        <w:jc w:val="both"/>
        <w:rPr>
          <w:rFonts w:ascii="Symbol" w:hAnsi="Symbol"/>
          <w:sz w:val="24"/>
        </w:rPr>
      </w:pPr>
      <w:r>
        <w:rPr>
          <w:sz w:val="24"/>
        </w:rPr>
        <w:t>szereg</w:t>
      </w:r>
      <w:r>
        <w:rPr>
          <w:spacing w:val="14"/>
          <w:sz w:val="24"/>
        </w:rPr>
        <w:t xml:space="preserve"> </w:t>
      </w:r>
      <w:r>
        <w:rPr>
          <w:sz w:val="24"/>
        </w:rPr>
        <w:t>różnych</w:t>
      </w:r>
      <w:r>
        <w:rPr>
          <w:spacing w:val="16"/>
          <w:sz w:val="24"/>
        </w:rPr>
        <w:t xml:space="preserve"> </w:t>
      </w:r>
      <w:r>
        <w:rPr>
          <w:sz w:val="24"/>
        </w:rPr>
        <w:t>systemów</w:t>
      </w:r>
      <w:r>
        <w:rPr>
          <w:spacing w:val="18"/>
          <w:sz w:val="24"/>
        </w:rPr>
        <w:t xml:space="preserve"> </w:t>
      </w:r>
      <w:r>
        <w:rPr>
          <w:sz w:val="24"/>
        </w:rPr>
        <w:t>monitorujących</w:t>
      </w:r>
      <w:r>
        <w:rPr>
          <w:spacing w:val="16"/>
          <w:sz w:val="24"/>
        </w:rPr>
        <w:t xml:space="preserve"> </w:t>
      </w:r>
      <w:r>
        <w:rPr>
          <w:sz w:val="24"/>
        </w:rPr>
        <w:t>w</w:t>
      </w:r>
      <w:r>
        <w:rPr>
          <w:spacing w:val="16"/>
          <w:sz w:val="24"/>
        </w:rPr>
        <w:t xml:space="preserve"> </w:t>
      </w:r>
      <w:r>
        <w:rPr>
          <w:sz w:val="24"/>
        </w:rPr>
        <w:t>układzie</w:t>
      </w:r>
      <w:r>
        <w:rPr>
          <w:spacing w:val="17"/>
          <w:sz w:val="24"/>
        </w:rPr>
        <w:t xml:space="preserve"> </w:t>
      </w:r>
      <w:r>
        <w:rPr>
          <w:sz w:val="24"/>
        </w:rPr>
        <w:t>powietrze</w:t>
      </w:r>
      <w:r>
        <w:rPr>
          <w:spacing w:val="21"/>
          <w:sz w:val="24"/>
        </w:rPr>
        <w:t xml:space="preserve"> </w:t>
      </w:r>
      <w:r>
        <w:rPr>
          <w:sz w:val="24"/>
        </w:rPr>
        <w:t>–</w:t>
      </w:r>
      <w:r>
        <w:rPr>
          <w:spacing w:val="17"/>
          <w:sz w:val="24"/>
        </w:rPr>
        <w:t xml:space="preserve"> </w:t>
      </w:r>
      <w:r>
        <w:rPr>
          <w:sz w:val="24"/>
        </w:rPr>
        <w:t>roślina</w:t>
      </w:r>
      <w:r>
        <w:rPr>
          <w:spacing w:val="16"/>
          <w:sz w:val="24"/>
        </w:rPr>
        <w:t xml:space="preserve"> </w:t>
      </w:r>
      <w:r>
        <w:rPr>
          <w:sz w:val="24"/>
        </w:rPr>
        <w:t>–</w:t>
      </w:r>
      <w:r>
        <w:rPr>
          <w:spacing w:val="18"/>
          <w:sz w:val="24"/>
        </w:rPr>
        <w:t xml:space="preserve"> </w:t>
      </w:r>
      <w:r>
        <w:rPr>
          <w:sz w:val="24"/>
        </w:rPr>
        <w:t>gleba,</w:t>
      </w:r>
      <w:r>
        <w:rPr>
          <w:spacing w:val="17"/>
          <w:sz w:val="24"/>
        </w:rPr>
        <w:t xml:space="preserve"> </w:t>
      </w:r>
      <w:r>
        <w:rPr>
          <w:sz w:val="24"/>
        </w:rPr>
        <w:t>działające</w:t>
      </w:r>
      <w:r>
        <w:rPr>
          <w:spacing w:val="16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oparciu</w:t>
      </w:r>
    </w:p>
    <w:p w14:paraId="3649CBAA" w14:textId="77777777" w:rsidR="00CB03BC" w:rsidRDefault="00000000">
      <w:pPr>
        <w:pStyle w:val="Tekstpodstawowy"/>
        <w:spacing w:before="139"/>
        <w:ind w:left="620"/>
        <w:jc w:val="both"/>
      </w:pPr>
      <w:r>
        <w:t>o</w:t>
      </w:r>
      <w:r>
        <w:rPr>
          <w:spacing w:val="-2"/>
        </w:rPr>
        <w:t xml:space="preserve"> </w:t>
      </w:r>
      <w:r>
        <w:t>różnego</w:t>
      </w:r>
      <w:r>
        <w:rPr>
          <w:spacing w:val="-1"/>
        </w:rPr>
        <w:t xml:space="preserve"> </w:t>
      </w:r>
      <w:r>
        <w:t>rodzaju</w:t>
      </w:r>
      <w:r>
        <w:rPr>
          <w:spacing w:val="-1"/>
        </w:rPr>
        <w:t xml:space="preserve"> </w:t>
      </w:r>
      <w:r>
        <w:t>aparaturę</w:t>
      </w:r>
      <w:r>
        <w:rPr>
          <w:spacing w:val="-4"/>
        </w:rPr>
        <w:t xml:space="preserve"> </w:t>
      </w:r>
      <w:r>
        <w:t>pomiarową,</w:t>
      </w:r>
    </w:p>
    <w:p w14:paraId="48171A77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6" w:line="352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 xml:space="preserve">technologie teleinformatyczne </w:t>
      </w:r>
      <w:r>
        <w:rPr>
          <w:i/>
          <w:sz w:val="24"/>
        </w:rPr>
        <w:t xml:space="preserve">(ang. information and communications technology ICT), </w:t>
      </w:r>
      <w:r>
        <w:rPr>
          <w:sz w:val="24"/>
        </w:rPr>
        <w:t>które pozyskują,</w:t>
      </w:r>
      <w:r>
        <w:rPr>
          <w:spacing w:val="1"/>
          <w:sz w:val="24"/>
        </w:rPr>
        <w:t xml:space="preserve"> </w:t>
      </w:r>
      <w:r>
        <w:rPr>
          <w:sz w:val="24"/>
        </w:rPr>
        <w:t>gromadzą</w:t>
      </w:r>
      <w:r>
        <w:rPr>
          <w:spacing w:val="-2"/>
          <w:sz w:val="24"/>
        </w:rPr>
        <w:t xml:space="preserve"> </w:t>
      </w:r>
      <w:r>
        <w:rPr>
          <w:sz w:val="24"/>
        </w:rPr>
        <w:t>i przesyłają</w:t>
      </w:r>
      <w:r>
        <w:rPr>
          <w:spacing w:val="-1"/>
          <w:sz w:val="24"/>
        </w:rPr>
        <w:t xml:space="preserve"> </w:t>
      </w:r>
      <w:r>
        <w:rPr>
          <w:sz w:val="24"/>
        </w:rPr>
        <w:t>dane</w:t>
      </w:r>
      <w:r>
        <w:rPr>
          <w:spacing w:val="-1"/>
          <w:sz w:val="24"/>
        </w:rPr>
        <w:t xml:space="preserve"> </w:t>
      </w:r>
      <w:r>
        <w:rPr>
          <w:sz w:val="24"/>
        </w:rPr>
        <w:t>do systemu,</w:t>
      </w:r>
    </w:p>
    <w:p w14:paraId="395F1BAD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/>
        <w:jc w:val="both"/>
        <w:rPr>
          <w:rFonts w:ascii="Symbol" w:hAnsi="Symbol"/>
          <w:sz w:val="24"/>
        </w:rPr>
      </w:pPr>
      <w:r>
        <w:rPr>
          <w:sz w:val="24"/>
        </w:rPr>
        <w:t>modelowanie</w:t>
      </w:r>
      <w:r>
        <w:rPr>
          <w:spacing w:val="-1"/>
          <w:sz w:val="24"/>
        </w:rPr>
        <w:t xml:space="preserve"> </w:t>
      </w:r>
      <w:r>
        <w:rPr>
          <w:sz w:val="24"/>
        </w:rPr>
        <w:t>matematyczne</w:t>
      </w:r>
      <w:r>
        <w:rPr>
          <w:spacing w:val="-1"/>
          <w:sz w:val="24"/>
        </w:rPr>
        <w:t xml:space="preserve"> </w:t>
      </w:r>
      <w:r>
        <w:rPr>
          <w:sz w:val="24"/>
        </w:rPr>
        <w:t>w celu syntezy</w:t>
      </w:r>
      <w:r>
        <w:rPr>
          <w:spacing w:val="-5"/>
          <w:sz w:val="24"/>
        </w:rPr>
        <w:t xml:space="preserve"> </w:t>
      </w:r>
      <w:r>
        <w:rPr>
          <w:sz w:val="24"/>
        </w:rPr>
        <w:t>wyników.</w:t>
      </w:r>
    </w:p>
    <w:p w14:paraId="10B58A87" w14:textId="77777777" w:rsidR="00CB03BC" w:rsidRDefault="00000000">
      <w:pPr>
        <w:spacing w:before="139" w:line="360" w:lineRule="auto"/>
        <w:ind w:left="260" w:right="316" w:firstLine="708"/>
        <w:jc w:val="both"/>
        <w:rPr>
          <w:sz w:val="24"/>
        </w:rPr>
      </w:pPr>
      <w:r>
        <w:rPr>
          <w:sz w:val="24"/>
        </w:rPr>
        <w:t xml:space="preserve">Do wspomagania decyzji nawodnieniowych najczęściej wykorzystuje się </w:t>
      </w:r>
      <w:r>
        <w:rPr>
          <w:b/>
          <w:sz w:val="24"/>
        </w:rPr>
        <w:t>monitoring aktualnych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warunków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meteorologicznych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(opad,</w:t>
      </w:r>
      <w:r>
        <w:rPr>
          <w:spacing w:val="1"/>
          <w:sz w:val="24"/>
        </w:rPr>
        <w:t xml:space="preserve"> </w:t>
      </w:r>
      <w:r>
        <w:rPr>
          <w:sz w:val="24"/>
        </w:rPr>
        <w:t>temperatura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wilgotność</w:t>
      </w:r>
      <w:r>
        <w:rPr>
          <w:spacing w:val="1"/>
          <w:sz w:val="24"/>
        </w:rPr>
        <w:t xml:space="preserve"> </w:t>
      </w:r>
      <w:r>
        <w:rPr>
          <w:sz w:val="24"/>
        </w:rPr>
        <w:t>powietrza,</w:t>
      </w:r>
      <w:r>
        <w:rPr>
          <w:spacing w:val="1"/>
          <w:sz w:val="24"/>
        </w:rPr>
        <w:t xml:space="preserve"> </w:t>
      </w:r>
      <w:r>
        <w:rPr>
          <w:sz w:val="24"/>
        </w:rPr>
        <w:t>prędkość</w:t>
      </w:r>
      <w:r>
        <w:rPr>
          <w:spacing w:val="1"/>
          <w:sz w:val="24"/>
        </w:rPr>
        <w:t xml:space="preserve"> </w:t>
      </w:r>
      <w:r>
        <w:rPr>
          <w:sz w:val="24"/>
        </w:rPr>
        <w:t>wiatru,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usłonecznienie), </w:t>
      </w:r>
      <w:r>
        <w:rPr>
          <w:b/>
          <w:sz w:val="24"/>
        </w:rPr>
        <w:t xml:space="preserve">monitoring roślin </w:t>
      </w:r>
      <w:r>
        <w:rPr>
          <w:sz w:val="24"/>
        </w:rPr>
        <w:t xml:space="preserve">(stan wzrostu i rozwoju roślin, głębokość korzenienia) oraz </w:t>
      </w:r>
      <w:r>
        <w:rPr>
          <w:b/>
          <w:sz w:val="24"/>
        </w:rPr>
        <w:t>monitoring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wilgotności gleby</w:t>
      </w:r>
      <w:r>
        <w:rPr>
          <w:sz w:val="24"/>
        </w:rPr>
        <w:t>.</w:t>
      </w:r>
    </w:p>
    <w:p w14:paraId="1F9005E2" w14:textId="77777777" w:rsidR="00CB03BC" w:rsidRDefault="00000000">
      <w:pPr>
        <w:pStyle w:val="Tekstpodstawowy"/>
        <w:spacing w:line="360" w:lineRule="auto"/>
        <w:ind w:left="260" w:right="318" w:firstLine="708"/>
        <w:jc w:val="both"/>
      </w:pPr>
      <w:r>
        <w:t>W ostatnim czasie, również w Polsce, obserwuje się dynamiczny rozwój systemów wspierających</w:t>
      </w:r>
      <w:r>
        <w:rPr>
          <w:spacing w:val="1"/>
        </w:rPr>
        <w:t xml:space="preserve"> </w:t>
      </w:r>
      <w:r>
        <w:t>zabiegi</w:t>
      </w:r>
      <w:r>
        <w:rPr>
          <w:spacing w:val="1"/>
        </w:rPr>
        <w:t xml:space="preserve"> </w:t>
      </w:r>
      <w:r>
        <w:t>nawodnieniowe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umożliwiające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planowanie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oparciu</w:t>
      </w:r>
      <w:r>
        <w:rPr>
          <w:spacing w:val="1"/>
        </w:rPr>
        <w:t xml:space="preserve"> </w:t>
      </w:r>
      <w:r>
        <w:t>o bezprzewodowe</w:t>
      </w:r>
      <w:r>
        <w:rPr>
          <w:spacing w:val="1"/>
        </w:rPr>
        <w:t xml:space="preserve"> </w:t>
      </w:r>
      <w:r>
        <w:t>sieci</w:t>
      </w:r>
      <w:r>
        <w:rPr>
          <w:spacing w:val="1"/>
        </w:rPr>
        <w:t xml:space="preserve"> </w:t>
      </w:r>
      <w:r>
        <w:t>czujników.</w:t>
      </w:r>
      <w:r>
        <w:rPr>
          <w:spacing w:val="1"/>
        </w:rPr>
        <w:t xml:space="preserve"> </w:t>
      </w:r>
      <w:r>
        <w:t>Przykładem narzędzi</w:t>
      </w:r>
      <w:r>
        <w:rPr>
          <w:spacing w:val="-1"/>
        </w:rPr>
        <w:t xml:space="preserve"> </w:t>
      </w:r>
      <w:r>
        <w:t>wspierających</w:t>
      </w:r>
      <w:r>
        <w:rPr>
          <w:spacing w:val="-1"/>
        </w:rPr>
        <w:t xml:space="preserve"> </w:t>
      </w:r>
      <w:r>
        <w:t>rolnictwo</w:t>
      </w:r>
      <w:r>
        <w:rPr>
          <w:spacing w:val="-1"/>
        </w:rPr>
        <w:t xml:space="preserve"> </w:t>
      </w:r>
      <w:r>
        <w:t>w zakresie</w:t>
      </w:r>
      <w:r>
        <w:rPr>
          <w:spacing w:val="5"/>
        </w:rPr>
        <w:t xml:space="preserve"> </w:t>
      </w:r>
      <w:r>
        <w:t>gospodarowania wodą</w:t>
      </w:r>
      <w:r>
        <w:rPr>
          <w:spacing w:val="-2"/>
        </w:rPr>
        <w:t xml:space="preserve"> </w:t>
      </w:r>
      <w:r>
        <w:t>są</w:t>
      </w:r>
      <w:r>
        <w:rPr>
          <w:spacing w:val="-2"/>
        </w:rPr>
        <w:t xml:space="preserve"> </w:t>
      </w:r>
      <w:r>
        <w:t>systemy:</w:t>
      </w:r>
    </w:p>
    <w:p w14:paraId="733E625A" w14:textId="77777777" w:rsidR="00CB03BC" w:rsidRDefault="00000000">
      <w:pPr>
        <w:pStyle w:val="Akapitzlist"/>
        <w:numPr>
          <w:ilvl w:val="0"/>
          <w:numId w:val="25"/>
        </w:numPr>
        <w:tabs>
          <w:tab w:val="left" w:pos="980"/>
          <w:tab w:val="left" w:pos="981"/>
        </w:tabs>
        <w:spacing w:before="1"/>
        <w:rPr>
          <w:sz w:val="24"/>
        </w:rPr>
      </w:pPr>
      <w:r>
        <w:rPr>
          <w:sz w:val="24"/>
        </w:rPr>
        <w:t>Agreus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hyperlink r:id="rId131">
        <w:r>
          <w:rPr>
            <w:sz w:val="24"/>
            <w:u w:val="single"/>
          </w:rPr>
          <w:t>www.agreus.pl</w:t>
        </w:r>
      </w:hyperlink>
    </w:p>
    <w:p w14:paraId="3B4FF9D3" w14:textId="77777777" w:rsidR="00CB03BC" w:rsidRDefault="00000000">
      <w:pPr>
        <w:pStyle w:val="Akapitzlist"/>
        <w:numPr>
          <w:ilvl w:val="0"/>
          <w:numId w:val="25"/>
        </w:numPr>
        <w:tabs>
          <w:tab w:val="left" w:pos="980"/>
          <w:tab w:val="left" w:pos="981"/>
        </w:tabs>
        <w:spacing w:before="136"/>
        <w:rPr>
          <w:sz w:val="24"/>
        </w:rPr>
      </w:pPr>
      <w:r>
        <w:rPr>
          <w:sz w:val="24"/>
        </w:rPr>
        <w:t>Aquastatus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  <w:u w:val="single"/>
        </w:rPr>
        <w:t>facebook.com/Aquastatus-972900242746384/</w:t>
      </w:r>
    </w:p>
    <w:p w14:paraId="062FF97C" w14:textId="77777777" w:rsidR="00CB03BC" w:rsidRDefault="00000000">
      <w:pPr>
        <w:pStyle w:val="Akapitzlist"/>
        <w:numPr>
          <w:ilvl w:val="0"/>
          <w:numId w:val="25"/>
        </w:numPr>
        <w:tabs>
          <w:tab w:val="left" w:pos="980"/>
          <w:tab w:val="left" w:pos="981"/>
        </w:tabs>
        <w:rPr>
          <w:sz w:val="24"/>
        </w:rPr>
      </w:pPr>
      <w:r>
        <w:rPr>
          <w:sz w:val="24"/>
        </w:rPr>
        <w:t>Enorasis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  <w:u w:val="single"/>
        </w:rPr>
        <w:t>facebook.com/enorasispl/</w:t>
      </w:r>
    </w:p>
    <w:p w14:paraId="7982B7C0" w14:textId="77777777" w:rsidR="00CB03BC" w:rsidRDefault="00000000">
      <w:pPr>
        <w:pStyle w:val="Akapitzlist"/>
        <w:numPr>
          <w:ilvl w:val="0"/>
          <w:numId w:val="25"/>
        </w:numPr>
        <w:tabs>
          <w:tab w:val="left" w:pos="980"/>
          <w:tab w:val="left" w:pos="981"/>
        </w:tabs>
        <w:rPr>
          <w:sz w:val="24"/>
        </w:rPr>
      </w:pPr>
      <w:r>
        <w:rPr>
          <w:sz w:val="24"/>
        </w:rPr>
        <w:t>Woda</w:t>
      </w:r>
      <w:r>
        <w:rPr>
          <w:spacing w:val="-2"/>
          <w:sz w:val="24"/>
        </w:rPr>
        <w:t xml:space="preserve"> </w:t>
      </w:r>
      <w:r>
        <w:rPr>
          <w:sz w:val="24"/>
        </w:rPr>
        <w:t>dla Kujaw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– </w:t>
      </w:r>
      <w:hyperlink r:id="rId132">
        <w:r>
          <w:rPr>
            <w:sz w:val="24"/>
            <w:u w:val="single"/>
          </w:rPr>
          <w:t>http://wodadlakujaw.pl/</w:t>
        </w:r>
      </w:hyperlink>
    </w:p>
    <w:p w14:paraId="26D03950" w14:textId="77777777" w:rsidR="00CB03BC" w:rsidRDefault="00CB03BC">
      <w:pPr>
        <w:rPr>
          <w:sz w:val="24"/>
        </w:rPr>
        <w:sectPr w:rsidR="00CB03BC">
          <w:pgSz w:w="11910" w:h="16840"/>
          <w:pgMar w:top="620" w:right="400" w:bottom="1060" w:left="460" w:header="0" w:footer="841" w:gutter="0"/>
          <w:cols w:space="708"/>
        </w:sectPr>
      </w:pPr>
    </w:p>
    <w:p w14:paraId="1D336F95" w14:textId="77777777" w:rsidR="00CB03BC" w:rsidRDefault="00000000">
      <w:pPr>
        <w:pStyle w:val="Tekstpodstawowy"/>
        <w:spacing w:before="76" w:line="360" w:lineRule="auto"/>
        <w:ind w:left="260" w:right="320" w:firstLine="708"/>
        <w:jc w:val="both"/>
      </w:pPr>
      <w:r>
        <w:t>W</w:t>
      </w:r>
      <w:r>
        <w:rPr>
          <w:spacing w:val="1"/>
        </w:rPr>
        <w:t xml:space="preserve"> </w:t>
      </w:r>
      <w:r>
        <w:t>ostatnim</w:t>
      </w:r>
      <w:r>
        <w:rPr>
          <w:spacing w:val="1"/>
        </w:rPr>
        <w:t xml:space="preserve"> </w:t>
      </w:r>
      <w:r>
        <w:t>czasie</w:t>
      </w:r>
      <w:r>
        <w:rPr>
          <w:spacing w:val="1"/>
        </w:rPr>
        <w:t xml:space="preserve"> </w:t>
      </w:r>
      <w:r>
        <w:t>powstały</w:t>
      </w:r>
      <w:r>
        <w:rPr>
          <w:spacing w:val="1"/>
        </w:rPr>
        <w:t xml:space="preserve"> </w:t>
      </w:r>
      <w:r>
        <w:t>też</w:t>
      </w:r>
      <w:r>
        <w:rPr>
          <w:spacing w:val="1"/>
        </w:rPr>
        <w:t xml:space="preserve"> </w:t>
      </w:r>
      <w:r>
        <w:t>programy</w:t>
      </w:r>
      <w:r>
        <w:rPr>
          <w:spacing w:val="1"/>
        </w:rPr>
        <w:t xml:space="preserve"> </w:t>
      </w:r>
      <w:r>
        <w:t>komputerowe</w:t>
      </w:r>
      <w:r>
        <w:rPr>
          <w:spacing w:val="1"/>
        </w:rPr>
        <w:t xml:space="preserve"> </w:t>
      </w:r>
      <w:r>
        <w:t>(Nawodnienia.exe)</w:t>
      </w:r>
      <w:r>
        <w:rPr>
          <w:spacing w:val="1"/>
        </w:rPr>
        <w:t xml:space="preserve"> </w:t>
      </w:r>
      <w:r>
        <w:t>wspomagające</w:t>
      </w:r>
      <w:r>
        <w:rPr>
          <w:spacing w:val="-57"/>
        </w:rPr>
        <w:t xml:space="preserve"> </w:t>
      </w:r>
      <w:r>
        <w:t>operacyjne</w:t>
      </w:r>
      <w:r>
        <w:rPr>
          <w:spacing w:val="-2"/>
        </w:rPr>
        <w:t xml:space="preserve"> </w:t>
      </w:r>
      <w:r>
        <w:t>planowanie</w:t>
      </w:r>
      <w:r>
        <w:rPr>
          <w:spacing w:val="-1"/>
        </w:rPr>
        <w:t xml:space="preserve"> </w:t>
      </w:r>
      <w:r>
        <w:t>nawodnień podsiąkowych</w:t>
      </w:r>
      <w:r>
        <w:rPr>
          <w:spacing w:val="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obiektach melioracyjnych</w:t>
      </w:r>
      <w:r>
        <w:rPr>
          <w:vertAlign w:val="superscript"/>
        </w:rPr>
        <w:t>42</w:t>
      </w:r>
      <w:r>
        <w:t>.</w:t>
      </w:r>
    </w:p>
    <w:p w14:paraId="594C5F79" w14:textId="77777777" w:rsidR="00CB03BC" w:rsidRDefault="00000000">
      <w:pPr>
        <w:pStyle w:val="Akapitzlist"/>
        <w:numPr>
          <w:ilvl w:val="2"/>
          <w:numId w:val="39"/>
        </w:numPr>
        <w:tabs>
          <w:tab w:val="left" w:pos="1832"/>
          <w:tab w:val="left" w:pos="1833"/>
        </w:tabs>
        <w:spacing w:before="205"/>
        <w:ind w:hanging="721"/>
        <w:rPr>
          <w:rFonts w:ascii="Cambria" w:hAnsi="Cambria"/>
          <w:b/>
          <w:color w:val="4F81BC"/>
        </w:rPr>
      </w:pPr>
      <w:bookmarkStart w:id="50" w:name="_bookmark50"/>
      <w:bookmarkEnd w:id="50"/>
      <w:r>
        <w:rPr>
          <w:rFonts w:ascii="Cambria" w:hAnsi="Cambria"/>
          <w:b/>
          <w:color w:val="4F81BC"/>
        </w:rPr>
        <w:t>Małe</w:t>
      </w:r>
      <w:r>
        <w:rPr>
          <w:rFonts w:ascii="Cambria" w:hAnsi="Cambria"/>
          <w:b/>
          <w:color w:val="4F81BC"/>
          <w:spacing w:val="-2"/>
        </w:rPr>
        <w:t xml:space="preserve"> </w:t>
      </w:r>
      <w:r>
        <w:rPr>
          <w:rFonts w:ascii="Cambria" w:hAnsi="Cambria"/>
          <w:b/>
          <w:color w:val="4F81BC"/>
        </w:rPr>
        <w:t>zbiorniki</w:t>
      </w:r>
      <w:r>
        <w:rPr>
          <w:rFonts w:ascii="Cambria" w:hAnsi="Cambria"/>
          <w:b/>
          <w:color w:val="4F81BC"/>
          <w:spacing w:val="-2"/>
        </w:rPr>
        <w:t xml:space="preserve"> </w:t>
      </w:r>
      <w:r>
        <w:rPr>
          <w:rFonts w:ascii="Cambria" w:hAnsi="Cambria"/>
          <w:b/>
          <w:color w:val="4F81BC"/>
        </w:rPr>
        <w:t>wodne</w:t>
      </w:r>
      <w:r>
        <w:rPr>
          <w:rFonts w:ascii="Cambria" w:hAnsi="Cambria"/>
          <w:b/>
          <w:color w:val="4F81BC"/>
          <w:spacing w:val="-1"/>
        </w:rPr>
        <w:t xml:space="preserve"> </w:t>
      </w:r>
      <w:r>
        <w:rPr>
          <w:rFonts w:ascii="Cambria" w:hAnsi="Cambria"/>
          <w:b/>
          <w:color w:val="4F81BC"/>
        </w:rPr>
        <w:t>i</w:t>
      </w:r>
      <w:r>
        <w:rPr>
          <w:rFonts w:ascii="Cambria" w:hAnsi="Cambria"/>
          <w:b/>
          <w:color w:val="4F81BC"/>
          <w:spacing w:val="-4"/>
        </w:rPr>
        <w:t xml:space="preserve"> </w:t>
      </w:r>
      <w:r>
        <w:rPr>
          <w:rFonts w:ascii="Cambria" w:hAnsi="Cambria"/>
          <w:b/>
          <w:color w:val="4F81BC"/>
        </w:rPr>
        <w:t>stawy</w:t>
      </w:r>
      <w:r>
        <w:rPr>
          <w:rFonts w:ascii="Cambria" w:hAnsi="Cambria"/>
          <w:b/>
          <w:color w:val="4F81BC"/>
          <w:spacing w:val="-1"/>
        </w:rPr>
        <w:t xml:space="preserve"> </w:t>
      </w:r>
      <w:r>
        <w:rPr>
          <w:rFonts w:ascii="Cambria" w:hAnsi="Cambria"/>
          <w:b/>
          <w:color w:val="4F81BC"/>
        </w:rPr>
        <w:t>rybne</w:t>
      </w:r>
    </w:p>
    <w:p w14:paraId="61F79593" w14:textId="77777777" w:rsidR="00CB03BC" w:rsidRDefault="00CB03BC">
      <w:pPr>
        <w:pStyle w:val="Tekstpodstawowy"/>
        <w:spacing w:before="4"/>
        <w:rPr>
          <w:rFonts w:ascii="Cambria"/>
          <w:b/>
          <w:sz w:val="23"/>
        </w:rPr>
      </w:pPr>
    </w:p>
    <w:p w14:paraId="72320277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Zbiorniki</w:t>
      </w:r>
      <w:r>
        <w:rPr>
          <w:spacing w:val="1"/>
        </w:rPr>
        <w:t xml:space="preserve"> </w:t>
      </w:r>
      <w:r>
        <w:t>wodne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krajobrazie</w:t>
      </w:r>
      <w:r>
        <w:rPr>
          <w:spacing w:val="1"/>
        </w:rPr>
        <w:t xml:space="preserve"> </w:t>
      </w:r>
      <w:r>
        <w:t>polskiej</w:t>
      </w:r>
      <w:r>
        <w:rPr>
          <w:spacing w:val="60"/>
        </w:rPr>
        <w:t xml:space="preserve"> </w:t>
      </w:r>
      <w:r>
        <w:t>wsi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XX</w:t>
      </w:r>
      <w:r>
        <w:rPr>
          <w:spacing w:val="60"/>
        </w:rPr>
        <w:t xml:space="preserve"> </w:t>
      </w:r>
      <w:r>
        <w:t>wieku</w:t>
      </w:r>
      <w:r>
        <w:rPr>
          <w:spacing w:val="60"/>
        </w:rPr>
        <w:t xml:space="preserve"> </w:t>
      </w:r>
      <w:r>
        <w:t>związane</w:t>
      </w:r>
      <w:r>
        <w:rPr>
          <w:spacing w:val="60"/>
        </w:rPr>
        <w:t xml:space="preserve"> </w:t>
      </w:r>
      <w:r>
        <w:t>były zwykle</w:t>
      </w:r>
      <w:r>
        <w:rPr>
          <w:spacing w:val="60"/>
        </w:rPr>
        <w:t xml:space="preserve"> </w:t>
      </w:r>
      <w:r>
        <w:t>z naturalnymi</w:t>
      </w:r>
      <w:r>
        <w:rPr>
          <w:spacing w:val="-57"/>
        </w:rPr>
        <w:t xml:space="preserve"> </w:t>
      </w:r>
      <w:r>
        <w:t>lub sztucznymi</w:t>
      </w:r>
      <w:r>
        <w:rPr>
          <w:spacing w:val="1"/>
        </w:rPr>
        <w:t xml:space="preserve"> </w:t>
      </w:r>
      <w:r>
        <w:t>obniżeniami</w:t>
      </w:r>
      <w:r>
        <w:rPr>
          <w:spacing w:val="1"/>
        </w:rPr>
        <w:t xml:space="preserve"> </w:t>
      </w:r>
      <w:r>
        <w:t>terenu,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ciągu</w:t>
      </w:r>
      <w:r>
        <w:rPr>
          <w:spacing w:val="1"/>
        </w:rPr>
        <w:t xml:space="preserve"> </w:t>
      </w:r>
      <w:r>
        <w:t>roku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różnym</w:t>
      </w:r>
      <w:r>
        <w:rPr>
          <w:spacing w:val="1"/>
        </w:rPr>
        <w:t xml:space="preserve"> </w:t>
      </w:r>
      <w:r>
        <w:t>stopniu</w:t>
      </w:r>
      <w:r>
        <w:rPr>
          <w:spacing w:val="1"/>
        </w:rPr>
        <w:t xml:space="preserve"> </w:t>
      </w:r>
      <w:r>
        <w:t>wypełnione</w:t>
      </w:r>
      <w:r>
        <w:rPr>
          <w:spacing w:val="1"/>
        </w:rPr>
        <w:t xml:space="preserve"> </w:t>
      </w:r>
      <w:r>
        <w:t>były</w:t>
      </w:r>
      <w:r>
        <w:rPr>
          <w:spacing w:val="60"/>
        </w:rPr>
        <w:t xml:space="preserve"> </w:t>
      </w:r>
      <w:r>
        <w:t>wodą.</w:t>
      </w:r>
      <w:r>
        <w:rPr>
          <w:spacing w:val="1"/>
        </w:rPr>
        <w:t xml:space="preserve"> </w:t>
      </w:r>
      <w:r>
        <w:t>Nazywano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często,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wymiennie,</w:t>
      </w:r>
      <w:r>
        <w:rPr>
          <w:spacing w:val="60"/>
        </w:rPr>
        <w:t xml:space="preserve"> </w:t>
      </w:r>
      <w:r>
        <w:t>stawkami</w:t>
      </w:r>
      <w:r>
        <w:rPr>
          <w:spacing w:val="60"/>
        </w:rPr>
        <w:t xml:space="preserve"> </w:t>
      </w:r>
      <w:r>
        <w:t>lub</w:t>
      </w:r>
      <w:r>
        <w:rPr>
          <w:spacing w:val="60"/>
        </w:rPr>
        <w:t xml:space="preserve"> </w:t>
      </w:r>
      <w:r>
        <w:t>oczkami</w:t>
      </w:r>
      <w:r>
        <w:rPr>
          <w:spacing w:val="60"/>
        </w:rPr>
        <w:t xml:space="preserve"> </w:t>
      </w:r>
      <w:r>
        <w:t>wodnymi.</w:t>
      </w:r>
      <w:r>
        <w:rPr>
          <w:spacing w:val="60"/>
        </w:rPr>
        <w:t xml:space="preserve"> </w:t>
      </w:r>
      <w:r>
        <w:t>Ich</w:t>
      </w:r>
      <w:r>
        <w:rPr>
          <w:spacing w:val="60"/>
        </w:rPr>
        <w:t xml:space="preserve"> </w:t>
      </w:r>
      <w:r>
        <w:t>lokalizacja</w:t>
      </w:r>
      <w:r>
        <w:rPr>
          <w:spacing w:val="60"/>
        </w:rPr>
        <w:t xml:space="preserve"> </w:t>
      </w:r>
      <w:r>
        <w:t>uwarunkowana</w:t>
      </w:r>
      <w:r>
        <w:rPr>
          <w:spacing w:val="1"/>
        </w:rPr>
        <w:t xml:space="preserve"> </w:t>
      </w:r>
      <w:r>
        <w:t>była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szczególności ich</w:t>
      </w:r>
      <w:r>
        <w:rPr>
          <w:spacing w:val="2"/>
        </w:rPr>
        <w:t xml:space="preserve"> </w:t>
      </w:r>
      <w:r>
        <w:t>genezą.</w:t>
      </w:r>
    </w:p>
    <w:p w14:paraId="039575D0" w14:textId="77777777" w:rsidR="00CB03BC" w:rsidRDefault="00000000">
      <w:pPr>
        <w:pStyle w:val="Tekstpodstawowy"/>
        <w:ind w:left="968"/>
        <w:jc w:val="both"/>
      </w:pPr>
      <w:r>
        <w:t>Zbiorniki</w:t>
      </w:r>
      <w:r>
        <w:rPr>
          <w:spacing w:val="-1"/>
        </w:rPr>
        <w:t xml:space="preserve"> </w:t>
      </w:r>
      <w:r>
        <w:t>wodne</w:t>
      </w:r>
      <w:r>
        <w:rPr>
          <w:spacing w:val="-2"/>
        </w:rPr>
        <w:t xml:space="preserve"> </w:t>
      </w:r>
      <w:r>
        <w:t>można podzielić pod względem</w:t>
      </w:r>
      <w:r>
        <w:rPr>
          <w:spacing w:val="1"/>
        </w:rPr>
        <w:t xml:space="preserve"> </w:t>
      </w:r>
      <w:r>
        <w:t>genezy</w:t>
      </w:r>
      <w:r>
        <w:rPr>
          <w:spacing w:val="-5"/>
        </w:rPr>
        <w:t xml:space="preserve"> </w:t>
      </w:r>
      <w:r>
        <w:t>na:</w:t>
      </w:r>
    </w:p>
    <w:p w14:paraId="17D5534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 w:line="352" w:lineRule="auto"/>
        <w:ind w:right="320"/>
        <w:rPr>
          <w:rFonts w:ascii="Symbol" w:hAnsi="Symbol"/>
          <w:sz w:val="24"/>
        </w:rPr>
      </w:pPr>
      <w:r>
        <w:rPr>
          <w:b/>
          <w:sz w:val="24"/>
        </w:rPr>
        <w:t>naturalne</w:t>
      </w:r>
      <w:r>
        <w:rPr>
          <w:b/>
          <w:spacing w:val="22"/>
          <w:sz w:val="24"/>
        </w:rPr>
        <w:t xml:space="preserve"> </w:t>
      </w:r>
      <w:r>
        <w:rPr>
          <w:sz w:val="24"/>
        </w:rPr>
        <w:t>–</w:t>
      </w:r>
      <w:r>
        <w:rPr>
          <w:spacing w:val="22"/>
          <w:sz w:val="24"/>
        </w:rPr>
        <w:t xml:space="preserve"> </w:t>
      </w:r>
      <w:r>
        <w:rPr>
          <w:sz w:val="24"/>
        </w:rPr>
        <w:t>powstałe</w:t>
      </w:r>
      <w:r>
        <w:rPr>
          <w:spacing w:val="18"/>
          <w:sz w:val="24"/>
        </w:rPr>
        <w:t xml:space="preserve"> </w:t>
      </w:r>
      <w:r>
        <w:rPr>
          <w:sz w:val="24"/>
        </w:rPr>
        <w:t>bez</w:t>
      </w:r>
      <w:r>
        <w:rPr>
          <w:spacing w:val="1"/>
          <w:sz w:val="24"/>
        </w:rPr>
        <w:t xml:space="preserve"> </w:t>
      </w:r>
      <w:r>
        <w:rPr>
          <w:sz w:val="24"/>
        </w:rPr>
        <w:t>ingerencji</w:t>
      </w:r>
      <w:r>
        <w:rPr>
          <w:spacing w:val="22"/>
          <w:sz w:val="24"/>
        </w:rPr>
        <w:t xml:space="preserve"> </w:t>
      </w:r>
      <w:r>
        <w:rPr>
          <w:sz w:val="24"/>
        </w:rPr>
        <w:t>człowieka,</w:t>
      </w:r>
      <w:r>
        <w:rPr>
          <w:spacing w:val="80"/>
          <w:sz w:val="24"/>
        </w:rPr>
        <w:t xml:space="preserve"> </w:t>
      </w:r>
      <w:r>
        <w:rPr>
          <w:sz w:val="24"/>
        </w:rPr>
        <w:t>siłami</w:t>
      </w:r>
      <w:r>
        <w:rPr>
          <w:spacing w:val="82"/>
          <w:sz w:val="24"/>
        </w:rPr>
        <w:t xml:space="preserve"> </w:t>
      </w:r>
      <w:r>
        <w:rPr>
          <w:sz w:val="24"/>
        </w:rPr>
        <w:t>procesów</w:t>
      </w:r>
      <w:r>
        <w:rPr>
          <w:spacing w:val="81"/>
          <w:sz w:val="24"/>
        </w:rPr>
        <w:t xml:space="preserve"> </w:t>
      </w:r>
      <w:r>
        <w:rPr>
          <w:sz w:val="24"/>
        </w:rPr>
        <w:t>erozji</w:t>
      </w:r>
      <w:r>
        <w:rPr>
          <w:spacing w:val="85"/>
          <w:sz w:val="24"/>
        </w:rPr>
        <w:t xml:space="preserve"> </w:t>
      </w:r>
      <w:r>
        <w:rPr>
          <w:sz w:val="24"/>
        </w:rPr>
        <w:t>o</w:t>
      </w:r>
      <w:r>
        <w:rPr>
          <w:spacing w:val="79"/>
          <w:sz w:val="24"/>
        </w:rPr>
        <w:t xml:space="preserve"> </w:t>
      </w:r>
      <w:r>
        <w:rPr>
          <w:sz w:val="24"/>
        </w:rPr>
        <w:t>genezie</w:t>
      </w:r>
      <w:r>
        <w:rPr>
          <w:spacing w:val="80"/>
          <w:sz w:val="24"/>
        </w:rPr>
        <w:t xml:space="preserve"> </w:t>
      </w:r>
      <w:r>
        <w:rPr>
          <w:sz w:val="24"/>
        </w:rPr>
        <w:t>polodowcowej</w:t>
      </w:r>
      <w:r>
        <w:rPr>
          <w:spacing w:val="-57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związane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2"/>
          <w:sz w:val="24"/>
        </w:rPr>
        <w:t xml:space="preserve"> </w:t>
      </w:r>
      <w:r>
        <w:rPr>
          <w:sz w:val="24"/>
        </w:rPr>
        <w:t>odcięciem meandrów</w:t>
      </w:r>
      <w:r>
        <w:rPr>
          <w:spacing w:val="-2"/>
          <w:sz w:val="24"/>
        </w:rPr>
        <w:t xml:space="preserve"> </w:t>
      </w:r>
      <w:r>
        <w:rPr>
          <w:sz w:val="24"/>
        </w:rPr>
        <w:t>i zanikaniem</w:t>
      </w:r>
      <w:r>
        <w:rPr>
          <w:spacing w:val="1"/>
          <w:sz w:val="24"/>
        </w:rPr>
        <w:t xml:space="preserve"> </w:t>
      </w:r>
      <w:r>
        <w:rPr>
          <w:sz w:val="24"/>
        </w:rPr>
        <w:t>starorzeczy,</w:t>
      </w:r>
    </w:p>
    <w:p w14:paraId="6DE9874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/>
        <w:rPr>
          <w:rFonts w:ascii="Symbol" w:hAnsi="Symbol"/>
          <w:sz w:val="24"/>
        </w:rPr>
      </w:pPr>
      <w:r>
        <w:rPr>
          <w:b/>
          <w:sz w:val="24"/>
        </w:rPr>
        <w:t>sztuczne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celowej</w:t>
      </w:r>
      <w:r>
        <w:rPr>
          <w:spacing w:val="-2"/>
          <w:sz w:val="24"/>
        </w:rPr>
        <w:t xml:space="preserve"> </w:t>
      </w:r>
      <w:r>
        <w:rPr>
          <w:sz w:val="24"/>
        </w:rPr>
        <w:t>lokalizacji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zaprojektowanych</w:t>
      </w:r>
      <w:r>
        <w:rPr>
          <w:spacing w:val="-1"/>
          <w:sz w:val="24"/>
        </w:rPr>
        <w:t xml:space="preserve"> </w:t>
      </w:r>
      <w:r>
        <w:rPr>
          <w:sz w:val="24"/>
        </w:rPr>
        <w:t>wymiarach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kształcie,</w:t>
      </w:r>
    </w:p>
    <w:p w14:paraId="32F8055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b/>
          <w:sz w:val="24"/>
        </w:rPr>
        <w:t>przekształcone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pogłębione</w:t>
      </w:r>
      <w:r>
        <w:rPr>
          <w:spacing w:val="-1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poszerzone</w:t>
      </w:r>
      <w:r>
        <w:rPr>
          <w:spacing w:val="-2"/>
          <w:sz w:val="24"/>
        </w:rPr>
        <w:t xml:space="preserve"> </w:t>
      </w:r>
      <w:r>
        <w:rPr>
          <w:sz w:val="24"/>
        </w:rPr>
        <w:t>przez człowieka,</w:t>
      </w:r>
    </w:p>
    <w:p w14:paraId="6FF0A96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0" w:lineRule="auto"/>
        <w:ind w:right="318"/>
        <w:rPr>
          <w:rFonts w:ascii="Symbol" w:hAnsi="Symbol"/>
          <w:sz w:val="24"/>
        </w:rPr>
      </w:pPr>
      <w:r>
        <w:rPr>
          <w:b/>
          <w:sz w:val="24"/>
        </w:rPr>
        <w:t>inne</w:t>
      </w:r>
      <w:r>
        <w:rPr>
          <w:b/>
          <w:spacing w:val="30"/>
          <w:sz w:val="24"/>
        </w:rPr>
        <w:t xml:space="preserve"> </w:t>
      </w:r>
      <w:r>
        <w:rPr>
          <w:sz w:val="24"/>
        </w:rPr>
        <w:t>–</w:t>
      </w:r>
      <w:r>
        <w:rPr>
          <w:spacing w:val="30"/>
          <w:sz w:val="24"/>
        </w:rPr>
        <w:t xml:space="preserve"> </w:t>
      </w:r>
      <w:r>
        <w:rPr>
          <w:sz w:val="24"/>
        </w:rPr>
        <w:t>powstałe</w:t>
      </w:r>
      <w:r>
        <w:rPr>
          <w:spacing w:val="28"/>
          <w:sz w:val="24"/>
        </w:rPr>
        <w:t xml:space="preserve"> </w:t>
      </w:r>
      <w:r>
        <w:rPr>
          <w:sz w:val="24"/>
        </w:rPr>
        <w:t>w</w:t>
      </w:r>
      <w:r>
        <w:rPr>
          <w:spacing w:val="29"/>
          <w:sz w:val="24"/>
        </w:rPr>
        <w:t xml:space="preserve"> </w:t>
      </w:r>
      <w:r>
        <w:rPr>
          <w:sz w:val="24"/>
        </w:rPr>
        <w:t>wyniku</w:t>
      </w:r>
      <w:r>
        <w:rPr>
          <w:spacing w:val="30"/>
          <w:sz w:val="24"/>
        </w:rPr>
        <w:t xml:space="preserve"> </w:t>
      </w:r>
      <w:r>
        <w:rPr>
          <w:sz w:val="24"/>
        </w:rPr>
        <w:t>zamierzonej</w:t>
      </w:r>
      <w:r>
        <w:rPr>
          <w:spacing w:val="30"/>
          <w:sz w:val="24"/>
        </w:rPr>
        <w:t xml:space="preserve"> </w:t>
      </w:r>
      <w:r>
        <w:rPr>
          <w:sz w:val="24"/>
        </w:rPr>
        <w:t>i</w:t>
      </w:r>
      <w:r>
        <w:rPr>
          <w:spacing w:val="30"/>
          <w:sz w:val="24"/>
        </w:rPr>
        <w:t xml:space="preserve"> </w:t>
      </w:r>
      <w:r>
        <w:rPr>
          <w:sz w:val="24"/>
        </w:rPr>
        <w:t>niezamierzonej</w:t>
      </w:r>
      <w:r>
        <w:rPr>
          <w:spacing w:val="34"/>
          <w:sz w:val="24"/>
        </w:rPr>
        <w:t xml:space="preserve"> </w:t>
      </w:r>
      <w:r>
        <w:rPr>
          <w:sz w:val="24"/>
        </w:rPr>
        <w:t>–</w:t>
      </w:r>
      <w:r>
        <w:rPr>
          <w:spacing w:val="30"/>
          <w:sz w:val="24"/>
        </w:rPr>
        <w:t xml:space="preserve"> </w:t>
      </w:r>
      <w:r>
        <w:rPr>
          <w:sz w:val="24"/>
        </w:rPr>
        <w:t>działalności</w:t>
      </w:r>
      <w:r>
        <w:rPr>
          <w:spacing w:val="30"/>
          <w:sz w:val="24"/>
        </w:rPr>
        <w:t xml:space="preserve"> </w:t>
      </w:r>
      <w:r>
        <w:rPr>
          <w:sz w:val="24"/>
        </w:rPr>
        <w:t>człowieka</w:t>
      </w:r>
      <w:r>
        <w:rPr>
          <w:spacing w:val="28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miejscach</w:t>
      </w:r>
      <w:r>
        <w:rPr>
          <w:spacing w:val="-57"/>
          <w:sz w:val="24"/>
        </w:rPr>
        <w:t xml:space="preserve"> </w:t>
      </w:r>
      <w:r>
        <w:rPr>
          <w:sz w:val="24"/>
        </w:rPr>
        <w:t>naturalnych</w:t>
      </w:r>
      <w:r>
        <w:rPr>
          <w:spacing w:val="-1"/>
          <w:sz w:val="24"/>
        </w:rPr>
        <w:t xml:space="preserve"> </w:t>
      </w:r>
      <w:r>
        <w:rPr>
          <w:sz w:val="24"/>
        </w:rPr>
        <w:t>obniżeń czy</w:t>
      </w:r>
      <w:r>
        <w:rPr>
          <w:spacing w:val="-3"/>
          <w:sz w:val="24"/>
        </w:rPr>
        <w:t xml:space="preserve"> </w:t>
      </w:r>
      <w:r>
        <w:rPr>
          <w:sz w:val="24"/>
        </w:rPr>
        <w:t>występowania podmokłości.</w:t>
      </w:r>
    </w:p>
    <w:p w14:paraId="7E9F9800" w14:textId="0B9D1941" w:rsidR="00CB03BC" w:rsidRDefault="00CF670C">
      <w:pPr>
        <w:pStyle w:val="Tekstpodstawowy"/>
        <w:spacing w:before="13" w:line="360" w:lineRule="auto"/>
        <w:ind w:left="260" w:right="316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7FB9EED2" wp14:editId="151617D6">
                <wp:simplePos x="0" y="0"/>
                <wp:positionH relativeFrom="page">
                  <wp:posOffset>2130425</wp:posOffset>
                </wp:positionH>
                <wp:positionV relativeFrom="paragraph">
                  <wp:posOffset>2135505</wp:posOffset>
                </wp:positionV>
                <wp:extent cx="3752215" cy="2708275"/>
                <wp:effectExtent l="0" t="0" r="0" b="0"/>
                <wp:wrapTopAndBottom/>
                <wp:docPr id="850420960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2215" cy="2708275"/>
                          <a:chOff x="3355" y="3363"/>
                          <a:chExt cx="5909" cy="4265"/>
                        </a:xfrm>
                      </wpg:grpSpPr>
                      <pic:pic xmlns:pic="http://schemas.openxmlformats.org/drawingml/2006/picture">
                        <pic:nvPicPr>
                          <pic:cNvPr id="1875637083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5" y="3363"/>
                            <a:ext cx="5909" cy="4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529341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2" y="3419"/>
                            <a:ext cx="5709" cy="4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1609863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3397" y="3404"/>
                            <a:ext cx="5739" cy="409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59FACD" id="Group 227" o:spid="_x0000_s1026" style="position:absolute;margin-left:167.75pt;margin-top:168.15pt;width:295.45pt;height:213.25pt;z-index:-15693312;mso-wrap-distance-left:0;mso-wrap-distance-right:0;mso-position-horizontal-relative:page" coordorigin="3355,3363" coordsize="5909,42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">
                <v:shape id="Picture 230" o:spid="_x0000_s1027" type="#_x0000_t75" style="position:absolute;left:3355;top:3363;width:5909;height: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">
                  <v:imagedata r:id="rId135" o:title=""/>
                </v:shape>
                <v:shape id="Picture 229" o:spid="_x0000_s1028" type="#_x0000_t75" style="position:absolute;left:3412;top:3419;width:5709;height:4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">
                  <v:imagedata r:id="rId136" o:title=""/>
                </v:shape>
                <v:rect id="Rectangle 228" o:spid="_x0000_s1029" style="position:absolute;left:3397;top:3404;width:5739;height:4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rPr>
          <w:b/>
        </w:rPr>
        <w:t>Zbiorniki</w:t>
      </w:r>
      <w:r w:rsidR="00000000">
        <w:rPr>
          <w:b/>
          <w:spacing w:val="39"/>
        </w:rPr>
        <w:t xml:space="preserve"> </w:t>
      </w:r>
      <w:r w:rsidR="00000000">
        <w:rPr>
          <w:b/>
        </w:rPr>
        <w:t>naturalne</w:t>
      </w:r>
      <w:r w:rsidR="00000000">
        <w:rPr>
          <w:b/>
          <w:spacing w:val="39"/>
        </w:rPr>
        <w:t xml:space="preserve"> </w:t>
      </w:r>
      <w:r w:rsidR="00000000">
        <w:t>powstały</w:t>
      </w:r>
      <w:r w:rsidR="00000000">
        <w:rPr>
          <w:spacing w:val="34"/>
        </w:rPr>
        <w:t xml:space="preserve"> </w:t>
      </w:r>
      <w:r w:rsidR="00000000">
        <w:t>bez</w:t>
      </w:r>
      <w:r w:rsidR="00000000">
        <w:rPr>
          <w:spacing w:val="39"/>
        </w:rPr>
        <w:t xml:space="preserve"> </w:t>
      </w:r>
      <w:r w:rsidR="00000000">
        <w:t>ingerencji</w:t>
      </w:r>
      <w:r w:rsidR="00000000">
        <w:rPr>
          <w:spacing w:val="40"/>
        </w:rPr>
        <w:t xml:space="preserve"> </w:t>
      </w:r>
      <w:r w:rsidR="00000000">
        <w:t>człowieka,</w:t>
      </w:r>
      <w:r w:rsidR="00000000">
        <w:rPr>
          <w:spacing w:val="38"/>
        </w:rPr>
        <w:t xml:space="preserve"> </w:t>
      </w:r>
      <w:r w:rsidR="00000000">
        <w:t>dlatego</w:t>
      </w:r>
      <w:r w:rsidR="00000000">
        <w:rPr>
          <w:spacing w:val="38"/>
        </w:rPr>
        <w:t xml:space="preserve"> </w:t>
      </w:r>
      <w:r w:rsidR="00000000">
        <w:t>też</w:t>
      </w:r>
      <w:r w:rsidR="00000000">
        <w:rPr>
          <w:spacing w:val="40"/>
        </w:rPr>
        <w:t xml:space="preserve"> </w:t>
      </w:r>
      <w:r w:rsidR="00000000">
        <w:t>ich</w:t>
      </w:r>
      <w:r w:rsidR="00000000">
        <w:rPr>
          <w:spacing w:val="40"/>
        </w:rPr>
        <w:t xml:space="preserve"> </w:t>
      </w:r>
      <w:r w:rsidR="00000000">
        <w:t>kształt</w:t>
      </w:r>
      <w:r w:rsidR="00000000">
        <w:rPr>
          <w:spacing w:val="40"/>
        </w:rPr>
        <w:t xml:space="preserve"> </w:t>
      </w:r>
      <w:r w:rsidR="00000000">
        <w:t>jest</w:t>
      </w:r>
      <w:r w:rsidR="00000000">
        <w:rPr>
          <w:spacing w:val="1"/>
        </w:rPr>
        <w:t xml:space="preserve"> </w:t>
      </w:r>
      <w:r w:rsidR="00000000">
        <w:t>nieregularny,</w:t>
      </w:r>
      <w:r w:rsidR="00000000">
        <w:rPr>
          <w:spacing w:val="-58"/>
        </w:rPr>
        <w:t xml:space="preserve"> </w:t>
      </w:r>
      <w:r w:rsidR="00000000">
        <w:t>a głębokość w obrębie pojedynczego</w:t>
      </w:r>
      <w:r w:rsidR="00000000">
        <w:rPr>
          <w:spacing w:val="1"/>
        </w:rPr>
        <w:t xml:space="preserve"> </w:t>
      </w:r>
      <w:r w:rsidR="00000000">
        <w:t>obiektu zróżnicowana.</w:t>
      </w:r>
      <w:r w:rsidR="00000000">
        <w:rPr>
          <w:spacing w:val="1"/>
        </w:rPr>
        <w:t xml:space="preserve"> </w:t>
      </w:r>
      <w:r w:rsidR="00000000">
        <w:t>Lokalizacja takich zbiorników jest</w:t>
      </w:r>
      <w:r w:rsidR="00000000">
        <w:rPr>
          <w:spacing w:val="60"/>
        </w:rPr>
        <w:t xml:space="preserve"> </w:t>
      </w:r>
      <w:r w:rsidR="00000000">
        <w:t>niezależna</w:t>
      </w:r>
      <w:r w:rsidR="00000000">
        <w:rPr>
          <w:spacing w:val="1"/>
        </w:rPr>
        <w:t xml:space="preserve"> </w:t>
      </w:r>
      <w:r w:rsidR="00000000">
        <w:t>od woli właściciela działki</w:t>
      </w:r>
      <w:r w:rsidR="00000000">
        <w:rPr>
          <w:spacing w:val="1"/>
        </w:rPr>
        <w:t xml:space="preserve"> </w:t>
      </w:r>
      <w:r w:rsidR="00000000">
        <w:t>na której się znajdują, przeciwnie</w:t>
      </w:r>
      <w:r w:rsidR="00000000">
        <w:rPr>
          <w:spacing w:val="1"/>
        </w:rPr>
        <w:t xml:space="preserve"> </w:t>
      </w:r>
      <w:r w:rsidR="00000000">
        <w:t>– na takich naturalnych formach terenu</w:t>
      </w:r>
      <w:r w:rsidR="00000000">
        <w:rPr>
          <w:spacing w:val="1"/>
        </w:rPr>
        <w:t xml:space="preserve"> </w:t>
      </w:r>
      <w:r w:rsidR="00000000">
        <w:t>wytyczano granice działek według linii brzegowej, a przebieg szlaków komunikacyjnych wytyczano poza</w:t>
      </w:r>
      <w:r w:rsidR="00000000">
        <w:rPr>
          <w:spacing w:val="1"/>
        </w:rPr>
        <w:t xml:space="preserve"> </w:t>
      </w:r>
      <w:r w:rsidR="00000000">
        <w:t>nimi. Aktualnie zbiorniki o naturalnym charakterze napełniane są głównie wodą spływu powierzchniowego,</w:t>
      </w:r>
      <w:r w:rsidR="00000000">
        <w:rPr>
          <w:spacing w:val="1"/>
        </w:rPr>
        <w:t xml:space="preserve"> </w:t>
      </w:r>
      <w:r w:rsidR="00000000">
        <w:t>a</w:t>
      </w:r>
      <w:r w:rsidR="00000000">
        <w:rPr>
          <w:spacing w:val="38"/>
        </w:rPr>
        <w:t xml:space="preserve"> </w:t>
      </w:r>
      <w:r w:rsidR="00000000">
        <w:t>w</w:t>
      </w:r>
      <w:r w:rsidR="00000000">
        <w:rPr>
          <w:spacing w:val="39"/>
        </w:rPr>
        <w:t xml:space="preserve"> </w:t>
      </w:r>
      <w:r w:rsidR="00000000">
        <w:t>niektórych</w:t>
      </w:r>
      <w:r w:rsidR="00000000">
        <w:rPr>
          <w:spacing w:val="39"/>
        </w:rPr>
        <w:t xml:space="preserve"> </w:t>
      </w:r>
      <w:r w:rsidR="00000000">
        <w:t>przypadkach,</w:t>
      </w:r>
      <w:r w:rsidR="00000000">
        <w:rPr>
          <w:spacing w:val="39"/>
        </w:rPr>
        <w:t xml:space="preserve"> </w:t>
      </w:r>
      <w:r w:rsidR="00000000">
        <w:t>przy</w:t>
      </w:r>
      <w:r w:rsidR="00000000">
        <w:rPr>
          <w:spacing w:val="35"/>
        </w:rPr>
        <w:t xml:space="preserve"> </w:t>
      </w:r>
      <w:r w:rsidR="00000000">
        <w:t>płytko</w:t>
      </w:r>
      <w:r w:rsidR="00000000">
        <w:rPr>
          <w:spacing w:val="40"/>
        </w:rPr>
        <w:t xml:space="preserve"> </w:t>
      </w:r>
      <w:r w:rsidR="00000000">
        <w:t>położonym</w:t>
      </w:r>
      <w:r w:rsidR="00000000">
        <w:rPr>
          <w:spacing w:val="40"/>
        </w:rPr>
        <w:t xml:space="preserve"> </w:t>
      </w:r>
      <w:r w:rsidR="00000000">
        <w:t>zwierciadle</w:t>
      </w:r>
      <w:r w:rsidR="00000000">
        <w:rPr>
          <w:spacing w:val="38"/>
        </w:rPr>
        <w:t xml:space="preserve"> </w:t>
      </w:r>
      <w:r w:rsidR="00000000">
        <w:t>wód</w:t>
      </w:r>
      <w:r w:rsidR="00000000">
        <w:rPr>
          <w:spacing w:val="41"/>
        </w:rPr>
        <w:t xml:space="preserve"> </w:t>
      </w:r>
      <w:r w:rsidR="00000000">
        <w:t>podziemnych,</w:t>
      </w:r>
      <w:r w:rsidR="00000000">
        <w:rPr>
          <w:spacing w:val="40"/>
        </w:rPr>
        <w:t xml:space="preserve"> </w:t>
      </w:r>
      <w:r w:rsidR="00000000">
        <w:t>również</w:t>
      </w:r>
      <w:r w:rsidR="00000000">
        <w:rPr>
          <w:spacing w:val="40"/>
        </w:rPr>
        <w:t xml:space="preserve"> </w:t>
      </w:r>
      <w:r w:rsidR="00000000">
        <w:t>napływem</w:t>
      </w:r>
      <w:r w:rsidR="00000000">
        <w:rPr>
          <w:spacing w:val="-58"/>
        </w:rPr>
        <w:t xml:space="preserve"> </w:t>
      </w:r>
      <w:r w:rsidR="00000000">
        <w:t>wód od dna lub zboczy zbiornika. W okresach bezopadowych to właśnie ten napływ wód podziemnych</w:t>
      </w:r>
      <w:r w:rsidR="00000000">
        <w:rPr>
          <w:spacing w:val="1"/>
        </w:rPr>
        <w:t xml:space="preserve"> </w:t>
      </w:r>
      <w:r w:rsidR="00000000">
        <w:t>powoduje,</w:t>
      </w:r>
      <w:r w:rsidR="00000000">
        <w:rPr>
          <w:spacing w:val="-1"/>
        </w:rPr>
        <w:t xml:space="preserve"> </w:t>
      </w:r>
      <w:r w:rsidR="00000000">
        <w:t>że</w:t>
      </w:r>
      <w:r w:rsidR="00000000">
        <w:rPr>
          <w:spacing w:val="-1"/>
        </w:rPr>
        <w:t xml:space="preserve"> </w:t>
      </w:r>
      <w:r w:rsidR="00000000">
        <w:t>nie</w:t>
      </w:r>
      <w:r w:rsidR="00000000">
        <w:rPr>
          <w:spacing w:val="-1"/>
        </w:rPr>
        <w:t xml:space="preserve"> </w:t>
      </w:r>
      <w:r w:rsidR="00000000">
        <w:t>obumierają i nie wysychają.</w:t>
      </w:r>
    </w:p>
    <w:p w14:paraId="4B973235" w14:textId="77777777" w:rsidR="00CB03BC" w:rsidRDefault="00000000">
      <w:pPr>
        <w:spacing w:before="22"/>
        <w:ind w:left="572" w:right="627"/>
        <w:jc w:val="center"/>
        <w:rPr>
          <w:rFonts w:ascii="Calibri" w:hAnsi="Calibri"/>
          <w:i/>
          <w:sz w:val="18"/>
        </w:rPr>
      </w:pPr>
      <w:bookmarkStart w:id="51" w:name="_bookmark51"/>
      <w:bookmarkEnd w:id="51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24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Śródpolne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oczko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jako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element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krajobrazotwórczy,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retencyjny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ostoja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bioróżnorodności</w:t>
      </w:r>
      <w:r>
        <w:rPr>
          <w:rFonts w:ascii="Calibri" w:hAnsi="Calibri"/>
          <w:i/>
          <w:color w:val="1F487C"/>
          <w:sz w:val="18"/>
          <w:vertAlign w:val="superscript"/>
        </w:rPr>
        <w:t>43</w:t>
      </w:r>
    </w:p>
    <w:p w14:paraId="026DFEFD" w14:textId="02FBA20D" w:rsidR="00CB03BC" w:rsidRDefault="00CF670C">
      <w:pPr>
        <w:pStyle w:val="Tekstpodstawowy"/>
        <w:spacing w:before="1"/>
        <w:rPr>
          <w:rFonts w:ascii="Calibri"/>
          <w:i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1B0BE7AD" wp14:editId="13035C61">
                <wp:simplePos x="0" y="0"/>
                <wp:positionH relativeFrom="page">
                  <wp:posOffset>457200</wp:posOffset>
                </wp:positionH>
                <wp:positionV relativeFrom="paragraph">
                  <wp:posOffset>219710</wp:posOffset>
                </wp:positionV>
                <wp:extent cx="1828800" cy="8890"/>
                <wp:effectExtent l="0" t="0" r="0" b="0"/>
                <wp:wrapTopAndBottom/>
                <wp:docPr id="414241369" name="Rectangl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0AA1CE" id="Rectangle 226" o:spid="_x0000_s1026" style="position:absolute;margin-left:36pt;margin-top:17.3pt;width:2in;height:.7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X+RHV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50DBDA52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42</w:t>
      </w:r>
      <w:r>
        <w:rPr>
          <w:rFonts w:ascii="Cambria"/>
          <w:sz w:val="18"/>
        </w:rPr>
        <w:t>INOMEL,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2022.</w:t>
      </w:r>
    </w:p>
    <w:p w14:paraId="1D534E4A" w14:textId="77777777" w:rsidR="00CB03BC" w:rsidRDefault="00000000">
      <w:pPr>
        <w:spacing w:before="32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43</w:t>
      </w:r>
      <w:hyperlink r:id="rId137">
        <w:r>
          <w:rPr>
            <w:rFonts w:ascii="Cambria"/>
            <w:sz w:val="18"/>
          </w:rPr>
          <w:t>http://www.archiwumpowiat.suwalski.pl/zdjecia/20140630142296816272.jpg</w:t>
        </w:r>
      </w:hyperlink>
    </w:p>
    <w:p w14:paraId="1FEF36D7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41" w:gutter="0"/>
          <w:cols w:space="708"/>
        </w:sectPr>
      </w:pPr>
    </w:p>
    <w:p w14:paraId="3717944C" w14:textId="5D0CFA56" w:rsidR="00CB03BC" w:rsidRDefault="00CF670C">
      <w:pPr>
        <w:pStyle w:val="Tekstpodstawowy"/>
        <w:spacing w:before="76" w:line="360" w:lineRule="auto"/>
        <w:ind w:left="260" w:right="315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32C39537" wp14:editId="32861629">
                <wp:simplePos x="0" y="0"/>
                <wp:positionH relativeFrom="page">
                  <wp:posOffset>1292225</wp:posOffset>
                </wp:positionH>
                <wp:positionV relativeFrom="paragraph">
                  <wp:posOffset>1386840</wp:posOffset>
                </wp:positionV>
                <wp:extent cx="5413375" cy="2357755"/>
                <wp:effectExtent l="0" t="0" r="0" b="0"/>
                <wp:wrapTopAndBottom/>
                <wp:docPr id="817744546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3375" cy="2357755"/>
                          <a:chOff x="2035" y="2184"/>
                          <a:chExt cx="8525" cy="3713"/>
                        </a:xfrm>
                      </wpg:grpSpPr>
                      <pic:pic xmlns:pic="http://schemas.openxmlformats.org/drawingml/2006/picture">
                        <pic:nvPicPr>
                          <pic:cNvPr id="145253572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2184"/>
                            <a:ext cx="8525" cy="3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7100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2" y="2241"/>
                            <a:ext cx="8327" cy="3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8432328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2077" y="2226"/>
                            <a:ext cx="8357" cy="354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410195" id="Group 222" o:spid="_x0000_s1026" style="position:absolute;margin-left:101.75pt;margin-top:109.2pt;width:426.25pt;height:185.65pt;z-index:-15692288;mso-wrap-distance-left:0;mso-wrap-distance-right:0;mso-position-horizontal-relative:page" coordorigin="2035,2184" coordsize="8525,371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">
                <v:shape id="Picture 225" o:spid="_x0000_s1027" type="#_x0000_t75" style="position:absolute;left:2035;top:2184;width:8525;height:3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">
                  <v:imagedata r:id="rId140" o:title=""/>
                </v:shape>
                <v:shape id="Picture 224" o:spid="_x0000_s1028" type="#_x0000_t75" style="position:absolute;left:2092;top:2241;width:8327;height: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">
                  <v:imagedata r:id="rId141" o:title=""/>
                </v:shape>
                <v:rect id="Rectangle 223" o:spid="_x0000_s1029" style="position:absolute;left:2077;top:2226;width:8357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rPr>
          <w:b/>
        </w:rPr>
        <w:t xml:space="preserve">Zbiorniki sztuczne </w:t>
      </w:r>
      <w:r w:rsidR="00000000">
        <w:t>towarzyszyły w przeszłości odwadnianym terenom i były odbiornikami wód</w:t>
      </w:r>
      <w:r w:rsidR="00000000">
        <w:rPr>
          <w:spacing w:val="1"/>
        </w:rPr>
        <w:t xml:space="preserve"> </w:t>
      </w:r>
      <w:r w:rsidR="00000000">
        <w:t>odprowadzanych</w:t>
      </w:r>
      <w:r w:rsidR="00000000">
        <w:rPr>
          <w:spacing w:val="1"/>
        </w:rPr>
        <w:t xml:space="preserve"> </w:t>
      </w:r>
      <w:r w:rsidR="00000000">
        <w:t>ze</w:t>
      </w:r>
      <w:r w:rsidR="00000000">
        <w:rPr>
          <w:spacing w:val="1"/>
        </w:rPr>
        <w:t xml:space="preserve"> </w:t>
      </w:r>
      <w:r w:rsidR="00000000">
        <w:t>zmeliorowanych</w:t>
      </w:r>
      <w:r w:rsidR="00000000">
        <w:rPr>
          <w:spacing w:val="1"/>
        </w:rPr>
        <w:t xml:space="preserve"> </w:t>
      </w:r>
      <w:r w:rsidR="00000000">
        <w:t>(dla</w:t>
      </w:r>
      <w:r w:rsidR="00000000">
        <w:rPr>
          <w:spacing w:val="1"/>
        </w:rPr>
        <w:t xml:space="preserve"> </w:t>
      </w:r>
      <w:r w:rsidR="00000000">
        <w:t>celów</w:t>
      </w:r>
      <w:r w:rsidR="00000000">
        <w:rPr>
          <w:spacing w:val="1"/>
        </w:rPr>
        <w:t xml:space="preserve"> </w:t>
      </w:r>
      <w:r w:rsidR="00000000">
        <w:t>rolniczych)</w:t>
      </w:r>
      <w:r w:rsidR="00000000">
        <w:rPr>
          <w:spacing w:val="1"/>
        </w:rPr>
        <w:t xml:space="preserve"> </w:t>
      </w:r>
      <w:r w:rsidR="00000000">
        <w:t>gruntów.</w:t>
      </w:r>
      <w:r w:rsidR="00000000">
        <w:rPr>
          <w:spacing w:val="60"/>
        </w:rPr>
        <w:t xml:space="preserve"> </w:t>
      </w:r>
      <w:r w:rsidR="00000000">
        <w:t>Często</w:t>
      </w:r>
      <w:r w:rsidR="00000000">
        <w:rPr>
          <w:spacing w:val="60"/>
        </w:rPr>
        <w:t xml:space="preserve"> </w:t>
      </w:r>
      <w:r w:rsidR="00000000">
        <w:t>też</w:t>
      </w:r>
      <w:r w:rsidR="00000000">
        <w:rPr>
          <w:spacing w:val="60"/>
        </w:rPr>
        <w:t xml:space="preserve"> </w:t>
      </w:r>
      <w:r w:rsidR="00000000">
        <w:t>ich</w:t>
      </w:r>
      <w:r w:rsidR="00000000">
        <w:rPr>
          <w:spacing w:val="60"/>
        </w:rPr>
        <w:t xml:space="preserve"> </w:t>
      </w:r>
      <w:r w:rsidR="00000000">
        <w:t>geneza</w:t>
      </w:r>
      <w:r w:rsidR="00000000">
        <w:rPr>
          <w:spacing w:val="60"/>
        </w:rPr>
        <w:t xml:space="preserve"> </w:t>
      </w:r>
      <w:r w:rsidR="00000000">
        <w:t>związana</w:t>
      </w:r>
      <w:r w:rsidR="00000000">
        <w:rPr>
          <w:spacing w:val="-57"/>
        </w:rPr>
        <w:t xml:space="preserve"> </w:t>
      </w:r>
      <w:r w:rsidR="00000000">
        <w:t>była z eksploatacją glin do produkcji cięgieł czy wydobyciem piasków lub żwirów. Specyficzną lokalizację</w:t>
      </w:r>
      <w:r w:rsidR="00000000">
        <w:rPr>
          <w:spacing w:val="1"/>
        </w:rPr>
        <w:t xml:space="preserve"> </w:t>
      </w:r>
      <w:r w:rsidR="00000000">
        <w:t>mają zbiorniki powstałe w miejscach naturalnych wypływów wód podziemnych w postaci źródeł. Zwykle</w:t>
      </w:r>
      <w:r w:rsidR="00000000">
        <w:rPr>
          <w:spacing w:val="1"/>
        </w:rPr>
        <w:t xml:space="preserve"> </w:t>
      </w:r>
      <w:r w:rsidR="00000000">
        <w:t>znajdują</w:t>
      </w:r>
      <w:r w:rsidR="00000000">
        <w:rPr>
          <w:spacing w:val="-1"/>
        </w:rPr>
        <w:t xml:space="preserve"> </w:t>
      </w:r>
      <w:r w:rsidR="00000000">
        <w:t>się</w:t>
      </w:r>
      <w:r w:rsidR="00000000">
        <w:rPr>
          <w:spacing w:val="-1"/>
        </w:rPr>
        <w:t xml:space="preserve"> </w:t>
      </w:r>
      <w:r w:rsidR="00000000">
        <w:t>pod skarpami,</w:t>
      </w:r>
      <w:r w:rsidR="00000000">
        <w:rPr>
          <w:spacing w:val="-1"/>
        </w:rPr>
        <w:t xml:space="preserve"> </w:t>
      </w:r>
      <w:r w:rsidR="00000000">
        <w:t>powstałymi np. podczas</w:t>
      </w:r>
      <w:r w:rsidR="00000000">
        <w:rPr>
          <w:spacing w:val="-2"/>
        </w:rPr>
        <w:t xml:space="preserve"> </w:t>
      </w:r>
      <w:r w:rsidR="00000000">
        <w:t>budowania szlaków</w:t>
      </w:r>
      <w:r w:rsidR="00000000">
        <w:rPr>
          <w:spacing w:val="-1"/>
        </w:rPr>
        <w:t xml:space="preserve"> </w:t>
      </w:r>
      <w:r w:rsidR="00000000">
        <w:t>komunikacyjnych.</w:t>
      </w:r>
    </w:p>
    <w:p w14:paraId="1EA0F84F" w14:textId="77777777" w:rsidR="00CB03BC" w:rsidRDefault="00000000">
      <w:pPr>
        <w:spacing w:before="4"/>
        <w:ind w:left="3126" w:right="540" w:hanging="2634"/>
        <w:rPr>
          <w:rFonts w:ascii="Calibri" w:hAnsi="Calibri"/>
          <w:i/>
          <w:sz w:val="18"/>
        </w:rPr>
      </w:pPr>
      <w:bookmarkStart w:id="52" w:name="_bookmark52"/>
      <w:bookmarkEnd w:id="52"/>
      <w:r>
        <w:rPr>
          <w:rFonts w:ascii="Calibri" w:hAnsi="Calibri"/>
          <w:i/>
          <w:color w:val="1F487C"/>
          <w:sz w:val="18"/>
        </w:rPr>
        <w:t>Rycina 25 Stawy Raszyńskie - miejsce łączące funkcje ochrony przyrody, rekreacyjne i krajobrazotwórcze. W przeszłości częściowo również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wykorzystywane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produkcyjnie jako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miejsce hodowli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chowu ryb</w:t>
      </w:r>
      <w:r>
        <w:rPr>
          <w:rFonts w:ascii="Calibri" w:hAnsi="Calibri"/>
          <w:i/>
          <w:color w:val="1F487C"/>
          <w:sz w:val="18"/>
          <w:vertAlign w:val="superscript"/>
        </w:rPr>
        <w:t>44</w:t>
      </w:r>
    </w:p>
    <w:p w14:paraId="2062BA3B" w14:textId="77777777" w:rsidR="00CB03BC" w:rsidRDefault="00000000">
      <w:pPr>
        <w:pStyle w:val="Tekstpodstawowy"/>
        <w:spacing w:before="197" w:line="360" w:lineRule="auto"/>
        <w:ind w:left="260" w:right="314" w:firstLine="708"/>
        <w:jc w:val="both"/>
      </w:pPr>
      <w:r>
        <w:t>Jednym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podstawowych</w:t>
      </w:r>
      <w:r>
        <w:rPr>
          <w:spacing w:val="1"/>
        </w:rPr>
        <w:t xml:space="preserve"> </w:t>
      </w:r>
      <w:r>
        <w:t>kryteriów</w:t>
      </w:r>
      <w:r>
        <w:rPr>
          <w:spacing w:val="1"/>
        </w:rPr>
        <w:t xml:space="preserve"> </w:t>
      </w:r>
      <w:r>
        <w:t>podziału</w:t>
      </w:r>
      <w:r>
        <w:rPr>
          <w:spacing w:val="1"/>
        </w:rPr>
        <w:t xml:space="preserve"> </w:t>
      </w:r>
      <w:r>
        <w:t>zbiorników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rPr>
          <w:b/>
        </w:rPr>
        <w:t>wielkość</w:t>
      </w:r>
      <w:r>
        <w:t>,</w:t>
      </w:r>
      <w:r>
        <w:rPr>
          <w:spacing w:val="1"/>
        </w:rPr>
        <w:t xml:space="preserve"> </w:t>
      </w:r>
      <w:r>
        <w:rPr>
          <w:b/>
        </w:rPr>
        <w:t>głębokość</w:t>
      </w:r>
      <w:r>
        <w:rPr>
          <w:b/>
          <w:spacing w:val="1"/>
        </w:rPr>
        <w:t xml:space="preserve"> </w:t>
      </w:r>
      <w:r>
        <w:t xml:space="preserve">i </w:t>
      </w:r>
      <w:r>
        <w:rPr>
          <w:b/>
        </w:rPr>
        <w:t>kształt</w:t>
      </w:r>
      <w:r>
        <w:t>.</w:t>
      </w:r>
      <w:r>
        <w:rPr>
          <w:spacing w:val="-58"/>
        </w:rPr>
        <w:t xml:space="preserve"> </w:t>
      </w:r>
      <w:r>
        <w:t>Zbiorniki</w:t>
      </w:r>
      <w:r>
        <w:rPr>
          <w:spacing w:val="42"/>
        </w:rPr>
        <w:t xml:space="preserve"> </w:t>
      </w:r>
      <w:r>
        <w:t>o</w:t>
      </w:r>
      <w:r>
        <w:rPr>
          <w:spacing w:val="41"/>
        </w:rPr>
        <w:t xml:space="preserve"> </w:t>
      </w:r>
      <w:r>
        <w:t>charakterze</w:t>
      </w:r>
      <w:r>
        <w:rPr>
          <w:spacing w:val="43"/>
        </w:rPr>
        <w:t xml:space="preserve"> </w:t>
      </w:r>
      <w:r>
        <w:t>naturalnym</w:t>
      </w:r>
      <w:r>
        <w:rPr>
          <w:spacing w:val="42"/>
        </w:rPr>
        <w:t xml:space="preserve"> </w:t>
      </w:r>
      <w:r>
        <w:t>są</w:t>
      </w:r>
      <w:r>
        <w:rPr>
          <w:spacing w:val="41"/>
        </w:rPr>
        <w:t xml:space="preserve"> </w:t>
      </w:r>
      <w:r>
        <w:t>niejednorodne</w:t>
      </w:r>
      <w:r>
        <w:rPr>
          <w:spacing w:val="41"/>
        </w:rPr>
        <w:t xml:space="preserve"> </w:t>
      </w:r>
      <w:r>
        <w:t>pod</w:t>
      </w:r>
      <w:r>
        <w:rPr>
          <w:spacing w:val="41"/>
        </w:rPr>
        <w:t xml:space="preserve"> </w:t>
      </w:r>
      <w:r>
        <w:t>tymi</w:t>
      </w:r>
      <w:r>
        <w:rPr>
          <w:spacing w:val="42"/>
        </w:rPr>
        <w:t xml:space="preserve"> </w:t>
      </w:r>
      <w:r>
        <w:t>względami,</w:t>
      </w:r>
      <w:r>
        <w:rPr>
          <w:spacing w:val="41"/>
        </w:rPr>
        <w:t xml:space="preserve"> </w:t>
      </w:r>
      <w:r>
        <w:t>natomiast</w:t>
      </w:r>
      <w:r>
        <w:rPr>
          <w:spacing w:val="40"/>
        </w:rPr>
        <w:t xml:space="preserve"> </w:t>
      </w:r>
      <w:r>
        <w:t>zbiorniki</w:t>
      </w:r>
      <w:r>
        <w:rPr>
          <w:spacing w:val="40"/>
        </w:rPr>
        <w:t xml:space="preserve"> </w:t>
      </w:r>
      <w:r>
        <w:t>sztuczne</w:t>
      </w:r>
      <w:r>
        <w:rPr>
          <w:spacing w:val="-58"/>
        </w:rPr>
        <w:t xml:space="preserve"> </w:t>
      </w:r>
      <w:r>
        <w:t>lub przetworzone</w:t>
      </w:r>
      <w:r>
        <w:rPr>
          <w:spacing w:val="1"/>
        </w:rPr>
        <w:t xml:space="preserve"> </w:t>
      </w:r>
      <w:r>
        <w:t>mają</w:t>
      </w:r>
      <w:r>
        <w:rPr>
          <w:spacing w:val="1"/>
        </w:rPr>
        <w:t xml:space="preserve"> </w:t>
      </w:r>
      <w:r>
        <w:t>wymiary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kształt</w:t>
      </w:r>
      <w:r>
        <w:rPr>
          <w:spacing w:val="1"/>
        </w:rPr>
        <w:t xml:space="preserve"> </w:t>
      </w:r>
      <w:r>
        <w:t>podyktowane</w:t>
      </w:r>
      <w:r>
        <w:rPr>
          <w:spacing w:val="1"/>
        </w:rPr>
        <w:t xml:space="preserve"> </w:t>
      </w:r>
      <w:r>
        <w:t>funkcjonalnością.</w:t>
      </w:r>
      <w:r>
        <w:rPr>
          <w:spacing w:val="1"/>
        </w:rPr>
        <w:t xml:space="preserve"> </w:t>
      </w:r>
      <w:r>
        <w:t>Zbiorniki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wodach</w:t>
      </w:r>
      <w:r>
        <w:rPr>
          <w:spacing w:val="1"/>
        </w:rPr>
        <w:t xml:space="preserve"> </w:t>
      </w:r>
      <w:r>
        <w:t>wykorzystywanych do nawodnień lub innej działalności rolniczej i przemysłowej, dla zapewnienia możliwie</w:t>
      </w:r>
      <w:r>
        <w:rPr>
          <w:spacing w:val="-57"/>
        </w:rPr>
        <w:t xml:space="preserve"> </w:t>
      </w:r>
      <w:r>
        <w:t>dobrej jakości magazynowanej wody, są dość głębokie. Jeżeli to spływ powierzchniowy jest głównym</w:t>
      </w:r>
      <w:r>
        <w:rPr>
          <w:spacing w:val="1"/>
        </w:rPr>
        <w:t xml:space="preserve"> </w:t>
      </w:r>
      <w:r>
        <w:t>źródłem wody, zbiorniki takie powinny być starasowane, aby poziom płytszy był miejscem oczyszczania</w:t>
      </w:r>
      <w:r>
        <w:rPr>
          <w:spacing w:val="1"/>
        </w:rPr>
        <w:t xml:space="preserve"> </w:t>
      </w:r>
      <w:r>
        <w:t>wody</w:t>
      </w:r>
      <w:r>
        <w:rPr>
          <w:spacing w:val="-6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filtr roślinny</w:t>
      </w:r>
      <w:r>
        <w:rPr>
          <w:spacing w:val="-6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dawał możliwość</w:t>
      </w:r>
      <w:r>
        <w:rPr>
          <w:spacing w:val="-2"/>
        </w:rPr>
        <w:t xml:space="preserve"> </w:t>
      </w:r>
      <w:r>
        <w:t>wybierania nadmiaru zawiesiny.</w:t>
      </w:r>
    </w:p>
    <w:p w14:paraId="068F2082" w14:textId="77777777" w:rsidR="00CB03BC" w:rsidRDefault="00000000">
      <w:pPr>
        <w:spacing w:line="275" w:lineRule="exact"/>
        <w:ind w:left="980"/>
        <w:jc w:val="both"/>
        <w:rPr>
          <w:sz w:val="24"/>
        </w:rPr>
      </w:pPr>
      <w:r>
        <w:rPr>
          <w:sz w:val="24"/>
        </w:rPr>
        <w:t>Pod</w:t>
      </w:r>
      <w:r>
        <w:rPr>
          <w:spacing w:val="-3"/>
          <w:sz w:val="24"/>
        </w:rPr>
        <w:t xml:space="preserve"> </w:t>
      </w:r>
      <w:r>
        <w:rPr>
          <w:sz w:val="24"/>
        </w:rPr>
        <w:t>względem</w:t>
      </w:r>
      <w:r>
        <w:rPr>
          <w:spacing w:val="-3"/>
          <w:sz w:val="24"/>
        </w:rPr>
        <w:t xml:space="preserve"> </w:t>
      </w:r>
      <w:r>
        <w:rPr>
          <w:b/>
          <w:sz w:val="24"/>
        </w:rPr>
        <w:t>położenia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zbiorników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wodnych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w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przestrzeni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rolniczej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wyróżniamy:</w:t>
      </w:r>
    </w:p>
    <w:p w14:paraId="3BDEE21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9"/>
        <w:jc w:val="both"/>
        <w:rPr>
          <w:rFonts w:ascii="Symbol" w:hAnsi="Symbol"/>
          <w:sz w:val="24"/>
        </w:rPr>
      </w:pPr>
      <w:r>
        <w:rPr>
          <w:sz w:val="24"/>
        </w:rPr>
        <w:t>zbiorniki</w:t>
      </w:r>
      <w:r>
        <w:rPr>
          <w:spacing w:val="-2"/>
          <w:sz w:val="24"/>
        </w:rPr>
        <w:t xml:space="preserve"> </w:t>
      </w:r>
      <w:r>
        <w:rPr>
          <w:sz w:val="24"/>
        </w:rPr>
        <w:t>śródpolne</w:t>
      </w:r>
      <w:r>
        <w:rPr>
          <w:spacing w:val="-2"/>
          <w:sz w:val="24"/>
        </w:rPr>
        <w:t xml:space="preserve"> </w:t>
      </w:r>
      <w:r>
        <w:rPr>
          <w:sz w:val="24"/>
        </w:rPr>
        <w:t>(więcej informacji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rozdziale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3.2.1.3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Śródpolne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wyspy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środowiskowe,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str</w:t>
      </w:r>
      <w:r>
        <w:rPr>
          <w:i/>
          <w:sz w:val="24"/>
        </w:rPr>
        <w:t>.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96),</w:t>
      </w:r>
    </w:p>
    <w:p w14:paraId="70951F9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5"/>
        <w:jc w:val="both"/>
        <w:rPr>
          <w:rFonts w:ascii="Symbol" w:hAnsi="Symbol"/>
          <w:sz w:val="24"/>
        </w:rPr>
      </w:pPr>
      <w:r>
        <w:rPr>
          <w:sz w:val="24"/>
        </w:rPr>
        <w:t>przyzagrodowe</w:t>
      </w:r>
      <w:r>
        <w:rPr>
          <w:spacing w:val="-4"/>
          <w:sz w:val="24"/>
        </w:rPr>
        <w:t xml:space="preserve"> </w:t>
      </w:r>
      <w:r>
        <w:rPr>
          <w:sz w:val="24"/>
        </w:rPr>
        <w:t>(przydomowe),</w:t>
      </w:r>
    </w:p>
    <w:p w14:paraId="23E8DDE3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line="352" w:lineRule="auto"/>
        <w:ind w:right="317"/>
        <w:jc w:val="both"/>
        <w:rPr>
          <w:rFonts w:ascii="Symbol" w:hAnsi="Symbol"/>
          <w:sz w:val="24"/>
        </w:rPr>
      </w:pPr>
      <w:r>
        <w:rPr>
          <w:sz w:val="24"/>
        </w:rPr>
        <w:t>położone</w:t>
      </w:r>
      <w:r>
        <w:rPr>
          <w:spacing w:val="75"/>
          <w:sz w:val="24"/>
        </w:rPr>
        <w:t xml:space="preserve"> </w:t>
      </w:r>
      <w:r>
        <w:rPr>
          <w:sz w:val="24"/>
        </w:rPr>
        <w:t>na</w:t>
      </w:r>
      <w:r>
        <w:rPr>
          <w:spacing w:val="76"/>
          <w:sz w:val="24"/>
        </w:rPr>
        <w:t xml:space="preserve"> </w:t>
      </w:r>
      <w:r>
        <w:rPr>
          <w:sz w:val="24"/>
        </w:rPr>
        <w:t>terenach</w:t>
      </w:r>
      <w:r>
        <w:rPr>
          <w:spacing w:val="76"/>
          <w:sz w:val="24"/>
        </w:rPr>
        <w:t xml:space="preserve"> </w:t>
      </w:r>
      <w:r>
        <w:rPr>
          <w:sz w:val="24"/>
        </w:rPr>
        <w:t>nieużytkowanych</w:t>
      </w:r>
      <w:r>
        <w:rPr>
          <w:spacing w:val="76"/>
          <w:sz w:val="24"/>
        </w:rPr>
        <w:t xml:space="preserve"> </w:t>
      </w:r>
      <w:r>
        <w:rPr>
          <w:sz w:val="24"/>
        </w:rPr>
        <w:t>rolniczo</w:t>
      </w:r>
      <w:r>
        <w:rPr>
          <w:spacing w:val="76"/>
          <w:sz w:val="24"/>
        </w:rPr>
        <w:t xml:space="preserve"> </w:t>
      </w:r>
      <w:r>
        <w:rPr>
          <w:sz w:val="24"/>
        </w:rPr>
        <w:t>lub</w:t>
      </w:r>
      <w:r>
        <w:rPr>
          <w:spacing w:val="76"/>
          <w:sz w:val="24"/>
        </w:rPr>
        <w:t xml:space="preserve"> </w:t>
      </w:r>
      <w:r>
        <w:rPr>
          <w:sz w:val="24"/>
        </w:rPr>
        <w:t>użytkowanych</w:t>
      </w:r>
      <w:r>
        <w:rPr>
          <w:spacing w:val="76"/>
          <w:sz w:val="24"/>
        </w:rPr>
        <w:t xml:space="preserve"> </w:t>
      </w:r>
      <w:r>
        <w:rPr>
          <w:sz w:val="24"/>
        </w:rPr>
        <w:t>ekstensywnie</w:t>
      </w:r>
      <w:r>
        <w:rPr>
          <w:spacing w:val="75"/>
          <w:sz w:val="24"/>
        </w:rPr>
        <w:t xml:space="preserve"> </w:t>
      </w:r>
      <w:r>
        <w:rPr>
          <w:sz w:val="24"/>
        </w:rPr>
        <w:t>dolin</w:t>
      </w:r>
      <w:r>
        <w:rPr>
          <w:spacing w:val="76"/>
          <w:sz w:val="24"/>
        </w:rPr>
        <w:t xml:space="preserve"> </w:t>
      </w:r>
      <w:r>
        <w:rPr>
          <w:sz w:val="24"/>
        </w:rPr>
        <w:t>rzecznych</w:t>
      </w:r>
      <w:r>
        <w:rPr>
          <w:spacing w:val="-58"/>
          <w:sz w:val="24"/>
        </w:rPr>
        <w:t xml:space="preserve"> </w:t>
      </w:r>
      <w:r>
        <w:rPr>
          <w:sz w:val="24"/>
        </w:rPr>
        <w:t>i terenach zalewowych.</w:t>
      </w:r>
    </w:p>
    <w:p w14:paraId="379509A2" w14:textId="77777777" w:rsidR="00CB03BC" w:rsidRDefault="00000000">
      <w:pPr>
        <w:spacing w:before="8"/>
        <w:ind w:left="980"/>
        <w:jc w:val="both"/>
        <w:rPr>
          <w:sz w:val="24"/>
        </w:rPr>
      </w:pPr>
      <w:r>
        <w:rPr>
          <w:sz w:val="24"/>
        </w:rPr>
        <w:t>Ze względu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b/>
          <w:sz w:val="24"/>
        </w:rPr>
        <w:t>pełnione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funkcje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można</w:t>
      </w:r>
      <w:r>
        <w:rPr>
          <w:spacing w:val="-2"/>
          <w:sz w:val="24"/>
        </w:rPr>
        <w:t xml:space="preserve"> </w:t>
      </w:r>
      <w:r>
        <w:rPr>
          <w:sz w:val="24"/>
        </w:rPr>
        <w:t>wyróżnić</w:t>
      </w:r>
      <w:r>
        <w:rPr>
          <w:spacing w:val="-1"/>
          <w:sz w:val="24"/>
        </w:rPr>
        <w:t xml:space="preserve"> </w:t>
      </w:r>
      <w:r>
        <w:rPr>
          <w:sz w:val="24"/>
        </w:rPr>
        <w:t>zbiorniki:</w:t>
      </w:r>
    </w:p>
    <w:p w14:paraId="6B9F603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krajobrazotwórcze</w:t>
      </w:r>
      <w:r>
        <w:rPr>
          <w:spacing w:val="-2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rekreacyjne</w:t>
      </w:r>
      <w:r>
        <w:rPr>
          <w:spacing w:val="-2"/>
          <w:sz w:val="24"/>
        </w:rPr>
        <w:t xml:space="preserve"> </w:t>
      </w:r>
      <w:r>
        <w:rPr>
          <w:sz w:val="24"/>
        </w:rPr>
        <w:t>(zarówno</w:t>
      </w:r>
      <w:r>
        <w:rPr>
          <w:spacing w:val="-1"/>
          <w:sz w:val="24"/>
        </w:rPr>
        <w:t xml:space="preserve"> </w:t>
      </w:r>
      <w:r>
        <w:rPr>
          <w:sz w:val="24"/>
        </w:rPr>
        <w:t>naturalne,</w:t>
      </w:r>
      <w:r>
        <w:rPr>
          <w:spacing w:val="-1"/>
          <w:sz w:val="24"/>
        </w:rPr>
        <w:t xml:space="preserve"> </w:t>
      </w:r>
      <w:r>
        <w:rPr>
          <w:sz w:val="24"/>
        </w:rPr>
        <w:t>sztuczne,</w:t>
      </w:r>
      <w:r>
        <w:rPr>
          <w:spacing w:val="-1"/>
          <w:sz w:val="24"/>
        </w:rPr>
        <w:t xml:space="preserve"> </w:t>
      </w:r>
      <w:r>
        <w:rPr>
          <w:sz w:val="24"/>
        </w:rPr>
        <w:t>jak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przekształcone),</w:t>
      </w:r>
    </w:p>
    <w:p w14:paraId="5C3B326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 w:line="352" w:lineRule="auto"/>
        <w:ind w:right="313"/>
        <w:rPr>
          <w:rFonts w:ascii="Symbol" w:hAnsi="Symbol"/>
          <w:sz w:val="24"/>
        </w:rPr>
      </w:pPr>
      <w:r>
        <w:rPr>
          <w:sz w:val="24"/>
        </w:rPr>
        <w:t>retencyjne</w:t>
      </w:r>
      <w:r>
        <w:rPr>
          <w:spacing w:val="32"/>
          <w:sz w:val="24"/>
        </w:rPr>
        <w:t xml:space="preserve"> </w:t>
      </w:r>
      <w:r>
        <w:rPr>
          <w:sz w:val="24"/>
        </w:rPr>
        <w:t>lub</w:t>
      </w:r>
      <w:r>
        <w:rPr>
          <w:spacing w:val="31"/>
          <w:sz w:val="24"/>
        </w:rPr>
        <w:t xml:space="preserve"> </w:t>
      </w:r>
      <w:r>
        <w:rPr>
          <w:sz w:val="24"/>
        </w:rPr>
        <w:t>zachowawcze</w:t>
      </w:r>
      <w:r>
        <w:rPr>
          <w:spacing w:val="30"/>
          <w:sz w:val="24"/>
        </w:rPr>
        <w:t xml:space="preserve"> </w:t>
      </w:r>
      <w:r>
        <w:rPr>
          <w:sz w:val="24"/>
        </w:rPr>
        <w:t>i</w:t>
      </w:r>
      <w:r>
        <w:rPr>
          <w:spacing w:val="31"/>
          <w:sz w:val="24"/>
        </w:rPr>
        <w:t xml:space="preserve"> </w:t>
      </w:r>
      <w:r>
        <w:rPr>
          <w:sz w:val="24"/>
        </w:rPr>
        <w:t>ochronne</w:t>
      </w:r>
      <w:r>
        <w:rPr>
          <w:spacing w:val="30"/>
          <w:sz w:val="24"/>
        </w:rPr>
        <w:t xml:space="preserve"> </w:t>
      </w:r>
      <w:r>
        <w:rPr>
          <w:sz w:val="24"/>
        </w:rPr>
        <w:t>(obiekty</w:t>
      </w:r>
      <w:r>
        <w:rPr>
          <w:spacing w:val="26"/>
          <w:sz w:val="24"/>
        </w:rPr>
        <w:t xml:space="preserve"> </w:t>
      </w:r>
      <w:r>
        <w:rPr>
          <w:sz w:val="24"/>
        </w:rPr>
        <w:t>w</w:t>
      </w:r>
      <w:r>
        <w:rPr>
          <w:spacing w:val="32"/>
          <w:sz w:val="24"/>
        </w:rPr>
        <w:t xml:space="preserve"> </w:t>
      </w:r>
      <w:r>
        <w:rPr>
          <w:sz w:val="24"/>
        </w:rPr>
        <w:t>rezerwatach</w:t>
      </w:r>
      <w:r>
        <w:rPr>
          <w:spacing w:val="33"/>
          <w:sz w:val="24"/>
        </w:rPr>
        <w:t xml:space="preserve"> </w:t>
      </w:r>
      <w:r>
        <w:rPr>
          <w:sz w:val="24"/>
        </w:rPr>
        <w:t>lub</w:t>
      </w:r>
      <w:r>
        <w:rPr>
          <w:spacing w:val="33"/>
          <w:sz w:val="24"/>
        </w:rPr>
        <w:t xml:space="preserve"> </w:t>
      </w:r>
      <w:r>
        <w:rPr>
          <w:sz w:val="24"/>
        </w:rPr>
        <w:t>innych</w:t>
      </w:r>
      <w:r>
        <w:rPr>
          <w:spacing w:val="33"/>
          <w:sz w:val="24"/>
        </w:rPr>
        <w:t xml:space="preserve"> </w:t>
      </w:r>
      <w:r>
        <w:rPr>
          <w:sz w:val="24"/>
        </w:rPr>
        <w:t>miejscach</w:t>
      </w:r>
      <w:r>
        <w:rPr>
          <w:spacing w:val="30"/>
          <w:sz w:val="24"/>
        </w:rPr>
        <w:t xml:space="preserve"> </w:t>
      </w:r>
      <w:r>
        <w:rPr>
          <w:sz w:val="24"/>
        </w:rPr>
        <w:t>ochrony</w:t>
      </w:r>
      <w:r>
        <w:rPr>
          <w:spacing w:val="-57"/>
          <w:sz w:val="24"/>
        </w:rPr>
        <w:t xml:space="preserve"> </w:t>
      </w:r>
      <w:r>
        <w:rPr>
          <w:sz w:val="24"/>
        </w:rPr>
        <w:t>przyrody),</w:t>
      </w:r>
    </w:p>
    <w:p w14:paraId="6609DFE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9" w:line="350" w:lineRule="auto"/>
        <w:ind w:right="316"/>
        <w:rPr>
          <w:rFonts w:ascii="Symbol" w:hAnsi="Symbol"/>
          <w:sz w:val="24"/>
        </w:rPr>
      </w:pPr>
      <w:r>
        <w:rPr>
          <w:sz w:val="24"/>
        </w:rPr>
        <w:t>produkcyjne</w:t>
      </w:r>
      <w:r>
        <w:rPr>
          <w:spacing w:val="19"/>
          <w:sz w:val="24"/>
        </w:rPr>
        <w:t xml:space="preserve"> </w:t>
      </w:r>
      <w:r>
        <w:rPr>
          <w:sz w:val="24"/>
        </w:rPr>
        <w:t>(związane</w:t>
      </w:r>
      <w:r>
        <w:rPr>
          <w:spacing w:val="19"/>
          <w:sz w:val="24"/>
        </w:rPr>
        <w:t xml:space="preserve"> </w:t>
      </w:r>
      <w:r>
        <w:rPr>
          <w:sz w:val="24"/>
        </w:rPr>
        <w:t>zarówno</w:t>
      </w:r>
      <w:r>
        <w:rPr>
          <w:spacing w:val="20"/>
          <w:sz w:val="24"/>
        </w:rPr>
        <w:t xml:space="preserve"> </w:t>
      </w:r>
      <w:r>
        <w:rPr>
          <w:sz w:val="24"/>
        </w:rPr>
        <w:t>z</w:t>
      </w:r>
      <w:r>
        <w:rPr>
          <w:spacing w:val="21"/>
          <w:sz w:val="24"/>
        </w:rPr>
        <w:t xml:space="preserve"> </w:t>
      </w:r>
      <w:r>
        <w:rPr>
          <w:sz w:val="24"/>
        </w:rPr>
        <w:t>wykorzystaniem</w:t>
      </w:r>
      <w:r>
        <w:rPr>
          <w:spacing w:val="20"/>
          <w:sz w:val="24"/>
        </w:rPr>
        <w:t xml:space="preserve"> </w:t>
      </w:r>
      <w:r>
        <w:rPr>
          <w:sz w:val="24"/>
        </w:rPr>
        <w:t>wody</w:t>
      </w:r>
      <w:r>
        <w:rPr>
          <w:spacing w:val="15"/>
          <w:sz w:val="24"/>
        </w:rPr>
        <w:t xml:space="preserve"> </w:t>
      </w:r>
      <w:r>
        <w:rPr>
          <w:sz w:val="24"/>
        </w:rPr>
        <w:t>w</w:t>
      </w:r>
      <w:r>
        <w:rPr>
          <w:spacing w:val="19"/>
          <w:sz w:val="24"/>
        </w:rPr>
        <w:t xml:space="preserve"> </w:t>
      </w:r>
      <w:r>
        <w:rPr>
          <w:sz w:val="24"/>
        </w:rPr>
        <w:t>nich</w:t>
      </w:r>
      <w:r>
        <w:rPr>
          <w:spacing w:val="19"/>
          <w:sz w:val="24"/>
        </w:rPr>
        <w:t xml:space="preserve"> </w:t>
      </w:r>
      <w:r>
        <w:rPr>
          <w:sz w:val="24"/>
        </w:rPr>
        <w:t>zgromadzonych</w:t>
      </w:r>
      <w:r>
        <w:rPr>
          <w:spacing w:val="20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celów</w:t>
      </w:r>
      <w:r>
        <w:rPr>
          <w:spacing w:val="20"/>
          <w:sz w:val="24"/>
        </w:rPr>
        <w:t xml:space="preserve"> </w:t>
      </w:r>
      <w:r>
        <w:rPr>
          <w:sz w:val="24"/>
        </w:rPr>
        <w:t>rolniczych,</w:t>
      </w:r>
      <w:r>
        <w:rPr>
          <w:spacing w:val="-57"/>
          <w:sz w:val="24"/>
        </w:rPr>
        <w:t xml:space="preserve"> </w:t>
      </w:r>
      <w:r>
        <w:rPr>
          <w:sz w:val="24"/>
        </w:rPr>
        <w:t>jak</w:t>
      </w:r>
      <w:r>
        <w:rPr>
          <w:spacing w:val="-1"/>
          <w:sz w:val="24"/>
        </w:rPr>
        <w:t xml:space="preserve"> </w:t>
      </w:r>
      <w:r>
        <w:rPr>
          <w:sz w:val="24"/>
        </w:rPr>
        <w:t>i hodowli i chowu ryb</w:t>
      </w:r>
      <w:r>
        <w:rPr>
          <w:spacing w:val="-1"/>
          <w:sz w:val="24"/>
        </w:rPr>
        <w:t xml:space="preserve"> </w:t>
      </w:r>
      <w:r>
        <w:rPr>
          <w:sz w:val="24"/>
        </w:rPr>
        <w:t>oraz</w:t>
      </w:r>
      <w:r>
        <w:rPr>
          <w:spacing w:val="3"/>
          <w:sz w:val="24"/>
        </w:rPr>
        <w:t xml:space="preserve"> </w:t>
      </w:r>
      <w:r>
        <w:rPr>
          <w:sz w:val="24"/>
        </w:rPr>
        <w:t>innych organizmów słodkowodnych),</w:t>
      </w:r>
    </w:p>
    <w:p w14:paraId="23DF812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  <w:tab w:val="left" w:pos="2042"/>
          <w:tab w:val="left" w:pos="3265"/>
          <w:tab w:val="left" w:pos="4289"/>
          <w:tab w:val="left" w:pos="5251"/>
          <w:tab w:val="left" w:pos="7024"/>
          <w:tab w:val="left" w:pos="7691"/>
          <w:tab w:val="left" w:pos="9140"/>
        </w:tabs>
        <w:spacing w:before="12"/>
        <w:rPr>
          <w:rFonts w:ascii="Symbol" w:hAnsi="Symbol"/>
          <w:sz w:val="24"/>
        </w:rPr>
      </w:pPr>
      <w:r>
        <w:rPr>
          <w:sz w:val="24"/>
        </w:rPr>
        <w:t>zbiorniki,</w:t>
      </w:r>
      <w:r>
        <w:rPr>
          <w:sz w:val="24"/>
        </w:rPr>
        <w:tab/>
        <w:t>których</w:t>
      </w:r>
      <w:r>
        <w:rPr>
          <w:sz w:val="24"/>
        </w:rPr>
        <w:tab/>
        <w:t>wody</w:t>
      </w:r>
      <w:r>
        <w:rPr>
          <w:sz w:val="24"/>
        </w:rPr>
        <w:tab/>
        <w:t>mają</w:t>
      </w:r>
      <w:r>
        <w:rPr>
          <w:sz w:val="24"/>
        </w:rPr>
        <w:tab/>
        <w:t>zastosowanie</w:t>
      </w:r>
      <w:r>
        <w:rPr>
          <w:sz w:val="24"/>
        </w:rPr>
        <w:tab/>
        <w:t>w</w:t>
      </w:r>
      <w:r>
        <w:rPr>
          <w:sz w:val="24"/>
        </w:rPr>
        <w:tab/>
        <w:t>procesach</w:t>
      </w:r>
      <w:r>
        <w:rPr>
          <w:sz w:val="24"/>
        </w:rPr>
        <w:tab/>
        <w:t>przemysłowych.</w:t>
      </w:r>
    </w:p>
    <w:p w14:paraId="50698B28" w14:textId="486F73E3" w:rsidR="00CB03BC" w:rsidRDefault="00CF670C">
      <w:pPr>
        <w:pStyle w:val="Tekstpodstawowy"/>
        <w:spacing w:before="7"/>
      </w:pP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14402FC2" wp14:editId="3F089CAD">
                <wp:simplePos x="0" y="0"/>
                <wp:positionH relativeFrom="page">
                  <wp:posOffset>457200</wp:posOffset>
                </wp:positionH>
                <wp:positionV relativeFrom="paragraph">
                  <wp:posOffset>204470</wp:posOffset>
                </wp:positionV>
                <wp:extent cx="1828800" cy="8890"/>
                <wp:effectExtent l="0" t="0" r="0" b="0"/>
                <wp:wrapTopAndBottom/>
                <wp:docPr id="259637013" name="Rectangl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3F1107" id="Rectangle 221" o:spid="_x0000_s1026" style="position:absolute;margin-left:36pt;margin-top:16.1pt;width:2in;height:.7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BBmDb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7C0C51E6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44</w:t>
      </w:r>
      <w:r>
        <w:rPr>
          <w:rFonts w:ascii="Cambria"/>
          <w:sz w:val="18"/>
        </w:rPr>
        <w:t>https://</w:t>
      </w:r>
      <w:hyperlink r:id="rId142">
        <w:r>
          <w:rPr>
            <w:rFonts w:ascii="Cambria"/>
            <w:sz w:val="18"/>
          </w:rPr>
          <w:t>www.gov.pl/web/rdos-warszawa/zadania-ochronne-dla-rezerwatu-stawy-raszynskie</w:t>
        </w:r>
      </w:hyperlink>
    </w:p>
    <w:p w14:paraId="7FAED29F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41" w:gutter="0"/>
          <w:cols w:space="708"/>
        </w:sectPr>
      </w:pPr>
    </w:p>
    <w:p w14:paraId="70D31784" w14:textId="77777777" w:rsidR="00CB03BC" w:rsidRDefault="00000000">
      <w:pPr>
        <w:pStyle w:val="Tekstpodstawowy"/>
        <w:spacing w:before="76" w:line="360" w:lineRule="auto"/>
        <w:ind w:left="260" w:right="315" w:firstLine="708"/>
        <w:jc w:val="both"/>
      </w:pPr>
      <w:r>
        <w:t>Specyficznymi    zbiornikami    wodnymi,    łączącymi    funkcje    krajobrazotwórcze,    gospodarcze</w:t>
      </w:r>
      <w:r>
        <w:rPr>
          <w:spacing w:val="-57"/>
        </w:rPr>
        <w:t xml:space="preserve"> </w:t>
      </w:r>
      <w:r>
        <w:t>i retencyjne,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rPr>
          <w:b/>
        </w:rPr>
        <w:t>stawy</w:t>
      </w:r>
      <w:r>
        <w:rPr>
          <w:b/>
          <w:spacing w:val="60"/>
        </w:rPr>
        <w:t xml:space="preserve"> </w:t>
      </w:r>
      <w:r>
        <w:rPr>
          <w:b/>
        </w:rPr>
        <w:t>rybne</w:t>
      </w:r>
      <w:r>
        <w:t>.</w:t>
      </w:r>
      <w:r>
        <w:rPr>
          <w:spacing w:val="60"/>
        </w:rPr>
        <w:t xml:space="preserve"> </w:t>
      </w:r>
      <w:r>
        <w:t>Jeszcze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latach</w:t>
      </w:r>
      <w:r>
        <w:rPr>
          <w:spacing w:val="60"/>
        </w:rPr>
        <w:t xml:space="preserve"> </w:t>
      </w:r>
      <w:r>
        <w:t>70.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80.</w:t>
      </w:r>
      <w:r>
        <w:rPr>
          <w:spacing w:val="60"/>
        </w:rPr>
        <w:t xml:space="preserve"> </w:t>
      </w:r>
      <w:r>
        <w:t>XX</w:t>
      </w:r>
      <w:r>
        <w:rPr>
          <w:spacing w:val="60"/>
        </w:rPr>
        <w:t xml:space="preserve"> </w:t>
      </w:r>
      <w:r>
        <w:t>wieku</w:t>
      </w:r>
      <w:r>
        <w:rPr>
          <w:spacing w:val="60"/>
        </w:rPr>
        <w:t xml:space="preserve"> </w:t>
      </w:r>
      <w:r>
        <w:t>stawy</w:t>
      </w:r>
      <w:r>
        <w:rPr>
          <w:spacing w:val="60"/>
        </w:rPr>
        <w:t xml:space="preserve"> </w:t>
      </w:r>
      <w:r>
        <w:t>rybne</w:t>
      </w:r>
      <w:r>
        <w:rPr>
          <w:spacing w:val="60"/>
        </w:rPr>
        <w:t xml:space="preserve"> </w:t>
      </w:r>
      <w:r>
        <w:t>były</w:t>
      </w:r>
      <w:r>
        <w:rPr>
          <w:spacing w:val="60"/>
        </w:rPr>
        <w:t xml:space="preserve"> </w:t>
      </w:r>
      <w:r>
        <w:t>elementem,</w:t>
      </w:r>
      <w:r>
        <w:rPr>
          <w:spacing w:val="1"/>
        </w:rPr>
        <w:t xml:space="preserve"> </w:t>
      </w:r>
      <w:r>
        <w:t>który pojawiał się regularnie wśród infrastruktury przejętych przez państwo dobytków dworskich. Stanowiły</w:t>
      </w:r>
      <w:r>
        <w:rPr>
          <w:spacing w:val="-57"/>
        </w:rPr>
        <w:t xml:space="preserve"> </w:t>
      </w:r>
      <w:r>
        <w:t>pewien powtarzalny komponent krajobrazu polskiej wsi. Aktualnie, wiele z nich, w wyniku przekształceń</w:t>
      </w:r>
      <w:r>
        <w:rPr>
          <w:spacing w:val="1"/>
        </w:rPr>
        <w:t xml:space="preserve"> </w:t>
      </w:r>
      <w:r>
        <w:t xml:space="preserve">użytkowania  </w:t>
      </w:r>
      <w:r>
        <w:rPr>
          <w:spacing w:val="1"/>
        </w:rPr>
        <w:t xml:space="preserve"> </w:t>
      </w:r>
      <w:r>
        <w:t xml:space="preserve">terenu  </w:t>
      </w:r>
      <w:r>
        <w:rPr>
          <w:spacing w:val="1"/>
        </w:rPr>
        <w:t xml:space="preserve"> </w:t>
      </w:r>
      <w:r>
        <w:t xml:space="preserve">lub  </w:t>
      </w:r>
      <w:r>
        <w:rPr>
          <w:spacing w:val="1"/>
        </w:rPr>
        <w:t xml:space="preserve"> </w:t>
      </w:r>
      <w:r>
        <w:t xml:space="preserve">braku  </w:t>
      </w:r>
      <w:r>
        <w:rPr>
          <w:spacing w:val="1"/>
        </w:rPr>
        <w:t xml:space="preserve"> </w:t>
      </w:r>
      <w:r>
        <w:t>zainteresowania    właścicieli    gruntów,    zostało    zdegradowanych.</w:t>
      </w:r>
      <w:r>
        <w:rPr>
          <w:spacing w:val="1"/>
        </w:rPr>
        <w:t xml:space="preserve"> </w:t>
      </w:r>
      <w:r>
        <w:t xml:space="preserve">Nie brak też takich,  </w:t>
      </w:r>
      <w:r>
        <w:rPr>
          <w:spacing w:val="1"/>
        </w:rPr>
        <w:t xml:space="preserve"> </w:t>
      </w:r>
      <w:r>
        <w:t xml:space="preserve">które zatraciły  </w:t>
      </w:r>
      <w:r>
        <w:rPr>
          <w:spacing w:val="1"/>
        </w:rPr>
        <w:t xml:space="preserve"> </w:t>
      </w:r>
      <w:r>
        <w:t xml:space="preserve">swój  </w:t>
      </w:r>
      <w:r>
        <w:rPr>
          <w:spacing w:val="1"/>
        </w:rPr>
        <w:t xml:space="preserve"> </w:t>
      </w:r>
      <w:r>
        <w:t xml:space="preserve">znaturalizowany  </w:t>
      </w:r>
      <w:r>
        <w:rPr>
          <w:spacing w:val="1"/>
        </w:rPr>
        <w:t xml:space="preserve"> </w:t>
      </w:r>
      <w:r>
        <w:t xml:space="preserve">charakter  </w:t>
      </w:r>
      <w:r>
        <w:rPr>
          <w:spacing w:val="1"/>
        </w:rPr>
        <w:t xml:space="preserve"> </w:t>
      </w:r>
      <w:r>
        <w:t xml:space="preserve">i   </w:t>
      </w:r>
      <w:r>
        <w:rPr>
          <w:spacing w:val="1"/>
        </w:rPr>
        <w:t xml:space="preserve"> </w:t>
      </w:r>
      <w:r>
        <w:t>zostały    przekształcone</w:t>
      </w:r>
      <w:r>
        <w:rPr>
          <w:spacing w:val="1"/>
        </w:rPr>
        <w:t xml:space="preserve"> </w:t>
      </w:r>
      <w:r>
        <w:t>poprzez intensyfikację</w:t>
      </w:r>
      <w:r>
        <w:rPr>
          <w:spacing w:val="61"/>
        </w:rPr>
        <w:t xml:space="preserve"> </w:t>
      </w:r>
      <w:r>
        <w:t>chowu</w:t>
      </w:r>
      <w:r>
        <w:rPr>
          <w:spacing w:val="60"/>
        </w:rPr>
        <w:t xml:space="preserve"> </w:t>
      </w:r>
      <w:r>
        <w:t>i</w:t>
      </w:r>
      <w:r>
        <w:rPr>
          <w:spacing w:val="61"/>
        </w:rPr>
        <w:t xml:space="preserve"> </w:t>
      </w:r>
      <w:r>
        <w:t>hodowli</w:t>
      </w:r>
      <w:r>
        <w:rPr>
          <w:spacing w:val="61"/>
        </w:rPr>
        <w:t xml:space="preserve"> </w:t>
      </w:r>
      <w:r>
        <w:t>ryb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wysokoprodukcyjne   miejsca</w:t>
      </w:r>
      <w:r>
        <w:rPr>
          <w:spacing w:val="60"/>
        </w:rPr>
        <w:t xml:space="preserve"> </w:t>
      </w:r>
      <w:r>
        <w:t>pracy.   Zlokalizowane</w:t>
      </w:r>
      <w:r>
        <w:rPr>
          <w:spacing w:val="1"/>
        </w:rPr>
        <w:t xml:space="preserve"> </w:t>
      </w:r>
      <w:r>
        <w:t>były</w:t>
      </w:r>
      <w:r>
        <w:rPr>
          <w:spacing w:val="-5"/>
        </w:rPr>
        <w:t xml:space="preserve"> </w:t>
      </w:r>
      <w:r>
        <w:t>zwykle</w:t>
      </w:r>
      <w:r>
        <w:rPr>
          <w:spacing w:val="-1"/>
        </w:rPr>
        <w:t xml:space="preserve"> </w:t>
      </w:r>
      <w:r>
        <w:t>w dolinach</w:t>
      </w:r>
      <w:r>
        <w:rPr>
          <w:spacing w:val="2"/>
        </w:rPr>
        <w:t xml:space="preserve"> </w:t>
      </w:r>
      <w:r>
        <w:t>cieków</w:t>
      </w:r>
      <w:r>
        <w:rPr>
          <w:spacing w:val="-1"/>
        </w:rPr>
        <w:t xml:space="preserve"> </w:t>
      </w:r>
      <w:r>
        <w:t>wodnych, które stanowiły</w:t>
      </w:r>
      <w:r>
        <w:rPr>
          <w:spacing w:val="-5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główne</w:t>
      </w:r>
      <w:r>
        <w:rPr>
          <w:spacing w:val="-1"/>
        </w:rPr>
        <w:t xml:space="preserve"> </w:t>
      </w:r>
      <w:r>
        <w:t>zasilanie.</w:t>
      </w:r>
    </w:p>
    <w:p w14:paraId="6D3A2999" w14:textId="7D7164B8" w:rsidR="00CB03BC" w:rsidRDefault="00CF670C">
      <w:pPr>
        <w:pStyle w:val="Tekstpodstawowy"/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7D74D19B" wp14:editId="63598C8A">
                <wp:simplePos x="0" y="0"/>
                <wp:positionH relativeFrom="page">
                  <wp:posOffset>1066800</wp:posOffset>
                </wp:positionH>
                <wp:positionV relativeFrom="paragraph">
                  <wp:posOffset>151765</wp:posOffset>
                </wp:positionV>
                <wp:extent cx="5415280" cy="3964305"/>
                <wp:effectExtent l="0" t="0" r="0" b="0"/>
                <wp:wrapTopAndBottom/>
                <wp:docPr id="1110670887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5280" cy="3964305"/>
                          <a:chOff x="1680" y="239"/>
                          <a:chExt cx="8528" cy="6243"/>
                        </a:xfrm>
                      </wpg:grpSpPr>
                      <pic:pic xmlns:pic="http://schemas.openxmlformats.org/drawingml/2006/picture">
                        <pic:nvPicPr>
                          <pic:cNvPr id="102881704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238"/>
                            <a:ext cx="8528" cy="6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666451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" y="295"/>
                            <a:ext cx="8326" cy="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7366085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1723" y="280"/>
                            <a:ext cx="8356" cy="607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FC319" id="Group 217" o:spid="_x0000_s1026" style="position:absolute;margin-left:84pt;margin-top:11.95pt;width:426.4pt;height:312.15pt;z-index:-15691264;mso-wrap-distance-left:0;mso-wrap-distance-right:0;mso-position-horizontal-relative:page" coordorigin="1680,239" coordsize="8528,62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">
                <v:shape id="Picture 220" o:spid="_x0000_s1027" type="#_x0000_t75" style="position:absolute;left:1680;top:238;width:8528;height:6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">
                  <v:imagedata r:id="rId145" o:title=""/>
                </v:shape>
                <v:shape id="Picture 219" o:spid="_x0000_s1028" type="#_x0000_t75" style="position:absolute;left:1738;top:295;width:8326;height:6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">
                  <v:imagedata r:id="rId146" o:title=""/>
                </v:shape>
                <v:rect id="Rectangle 218" o:spid="_x0000_s1029" style="position:absolute;left:1723;top:280;width:8356;height:6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" filled="f" strokecolor="#17375e" strokeweight="1.5pt"/>
                <w10:wrap type="topAndBottom" anchorx="page"/>
              </v:group>
            </w:pict>
          </mc:Fallback>
        </mc:AlternateContent>
      </w:r>
    </w:p>
    <w:p w14:paraId="6B5ABC27" w14:textId="77777777" w:rsidR="00CB03BC" w:rsidRDefault="00000000">
      <w:pPr>
        <w:spacing w:before="36"/>
        <w:ind w:left="571" w:right="629"/>
        <w:jc w:val="center"/>
        <w:rPr>
          <w:rFonts w:ascii="Calibri" w:hAnsi="Calibri"/>
          <w:i/>
          <w:sz w:val="18"/>
        </w:rPr>
      </w:pPr>
      <w:bookmarkStart w:id="53" w:name="_bookmark53"/>
      <w:bookmarkEnd w:id="53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26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Stawy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rybne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–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Dolina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Karpia</w:t>
      </w:r>
      <w:r>
        <w:rPr>
          <w:rFonts w:ascii="Calibri" w:hAnsi="Calibri"/>
          <w:i/>
          <w:color w:val="1F487C"/>
          <w:sz w:val="18"/>
          <w:vertAlign w:val="superscript"/>
        </w:rPr>
        <w:t>45</w:t>
      </w:r>
    </w:p>
    <w:p w14:paraId="12F121D3" w14:textId="77777777" w:rsidR="00CB03BC" w:rsidRDefault="00CB03BC">
      <w:pPr>
        <w:pStyle w:val="Tekstpodstawowy"/>
        <w:spacing w:before="9"/>
        <w:rPr>
          <w:rFonts w:ascii="Calibri"/>
          <w:i/>
          <w:sz w:val="18"/>
        </w:rPr>
      </w:pPr>
    </w:p>
    <w:p w14:paraId="47AB66A8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Gospodarowanie wodą w tego typu obiektach polega na ich napełnieniu wiosną oraz odprowadzeniu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nich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przed</w:t>
      </w:r>
      <w:r>
        <w:rPr>
          <w:spacing w:val="1"/>
        </w:rPr>
        <w:t xml:space="preserve"> </w:t>
      </w:r>
      <w:r>
        <w:t>okresem</w:t>
      </w:r>
      <w:r>
        <w:rPr>
          <w:spacing w:val="1"/>
        </w:rPr>
        <w:t xml:space="preserve"> </w:t>
      </w:r>
      <w:r>
        <w:t>zimowym.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latach,</w:t>
      </w:r>
      <w:r>
        <w:rPr>
          <w:spacing w:val="1"/>
        </w:rPr>
        <w:t xml:space="preserve"> </w:t>
      </w:r>
      <w:r>
        <w:t>gdzie</w:t>
      </w:r>
      <w:r>
        <w:rPr>
          <w:spacing w:val="1"/>
        </w:rPr>
        <w:t xml:space="preserve"> </w:t>
      </w:r>
      <w:r>
        <w:t>wraz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wiosną</w:t>
      </w:r>
      <w:r>
        <w:rPr>
          <w:spacing w:val="1"/>
        </w:rPr>
        <w:t xml:space="preserve"> </w:t>
      </w:r>
      <w:r>
        <w:t>następowało</w:t>
      </w:r>
      <w:r>
        <w:rPr>
          <w:spacing w:val="1"/>
        </w:rPr>
        <w:t xml:space="preserve"> </w:t>
      </w:r>
      <w:r>
        <w:t>uwolnienie</w:t>
      </w:r>
      <w:r>
        <w:rPr>
          <w:spacing w:val="1"/>
        </w:rPr>
        <w:t xml:space="preserve"> </w:t>
      </w:r>
      <w:r>
        <w:t>zretencjonowanej</w:t>
      </w:r>
      <w:r>
        <w:rPr>
          <w:spacing w:val="1"/>
        </w:rPr>
        <w:t xml:space="preserve"> </w:t>
      </w:r>
      <w:r>
        <w:t>w śniegu</w:t>
      </w:r>
      <w:r>
        <w:rPr>
          <w:spacing w:val="1"/>
        </w:rPr>
        <w:t xml:space="preserve"> </w:t>
      </w:r>
      <w:r>
        <w:t>wody, ich napełnianie nie było problematyczne. Niestety, bezśnieżne zimy</w:t>
      </w:r>
      <w:r>
        <w:rPr>
          <w:spacing w:val="1"/>
        </w:rPr>
        <w:t xml:space="preserve"> </w:t>
      </w:r>
      <w:r>
        <w:t>powodują,</w:t>
      </w:r>
      <w:r>
        <w:rPr>
          <w:spacing w:val="1"/>
        </w:rPr>
        <w:t xml:space="preserve"> </w:t>
      </w:r>
      <w:r>
        <w:t>że</w:t>
      </w:r>
      <w:r>
        <w:rPr>
          <w:spacing w:val="60"/>
        </w:rPr>
        <w:t xml:space="preserve"> </w:t>
      </w:r>
      <w:r>
        <w:t>jednymi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wielu</w:t>
      </w:r>
      <w:r>
        <w:rPr>
          <w:spacing w:val="60"/>
        </w:rPr>
        <w:t xml:space="preserve"> </w:t>
      </w:r>
      <w:r>
        <w:t>wyzwań,</w:t>
      </w:r>
      <w:r>
        <w:rPr>
          <w:spacing w:val="60"/>
        </w:rPr>
        <w:t xml:space="preserve"> </w:t>
      </w:r>
      <w:r>
        <w:t>jakie napotykają</w:t>
      </w:r>
      <w:r>
        <w:rPr>
          <w:spacing w:val="60"/>
        </w:rPr>
        <w:t xml:space="preserve"> </w:t>
      </w:r>
      <w:r>
        <w:t>właściciele</w:t>
      </w:r>
      <w:r>
        <w:rPr>
          <w:spacing w:val="60"/>
        </w:rPr>
        <w:t xml:space="preserve"> </w:t>
      </w:r>
      <w:r>
        <w:t>stawów</w:t>
      </w:r>
      <w:r>
        <w:rPr>
          <w:spacing w:val="60"/>
        </w:rPr>
        <w:t xml:space="preserve"> </w:t>
      </w:r>
      <w:r>
        <w:t>rybnych,</w:t>
      </w:r>
      <w:r>
        <w:rPr>
          <w:spacing w:val="60"/>
        </w:rPr>
        <w:t xml:space="preserve"> </w:t>
      </w:r>
      <w:r>
        <w:t>jest</w:t>
      </w:r>
      <w:r>
        <w:rPr>
          <w:spacing w:val="60"/>
        </w:rPr>
        <w:t xml:space="preserve"> </w:t>
      </w:r>
      <w:r>
        <w:t>aktualnie</w:t>
      </w:r>
      <w:r>
        <w:rPr>
          <w:spacing w:val="1"/>
        </w:rPr>
        <w:t xml:space="preserve"> </w:t>
      </w:r>
      <w:r>
        <w:t>nie tylko</w:t>
      </w:r>
      <w:r>
        <w:rPr>
          <w:spacing w:val="1"/>
        </w:rPr>
        <w:t xml:space="preserve"> </w:t>
      </w:r>
      <w:r>
        <w:t>jakość,</w:t>
      </w:r>
      <w:r>
        <w:rPr>
          <w:spacing w:val="1"/>
        </w:rPr>
        <w:t xml:space="preserve"> </w:t>
      </w:r>
      <w:r>
        <w:t>ale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ilość</w:t>
      </w:r>
      <w:r>
        <w:rPr>
          <w:spacing w:val="1"/>
        </w:rPr>
        <w:t xml:space="preserve"> </w:t>
      </w:r>
      <w:r>
        <w:t>wód,</w:t>
      </w:r>
      <w:r>
        <w:rPr>
          <w:spacing w:val="1"/>
        </w:rPr>
        <w:t xml:space="preserve"> </w:t>
      </w:r>
      <w:r>
        <w:t>które</w:t>
      </w:r>
      <w:r>
        <w:rPr>
          <w:spacing w:val="60"/>
        </w:rPr>
        <w:t xml:space="preserve"> </w:t>
      </w:r>
      <w:r>
        <w:t>mogą</w:t>
      </w:r>
      <w:r>
        <w:rPr>
          <w:spacing w:val="60"/>
        </w:rPr>
        <w:t xml:space="preserve"> </w:t>
      </w:r>
      <w:r>
        <w:t>służyć</w:t>
      </w:r>
      <w:r>
        <w:rPr>
          <w:spacing w:val="60"/>
        </w:rPr>
        <w:t xml:space="preserve"> </w:t>
      </w:r>
      <w:r>
        <w:t>do napełniania</w:t>
      </w:r>
      <w:r>
        <w:rPr>
          <w:spacing w:val="60"/>
        </w:rPr>
        <w:t xml:space="preserve"> </w:t>
      </w:r>
      <w:r>
        <w:t>tych</w:t>
      </w:r>
      <w:r>
        <w:rPr>
          <w:spacing w:val="60"/>
        </w:rPr>
        <w:t xml:space="preserve"> </w:t>
      </w:r>
      <w:r>
        <w:t>obiektów.</w:t>
      </w:r>
      <w:r>
        <w:rPr>
          <w:spacing w:val="60"/>
        </w:rPr>
        <w:t xml:space="preserve"> </w:t>
      </w:r>
      <w:r>
        <w:t>Innym</w:t>
      </w:r>
      <w:r>
        <w:rPr>
          <w:spacing w:val="1"/>
        </w:rPr>
        <w:t xml:space="preserve"> </w:t>
      </w:r>
      <w:r>
        <w:t>rodzajem stawów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rPr>
          <w:b/>
        </w:rPr>
        <w:t>obiekty</w:t>
      </w:r>
      <w:r>
        <w:rPr>
          <w:b/>
          <w:spacing w:val="1"/>
        </w:rPr>
        <w:t xml:space="preserve"> </w:t>
      </w:r>
      <w:r>
        <w:rPr>
          <w:b/>
        </w:rPr>
        <w:t>całoroczne</w:t>
      </w:r>
      <w:r>
        <w:t>,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których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bieżąco</w:t>
      </w:r>
      <w:r>
        <w:rPr>
          <w:spacing w:val="1"/>
        </w:rPr>
        <w:t xml:space="preserve"> </w:t>
      </w:r>
      <w:r>
        <w:t>wymieniana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(określona</w:t>
      </w:r>
      <w:r>
        <w:rPr>
          <w:spacing w:val="1"/>
        </w:rPr>
        <w:t xml:space="preserve"> </w:t>
      </w:r>
      <w:r>
        <w:t>potrzebą</w:t>
      </w:r>
      <w:r>
        <w:rPr>
          <w:spacing w:val="1"/>
        </w:rPr>
        <w:t xml:space="preserve"> </w:t>
      </w:r>
      <w:r>
        <w:t>zapewnienia</w:t>
      </w:r>
      <w:r>
        <w:rPr>
          <w:spacing w:val="102"/>
        </w:rPr>
        <w:t xml:space="preserve"> </w:t>
      </w:r>
      <w:r>
        <w:t>rybom</w:t>
      </w:r>
      <w:r>
        <w:rPr>
          <w:spacing w:val="104"/>
        </w:rPr>
        <w:t xml:space="preserve"> </w:t>
      </w:r>
      <w:r>
        <w:t xml:space="preserve">odpowiednich  </w:t>
      </w:r>
      <w:r>
        <w:rPr>
          <w:spacing w:val="40"/>
        </w:rPr>
        <w:t xml:space="preserve"> </w:t>
      </w:r>
      <w:r>
        <w:t xml:space="preserve">warunków  </w:t>
      </w:r>
      <w:r>
        <w:rPr>
          <w:spacing w:val="41"/>
        </w:rPr>
        <w:t xml:space="preserve"> </w:t>
      </w:r>
      <w:r>
        <w:t xml:space="preserve">bytowych)  </w:t>
      </w:r>
      <w:r>
        <w:rPr>
          <w:spacing w:val="44"/>
        </w:rPr>
        <w:t xml:space="preserve"> </w:t>
      </w:r>
      <w:r>
        <w:t xml:space="preserve">objętość  </w:t>
      </w:r>
      <w:r>
        <w:rPr>
          <w:spacing w:val="43"/>
        </w:rPr>
        <w:t xml:space="preserve"> </w:t>
      </w:r>
      <w:r>
        <w:t xml:space="preserve">wody.  </w:t>
      </w:r>
      <w:r>
        <w:rPr>
          <w:spacing w:val="43"/>
        </w:rPr>
        <w:t xml:space="preserve"> </w:t>
      </w:r>
      <w:r>
        <w:t xml:space="preserve">Stawy  </w:t>
      </w:r>
      <w:r>
        <w:rPr>
          <w:spacing w:val="37"/>
        </w:rPr>
        <w:t xml:space="preserve"> </w:t>
      </w:r>
      <w:r>
        <w:t xml:space="preserve">rybne  </w:t>
      </w:r>
      <w:r>
        <w:rPr>
          <w:spacing w:val="43"/>
        </w:rPr>
        <w:t xml:space="preserve"> </w:t>
      </w:r>
      <w:r>
        <w:t>zwykłe</w:t>
      </w:r>
      <w:r>
        <w:rPr>
          <w:spacing w:val="-58"/>
        </w:rPr>
        <w:t xml:space="preserve"> </w:t>
      </w:r>
      <w:r>
        <w:t>są dość płytkie</w:t>
      </w:r>
      <w:r>
        <w:rPr>
          <w:spacing w:val="1"/>
        </w:rPr>
        <w:t xml:space="preserve"> </w:t>
      </w:r>
      <w:r>
        <w:t>(około 1,2–1,6 m głębokości).</w:t>
      </w:r>
      <w:r>
        <w:rPr>
          <w:spacing w:val="1"/>
        </w:rPr>
        <w:t xml:space="preserve"> </w:t>
      </w:r>
      <w:r>
        <w:rPr>
          <w:b/>
        </w:rPr>
        <w:t>Zimnochowy</w:t>
      </w:r>
      <w:r>
        <w:t>, które</w:t>
      </w:r>
      <w:r>
        <w:rPr>
          <w:spacing w:val="1"/>
        </w:rPr>
        <w:t xml:space="preserve"> </w:t>
      </w:r>
      <w:r>
        <w:t>zwykle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obiektami</w:t>
      </w:r>
      <w:r>
        <w:rPr>
          <w:spacing w:val="1"/>
        </w:rPr>
        <w:t xml:space="preserve"> </w:t>
      </w:r>
      <w:r>
        <w:t>o</w:t>
      </w:r>
      <w:r>
        <w:rPr>
          <w:spacing w:val="61"/>
        </w:rPr>
        <w:t xml:space="preserve"> </w:t>
      </w:r>
      <w:r>
        <w:t>małej</w:t>
      </w:r>
      <w:r>
        <w:rPr>
          <w:spacing w:val="-57"/>
        </w:rPr>
        <w:t xml:space="preserve"> </w:t>
      </w:r>
      <w:r>
        <w:t>powierzchni, są</w:t>
      </w:r>
      <w:r>
        <w:rPr>
          <w:spacing w:val="-1"/>
        </w:rPr>
        <w:t xml:space="preserve"> </w:t>
      </w:r>
      <w:r>
        <w:t>znacznie głębsze</w:t>
      </w:r>
      <w:r>
        <w:rPr>
          <w:spacing w:val="-2"/>
        </w:rPr>
        <w:t xml:space="preserve"> </w:t>
      </w:r>
      <w:r>
        <w:t>od sezonowo napełnianych</w:t>
      </w:r>
      <w:r>
        <w:rPr>
          <w:spacing w:val="-1"/>
        </w:rPr>
        <w:t xml:space="preserve"> </w:t>
      </w:r>
      <w:r>
        <w:t>stawów</w:t>
      </w:r>
      <w:r>
        <w:rPr>
          <w:spacing w:val="-1"/>
        </w:rPr>
        <w:t xml:space="preserve"> </w:t>
      </w:r>
      <w:r>
        <w:t>hodowlanych.</w:t>
      </w:r>
    </w:p>
    <w:p w14:paraId="158E0E0E" w14:textId="77777777" w:rsidR="00CB03BC" w:rsidRDefault="00CB03BC">
      <w:pPr>
        <w:spacing w:line="360" w:lineRule="auto"/>
        <w:jc w:val="both"/>
        <w:sectPr w:rsidR="00CB03BC">
          <w:footerReference w:type="default" r:id="rId147"/>
          <w:pgSz w:w="11910" w:h="16840"/>
          <w:pgMar w:top="620" w:right="400" w:bottom="1460" w:left="460" w:header="0" w:footer="1262" w:gutter="0"/>
          <w:cols w:space="708"/>
        </w:sectPr>
      </w:pPr>
    </w:p>
    <w:p w14:paraId="05BDEC75" w14:textId="32F9A093" w:rsidR="00CB03BC" w:rsidRDefault="00CF670C">
      <w:pPr>
        <w:pStyle w:val="Tekstpodstawowy"/>
        <w:ind w:left="202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59A26FE" wp14:editId="52FF9B67">
                <wp:extent cx="4853940" cy="3618230"/>
                <wp:effectExtent l="0" t="0" r="3810" b="1270"/>
                <wp:docPr id="464312405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3940" cy="3618230"/>
                          <a:chOff x="0" y="0"/>
                          <a:chExt cx="7644" cy="5698"/>
                        </a:xfrm>
                      </wpg:grpSpPr>
                      <pic:pic xmlns:pic="http://schemas.openxmlformats.org/drawingml/2006/picture">
                        <pic:nvPicPr>
                          <pic:cNvPr id="451591207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4" cy="5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252591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56"/>
                            <a:ext cx="7444" cy="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8486796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43" y="41"/>
                            <a:ext cx="7474" cy="552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6475C4" id="Group 213" o:spid="_x0000_s1026" style="width:382.2pt;height:284.9pt;mso-position-horizontal-relative:char;mso-position-vertical-relative:line" coordsize="7644,56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">
                <v:shape id="Picture 216" o:spid="_x0000_s1027" type="#_x0000_t75" style="position:absolute;width:7644;height:5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">
                  <v:imagedata r:id="rId150" o:title=""/>
                </v:shape>
                <v:shape id="Picture 215" o:spid="_x0000_s1028" type="#_x0000_t75" style="position:absolute;left:58;top:56;width:7444;height:5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">
                  <v:imagedata r:id="rId151" o:title=""/>
                </v:shape>
                <v:rect id="Rectangle 214" o:spid="_x0000_s1029" style="position:absolute;left:43;top:41;width:7474;height:5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" filled="f" strokecolor="#17375e" strokeweight="1.5pt"/>
                <w10:anchorlock/>
              </v:group>
            </w:pict>
          </mc:Fallback>
        </mc:AlternateContent>
      </w:r>
    </w:p>
    <w:p w14:paraId="6224EEE9" w14:textId="77777777" w:rsidR="00CB03BC" w:rsidRDefault="00000000">
      <w:pPr>
        <w:spacing w:before="47"/>
        <w:ind w:left="572" w:right="627"/>
        <w:jc w:val="center"/>
        <w:rPr>
          <w:rFonts w:ascii="Calibri"/>
          <w:i/>
          <w:sz w:val="18"/>
        </w:rPr>
      </w:pPr>
      <w:bookmarkStart w:id="54" w:name="_bookmark54"/>
      <w:bookmarkEnd w:id="54"/>
      <w:r>
        <w:rPr>
          <w:rFonts w:ascii="Calibri"/>
          <w:i/>
          <w:color w:val="1F487C"/>
          <w:sz w:val="18"/>
        </w:rPr>
        <w:t>Rycina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27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Stawy</w:t>
      </w:r>
      <w:r>
        <w:rPr>
          <w:rFonts w:ascii="Calibri"/>
          <w:i/>
          <w:color w:val="1F487C"/>
          <w:spacing w:val="-4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rybne</w:t>
      </w:r>
      <w:r>
        <w:rPr>
          <w:rFonts w:ascii="Calibri"/>
          <w:i/>
          <w:color w:val="1F487C"/>
          <w:spacing w:val="-5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w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dolinie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rzeki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Utraty</w:t>
      </w:r>
      <w:r>
        <w:rPr>
          <w:rFonts w:ascii="Calibri"/>
          <w:i/>
          <w:color w:val="1F487C"/>
          <w:sz w:val="18"/>
          <w:vertAlign w:val="superscript"/>
        </w:rPr>
        <w:t>46</w:t>
      </w:r>
    </w:p>
    <w:p w14:paraId="3DEE5981" w14:textId="77777777" w:rsidR="00CB03BC" w:rsidRDefault="00CB03BC">
      <w:pPr>
        <w:pStyle w:val="Tekstpodstawowy"/>
        <w:spacing w:before="7"/>
        <w:rPr>
          <w:rFonts w:ascii="Calibri"/>
          <w:i/>
          <w:sz w:val="18"/>
        </w:rPr>
      </w:pPr>
    </w:p>
    <w:p w14:paraId="7BEC832D" w14:textId="01D26EEC" w:rsidR="00CB03BC" w:rsidRDefault="00CF670C">
      <w:pPr>
        <w:pStyle w:val="Tekstpodstawowy"/>
        <w:spacing w:line="360" w:lineRule="auto"/>
        <w:ind w:left="260" w:right="316" w:firstLine="70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26240" behindDoc="1" locked="0" layoutInCell="1" allowOverlap="1" wp14:anchorId="10D9647F" wp14:editId="24E1B466">
                <wp:simplePos x="0" y="0"/>
                <wp:positionH relativeFrom="page">
                  <wp:posOffset>394335</wp:posOffset>
                </wp:positionH>
                <wp:positionV relativeFrom="paragraph">
                  <wp:posOffset>1666240</wp:posOffset>
                </wp:positionV>
                <wp:extent cx="6772275" cy="548640"/>
                <wp:effectExtent l="0" t="0" r="0" b="0"/>
                <wp:wrapTopAndBottom/>
                <wp:docPr id="1329005899" name="Text 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54864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1BF434E" w14:textId="77777777" w:rsidR="00CB03BC" w:rsidRDefault="00000000">
                            <w:pPr>
                              <w:spacing w:before="73"/>
                              <w:ind w:left="919" w:right="217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Nowe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zbiorniki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powinno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lokalizować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się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tylko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poza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korytami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cieków,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w strefach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zalewowych</w:t>
                            </w:r>
                          </w:p>
                          <w:p w14:paraId="3185F1F6" w14:textId="77777777" w:rsidR="00CB03BC" w:rsidRDefault="00000000">
                            <w:pPr>
                              <w:spacing w:before="132"/>
                              <w:ind w:left="218" w:right="217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lub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pośród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pól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rolniczych</w:t>
                            </w:r>
                            <w:r>
                              <w:rPr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D9647F" id="Text Box 212" o:spid="_x0000_s1038" type="#_x0000_t202" style="position:absolute;left:0;text-align:left;margin-left:31.05pt;margin-top:131.2pt;width:533.25pt;height:43.2pt;z-index:-1569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" filled="f" strokecolor="#4f81bc" strokeweight="2pt">
                <v:textbox inset="0,0,0,0">
                  <w:txbxContent>
                    <w:p w14:paraId="51BF434E" w14:textId="77777777" w:rsidR="00CB03BC" w:rsidRDefault="00000000">
                      <w:pPr>
                        <w:spacing w:before="73"/>
                        <w:ind w:left="919" w:right="217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Nowe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zbiorniki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powinno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lokalizować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się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tylko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poza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korytami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cieków,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 strefach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zalewowych</w:t>
                      </w:r>
                    </w:p>
                    <w:p w14:paraId="3185F1F6" w14:textId="77777777" w:rsidR="00CB03BC" w:rsidRDefault="00000000">
                      <w:pPr>
                        <w:spacing w:before="132"/>
                        <w:ind w:left="218" w:right="217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lub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pośród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pól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rolniczych</w:t>
                      </w:r>
                      <w:r>
                        <w:rPr>
                          <w:sz w:val="24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000000">
        <w:t xml:space="preserve">Woda w zbiornikach może być wynikiem </w:t>
      </w:r>
      <w:r w:rsidR="00000000">
        <w:rPr>
          <w:b/>
        </w:rPr>
        <w:t xml:space="preserve">naturalnych procesów spływu powierzchniowego </w:t>
      </w:r>
      <w:r w:rsidR="00000000">
        <w:t>wód</w:t>
      </w:r>
      <w:r w:rsidR="00000000">
        <w:rPr>
          <w:spacing w:val="1"/>
        </w:rPr>
        <w:t xml:space="preserve"> </w:t>
      </w:r>
      <w:r w:rsidR="00000000">
        <w:t>atmosferycznych</w:t>
      </w:r>
      <w:r w:rsidR="00000000">
        <w:rPr>
          <w:spacing w:val="60"/>
        </w:rPr>
        <w:t xml:space="preserve"> </w:t>
      </w:r>
      <w:r w:rsidR="00000000">
        <w:t>lub</w:t>
      </w:r>
      <w:r w:rsidR="00000000">
        <w:rPr>
          <w:spacing w:val="60"/>
        </w:rPr>
        <w:t xml:space="preserve"> </w:t>
      </w:r>
      <w:r w:rsidR="00000000">
        <w:t>wynikać</w:t>
      </w:r>
      <w:r w:rsidR="00000000">
        <w:rPr>
          <w:spacing w:val="60"/>
        </w:rPr>
        <w:t xml:space="preserve"> </w:t>
      </w:r>
      <w:r w:rsidR="00000000">
        <w:t>z</w:t>
      </w:r>
      <w:r w:rsidR="00000000">
        <w:rPr>
          <w:spacing w:val="60"/>
        </w:rPr>
        <w:t xml:space="preserve"> </w:t>
      </w:r>
      <w:r w:rsidR="00000000">
        <w:rPr>
          <w:b/>
        </w:rPr>
        <w:t>samoczynnego</w:t>
      </w:r>
      <w:r w:rsidR="00000000">
        <w:rPr>
          <w:b/>
          <w:spacing w:val="60"/>
        </w:rPr>
        <w:t xml:space="preserve"> </w:t>
      </w:r>
      <w:r w:rsidR="00000000">
        <w:rPr>
          <w:b/>
        </w:rPr>
        <w:t>napływu</w:t>
      </w:r>
      <w:r w:rsidR="00000000">
        <w:rPr>
          <w:b/>
          <w:spacing w:val="60"/>
        </w:rPr>
        <w:t xml:space="preserve"> </w:t>
      </w:r>
      <w:r w:rsidR="00000000">
        <w:rPr>
          <w:b/>
        </w:rPr>
        <w:t>wód</w:t>
      </w:r>
      <w:r w:rsidR="00000000">
        <w:rPr>
          <w:b/>
          <w:spacing w:val="60"/>
        </w:rPr>
        <w:t xml:space="preserve"> </w:t>
      </w:r>
      <w:r w:rsidR="00000000">
        <w:rPr>
          <w:b/>
        </w:rPr>
        <w:t>podziemnych</w:t>
      </w:r>
      <w:r w:rsidR="00000000">
        <w:rPr>
          <w:b/>
          <w:spacing w:val="60"/>
        </w:rPr>
        <w:t xml:space="preserve"> </w:t>
      </w:r>
      <w:r w:rsidR="00000000">
        <w:t>przenikających</w:t>
      </w:r>
      <w:r w:rsidR="00000000">
        <w:rPr>
          <w:spacing w:val="60"/>
        </w:rPr>
        <w:t xml:space="preserve"> </w:t>
      </w:r>
      <w:r w:rsidR="00000000">
        <w:t>dnem</w:t>
      </w:r>
      <w:r w:rsidR="00000000">
        <w:rPr>
          <w:spacing w:val="1"/>
        </w:rPr>
        <w:t xml:space="preserve"> </w:t>
      </w:r>
      <w:r w:rsidR="00000000">
        <w:t>i/lub ścianami   zbiornika.   Jednak   większość   zbiorników   często   przechowuje   wody   doprowadzone</w:t>
      </w:r>
      <w:r w:rsidR="00000000">
        <w:rPr>
          <w:spacing w:val="1"/>
        </w:rPr>
        <w:t xml:space="preserve"> </w:t>
      </w:r>
      <w:r w:rsidR="00000000">
        <w:t>do</w:t>
      </w:r>
      <w:r w:rsidR="00000000">
        <w:rPr>
          <w:spacing w:val="-1"/>
        </w:rPr>
        <w:t xml:space="preserve"> </w:t>
      </w:r>
      <w:r w:rsidR="00000000">
        <w:t>nich za</w:t>
      </w:r>
      <w:r w:rsidR="00000000">
        <w:rPr>
          <w:spacing w:val="-1"/>
        </w:rPr>
        <w:t xml:space="preserve"> </w:t>
      </w:r>
      <w:r w:rsidR="00000000">
        <w:t>pomocą</w:t>
      </w:r>
      <w:r w:rsidR="00000000">
        <w:rPr>
          <w:spacing w:val="35"/>
        </w:rPr>
        <w:t xml:space="preserve"> </w:t>
      </w:r>
      <w:r w:rsidR="00000000">
        <w:t>pomp,</w:t>
      </w:r>
      <w:r w:rsidR="00000000">
        <w:rPr>
          <w:spacing w:val="36"/>
        </w:rPr>
        <w:t xml:space="preserve"> </w:t>
      </w:r>
      <w:r w:rsidR="00000000">
        <w:t>z</w:t>
      </w:r>
      <w:r w:rsidR="00000000">
        <w:rPr>
          <w:spacing w:val="97"/>
        </w:rPr>
        <w:t xml:space="preserve"> </w:t>
      </w:r>
      <w:r w:rsidR="00000000">
        <w:t>wód</w:t>
      </w:r>
      <w:r w:rsidR="00000000">
        <w:rPr>
          <w:spacing w:val="95"/>
        </w:rPr>
        <w:t xml:space="preserve"> </w:t>
      </w:r>
      <w:r w:rsidR="00000000">
        <w:t>powierzchniowych</w:t>
      </w:r>
      <w:r w:rsidR="00000000">
        <w:rPr>
          <w:spacing w:val="95"/>
        </w:rPr>
        <w:t xml:space="preserve"> </w:t>
      </w:r>
      <w:r w:rsidR="00000000">
        <w:t>lub podziemnych</w:t>
      </w:r>
      <w:r w:rsidR="00000000">
        <w:rPr>
          <w:spacing w:val="97"/>
        </w:rPr>
        <w:t xml:space="preserve"> </w:t>
      </w:r>
      <w:r w:rsidR="00000000">
        <w:t>(studni).</w:t>
      </w:r>
      <w:r w:rsidR="00000000">
        <w:rPr>
          <w:spacing w:val="95"/>
        </w:rPr>
        <w:t xml:space="preserve"> </w:t>
      </w:r>
      <w:r w:rsidR="00000000">
        <w:t>Na</w:t>
      </w:r>
      <w:r w:rsidR="00000000">
        <w:rPr>
          <w:spacing w:val="94"/>
        </w:rPr>
        <w:t xml:space="preserve"> </w:t>
      </w:r>
      <w:r w:rsidR="00000000">
        <w:t>przestrzeni</w:t>
      </w:r>
      <w:r w:rsidR="00000000">
        <w:rPr>
          <w:spacing w:val="96"/>
        </w:rPr>
        <w:t xml:space="preserve"> </w:t>
      </w:r>
      <w:r w:rsidR="00000000">
        <w:t>roku,</w:t>
      </w:r>
      <w:r w:rsidR="00000000">
        <w:rPr>
          <w:spacing w:val="-58"/>
        </w:rPr>
        <w:t xml:space="preserve"> </w:t>
      </w:r>
      <w:r w:rsidR="00000000">
        <w:t>w różnym</w:t>
      </w:r>
      <w:r w:rsidR="00000000">
        <w:rPr>
          <w:spacing w:val="1"/>
        </w:rPr>
        <w:t xml:space="preserve"> </w:t>
      </w:r>
      <w:r w:rsidR="00000000">
        <w:t>stopniu,</w:t>
      </w:r>
      <w:r w:rsidR="00000000">
        <w:rPr>
          <w:spacing w:val="1"/>
        </w:rPr>
        <w:t xml:space="preserve"> </w:t>
      </w:r>
      <w:r w:rsidR="00000000">
        <w:t>zbiorniki</w:t>
      </w:r>
      <w:r w:rsidR="00000000">
        <w:rPr>
          <w:spacing w:val="1"/>
        </w:rPr>
        <w:t xml:space="preserve"> </w:t>
      </w:r>
      <w:r w:rsidR="00000000">
        <w:t>te są alimentowane</w:t>
      </w:r>
      <w:r w:rsidR="00000000">
        <w:rPr>
          <w:spacing w:val="1"/>
        </w:rPr>
        <w:t xml:space="preserve"> </w:t>
      </w:r>
      <w:r w:rsidR="00000000">
        <w:t>również</w:t>
      </w:r>
      <w:r w:rsidR="00000000">
        <w:rPr>
          <w:spacing w:val="1"/>
        </w:rPr>
        <w:t xml:space="preserve"> </w:t>
      </w:r>
      <w:r w:rsidR="00000000">
        <w:t>wodami</w:t>
      </w:r>
      <w:r w:rsidR="00000000">
        <w:rPr>
          <w:spacing w:val="1"/>
        </w:rPr>
        <w:t xml:space="preserve"> </w:t>
      </w:r>
      <w:r w:rsidR="00000000">
        <w:t>spływu</w:t>
      </w:r>
      <w:r w:rsidR="00000000">
        <w:rPr>
          <w:spacing w:val="1"/>
        </w:rPr>
        <w:t xml:space="preserve"> </w:t>
      </w:r>
      <w:r w:rsidR="00000000">
        <w:t>powierzchniowego,</w:t>
      </w:r>
      <w:r w:rsidR="00000000">
        <w:rPr>
          <w:spacing w:val="1"/>
        </w:rPr>
        <w:t xml:space="preserve"> </w:t>
      </w:r>
      <w:r w:rsidR="00000000">
        <w:t>bezpośredniego</w:t>
      </w:r>
      <w:r w:rsidR="00000000">
        <w:rPr>
          <w:spacing w:val="-1"/>
        </w:rPr>
        <w:t xml:space="preserve"> </w:t>
      </w:r>
      <w:r w:rsidR="00000000">
        <w:t>opadu lub napływu</w:t>
      </w:r>
      <w:r w:rsidR="00000000">
        <w:rPr>
          <w:spacing w:val="1"/>
        </w:rPr>
        <w:t xml:space="preserve"> </w:t>
      </w:r>
      <w:r w:rsidR="00000000">
        <w:t>wód</w:t>
      </w:r>
      <w:r w:rsidR="00000000">
        <w:rPr>
          <w:spacing w:val="-1"/>
        </w:rPr>
        <w:t xml:space="preserve"> </w:t>
      </w:r>
      <w:r w:rsidR="00000000">
        <w:t>podziemnych.</w:t>
      </w:r>
    </w:p>
    <w:p w14:paraId="3B7142F8" w14:textId="77777777" w:rsidR="00CB03BC" w:rsidRDefault="00CB03BC">
      <w:pPr>
        <w:pStyle w:val="Tekstpodstawowy"/>
        <w:spacing w:before="2"/>
        <w:rPr>
          <w:sz w:val="22"/>
        </w:rPr>
      </w:pPr>
    </w:p>
    <w:p w14:paraId="0322F40C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Błędem</w:t>
      </w:r>
      <w:r>
        <w:rPr>
          <w:spacing w:val="38"/>
        </w:rPr>
        <w:t xml:space="preserve"> </w:t>
      </w:r>
      <w:r>
        <w:t>jest</w:t>
      </w:r>
      <w:r>
        <w:rPr>
          <w:spacing w:val="38"/>
        </w:rPr>
        <w:t xml:space="preserve"> </w:t>
      </w:r>
      <w:r>
        <w:t>tworzenie</w:t>
      </w:r>
      <w:r>
        <w:rPr>
          <w:spacing w:val="39"/>
        </w:rPr>
        <w:t xml:space="preserve"> </w:t>
      </w:r>
      <w:r>
        <w:t>nowych</w:t>
      </w:r>
      <w:r>
        <w:rPr>
          <w:spacing w:val="38"/>
        </w:rPr>
        <w:t xml:space="preserve"> </w:t>
      </w:r>
      <w:r>
        <w:t>zbiorników</w:t>
      </w:r>
      <w:r>
        <w:rPr>
          <w:spacing w:val="96"/>
        </w:rPr>
        <w:t xml:space="preserve"> </w:t>
      </w:r>
      <w:r>
        <w:t>poprzez</w:t>
      </w:r>
      <w:r>
        <w:rPr>
          <w:spacing w:val="98"/>
        </w:rPr>
        <w:t xml:space="preserve"> </w:t>
      </w:r>
      <w:r>
        <w:t>wykopy</w:t>
      </w:r>
      <w:r>
        <w:rPr>
          <w:spacing w:val="92"/>
        </w:rPr>
        <w:t xml:space="preserve"> </w:t>
      </w:r>
      <w:r>
        <w:t>w</w:t>
      </w:r>
      <w:r>
        <w:rPr>
          <w:spacing w:val="101"/>
        </w:rPr>
        <w:t xml:space="preserve"> </w:t>
      </w:r>
      <w:r>
        <w:t>obniżeniach</w:t>
      </w:r>
      <w:r>
        <w:rPr>
          <w:spacing w:val="97"/>
        </w:rPr>
        <w:t xml:space="preserve"> </w:t>
      </w:r>
      <w:r>
        <w:t>terenu,</w:t>
      </w:r>
      <w:r>
        <w:rPr>
          <w:spacing w:val="97"/>
        </w:rPr>
        <w:t xml:space="preserve"> </w:t>
      </w:r>
      <w:r>
        <w:t>bowiem</w:t>
      </w:r>
      <w:r>
        <w:rPr>
          <w:spacing w:val="-58"/>
        </w:rPr>
        <w:t xml:space="preserve"> </w:t>
      </w:r>
      <w:r>
        <w:t>ich działanie jest odwrotne do zamierzonego. Stworzony w ten sposób efekt leja depresyjnego może obniżyć</w:t>
      </w:r>
      <w:r>
        <w:rPr>
          <w:spacing w:val="-57"/>
        </w:rPr>
        <w:t xml:space="preserve"> </w:t>
      </w:r>
      <w:r>
        <w:t>poziom</w:t>
      </w:r>
      <w:r>
        <w:rPr>
          <w:spacing w:val="-1"/>
        </w:rPr>
        <w:t xml:space="preserve"> </w:t>
      </w:r>
      <w:r>
        <w:t>wody</w:t>
      </w:r>
      <w:r>
        <w:rPr>
          <w:spacing w:val="-8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glebie, która</w:t>
      </w:r>
      <w:r>
        <w:rPr>
          <w:spacing w:val="-2"/>
        </w:rPr>
        <w:t xml:space="preserve"> </w:t>
      </w:r>
      <w:r>
        <w:t>mogłaby</w:t>
      </w:r>
      <w:r>
        <w:rPr>
          <w:spacing w:val="-5"/>
        </w:rPr>
        <w:t xml:space="preserve"> </w:t>
      </w:r>
      <w:r>
        <w:t>służyć</w:t>
      </w:r>
      <w:r>
        <w:rPr>
          <w:spacing w:val="-1"/>
        </w:rPr>
        <w:t xml:space="preserve"> </w:t>
      </w:r>
      <w:r>
        <w:t>zwiększeniu</w:t>
      </w:r>
      <w:r>
        <w:rPr>
          <w:spacing w:val="3"/>
        </w:rPr>
        <w:t xml:space="preserve"> </w:t>
      </w:r>
      <w:r>
        <w:t>dostępności wody</w:t>
      </w:r>
      <w:r>
        <w:rPr>
          <w:spacing w:val="-5"/>
        </w:rPr>
        <w:t xml:space="preserve"> </w:t>
      </w:r>
      <w:r>
        <w:t>dla</w:t>
      </w:r>
      <w:r>
        <w:rPr>
          <w:spacing w:val="-1"/>
        </w:rPr>
        <w:t xml:space="preserve"> </w:t>
      </w:r>
      <w:r>
        <w:t>rolnictwa.</w:t>
      </w:r>
    </w:p>
    <w:p w14:paraId="6EF91C91" w14:textId="77777777" w:rsidR="00CB03BC" w:rsidRDefault="00000000">
      <w:pPr>
        <w:pStyle w:val="Tekstpodstawowy"/>
        <w:spacing w:before="2" w:line="360" w:lineRule="auto"/>
        <w:ind w:left="260" w:right="313" w:firstLine="708"/>
        <w:jc w:val="both"/>
      </w:pPr>
      <w:r>
        <w:t xml:space="preserve">Niestety,  </w:t>
      </w:r>
      <w:r>
        <w:rPr>
          <w:spacing w:val="1"/>
        </w:rPr>
        <w:t xml:space="preserve"> </w:t>
      </w:r>
      <w:r>
        <w:t xml:space="preserve">w  </w:t>
      </w:r>
      <w:r>
        <w:rPr>
          <w:spacing w:val="1"/>
        </w:rPr>
        <w:t xml:space="preserve"> </w:t>
      </w:r>
      <w:r>
        <w:t xml:space="preserve">wyniku  </w:t>
      </w:r>
      <w:r>
        <w:rPr>
          <w:spacing w:val="1"/>
        </w:rPr>
        <w:t xml:space="preserve"> </w:t>
      </w:r>
      <w:r>
        <w:t xml:space="preserve">przekształceń  </w:t>
      </w:r>
      <w:r>
        <w:rPr>
          <w:spacing w:val="1"/>
        </w:rPr>
        <w:t xml:space="preserve"> </w:t>
      </w:r>
      <w:r>
        <w:t xml:space="preserve">samych  </w:t>
      </w:r>
      <w:r>
        <w:rPr>
          <w:spacing w:val="1"/>
        </w:rPr>
        <w:t xml:space="preserve"> </w:t>
      </w:r>
      <w:r>
        <w:t>zbiorników    wodnych    i    ich    marginalizacji</w:t>
      </w:r>
      <w:r>
        <w:rPr>
          <w:spacing w:val="1"/>
        </w:rPr>
        <w:t xml:space="preserve"> </w:t>
      </w:r>
      <w:r>
        <w:t xml:space="preserve">oraz przekształceń i degradacji terenów ich otaczających, z biegiem czasu ulegają </w:t>
      </w:r>
      <w:r>
        <w:rPr>
          <w:b/>
        </w:rPr>
        <w:t xml:space="preserve">zarastaniu </w:t>
      </w:r>
      <w:r>
        <w:t xml:space="preserve">i </w:t>
      </w:r>
      <w:r>
        <w:rPr>
          <w:b/>
        </w:rPr>
        <w:t>osuszaniu</w:t>
      </w:r>
      <w:r>
        <w:t>.</w:t>
      </w:r>
      <w:r>
        <w:rPr>
          <w:spacing w:val="1"/>
        </w:rPr>
        <w:t xml:space="preserve"> </w:t>
      </w:r>
      <w:r>
        <w:t>Nie bez wpływu na te procesy pozostaje intensyfikacja rolnictwa i eutrofizacja wód, wynikająca z dopływu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nich biogenów.</w:t>
      </w:r>
    </w:p>
    <w:p w14:paraId="65C9C6F6" w14:textId="77777777" w:rsidR="00CB03BC" w:rsidRDefault="00000000">
      <w:pPr>
        <w:pStyle w:val="Tekstpodstawowy"/>
        <w:spacing w:before="1" w:line="360" w:lineRule="auto"/>
        <w:ind w:left="260" w:right="315" w:firstLine="708"/>
        <w:jc w:val="both"/>
      </w:pPr>
      <w:r>
        <w:t>Aktualny stan retencji wody w małych zbiornikach wodnych przedstawia Mapa obiektów małej</w:t>
      </w:r>
      <w:r>
        <w:rPr>
          <w:spacing w:val="1"/>
        </w:rPr>
        <w:t xml:space="preserve"> </w:t>
      </w:r>
      <w:r>
        <w:t>retencji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Polsce</w:t>
      </w:r>
      <w:r>
        <w:rPr>
          <w:spacing w:val="1"/>
        </w:rPr>
        <w:t xml:space="preserve"> </w:t>
      </w:r>
      <w:r>
        <w:t>dostępna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postaci</w:t>
      </w:r>
      <w:r>
        <w:rPr>
          <w:spacing w:val="1"/>
        </w:rPr>
        <w:t xml:space="preserve"> </w:t>
      </w:r>
      <w:r>
        <w:t>przeglądarki</w:t>
      </w:r>
      <w:r>
        <w:rPr>
          <w:spacing w:val="1"/>
        </w:rPr>
        <w:t xml:space="preserve"> </w:t>
      </w:r>
      <w:r>
        <w:t>mapowej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stronie</w:t>
      </w:r>
      <w:r>
        <w:rPr>
          <w:spacing w:val="1"/>
        </w:rPr>
        <w:t xml:space="preserve"> </w:t>
      </w:r>
      <w:r>
        <w:t>Instytutu</w:t>
      </w:r>
      <w:r>
        <w:rPr>
          <w:spacing w:val="1"/>
        </w:rPr>
        <w:t xml:space="preserve"> </w:t>
      </w:r>
      <w:r>
        <w:t>Technologiczno-</w:t>
      </w:r>
      <w:r>
        <w:rPr>
          <w:spacing w:val="1"/>
        </w:rPr>
        <w:t xml:space="preserve"> </w:t>
      </w:r>
      <w:r>
        <w:t>Przyrodniczego</w:t>
      </w:r>
      <w:r>
        <w:rPr>
          <w:spacing w:val="-1"/>
        </w:rPr>
        <w:t xml:space="preserve"> </w:t>
      </w:r>
      <w:r>
        <w:t>PIB.</w:t>
      </w:r>
    </w:p>
    <w:p w14:paraId="08E2A582" w14:textId="77777777" w:rsidR="00CB03BC" w:rsidRDefault="00CB03BC">
      <w:pPr>
        <w:pStyle w:val="Tekstpodstawowy"/>
        <w:rPr>
          <w:sz w:val="20"/>
        </w:rPr>
      </w:pPr>
    </w:p>
    <w:p w14:paraId="79F43368" w14:textId="5C1238B1" w:rsidR="00CB03BC" w:rsidRDefault="00CF670C">
      <w:pPr>
        <w:pStyle w:val="Tekstpodstawowy"/>
        <w:spacing w:before="7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6752" behindDoc="1" locked="0" layoutInCell="1" allowOverlap="1" wp14:anchorId="7EF127BC" wp14:editId="23324F20">
                <wp:simplePos x="0" y="0"/>
                <wp:positionH relativeFrom="page">
                  <wp:posOffset>457200</wp:posOffset>
                </wp:positionH>
                <wp:positionV relativeFrom="paragraph">
                  <wp:posOffset>153670</wp:posOffset>
                </wp:positionV>
                <wp:extent cx="1828800" cy="8890"/>
                <wp:effectExtent l="0" t="0" r="0" b="0"/>
                <wp:wrapTopAndBottom/>
                <wp:docPr id="1251131031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B61E91" id="Rectangle 211" o:spid="_x0000_s1026" style="position:absolute;margin-left:36pt;margin-top:12.1pt;width:2in;height:.7pt;z-index:-15689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bYQwT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28650C0D" w14:textId="77777777" w:rsidR="00CB03BC" w:rsidRDefault="00000000">
      <w:pPr>
        <w:spacing w:before="92"/>
        <w:ind w:left="260"/>
        <w:rPr>
          <w:rFonts w:ascii="Cambria"/>
          <w:sz w:val="18"/>
        </w:rPr>
      </w:pPr>
      <w:r>
        <w:rPr>
          <w:rFonts w:ascii="Calibri"/>
          <w:sz w:val="18"/>
          <w:vertAlign w:val="superscript"/>
        </w:rPr>
        <w:t>46</w:t>
      </w:r>
      <w:r>
        <w:rPr>
          <w:rFonts w:ascii="Cambria"/>
          <w:sz w:val="18"/>
        </w:rPr>
        <w:t>https://szewo.com</w:t>
      </w:r>
    </w:p>
    <w:p w14:paraId="478C1E85" w14:textId="77777777" w:rsidR="00CB03BC" w:rsidRDefault="00CB03BC">
      <w:pPr>
        <w:rPr>
          <w:rFonts w:ascii="Cambria"/>
          <w:sz w:val="18"/>
        </w:rPr>
        <w:sectPr w:rsidR="00CB03BC">
          <w:footerReference w:type="default" r:id="rId152"/>
          <w:pgSz w:w="11910" w:h="16840"/>
          <w:pgMar w:top="740" w:right="400" w:bottom="1040" w:left="460" w:header="0" w:footer="854" w:gutter="0"/>
          <w:cols w:space="708"/>
        </w:sectPr>
      </w:pPr>
    </w:p>
    <w:p w14:paraId="657BBF50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t>Prawo wodne rozróżnia i traktuje w zgoła inny sposób,</w:t>
      </w:r>
      <w:r>
        <w:rPr>
          <w:spacing w:val="1"/>
        </w:rPr>
        <w:t xml:space="preserve"> </w:t>
      </w:r>
      <w:r>
        <w:rPr>
          <w:b/>
        </w:rPr>
        <w:t xml:space="preserve">małe zbiorniki wodne </w:t>
      </w:r>
      <w:r>
        <w:t xml:space="preserve">i </w:t>
      </w:r>
      <w:r>
        <w:rPr>
          <w:b/>
        </w:rPr>
        <w:t>stawy rybne</w:t>
      </w:r>
      <w:r>
        <w:t>.</w:t>
      </w:r>
      <w:r>
        <w:rPr>
          <w:spacing w:val="1"/>
        </w:rPr>
        <w:t xml:space="preserve"> </w:t>
      </w:r>
      <w:r>
        <w:t>Zgodnie</w:t>
      </w:r>
      <w:r>
        <w:rPr>
          <w:spacing w:val="30"/>
        </w:rPr>
        <w:t xml:space="preserve"> </w:t>
      </w:r>
      <w:r>
        <w:t>z</w:t>
      </w:r>
      <w:r>
        <w:rPr>
          <w:spacing w:val="32"/>
        </w:rPr>
        <w:t xml:space="preserve"> </w:t>
      </w:r>
      <w:r>
        <w:t>Prawem</w:t>
      </w:r>
      <w:r>
        <w:rPr>
          <w:spacing w:val="32"/>
        </w:rPr>
        <w:t xml:space="preserve"> </w:t>
      </w:r>
      <w:r>
        <w:t>wodnym</w:t>
      </w:r>
      <w:r>
        <w:rPr>
          <w:spacing w:val="34"/>
        </w:rPr>
        <w:t xml:space="preserve"> </w:t>
      </w:r>
      <w:r>
        <w:t>(Dz.</w:t>
      </w:r>
      <w:r>
        <w:rPr>
          <w:spacing w:val="32"/>
        </w:rPr>
        <w:t xml:space="preserve"> </w:t>
      </w:r>
      <w:r>
        <w:t>U.</w:t>
      </w:r>
      <w:r>
        <w:rPr>
          <w:spacing w:val="30"/>
        </w:rPr>
        <w:t xml:space="preserve"> </w:t>
      </w:r>
      <w:r>
        <w:t>2017</w:t>
      </w:r>
      <w:r>
        <w:rPr>
          <w:spacing w:val="32"/>
        </w:rPr>
        <w:t xml:space="preserve"> </w:t>
      </w:r>
      <w:r>
        <w:t>poz.</w:t>
      </w:r>
      <w:r>
        <w:rPr>
          <w:spacing w:val="26"/>
        </w:rPr>
        <w:t xml:space="preserve"> </w:t>
      </w:r>
      <w:r>
        <w:t>1566</w:t>
      </w:r>
      <w:r>
        <w:rPr>
          <w:spacing w:val="32"/>
        </w:rPr>
        <w:t xml:space="preserve"> </w:t>
      </w:r>
      <w:r>
        <w:t>z</w:t>
      </w:r>
      <w:r>
        <w:rPr>
          <w:spacing w:val="32"/>
        </w:rPr>
        <w:t xml:space="preserve"> </w:t>
      </w:r>
      <w:r>
        <w:t>późń.</w:t>
      </w:r>
      <w:r>
        <w:rPr>
          <w:spacing w:val="29"/>
        </w:rPr>
        <w:t xml:space="preserve"> </w:t>
      </w:r>
      <w:r>
        <w:t>zm.)</w:t>
      </w:r>
      <w:r>
        <w:rPr>
          <w:spacing w:val="33"/>
        </w:rPr>
        <w:t xml:space="preserve"> </w:t>
      </w:r>
      <w:r>
        <w:t>stawy,</w:t>
      </w:r>
      <w:r>
        <w:rPr>
          <w:spacing w:val="3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szczególności</w:t>
      </w:r>
      <w:r>
        <w:rPr>
          <w:spacing w:val="31"/>
        </w:rPr>
        <w:t xml:space="preserve"> </w:t>
      </w:r>
      <w:r>
        <w:t>stawy</w:t>
      </w:r>
      <w:r>
        <w:rPr>
          <w:spacing w:val="27"/>
        </w:rPr>
        <w:t xml:space="preserve"> </w:t>
      </w:r>
      <w:r>
        <w:t>rybne</w:t>
      </w:r>
      <w:r>
        <w:rPr>
          <w:spacing w:val="-58"/>
        </w:rPr>
        <w:t xml:space="preserve"> </w:t>
      </w:r>
      <w:r>
        <w:t xml:space="preserve">oraz stawy  </w:t>
      </w:r>
      <w:r>
        <w:rPr>
          <w:spacing w:val="1"/>
        </w:rPr>
        <w:t xml:space="preserve"> </w:t>
      </w:r>
      <w:r>
        <w:t xml:space="preserve">przeznaczone    do    oczyszczania    ścieków    albo rekreacji,    są    </w:t>
      </w:r>
      <w:r>
        <w:rPr>
          <w:b/>
        </w:rPr>
        <w:t>urządzeniami    wodnymi</w:t>
      </w:r>
      <w:r>
        <w:rPr>
          <w:b/>
          <w:spacing w:val="-57"/>
        </w:rPr>
        <w:t xml:space="preserve"> </w:t>
      </w:r>
      <w:r>
        <w:t>i ich właścicieli</w:t>
      </w:r>
      <w:r>
        <w:rPr>
          <w:spacing w:val="1"/>
        </w:rPr>
        <w:t xml:space="preserve"> </w:t>
      </w:r>
      <w:r>
        <w:t>obowiązują</w:t>
      </w:r>
      <w:r>
        <w:rPr>
          <w:spacing w:val="1"/>
        </w:rPr>
        <w:t xml:space="preserve"> </w:t>
      </w:r>
      <w:r>
        <w:t>wynikające</w:t>
      </w:r>
      <w:r>
        <w:rPr>
          <w:spacing w:val="1"/>
        </w:rPr>
        <w:t xml:space="preserve"> </w:t>
      </w:r>
      <w:r>
        <w:t>z tego tytułu</w:t>
      </w:r>
      <w:r>
        <w:rPr>
          <w:spacing w:val="1"/>
        </w:rPr>
        <w:t xml:space="preserve"> </w:t>
      </w:r>
      <w:r>
        <w:t>prawa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obowiązki.</w:t>
      </w:r>
      <w:r>
        <w:rPr>
          <w:spacing w:val="1"/>
        </w:rPr>
        <w:t xml:space="preserve"> </w:t>
      </w:r>
      <w:r>
        <w:t>Analogicznie,</w:t>
      </w:r>
      <w:r>
        <w:rPr>
          <w:spacing w:val="1"/>
        </w:rPr>
        <w:t xml:space="preserve"> </w:t>
      </w:r>
      <w:r>
        <w:t>urządzeniami</w:t>
      </w:r>
      <w:r>
        <w:rPr>
          <w:spacing w:val="1"/>
        </w:rPr>
        <w:t xml:space="preserve"> </w:t>
      </w:r>
      <w:r>
        <w:t>wodnymi są też elementy służące dostarczeniu wody z cieków do stawów i odprowadzeniu wody ze stawów</w:t>
      </w:r>
      <w:r>
        <w:rPr>
          <w:spacing w:val="-57"/>
        </w:rPr>
        <w:t xml:space="preserve"> </w:t>
      </w:r>
      <w:r>
        <w:t>do cieków, a te czynności objęte są zobowiązaniami wynikającymi z katalogu usług wodnych.</w:t>
      </w:r>
      <w:r>
        <w:rPr>
          <w:spacing w:val="60"/>
        </w:rPr>
        <w:t xml:space="preserve"> </w:t>
      </w:r>
      <w:r>
        <w:t>Ziemne</w:t>
      </w:r>
      <w:r>
        <w:rPr>
          <w:spacing w:val="1"/>
        </w:rPr>
        <w:t xml:space="preserve"> </w:t>
      </w:r>
      <w:r>
        <w:t>stawy</w:t>
      </w:r>
      <w:r>
        <w:rPr>
          <w:spacing w:val="1"/>
        </w:rPr>
        <w:t xml:space="preserve"> </w:t>
      </w:r>
      <w:r>
        <w:t>rybne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urządzeniami</w:t>
      </w:r>
      <w:r>
        <w:rPr>
          <w:spacing w:val="1"/>
        </w:rPr>
        <w:t xml:space="preserve"> </w:t>
      </w:r>
      <w:r>
        <w:t>melioracji</w:t>
      </w:r>
      <w:r>
        <w:rPr>
          <w:spacing w:val="1"/>
        </w:rPr>
        <w:t xml:space="preserve"> </w:t>
      </w:r>
      <w:r>
        <w:t>wodnych,</w:t>
      </w:r>
      <w:r>
        <w:rPr>
          <w:spacing w:val="1"/>
        </w:rPr>
        <w:t xml:space="preserve"> </w:t>
      </w:r>
      <w:r>
        <w:t>więc</w:t>
      </w:r>
      <w:r>
        <w:rPr>
          <w:spacing w:val="1"/>
        </w:rPr>
        <w:t xml:space="preserve"> </w:t>
      </w:r>
      <w:r>
        <w:t>podlegać</w:t>
      </w:r>
      <w:r>
        <w:rPr>
          <w:spacing w:val="1"/>
        </w:rPr>
        <w:t xml:space="preserve"> </w:t>
      </w:r>
      <w:r>
        <w:t>mogą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przepisom</w:t>
      </w:r>
      <w:r>
        <w:rPr>
          <w:spacing w:val="1"/>
        </w:rPr>
        <w:t xml:space="preserve"> </w:t>
      </w:r>
      <w:r>
        <w:t>prawnym</w:t>
      </w:r>
      <w:r>
        <w:rPr>
          <w:spacing w:val="-1"/>
        </w:rPr>
        <w:t xml:space="preserve"> </w:t>
      </w:r>
      <w:r>
        <w:t>zawartym w</w:t>
      </w:r>
      <w:r>
        <w:rPr>
          <w:spacing w:val="2"/>
        </w:rPr>
        <w:t xml:space="preserve"> </w:t>
      </w:r>
      <w:r>
        <w:t>rozdziale</w:t>
      </w:r>
      <w:r>
        <w:rPr>
          <w:spacing w:val="-1"/>
        </w:rPr>
        <w:t xml:space="preserve"> </w:t>
      </w:r>
      <w:r>
        <w:t>2. Prawa</w:t>
      </w:r>
      <w:r>
        <w:rPr>
          <w:spacing w:val="-2"/>
        </w:rPr>
        <w:t xml:space="preserve"> </w:t>
      </w:r>
      <w:r>
        <w:t>wodnego Melioracje</w:t>
      </w:r>
      <w:r>
        <w:rPr>
          <w:spacing w:val="-1"/>
        </w:rPr>
        <w:t xml:space="preserve"> </w:t>
      </w:r>
      <w:r>
        <w:t>wodne.</w:t>
      </w:r>
    </w:p>
    <w:p w14:paraId="57674896" w14:textId="548AF800" w:rsidR="00CB03BC" w:rsidRDefault="00CF670C">
      <w:pPr>
        <w:pStyle w:val="Tekstpodstawowy"/>
        <w:spacing w:line="360" w:lineRule="auto"/>
        <w:ind w:left="260" w:right="314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27264" behindDoc="1" locked="0" layoutInCell="1" allowOverlap="1" wp14:anchorId="048E6211" wp14:editId="2B897CF1">
                <wp:simplePos x="0" y="0"/>
                <wp:positionH relativeFrom="page">
                  <wp:posOffset>1016635</wp:posOffset>
                </wp:positionH>
                <wp:positionV relativeFrom="paragraph">
                  <wp:posOffset>1338580</wp:posOffset>
                </wp:positionV>
                <wp:extent cx="5981700" cy="2317115"/>
                <wp:effectExtent l="0" t="0" r="0" b="0"/>
                <wp:wrapTopAndBottom/>
                <wp:docPr id="499625022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1700" cy="2317115"/>
                          <a:chOff x="1601" y="2108"/>
                          <a:chExt cx="9420" cy="3649"/>
                        </a:xfrm>
                      </wpg:grpSpPr>
                      <pic:pic xmlns:pic="http://schemas.openxmlformats.org/drawingml/2006/picture">
                        <pic:nvPicPr>
                          <pic:cNvPr id="1688020391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0" y="2107"/>
                            <a:ext cx="9420" cy="3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8354681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7" y="2164"/>
                            <a:ext cx="9222" cy="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9738999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1642" y="2149"/>
                            <a:ext cx="9252" cy="34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F4662F" id="Group 207" o:spid="_x0000_s1026" style="position:absolute;margin-left:80.05pt;margin-top:105.4pt;width:471pt;height:182.45pt;z-index:-15689216;mso-wrap-distance-left:0;mso-wrap-distance-right:0;mso-position-horizontal-relative:page" coordorigin="1601,2108" coordsize="9420,36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">
                <v:shape id="Picture 210" o:spid="_x0000_s1027" type="#_x0000_t75" style="position:absolute;left:1600;top:2107;width:9420;height:3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">
                  <v:imagedata r:id="rId155" o:title=""/>
                </v:shape>
                <v:shape id="Picture 209" o:spid="_x0000_s1028" type="#_x0000_t75" style="position:absolute;left:1657;top:2164;width:9222;height:3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">
                  <v:imagedata r:id="rId156" o:title=""/>
                </v:shape>
                <v:rect id="Rectangle 208" o:spid="_x0000_s1029" style="position:absolute;left:1642;top:2149;width:9252;height:3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>Pamiętać</w:t>
      </w:r>
      <w:r w:rsidR="00000000">
        <w:rPr>
          <w:spacing w:val="60"/>
        </w:rPr>
        <w:t xml:space="preserve"> </w:t>
      </w:r>
      <w:r w:rsidR="00000000">
        <w:t>przy tym</w:t>
      </w:r>
      <w:r w:rsidR="00000000">
        <w:rPr>
          <w:spacing w:val="60"/>
        </w:rPr>
        <w:t xml:space="preserve"> </w:t>
      </w:r>
      <w:r w:rsidR="00000000">
        <w:t>należy,</w:t>
      </w:r>
      <w:r w:rsidR="00000000">
        <w:rPr>
          <w:spacing w:val="60"/>
        </w:rPr>
        <w:t xml:space="preserve"> </w:t>
      </w:r>
      <w:r w:rsidR="00000000">
        <w:t>że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60"/>
        </w:rPr>
        <w:t xml:space="preserve"> </w:t>
      </w:r>
      <w:r w:rsidR="00000000">
        <w:t>zależności</w:t>
      </w:r>
      <w:r w:rsidR="00000000">
        <w:rPr>
          <w:spacing w:val="60"/>
        </w:rPr>
        <w:t xml:space="preserve"> </w:t>
      </w:r>
      <w:r w:rsidR="00000000">
        <w:t>od</w:t>
      </w:r>
      <w:r w:rsidR="00000000">
        <w:rPr>
          <w:spacing w:val="60"/>
        </w:rPr>
        <w:t xml:space="preserve"> </w:t>
      </w:r>
      <w:r w:rsidR="00000000">
        <w:t>tego,</w:t>
      </w:r>
      <w:r w:rsidR="00000000">
        <w:rPr>
          <w:spacing w:val="60"/>
        </w:rPr>
        <w:t xml:space="preserve"> </w:t>
      </w:r>
      <w:r w:rsidR="00000000">
        <w:t>jak</w:t>
      </w:r>
      <w:r w:rsidR="00000000">
        <w:rPr>
          <w:spacing w:val="60"/>
        </w:rPr>
        <w:t xml:space="preserve"> </w:t>
      </w:r>
      <w:r w:rsidR="00000000">
        <w:t>nowopowstały zbiornik</w:t>
      </w:r>
      <w:r w:rsidR="00000000">
        <w:rPr>
          <w:spacing w:val="60"/>
        </w:rPr>
        <w:t xml:space="preserve"> </w:t>
      </w:r>
      <w:r w:rsidR="00000000">
        <w:t>jest napełniany</w:t>
      </w:r>
      <w:r w:rsidR="00000000">
        <w:rPr>
          <w:spacing w:val="-57"/>
        </w:rPr>
        <w:t xml:space="preserve"> </w:t>
      </w:r>
      <w:r w:rsidR="00000000">
        <w:t>i jakich</w:t>
      </w:r>
      <w:r w:rsidR="00000000">
        <w:rPr>
          <w:spacing w:val="1"/>
        </w:rPr>
        <w:t xml:space="preserve"> </w:t>
      </w:r>
      <w:r w:rsidR="00000000">
        <w:t>jest</w:t>
      </w:r>
      <w:r w:rsidR="00000000">
        <w:rPr>
          <w:spacing w:val="1"/>
        </w:rPr>
        <w:t xml:space="preserve"> </w:t>
      </w:r>
      <w:r w:rsidR="00000000">
        <w:t>gabarytów,</w:t>
      </w:r>
      <w:r w:rsidR="00000000">
        <w:rPr>
          <w:spacing w:val="1"/>
        </w:rPr>
        <w:t xml:space="preserve"> </w:t>
      </w:r>
      <w:r w:rsidR="00000000">
        <w:t>należy</w:t>
      </w:r>
      <w:r w:rsidR="00000000">
        <w:rPr>
          <w:spacing w:val="1"/>
        </w:rPr>
        <w:t xml:space="preserve"> </w:t>
      </w:r>
      <w:r w:rsidR="00000000">
        <w:rPr>
          <w:b/>
        </w:rPr>
        <w:t>uzyskać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zgodę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wodnoprawną</w:t>
      </w:r>
      <w:r w:rsidR="00000000">
        <w:rPr>
          <w:b/>
          <w:spacing w:val="1"/>
        </w:rPr>
        <w:t xml:space="preserve"> </w:t>
      </w:r>
      <w:r w:rsidR="00000000">
        <w:t>w</w:t>
      </w:r>
      <w:r w:rsidR="00000000">
        <w:rPr>
          <w:spacing w:val="1"/>
        </w:rPr>
        <w:t xml:space="preserve"> </w:t>
      </w:r>
      <w:r w:rsidR="00000000">
        <w:t>postaci</w:t>
      </w:r>
      <w:r w:rsidR="00000000">
        <w:rPr>
          <w:spacing w:val="1"/>
        </w:rPr>
        <w:t xml:space="preserve"> </w:t>
      </w:r>
      <w:r w:rsidR="00000000">
        <w:t>zgłoszenia</w:t>
      </w:r>
      <w:r w:rsidR="00000000">
        <w:rPr>
          <w:spacing w:val="1"/>
        </w:rPr>
        <w:t xml:space="preserve"> </w:t>
      </w:r>
      <w:r w:rsidR="00000000">
        <w:t>wodnoprawnego</w:t>
      </w:r>
      <w:r w:rsidR="00000000">
        <w:rPr>
          <w:spacing w:val="1"/>
        </w:rPr>
        <w:t xml:space="preserve"> </w:t>
      </w:r>
      <w:r w:rsidR="00000000">
        <w:t>dokonywanego</w:t>
      </w:r>
      <w:r w:rsidR="00000000">
        <w:rPr>
          <w:spacing w:val="1"/>
        </w:rPr>
        <w:t xml:space="preserve"> </w:t>
      </w:r>
      <w:r w:rsidR="00000000">
        <w:t>w</w:t>
      </w:r>
      <w:r w:rsidR="00000000">
        <w:rPr>
          <w:spacing w:val="1"/>
        </w:rPr>
        <w:t xml:space="preserve"> </w:t>
      </w:r>
      <w:r w:rsidR="00000000">
        <w:t>Nadzorze</w:t>
      </w:r>
      <w:r w:rsidR="00000000">
        <w:rPr>
          <w:spacing w:val="1"/>
        </w:rPr>
        <w:t xml:space="preserve"> </w:t>
      </w:r>
      <w:r w:rsidR="00000000">
        <w:t>wodnym</w:t>
      </w:r>
      <w:r w:rsidR="00000000">
        <w:rPr>
          <w:spacing w:val="1"/>
        </w:rPr>
        <w:t xml:space="preserve"> </w:t>
      </w:r>
      <w:r w:rsidR="00000000">
        <w:t>lub</w:t>
      </w:r>
      <w:r w:rsidR="00000000">
        <w:rPr>
          <w:spacing w:val="1"/>
        </w:rPr>
        <w:t xml:space="preserve"> </w:t>
      </w:r>
      <w:r w:rsidR="00000000">
        <w:t>uzyskać</w:t>
      </w:r>
      <w:r w:rsidR="00000000">
        <w:rPr>
          <w:spacing w:val="1"/>
        </w:rPr>
        <w:t xml:space="preserve"> </w:t>
      </w:r>
      <w:r w:rsidR="00000000">
        <w:rPr>
          <w:b/>
        </w:rPr>
        <w:t>pozwolenie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wodnoprawne</w:t>
      </w:r>
      <w:r w:rsidR="00000000">
        <w:rPr>
          <w:b/>
          <w:spacing w:val="1"/>
        </w:rPr>
        <w:t xml:space="preserve"> </w:t>
      </w:r>
      <w:r w:rsidR="00000000">
        <w:t>w Zarządzie</w:t>
      </w:r>
      <w:r w:rsidR="00000000">
        <w:rPr>
          <w:spacing w:val="1"/>
        </w:rPr>
        <w:t xml:space="preserve"> </w:t>
      </w:r>
      <w:r w:rsidR="00000000">
        <w:t>zlewni,</w:t>
      </w:r>
      <w:r w:rsidR="00000000">
        <w:rPr>
          <w:spacing w:val="1"/>
        </w:rPr>
        <w:t xml:space="preserve"> </w:t>
      </w:r>
      <w:r w:rsidR="00000000">
        <w:t xml:space="preserve">właściwych co do miejsca lokalizacji obiektu (adresy można sprawdzić na stronie </w:t>
      </w:r>
      <w:hyperlink r:id="rId157">
        <w:r w:rsidR="00000000">
          <w:rPr>
            <w:u w:val="single"/>
          </w:rPr>
          <w:t>https://wody.isok.gov.pl</w:t>
        </w:r>
      </w:hyperlink>
      <w:r w:rsidR="00000000">
        <w:rPr>
          <w:spacing w:val="1"/>
        </w:rPr>
        <w:t xml:space="preserve"> </w:t>
      </w:r>
      <w:r w:rsidR="00000000">
        <w:t>Plany</w:t>
      </w:r>
      <w:r w:rsidR="00000000">
        <w:rPr>
          <w:spacing w:val="-4"/>
        </w:rPr>
        <w:t xml:space="preserve"> </w:t>
      </w:r>
      <w:r w:rsidR="00000000">
        <w:t>gospodarowania wodami).</w:t>
      </w:r>
    </w:p>
    <w:p w14:paraId="30588B3E" w14:textId="77777777" w:rsidR="00CB03BC" w:rsidRDefault="00000000">
      <w:pPr>
        <w:spacing w:before="50"/>
        <w:ind w:left="591"/>
        <w:rPr>
          <w:rFonts w:ascii="Calibri" w:hAnsi="Calibri"/>
          <w:i/>
          <w:sz w:val="18"/>
        </w:rPr>
      </w:pPr>
      <w:bookmarkStart w:id="55" w:name="_bookmark55"/>
      <w:bookmarkEnd w:id="55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28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Plan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sytuacyjny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(a)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przekrój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(b)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zbiornika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typu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basen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płytszą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częścią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roślinnością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głębszą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częścią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rekreacyjną</w:t>
      </w:r>
      <w:r>
        <w:rPr>
          <w:rFonts w:ascii="Calibri" w:hAnsi="Calibri"/>
          <w:i/>
          <w:color w:val="1F487C"/>
          <w:sz w:val="18"/>
          <w:vertAlign w:val="superscript"/>
        </w:rPr>
        <w:t>47</w:t>
      </w:r>
    </w:p>
    <w:p w14:paraId="4FE2A0D0" w14:textId="77777777" w:rsidR="00CB03BC" w:rsidRDefault="00CB03BC">
      <w:pPr>
        <w:pStyle w:val="Tekstpodstawowy"/>
        <w:spacing w:before="10"/>
        <w:rPr>
          <w:rFonts w:ascii="Calibri"/>
          <w:i/>
          <w:sz w:val="18"/>
        </w:rPr>
      </w:pPr>
    </w:p>
    <w:p w14:paraId="44403CDB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W przypadku istniejących już zbiorników i korzystania z wód z nimi związanego, Prawo wodne</w:t>
      </w:r>
      <w:r>
        <w:rPr>
          <w:spacing w:val="1"/>
        </w:rPr>
        <w:t xml:space="preserve"> </w:t>
      </w:r>
      <w:r>
        <w:t>przewiduje</w:t>
      </w:r>
      <w:r>
        <w:rPr>
          <w:spacing w:val="61"/>
        </w:rPr>
        <w:t xml:space="preserve"> </w:t>
      </w:r>
      <w:r>
        <w:t>potrzebę</w:t>
      </w:r>
      <w:r>
        <w:rPr>
          <w:spacing w:val="61"/>
        </w:rPr>
        <w:t xml:space="preserve"> </w:t>
      </w:r>
      <w:r>
        <w:rPr>
          <w:b/>
        </w:rPr>
        <w:t xml:space="preserve">odnowienia   wygasłych   zgód   wodnoprawnych   </w:t>
      </w:r>
      <w:r>
        <w:t>lub dla obiektów,   dla których</w:t>
      </w:r>
      <w:r>
        <w:rPr>
          <w:spacing w:val="1"/>
        </w:rPr>
        <w:t xml:space="preserve"> </w:t>
      </w:r>
      <w:r>
        <w:t>nie były nigdy</w:t>
      </w:r>
      <w:r>
        <w:rPr>
          <w:spacing w:val="1"/>
        </w:rPr>
        <w:t xml:space="preserve"> </w:t>
      </w:r>
      <w:r>
        <w:t>przyznane,</w:t>
      </w:r>
      <w:r>
        <w:rPr>
          <w:spacing w:val="1"/>
        </w:rPr>
        <w:t xml:space="preserve"> </w:t>
      </w:r>
      <w:r>
        <w:t>procedurę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rPr>
          <w:b/>
        </w:rPr>
        <w:t>legalizacji</w:t>
      </w:r>
      <w:r>
        <w:t>.</w:t>
      </w:r>
      <w:r>
        <w:rPr>
          <w:spacing w:val="1"/>
        </w:rPr>
        <w:t xml:space="preserve"> </w:t>
      </w:r>
      <w:r>
        <w:t>Procedura</w:t>
      </w:r>
      <w:r>
        <w:rPr>
          <w:spacing w:val="1"/>
        </w:rPr>
        <w:t xml:space="preserve"> </w:t>
      </w:r>
      <w:r>
        <w:t>zgłoszenia</w:t>
      </w:r>
      <w:r>
        <w:rPr>
          <w:spacing w:val="1"/>
        </w:rPr>
        <w:t xml:space="preserve"> </w:t>
      </w:r>
      <w:r>
        <w:t>wodnoprawnego</w:t>
      </w:r>
      <w:r>
        <w:rPr>
          <w:spacing w:val="1"/>
        </w:rPr>
        <w:t xml:space="preserve"> </w:t>
      </w:r>
      <w:r>
        <w:t>(znacznie</w:t>
      </w:r>
      <w:r>
        <w:rPr>
          <w:spacing w:val="1"/>
        </w:rPr>
        <w:t xml:space="preserve"> </w:t>
      </w:r>
      <w:r>
        <w:t>prostsza)</w:t>
      </w:r>
      <w:r>
        <w:rPr>
          <w:spacing w:val="1"/>
        </w:rPr>
        <w:t xml:space="preserve"> </w:t>
      </w:r>
      <w:r>
        <w:t>obejmuje</w:t>
      </w:r>
      <w:r>
        <w:rPr>
          <w:spacing w:val="1"/>
        </w:rPr>
        <w:t xml:space="preserve"> </w:t>
      </w:r>
      <w:r>
        <w:t>stawy,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napełniane</w:t>
      </w:r>
      <w:r>
        <w:rPr>
          <w:spacing w:val="1"/>
        </w:rPr>
        <w:t xml:space="preserve"> </w:t>
      </w:r>
      <w:r>
        <w:t>w ramach</w:t>
      </w:r>
      <w:r>
        <w:rPr>
          <w:spacing w:val="1"/>
        </w:rPr>
        <w:t xml:space="preserve"> </w:t>
      </w:r>
      <w:r>
        <w:t>usług</w:t>
      </w:r>
      <w:r>
        <w:rPr>
          <w:spacing w:val="1"/>
        </w:rPr>
        <w:t xml:space="preserve"> </w:t>
      </w:r>
      <w:r>
        <w:t>wodnych,</w:t>
      </w:r>
      <w:r>
        <w:rPr>
          <w:spacing w:val="1"/>
        </w:rPr>
        <w:t xml:space="preserve"> </w:t>
      </w:r>
      <w:r>
        <w:t>ale</w:t>
      </w:r>
      <w:r>
        <w:rPr>
          <w:spacing w:val="1"/>
        </w:rPr>
        <w:t xml:space="preserve"> </w:t>
      </w:r>
      <w:r>
        <w:t>wyłącznie</w:t>
      </w:r>
      <w:r>
        <w:rPr>
          <w:spacing w:val="1"/>
        </w:rPr>
        <w:t xml:space="preserve"> </w:t>
      </w:r>
      <w:r>
        <w:t>wodami</w:t>
      </w:r>
      <w:r>
        <w:rPr>
          <w:spacing w:val="1"/>
        </w:rPr>
        <w:t xml:space="preserve"> </w:t>
      </w:r>
      <w:r>
        <w:t>opadowymi</w:t>
      </w:r>
      <w:r>
        <w:rPr>
          <w:spacing w:val="39"/>
        </w:rPr>
        <w:t xml:space="preserve"> </w:t>
      </w:r>
      <w:r>
        <w:t>lub</w:t>
      </w:r>
      <w:r>
        <w:rPr>
          <w:spacing w:val="100"/>
        </w:rPr>
        <w:t xml:space="preserve"> </w:t>
      </w:r>
      <w:r>
        <w:t>roztopowymi,</w:t>
      </w:r>
      <w:r>
        <w:rPr>
          <w:spacing w:val="98"/>
        </w:rPr>
        <w:t xml:space="preserve"> </w:t>
      </w:r>
      <w:r>
        <w:t>lub</w:t>
      </w:r>
      <w:r>
        <w:rPr>
          <w:spacing w:val="98"/>
        </w:rPr>
        <w:t xml:space="preserve"> </w:t>
      </w:r>
      <w:r>
        <w:t>wodami</w:t>
      </w:r>
      <w:r>
        <w:rPr>
          <w:spacing w:val="97"/>
        </w:rPr>
        <w:t xml:space="preserve"> </w:t>
      </w:r>
      <w:r>
        <w:t>gruntowymi,</w:t>
      </w:r>
      <w:r>
        <w:rPr>
          <w:spacing w:val="98"/>
        </w:rPr>
        <w:t xml:space="preserve"> </w:t>
      </w:r>
      <w:r>
        <w:t>ich</w:t>
      </w:r>
      <w:r>
        <w:rPr>
          <w:spacing w:val="-1"/>
        </w:rPr>
        <w:t xml:space="preserve"> </w:t>
      </w:r>
      <w:r>
        <w:t>powierzchnia</w:t>
      </w:r>
      <w:r>
        <w:rPr>
          <w:spacing w:val="97"/>
        </w:rPr>
        <w:t xml:space="preserve"> </w:t>
      </w:r>
      <w:r>
        <w:t>nie</w:t>
      </w:r>
      <w:r>
        <w:rPr>
          <w:spacing w:val="96"/>
        </w:rPr>
        <w:t xml:space="preserve"> </w:t>
      </w:r>
      <w:r>
        <w:t>przekracza</w:t>
      </w:r>
      <w:r>
        <w:rPr>
          <w:spacing w:val="99"/>
        </w:rPr>
        <w:t xml:space="preserve"> </w:t>
      </w:r>
      <w:r>
        <w:t>5000</w:t>
      </w:r>
      <w:r>
        <w:rPr>
          <w:spacing w:val="98"/>
        </w:rPr>
        <w:t xml:space="preserve"> </w:t>
      </w:r>
      <w:r>
        <w:t>m</w:t>
      </w:r>
      <w:r>
        <w:rPr>
          <w:vertAlign w:val="superscript"/>
        </w:rPr>
        <w:t>2</w:t>
      </w:r>
      <w:r>
        <w:t>,</w:t>
      </w:r>
      <w:r>
        <w:rPr>
          <w:spacing w:val="-58"/>
        </w:rPr>
        <w:t xml:space="preserve"> </w:t>
      </w:r>
      <w:r>
        <w:t>a głębokość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przekracza</w:t>
      </w:r>
      <w:r>
        <w:rPr>
          <w:spacing w:val="1"/>
        </w:rPr>
        <w:t xml:space="preserve"> </w:t>
      </w:r>
      <w:r>
        <w:t>3</w:t>
      </w:r>
      <w:r>
        <w:rPr>
          <w:spacing w:val="60"/>
        </w:rPr>
        <w:t xml:space="preserve"> </w:t>
      </w:r>
      <w:r>
        <w:t>m</w:t>
      </w:r>
      <w:r>
        <w:rPr>
          <w:spacing w:val="60"/>
        </w:rPr>
        <w:t xml:space="preserve"> </w:t>
      </w:r>
      <w:r>
        <w:t>od naturalnej</w:t>
      </w:r>
      <w:r>
        <w:rPr>
          <w:spacing w:val="60"/>
        </w:rPr>
        <w:t xml:space="preserve"> </w:t>
      </w:r>
      <w:r>
        <w:t>powierzchni</w:t>
      </w:r>
      <w:r>
        <w:rPr>
          <w:spacing w:val="60"/>
        </w:rPr>
        <w:t xml:space="preserve"> </w:t>
      </w:r>
      <w:r>
        <w:t>terenu.</w:t>
      </w:r>
      <w:r>
        <w:rPr>
          <w:spacing w:val="60"/>
        </w:rPr>
        <w:t xml:space="preserve"> </w:t>
      </w:r>
      <w:r>
        <w:t>Jednocześnie,</w:t>
      </w:r>
      <w:r>
        <w:rPr>
          <w:spacing w:val="60"/>
        </w:rPr>
        <w:t xml:space="preserve"> </w:t>
      </w:r>
      <w:r>
        <w:t>zasięg</w:t>
      </w:r>
      <w:r>
        <w:rPr>
          <w:spacing w:val="60"/>
        </w:rPr>
        <w:t xml:space="preserve"> </w:t>
      </w:r>
      <w:r>
        <w:t>oddziaływania</w:t>
      </w:r>
      <w:r>
        <w:rPr>
          <w:spacing w:val="1"/>
        </w:rPr>
        <w:t xml:space="preserve"> </w:t>
      </w:r>
      <w:r>
        <w:t>nie może wykraczać poza granice terenu, do którego rolnik ma prawo własności lub umowę regulującą</w:t>
      </w:r>
      <w:r>
        <w:rPr>
          <w:spacing w:val="1"/>
        </w:rPr>
        <w:t xml:space="preserve"> </w:t>
      </w:r>
      <w:r>
        <w:t>warunki</w:t>
      </w:r>
      <w:r>
        <w:rPr>
          <w:spacing w:val="1"/>
        </w:rPr>
        <w:t xml:space="preserve"> </w:t>
      </w:r>
      <w:r>
        <w:t>użytkowania.</w:t>
      </w:r>
      <w:r>
        <w:rPr>
          <w:spacing w:val="1"/>
        </w:rPr>
        <w:t xml:space="preserve"> </w:t>
      </w:r>
      <w:r>
        <w:t>Jeżeli</w:t>
      </w:r>
      <w:r>
        <w:rPr>
          <w:spacing w:val="1"/>
        </w:rPr>
        <w:t xml:space="preserve"> </w:t>
      </w:r>
      <w:r>
        <w:t>zbiornik</w:t>
      </w:r>
      <w:r>
        <w:rPr>
          <w:spacing w:val="1"/>
        </w:rPr>
        <w:t xml:space="preserve"> </w:t>
      </w:r>
      <w:r>
        <w:t>przekracza</w:t>
      </w:r>
      <w:r>
        <w:rPr>
          <w:spacing w:val="1"/>
        </w:rPr>
        <w:t xml:space="preserve"> </w:t>
      </w:r>
      <w:r>
        <w:t>jeden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kilka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wymienionych</w:t>
      </w:r>
      <w:r>
        <w:rPr>
          <w:spacing w:val="1"/>
        </w:rPr>
        <w:t xml:space="preserve"> </w:t>
      </w:r>
      <w:r>
        <w:t>parametrów,</w:t>
      </w:r>
      <w:r>
        <w:rPr>
          <w:spacing w:val="1"/>
        </w:rPr>
        <w:t xml:space="preserve"> </w:t>
      </w:r>
      <w:r>
        <w:t>należy</w:t>
      </w:r>
      <w:r>
        <w:rPr>
          <w:spacing w:val="-57"/>
        </w:rPr>
        <w:t xml:space="preserve"> </w:t>
      </w:r>
      <w:r>
        <w:t>uzyskać</w:t>
      </w:r>
      <w:r>
        <w:rPr>
          <w:spacing w:val="-2"/>
        </w:rPr>
        <w:t xml:space="preserve"> </w:t>
      </w:r>
      <w:r>
        <w:t>pozwolenie wodnoprawne.</w:t>
      </w:r>
    </w:p>
    <w:p w14:paraId="6F6B699C" w14:textId="3E1A2E9A" w:rsidR="00CB03BC" w:rsidRDefault="00CF670C">
      <w:pPr>
        <w:spacing w:before="4" w:line="357" w:lineRule="auto"/>
        <w:ind w:left="260" w:right="318" w:firstLine="708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6554E8EF" wp14:editId="3CA5C242">
                <wp:simplePos x="0" y="0"/>
                <wp:positionH relativeFrom="page">
                  <wp:posOffset>457200</wp:posOffset>
                </wp:positionH>
                <wp:positionV relativeFrom="paragraph">
                  <wp:posOffset>850265</wp:posOffset>
                </wp:positionV>
                <wp:extent cx="1828800" cy="8890"/>
                <wp:effectExtent l="0" t="0" r="0" b="0"/>
                <wp:wrapTopAndBottom/>
                <wp:docPr id="1921706840" name="Rectangl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51FFD4" id="Rectangle 206" o:spid="_x0000_s1026" style="position:absolute;margin-left:36pt;margin-top:66.95pt;width:2in;height:.7pt;z-index:-15688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PglOGz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 w:rsidR="00000000">
        <w:rPr>
          <w:b/>
          <w:sz w:val="24"/>
        </w:rPr>
        <w:t>Obiekty spełniające warunki zwolnienia z pozwolenia wodnoprawnego jednocześnie zwolnione</w:t>
      </w:r>
      <w:r w:rsidR="00000000">
        <w:rPr>
          <w:b/>
          <w:spacing w:val="1"/>
          <w:sz w:val="24"/>
        </w:rPr>
        <w:t xml:space="preserve"> </w:t>
      </w:r>
      <w:r w:rsidR="00000000">
        <w:rPr>
          <w:b/>
          <w:sz w:val="24"/>
        </w:rPr>
        <w:t xml:space="preserve">są   z   postępowań   podyktowanych   przez   Prawo   budowlane   </w:t>
      </w:r>
      <w:r w:rsidR="00000000">
        <w:rPr>
          <w:sz w:val="24"/>
        </w:rPr>
        <w:t>–   nie ma   potrzeby   wykonywania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na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ich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budowę</w:t>
      </w:r>
      <w:r w:rsidR="00000000">
        <w:rPr>
          <w:spacing w:val="4"/>
          <w:sz w:val="24"/>
        </w:rPr>
        <w:t xml:space="preserve"> </w:t>
      </w:r>
      <w:r w:rsidR="00000000">
        <w:rPr>
          <w:sz w:val="24"/>
        </w:rPr>
        <w:t>zgłoszenia</w:t>
      </w:r>
      <w:r w:rsidR="00000000">
        <w:rPr>
          <w:spacing w:val="5"/>
          <w:sz w:val="24"/>
        </w:rPr>
        <w:t xml:space="preserve"> </w:t>
      </w:r>
      <w:r w:rsidR="00000000">
        <w:rPr>
          <w:sz w:val="24"/>
        </w:rPr>
        <w:t>ani</w:t>
      </w:r>
      <w:r w:rsidR="00000000">
        <w:rPr>
          <w:spacing w:val="6"/>
          <w:sz w:val="24"/>
        </w:rPr>
        <w:t xml:space="preserve"> </w:t>
      </w:r>
      <w:r w:rsidR="00000000">
        <w:rPr>
          <w:sz w:val="24"/>
        </w:rPr>
        <w:t>zdobywania</w:t>
      </w:r>
      <w:r w:rsidR="00000000">
        <w:rPr>
          <w:spacing w:val="5"/>
          <w:sz w:val="24"/>
        </w:rPr>
        <w:t xml:space="preserve"> </w:t>
      </w:r>
      <w:r w:rsidR="00000000">
        <w:rPr>
          <w:sz w:val="24"/>
        </w:rPr>
        <w:t>pozwolenia</w:t>
      </w:r>
      <w:r w:rsidR="00000000">
        <w:rPr>
          <w:spacing w:val="5"/>
          <w:sz w:val="24"/>
        </w:rPr>
        <w:t xml:space="preserve"> </w:t>
      </w:r>
      <w:r w:rsidR="00000000">
        <w:rPr>
          <w:sz w:val="24"/>
        </w:rPr>
        <w:t>budowlanego.</w:t>
      </w:r>
      <w:r w:rsidR="00000000">
        <w:rPr>
          <w:spacing w:val="8"/>
          <w:sz w:val="24"/>
        </w:rPr>
        <w:t xml:space="preserve"> </w:t>
      </w:r>
      <w:r w:rsidR="00000000">
        <w:rPr>
          <w:sz w:val="24"/>
        </w:rPr>
        <w:t>Natomiast,</w:t>
      </w:r>
      <w:r w:rsidR="00000000">
        <w:rPr>
          <w:spacing w:val="7"/>
          <w:sz w:val="24"/>
        </w:rPr>
        <w:t xml:space="preserve"> </w:t>
      </w:r>
      <w:r w:rsidR="00000000">
        <w:rPr>
          <w:sz w:val="24"/>
        </w:rPr>
        <w:t>jeżeli nie</w:t>
      </w:r>
      <w:r w:rsidR="00000000">
        <w:rPr>
          <w:spacing w:val="5"/>
          <w:sz w:val="24"/>
        </w:rPr>
        <w:t xml:space="preserve"> </w:t>
      </w:r>
      <w:r w:rsidR="00000000">
        <w:rPr>
          <w:sz w:val="24"/>
        </w:rPr>
        <w:t>spełniają</w:t>
      </w:r>
      <w:r w:rsidR="00000000">
        <w:rPr>
          <w:spacing w:val="5"/>
          <w:sz w:val="24"/>
        </w:rPr>
        <w:t xml:space="preserve"> </w:t>
      </w:r>
      <w:r w:rsidR="00000000">
        <w:rPr>
          <w:sz w:val="24"/>
        </w:rPr>
        <w:t>jednego</w:t>
      </w:r>
    </w:p>
    <w:p w14:paraId="06BF6D87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47</w:t>
      </w:r>
      <w:r>
        <w:rPr>
          <w:rFonts w:ascii="Cambria" w:hAnsi="Cambria"/>
          <w:sz w:val="18"/>
        </w:rPr>
        <w:t>Dziewoński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Z.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1971.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Gospodarka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zbiornikach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wiejskich.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Gosp.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Wod.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z.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3.</w:t>
      </w:r>
    </w:p>
    <w:p w14:paraId="78D97E39" w14:textId="77777777" w:rsidR="00CB03BC" w:rsidRDefault="00CB03BC">
      <w:pPr>
        <w:rPr>
          <w:rFonts w:ascii="Cambria" w:hAnsi="Cambria"/>
          <w:sz w:val="18"/>
        </w:rPr>
        <w:sectPr w:rsidR="00CB03BC">
          <w:footerReference w:type="default" r:id="rId158"/>
          <w:pgSz w:w="11910" w:h="16840"/>
          <w:pgMar w:top="620" w:right="400" w:bottom="1040" w:left="460" w:header="0" w:footer="854" w:gutter="0"/>
          <w:pgNumType w:start="65"/>
          <w:cols w:space="708"/>
        </w:sectPr>
      </w:pPr>
    </w:p>
    <w:p w14:paraId="4ACC5B06" w14:textId="77777777" w:rsidR="00CB03BC" w:rsidRDefault="00000000">
      <w:pPr>
        <w:pStyle w:val="Tekstpodstawowy"/>
        <w:spacing w:before="76" w:line="360" w:lineRule="auto"/>
        <w:ind w:left="260" w:right="315"/>
        <w:jc w:val="both"/>
      </w:pPr>
      <w:r>
        <w:t>lub</w:t>
      </w:r>
      <w:r>
        <w:rPr>
          <w:spacing w:val="61"/>
        </w:rPr>
        <w:t xml:space="preserve"> </w:t>
      </w:r>
      <w:r>
        <w:t>kilku</w:t>
      </w:r>
      <w:r>
        <w:rPr>
          <w:spacing w:val="60"/>
        </w:rPr>
        <w:t xml:space="preserve"> </w:t>
      </w:r>
      <w:r>
        <w:t>warunków   lub</w:t>
      </w:r>
      <w:r>
        <w:rPr>
          <w:spacing w:val="60"/>
        </w:rPr>
        <w:t xml:space="preserve"> </w:t>
      </w:r>
      <w:r>
        <w:t>też</w:t>
      </w:r>
      <w:r>
        <w:rPr>
          <w:spacing w:val="60"/>
        </w:rPr>
        <w:t xml:space="preserve"> </w:t>
      </w:r>
      <w:r>
        <w:t>zostały</w:t>
      </w:r>
      <w:r>
        <w:rPr>
          <w:spacing w:val="60"/>
        </w:rPr>
        <w:t xml:space="preserve"> </w:t>
      </w:r>
      <w:r>
        <w:t>wykonane</w:t>
      </w:r>
      <w:r>
        <w:rPr>
          <w:spacing w:val="60"/>
        </w:rPr>
        <w:t xml:space="preserve"> </w:t>
      </w:r>
      <w:r>
        <w:t>przy</w:t>
      </w:r>
      <w:r>
        <w:rPr>
          <w:spacing w:val="60"/>
        </w:rPr>
        <w:t xml:space="preserve"> </w:t>
      </w:r>
      <w:r>
        <w:t>użyciu   materiałów</w:t>
      </w:r>
      <w:r>
        <w:rPr>
          <w:spacing w:val="60"/>
        </w:rPr>
        <w:t xml:space="preserve"> </w:t>
      </w:r>
      <w:r>
        <w:t>budowlanych,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tym   folii</w:t>
      </w:r>
      <w:r>
        <w:rPr>
          <w:spacing w:val="1"/>
        </w:rPr>
        <w:t xml:space="preserve"> </w:t>
      </w:r>
      <w:r>
        <w:t>do uszczelnienia</w:t>
      </w:r>
      <w:r>
        <w:rPr>
          <w:spacing w:val="1"/>
        </w:rPr>
        <w:t xml:space="preserve"> </w:t>
      </w:r>
      <w:r>
        <w:t>dna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skarp</w:t>
      </w:r>
      <w:r>
        <w:rPr>
          <w:spacing w:val="1"/>
        </w:rPr>
        <w:t xml:space="preserve"> </w:t>
      </w:r>
      <w:r>
        <w:t>(bez</w:t>
      </w:r>
      <w:r>
        <w:rPr>
          <w:spacing w:val="1"/>
        </w:rPr>
        <w:t xml:space="preserve"> </w:t>
      </w:r>
      <w:r>
        <w:t>względu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pozostałe</w:t>
      </w:r>
      <w:r>
        <w:rPr>
          <w:spacing w:val="1"/>
        </w:rPr>
        <w:t xml:space="preserve"> </w:t>
      </w:r>
      <w:r>
        <w:t>parametry),</w:t>
      </w:r>
      <w:r>
        <w:rPr>
          <w:spacing w:val="1"/>
        </w:rPr>
        <w:t xml:space="preserve"> </w:t>
      </w:r>
      <w:r>
        <w:t>należy</w:t>
      </w:r>
      <w:r>
        <w:rPr>
          <w:spacing w:val="1"/>
        </w:rPr>
        <w:t xml:space="preserve"> </w:t>
      </w:r>
      <w:r>
        <w:t>spełnić</w:t>
      </w:r>
      <w:r>
        <w:rPr>
          <w:spacing w:val="1"/>
        </w:rPr>
        <w:t xml:space="preserve"> </w:t>
      </w:r>
      <w:r>
        <w:t>zobowiązania</w:t>
      </w:r>
      <w:r>
        <w:rPr>
          <w:spacing w:val="1"/>
        </w:rPr>
        <w:t xml:space="preserve"> </w:t>
      </w:r>
      <w:r>
        <w:t>wynikające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procedur</w:t>
      </w:r>
      <w:r>
        <w:rPr>
          <w:spacing w:val="1"/>
        </w:rPr>
        <w:t xml:space="preserve"> </w:t>
      </w:r>
      <w:r>
        <w:t>Prawa</w:t>
      </w:r>
      <w:r>
        <w:rPr>
          <w:spacing w:val="1"/>
        </w:rPr>
        <w:t xml:space="preserve"> </w:t>
      </w:r>
      <w:r>
        <w:t>budowlanego.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celu</w:t>
      </w:r>
      <w:r>
        <w:rPr>
          <w:spacing w:val="1"/>
        </w:rPr>
        <w:t xml:space="preserve"> </w:t>
      </w:r>
      <w:r>
        <w:t>uzyskania</w:t>
      </w:r>
      <w:r>
        <w:rPr>
          <w:spacing w:val="1"/>
        </w:rPr>
        <w:t xml:space="preserve"> </w:t>
      </w:r>
      <w:r>
        <w:t>informacji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potrzebie</w:t>
      </w:r>
      <w:r>
        <w:rPr>
          <w:spacing w:val="1"/>
        </w:rPr>
        <w:t xml:space="preserve"> </w:t>
      </w:r>
      <w:r>
        <w:t>wypełnienia</w:t>
      </w:r>
      <w:r>
        <w:rPr>
          <w:spacing w:val="1"/>
        </w:rPr>
        <w:t xml:space="preserve"> </w:t>
      </w:r>
      <w:r>
        <w:t>formalności prawnych, najlepiej wykonać zgłoszenie budowlane lub też wystosować zapytanie do Wydziału</w:t>
      </w:r>
      <w:r>
        <w:rPr>
          <w:spacing w:val="-57"/>
        </w:rPr>
        <w:t xml:space="preserve"> </w:t>
      </w:r>
      <w:r>
        <w:t>Architektury</w:t>
      </w:r>
      <w:r>
        <w:rPr>
          <w:spacing w:val="-6"/>
        </w:rPr>
        <w:t xml:space="preserve"> </w:t>
      </w:r>
      <w:r>
        <w:t>Starostwa</w:t>
      </w:r>
      <w:r>
        <w:rPr>
          <w:spacing w:val="-1"/>
        </w:rPr>
        <w:t xml:space="preserve"> </w:t>
      </w:r>
      <w:r>
        <w:t>powiatowego, właściwego</w:t>
      </w:r>
      <w:r>
        <w:rPr>
          <w:spacing w:val="2"/>
        </w:rPr>
        <w:t xml:space="preserve"> </w:t>
      </w:r>
      <w:r>
        <w:t>co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lokalizacji inwestycji.</w:t>
      </w:r>
    </w:p>
    <w:p w14:paraId="1CCCDB02" w14:textId="77777777" w:rsidR="00CB03BC" w:rsidRDefault="00000000">
      <w:pPr>
        <w:pStyle w:val="Akapitzlist"/>
        <w:numPr>
          <w:ilvl w:val="2"/>
          <w:numId w:val="39"/>
        </w:numPr>
        <w:tabs>
          <w:tab w:val="left" w:pos="1832"/>
          <w:tab w:val="left" w:pos="1833"/>
        </w:tabs>
        <w:spacing w:before="204"/>
        <w:ind w:hanging="721"/>
        <w:rPr>
          <w:rFonts w:ascii="Cambria" w:hAnsi="Cambria"/>
          <w:b/>
          <w:color w:val="4F81BC"/>
        </w:rPr>
      </w:pPr>
      <w:bookmarkStart w:id="56" w:name="_bookmark56"/>
      <w:bookmarkEnd w:id="56"/>
      <w:r>
        <w:rPr>
          <w:rFonts w:ascii="Cambria" w:hAnsi="Cambria"/>
          <w:b/>
          <w:color w:val="4F81BC"/>
        </w:rPr>
        <w:t>Odprowadzanie</w:t>
      </w:r>
      <w:r>
        <w:rPr>
          <w:rFonts w:ascii="Cambria" w:hAnsi="Cambria"/>
          <w:b/>
          <w:color w:val="4F81BC"/>
          <w:spacing w:val="-6"/>
        </w:rPr>
        <w:t xml:space="preserve"> </w:t>
      </w:r>
      <w:r>
        <w:rPr>
          <w:rFonts w:ascii="Cambria" w:hAnsi="Cambria"/>
          <w:b/>
          <w:color w:val="4F81BC"/>
        </w:rPr>
        <w:t>wód</w:t>
      </w:r>
      <w:r>
        <w:rPr>
          <w:rFonts w:ascii="Cambria" w:hAnsi="Cambria"/>
          <w:b/>
          <w:color w:val="4F81BC"/>
          <w:spacing w:val="-5"/>
        </w:rPr>
        <w:t xml:space="preserve"> </w:t>
      </w:r>
      <w:r>
        <w:rPr>
          <w:rFonts w:ascii="Cambria" w:hAnsi="Cambria"/>
          <w:b/>
          <w:color w:val="4F81BC"/>
        </w:rPr>
        <w:t>deszczowych</w:t>
      </w:r>
      <w:r>
        <w:rPr>
          <w:rFonts w:ascii="Cambria" w:hAnsi="Cambria"/>
          <w:b/>
          <w:color w:val="4F81BC"/>
          <w:spacing w:val="-5"/>
        </w:rPr>
        <w:t xml:space="preserve"> </w:t>
      </w:r>
      <w:r>
        <w:rPr>
          <w:rFonts w:ascii="Cambria" w:hAnsi="Cambria"/>
          <w:b/>
          <w:color w:val="4F81BC"/>
        </w:rPr>
        <w:t>z</w:t>
      </w:r>
      <w:r>
        <w:rPr>
          <w:rFonts w:ascii="Cambria" w:hAnsi="Cambria"/>
          <w:b/>
          <w:color w:val="4F81BC"/>
          <w:spacing w:val="-6"/>
        </w:rPr>
        <w:t xml:space="preserve"> </w:t>
      </w:r>
      <w:r>
        <w:rPr>
          <w:rFonts w:ascii="Cambria" w:hAnsi="Cambria"/>
          <w:b/>
          <w:color w:val="4F81BC"/>
        </w:rPr>
        <w:t>powierzchni</w:t>
      </w:r>
      <w:r>
        <w:rPr>
          <w:rFonts w:ascii="Cambria" w:hAnsi="Cambria"/>
          <w:b/>
          <w:color w:val="4F81BC"/>
          <w:spacing w:val="-6"/>
        </w:rPr>
        <w:t xml:space="preserve"> </w:t>
      </w:r>
      <w:r>
        <w:rPr>
          <w:rFonts w:ascii="Cambria" w:hAnsi="Cambria"/>
          <w:b/>
          <w:color w:val="4F81BC"/>
        </w:rPr>
        <w:t>uszczelnionych</w:t>
      </w:r>
    </w:p>
    <w:p w14:paraId="79FAAFCB" w14:textId="77777777" w:rsidR="00CB03BC" w:rsidRDefault="00CB03BC">
      <w:pPr>
        <w:pStyle w:val="Tekstpodstawowy"/>
        <w:spacing w:before="4"/>
        <w:rPr>
          <w:rFonts w:ascii="Cambria"/>
          <w:b/>
          <w:sz w:val="23"/>
        </w:rPr>
      </w:pPr>
    </w:p>
    <w:p w14:paraId="2136F74F" w14:textId="77777777" w:rsidR="00CB03BC" w:rsidRDefault="00000000">
      <w:pPr>
        <w:pStyle w:val="Tekstpodstawowy"/>
        <w:spacing w:line="360" w:lineRule="auto"/>
        <w:ind w:left="260" w:right="315" w:firstLine="576"/>
        <w:jc w:val="both"/>
      </w:pPr>
      <w:r>
        <w:t>Obszary wiejskie coraz częściej pełnią pozarolnicze funkcje i są zabudowywane nie tylko obiektami</w:t>
      </w:r>
      <w:r>
        <w:rPr>
          <w:spacing w:val="1"/>
        </w:rPr>
        <w:t xml:space="preserve"> </w:t>
      </w:r>
      <w:r>
        <w:t>rolniczymi,</w:t>
      </w:r>
      <w:r>
        <w:rPr>
          <w:spacing w:val="1"/>
        </w:rPr>
        <w:t xml:space="preserve"> </w:t>
      </w:r>
      <w:r>
        <w:t>ale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innym</w:t>
      </w:r>
      <w:r>
        <w:rPr>
          <w:spacing w:val="1"/>
        </w:rPr>
        <w:t xml:space="preserve"> </w:t>
      </w:r>
      <w:r>
        <w:t>zastosowaniu.</w:t>
      </w:r>
      <w:r>
        <w:rPr>
          <w:spacing w:val="1"/>
        </w:rPr>
        <w:t xml:space="preserve"> </w:t>
      </w:r>
      <w:r>
        <w:t>Budowane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drogi,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parkingowe,</w:t>
      </w:r>
      <w:r>
        <w:rPr>
          <w:spacing w:val="1"/>
        </w:rPr>
        <w:t xml:space="preserve"> </w:t>
      </w:r>
      <w:r>
        <w:t>duże</w:t>
      </w:r>
      <w:r>
        <w:rPr>
          <w:spacing w:val="1"/>
        </w:rPr>
        <w:t xml:space="preserve"> </w:t>
      </w:r>
      <w:r>
        <w:t>hale</w:t>
      </w:r>
      <w:r>
        <w:rPr>
          <w:spacing w:val="1"/>
        </w:rPr>
        <w:t xml:space="preserve"> </w:t>
      </w:r>
      <w:r>
        <w:t>magazynowe. Powoduje</w:t>
      </w:r>
      <w:r>
        <w:rPr>
          <w:spacing w:val="1"/>
        </w:rPr>
        <w:t xml:space="preserve"> </w:t>
      </w:r>
      <w:r>
        <w:t>to</w:t>
      </w:r>
      <w:r>
        <w:rPr>
          <w:spacing w:val="60"/>
        </w:rPr>
        <w:t xml:space="preserve"> </w:t>
      </w:r>
      <w:r>
        <w:t>szybszy odpływ wód opadowych i</w:t>
      </w:r>
      <w:r>
        <w:rPr>
          <w:spacing w:val="60"/>
        </w:rPr>
        <w:t xml:space="preserve"> </w:t>
      </w:r>
      <w:r>
        <w:t>roztopowych, podobnie</w:t>
      </w:r>
      <w:r>
        <w:rPr>
          <w:spacing w:val="60"/>
        </w:rPr>
        <w:t xml:space="preserve"> </w:t>
      </w:r>
      <w:r>
        <w:t>jak to</w:t>
      </w:r>
      <w:r>
        <w:rPr>
          <w:spacing w:val="60"/>
        </w:rPr>
        <w:t xml:space="preserve"> </w:t>
      </w:r>
      <w:r>
        <w:t>ma miejsce</w:t>
      </w:r>
      <w:r>
        <w:rPr>
          <w:spacing w:val="1"/>
        </w:rPr>
        <w:t xml:space="preserve"> </w:t>
      </w:r>
      <w:r>
        <w:t>na obszarach zurbanizowanych. Zwiększają się przepływy wezbraniowe w małych ciekach, a tym samym</w:t>
      </w:r>
      <w:r>
        <w:rPr>
          <w:spacing w:val="1"/>
        </w:rPr>
        <w:t xml:space="preserve"> </w:t>
      </w:r>
      <w:r>
        <w:t>wzrastają</w:t>
      </w:r>
      <w:r>
        <w:rPr>
          <w:spacing w:val="1"/>
        </w:rPr>
        <w:t xml:space="preserve"> </w:t>
      </w:r>
      <w:r>
        <w:t>zagrożenia</w:t>
      </w:r>
      <w:r>
        <w:rPr>
          <w:spacing w:val="1"/>
        </w:rPr>
        <w:t xml:space="preserve"> </w:t>
      </w:r>
      <w:r>
        <w:t>powodziowe.</w:t>
      </w:r>
      <w:r>
        <w:rPr>
          <w:spacing w:val="1"/>
        </w:rPr>
        <w:t xml:space="preserve"> </w:t>
      </w:r>
      <w:r>
        <w:t>Dlatego</w:t>
      </w:r>
      <w:r>
        <w:rPr>
          <w:spacing w:val="1"/>
        </w:rPr>
        <w:t xml:space="preserve"> </w:t>
      </w:r>
      <w:r>
        <w:t>też</w:t>
      </w:r>
      <w:r>
        <w:rPr>
          <w:spacing w:val="1"/>
        </w:rPr>
        <w:t xml:space="preserve"> </w:t>
      </w:r>
      <w:r>
        <w:t>niezbędne</w:t>
      </w:r>
      <w:r>
        <w:rPr>
          <w:spacing w:val="1"/>
        </w:rPr>
        <w:t xml:space="preserve"> </w:t>
      </w:r>
      <w:r>
        <w:t>jest podejmowanie</w:t>
      </w:r>
      <w:r>
        <w:rPr>
          <w:spacing w:val="60"/>
        </w:rPr>
        <w:t xml:space="preserve"> </w:t>
      </w:r>
      <w:r>
        <w:t>działań</w:t>
      </w:r>
      <w:r>
        <w:rPr>
          <w:spacing w:val="60"/>
        </w:rPr>
        <w:t xml:space="preserve"> </w:t>
      </w:r>
      <w:r>
        <w:t>dla</w:t>
      </w:r>
      <w:r>
        <w:rPr>
          <w:spacing w:val="60"/>
        </w:rPr>
        <w:t xml:space="preserve"> </w:t>
      </w:r>
      <w:r>
        <w:t>zahamowania</w:t>
      </w:r>
      <w:r>
        <w:rPr>
          <w:spacing w:val="-57"/>
        </w:rPr>
        <w:t xml:space="preserve"> </w:t>
      </w:r>
      <w:r>
        <w:t>tego</w:t>
      </w:r>
      <w:r>
        <w:rPr>
          <w:spacing w:val="-1"/>
        </w:rPr>
        <w:t xml:space="preserve"> </w:t>
      </w:r>
      <w:r>
        <w:t>szybkiego odpływu.</w:t>
      </w:r>
    </w:p>
    <w:p w14:paraId="54BA4F37" w14:textId="77777777" w:rsidR="00CB03BC" w:rsidRDefault="00000000">
      <w:pPr>
        <w:pStyle w:val="Tekstpodstawowy"/>
        <w:spacing w:before="1" w:line="360" w:lineRule="auto"/>
        <w:ind w:left="260" w:right="313" w:firstLine="576"/>
        <w:jc w:val="both"/>
      </w:pPr>
      <w:r>
        <w:t>Wody</w:t>
      </w:r>
      <w:r>
        <w:rPr>
          <w:spacing w:val="1"/>
        </w:rPr>
        <w:t xml:space="preserve"> </w:t>
      </w:r>
      <w:r>
        <w:t>opadowe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roztopowe</w:t>
      </w:r>
      <w:r>
        <w:rPr>
          <w:spacing w:val="1"/>
        </w:rPr>
        <w:t xml:space="preserve"> </w:t>
      </w:r>
      <w:r>
        <w:t>odprowadzane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terenów</w:t>
      </w:r>
      <w:r>
        <w:rPr>
          <w:spacing w:val="1"/>
        </w:rPr>
        <w:t xml:space="preserve"> </w:t>
      </w:r>
      <w:r>
        <w:t>utwardzonych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zbiorczej</w:t>
      </w:r>
      <w:r>
        <w:rPr>
          <w:spacing w:val="1"/>
        </w:rPr>
        <w:t xml:space="preserve"> </w:t>
      </w:r>
      <w:r>
        <w:t>kanalizacji</w:t>
      </w:r>
      <w:r>
        <w:rPr>
          <w:spacing w:val="1"/>
        </w:rPr>
        <w:t xml:space="preserve"> </w:t>
      </w:r>
      <w:r>
        <w:t>deszczowej</w:t>
      </w:r>
      <w:r>
        <w:rPr>
          <w:spacing w:val="1"/>
        </w:rPr>
        <w:t xml:space="preserve"> </w:t>
      </w:r>
      <w:r>
        <w:t>podlegają</w:t>
      </w:r>
      <w:r>
        <w:rPr>
          <w:spacing w:val="60"/>
        </w:rPr>
        <w:t xml:space="preserve"> </w:t>
      </w:r>
      <w:r>
        <w:t>opłatom,</w:t>
      </w:r>
      <w:r>
        <w:rPr>
          <w:spacing w:val="60"/>
        </w:rPr>
        <w:t xml:space="preserve"> </w:t>
      </w:r>
      <w:r>
        <w:t>zależnym</w:t>
      </w:r>
      <w:r>
        <w:rPr>
          <w:spacing w:val="60"/>
        </w:rPr>
        <w:t xml:space="preserve"> </w:t>
      </w:r>
      <w:r>
        <w:t>od</w:t>
      </w:r>
      <w:r>
        <w:rPr>
          <w:spacing w:val="60"/>
        </w:rPr>
        <w:t xml:space="preserve"> </w:t>
      </w:r>
      <w:r>
        <w:t>lokalnego</w:t>
      </w:r>
      <w:r>
        <w:rPr>
          <w:spacing w:val="60"/>
        </w:rPr>
        <w:t xml:space="preserve"> </w:t>
      </w:r>
      <w:r>
        <w:t>prawa.</w:t>
      </w:r>
      <w:r>
        <w:rPr>
          <w:spacing w:val="60"/>
        </w:rPr>
        <w:t xml:space="preserve"> </w:t>
      </w:r>
      <w:r>
        <w:t>Nie</w:t>
      </w:r>
      <w:r>
        <w:rPr>
          <w:spacing w:val="60"/>
        </w:rPr>
        <w:t xml:space="preserve"> </w:t>
      </w:r>
      <w:r>
        <w:t>zawsze</w:t>
      </w:r>
      <w:r>
        <w:rPr>
          <w:spacing w:val="60"/>
        </w:rPr>
        <w:t xml:space="preserve"> </w:t>
      </w:r>
      <w:r>
        <w:t>jest możliwość skorzystania</w:t>
      </w:r>
      <w:r>
        <w:rPr>
          <w:spacing w:val="-57"/>
        </w:rPr>
        <w:t xml:space="preserve"> </w:t>
      </w:r>
      <w:r>
        <w:t>z takiego</w:t>
      </w:r>
      <w:r>
        <w:rPr>
          <w:spacing w:val="61"/>
        </w:rPr>
        <w:t xml:space="preserve"> </w:t>
      </w:r>
      <w:r>
        <w:t>rozwiązania,</w:t>
      </w:r>
      <w:r>
        <w:rPr>
          <w:spacing w:val="61"/>
        </w:rPr>
        <w:t xml:space="preserve"> </w:t>
      </w:r>
      <w:r>
        <w:t>szczególnie</w:t>
      </w:r>
      <w:r>
        <w:rPr>
          <w:spacing w:val="61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terenach</w:t>
      </w:r>
      <w:r>
        <w:rPr>
          <w:spacing w:val="61"/>
        </w:rPr>
        <w:t xml:space="preserve"> </w:t>
      </w:r>
      <w:r>
        <w:t>wiejskich</w:t>
      </w:r>
      <w:r>
        <w:rPr>
          <w:spacing w:val="61"/>
        </w:rPr>
        <w:t xml:space="preserve"> </w:t>
      </w:r>
      <w:r>
        <w:t>o niskiej</w:t>
      </w:r>
      <w:r>
        <w:rPr>
          <w:spacing w:val="60"/>
        </w:rPr>
        <w:t xml:space="preserve"> </w:t>
      </w:r>
      <w:r>
        <w:t>gęstości</w:t>
      </w:r>
      <w:r>
        <w:rPr>
          <w:spacing w:val="61"/>
        </w:rPr>
        <w:t xml:space="preserve"> </w:t>
      </w:r>
      <w:r>
        <w:t>zabudowy.   Natomiast,</w:t>
      </w:r>
      <w:r>
        <w:rPr>
          <w:spacing w:val="1"/>
        </w:rPr>
        <w:t xml:space="preserve"> </w:t>
      </w:r>
      <w:r>
        <w:t>przed</w:t>
      </w:r>
      <w:r>
        <w:rPr>
          <w:spacing w:val="-1"/>
        </w:rPr>
        <w:t xml:space="preserve"> </w:t>
      </w:r>
      <w:r>
        <w:t>uzyskaniem pozwolenia</w:t>
      </w:r>
      <w:r>
        <w:rPr>
          <w:spacing w:val="-1"/>
        </w:rPr>
        <w:t xml:space="preserve"> </w:t>
      </w:r>
      <w:r>
        <w:t>budowlanego, sprawy</w:t>
      </w:r>
      <w:r>
        <w:rPr>
          <w:spacing w:val="-6"/>
        </w:rPr>
        <w:t xml:space="preserve"> </w:t>
      </w:r>
      <w:r>
        <w:t>te muszą być</w:t>
      </w:r>
      <w:r>
        <w:rPr>
          <w:spacing w:val="-2"/>
        </w:rPr>
        <w:t xml:space="preserve"> </w:t>
      </w:r>
      <w:r>
        <w:t>odpowiednio zaprojektowane.</w:t>
      </w:r>
    </w:p>
    <w:p w14:paraId="0A7DCFB2" w14:textId="77777777" w:rsidR="00CB03BC" w:rsidRDefault="00000000">
      <w:pPr>
        <w:pStyle w:val="Tekstpodstawowy"/>
        <w:spacing w:line="360" w:lineRule="auto"/>
        <w:ind w:left="260" w:right="315" w:firstLine="576"/>
        <w:jc w:val="both"/>
      </w:pPr>
      <w:r>
        <w:t xml:space="preserve">System odprowadzenia wód atmosferycznych zebranych z dachów należy zaopatrzyć w </w:t>
      </w:r>
      <w:r>
        <w:rPr>
          <w:b/>
        </w:rPr>
        <w:t>separatory</w:t>
      </w:r>
      <w:r>
        <w:rPr>
          <w:b/>
          <w:spacing w:val="1"/>
        </w:rPr>
        <w:t xml:space="preserve"> </w:t>
      </w:r>
      <w:r>
        <w:rPr>
          <w:b/>
        </w:rPr>
        <w:t>cząstek stałych</w:t>
      </w:r>
      <w:r>
        <w:t>. Pozwoli to na przedłużenie żywotności instalacji oraz ograniczy wprowadzanie zawiesiny</w:t>
      </w:r>
      <w:r>
        <w:rPr>
          <w:spacing w:val="1"/>
        </w:rPr>
        <w:t xml:space="preserve"> </w:t>
      </w:r>
      <w:r>
        <w:t>do</w:t>
      </w:r>
      <w:r>
        <w:rPr>
          <w:spacing w:val="61"/>
        </w:rPr>
        <w:t xml:space="preserve"> </w:t>
      </w:r>
      <w:r>
        <w:t>odbiornika   wód   –   stawu,   rowu   czy</w:t>
      </w:r>
      <w:r>
        <w:rPr>
          <w:spacing w:val="60"/>
        </w:rPr>
        <w:t xml:space="preserve"> </w:t>
      </w:r>
      <w:r>
        <w:t>cieku   wodnego.   Natomiast   w przypadku   wód   zebranych</w:t>
      </w:r>
      <w:r>
        <w:rPr>
          <w:spacing w:val="-57"/>
        </w:rPr>
        <w:t xml:space="preserve"> </w:t>
      </w:r>
      <w:r>
        <w:t>z powierzchni</w:t>
      </w:r>
      <w:r>
        <w:rPr>
          <w:spacing w:val="1"/>
        </w:rPr>
        <w:t xml:space="preserve"> </w:t>
      </w:r>
      <w:r>
        <w:t>dróg</w:t>
      </w:r>
      <w:r>
        <w:rPr>
          <w:spacing w:val="1"/>
        </w:rPr>
        <w:t xml:space="preserve"> </w:t>
      </w:r>
      <w:r>
        <w:t>wewnętrznych,</w:t>
      </w:r>
      <w:r>
        <w:rPr>
          <w:spacing w:val="1"/>
        </w:rPr>
        <w:t xml:space="preserve"> </w:t>
      </w:r>
      <w:r>
        <w:t>parkingów</w:t>
      </w:r>
      <w:r>
        <w:rPr>
          <w:spacing w:val="1"/>
        </w:rPr>
        <w:t xml:space="preserve"> </w:t>
      </w:r>
      <w:r>
        <w:t>czy innych</w:t>
      </w:r>
      <w:r>
        <w:rPr>
          <w:spacing w:val="1"/>
        </w:rPr>
        <w:t xml:space="preserve"> </w:t>
      </w:r>
      <w:r>
        <w:t>powierzchni</w:t>
      </w:r>
      <w:r>
        <w:rPr>
          <w:spacing w:val="1"/>
        </w:rPr>
        <w:t xml:space="preserve"> </w:t>
      </w:r>
      <w:r>
        <w:t>utwardzonych,</w:t>
      </w:r>
      <w:r>
        <w:rPr>
          <w:spacing w:val="1"/>
        </w:rPr>
        <w:t xml:space="preserve"> </w:t>
      </w:r>
      <w:r>
        <w:t>po</w:t>
      </w:r>
      <w:r>
        <w:rPr>
          <w:spacing w:val="1"/>
        </w:rPr>
        <w:t xml:space="preserve"> </w:t>
      </w:r>
      <w:r>
        <w:t>których</w:t>
      </w:r>
      <w:r>
        <w:rPr>
          <w:spacing w:val="1"/>
        </w:rPr>
        <w:t xml:space="preserve"> </w:t>
      </w:r>
      <w:r>
        <w:t xml:space="preserve">przemieszczają się samochody, oprócz separatora cząstek stałych, należy użyć też </w:t>
      </w:r>
      <w:r>
        <w:rPr>
          <w:b/>
        </w:rPr>
        <w:t>separatora do substancji</w:t>
      </w:r>
      <w:r>
        <w:rPr>
          <w:b/>
          <w:spacing w:val="-57"/>
        </w:rPr>
        <w:t xml:space="preserve"> </w:t>
      </w:r>
      <w:r>
        <w:rPr>
          <w:b/>
        </w:rPr>
        <w:t>ropopochodnych</w:t>
      </w:r>
      <w:r>
        <w:t>.</w:t>
      </w:r>
    </w:p>
    <w:p w14:paraId="1795838F" w14:textId="77777777" w:rsidR="00CB03BC" w:rsidRDefault="00000000">
      <w:pPr>
        <w:pStyle w:val="Tekstpodstawowy"/>
        <w:spacing w:before="1" w:line="360" w:lineRule="auto"/>
        <w:ind w:left="260" w:right="314" w:firstLine="708"/>
        <w:jc w:val="both"/>
      </w:pPr>
      <w:r>
        <w:t xml:space="preserve">Obliczenie </w:t>
      </w:r>
      <w:r>
        <w:rPr>
          <w:b/>
        </w:rPr>
        <w:t xml:space="preserve">ilości wody możliwej do zatrzymania i zmagazynowania </w:t>
      </w:r>
      <w:r>
        <w:t>można wykonać za pomocą</w:t>
      </w:r>
      <w:r>
        <w:rPr>
          <w:spacing w:val="1"/>
        </w:rPr>
        <w:t xml:space="preserve"> </w:t>
      </w:r>
      <w:r>
        <w:t>prostych</w:t>
      </w:r>
      <w:r>
        <w:rPr>
          <w:spacing w:val="1"/>
        </w:rPr>
        <w:t xml:space="preserve"> </w:t>
      </w:r>
      <w:r>
        <w:t>obliczeń</w:t>
      </w:r>
      <w:r>
        <w:rPr>
          <w:spacing w:val="1"/>
        </w:rPr>
        <w:t xml:space="preserve"> </w:t>
      </w:r>
      <w:r>
        <w:t>bazujących</w:t>
      </w:r>
      <w:r>
        <w:rPr>
          <w:spacing w:val="1"/>
        </w:rPr>
        <w:t xml:space="preserve"> </w:t>
      </w:r>
      <w:r>
        <w:t>na porównaniu</w:t>
      </w:r>
      <w:r>
        <w:rPr>
          <w:spacing w:val="60"/>
        </w:rPr>
        <w:t xml:space="preserve"> </w:t>
      </w:r>
      <w:r>
        <w:t>terenu,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którego</w:t>
      </w:r>
      <w:r>
        <w:rPr>
          <w:spacing w:val="60"/>
        </w:rPr>
        <w:t xml:space="preserve"> </w:t>
      </w:r>
      <w:r>
        <w:t>zbierana jest</w:t>
      </w:r>
      <w:r>
        <w:rPr>
          <w:spacing w:val="60"/>
        </w:rPr>
        <w:t xml:space="preserve"> </w:t>
      </w:r>
      <w:r>
        <w:t>woda do zlewni</w:t>
      </w:r>
      <w:r>
        <w:rPr>
          <w:spacing w:val="60"/>
        </w:rPr>
        <w:t xml:space="preserve"> </w:t>
      </w:r>
      <w:r>
        <w:t>rzecznej.</w:t>
      </w:r>
      <w:r>
        <w:rPr>
          <w:spacing w:val="1"/>
        </w:rPr>
        <w:t xml:space="preserve"> </w:t>
      </w:r>
      <w:r>
        <w:t>Tak jak ze zlewni rzecznej można obliczyć odpływ – ilość wody przemieszczającej się przez przekrój koryta</w:t>
      </w:r>
      <w:r>
        <w:rPr>
          <w:spacing w:val="-57"/>
        </w:rPr>
        <w:t xml:space="preserve"> </w:t>
      </w:r>
      <w:r>
        <w:t>w</w:t>
      </w:r>
      <w:r>
        <w:rPr>
          <w:spacing w:val="12"/>
        </w:rPr>
        <w:t xml:space="preserve"> </w:t>
      </w:r>
      <w:r>
        <w:t>odcinku</w:t>
      </w:r>
      <w:r>
        <w:rPr>
          <w:spacing w:val="13"/>
        </w:rPr>
        <w:t xml:space="preserve"> </w:t>
      </w:r>
      <w:r>
        <w:t>ujściowym</w:t>
      </w:r>
      <w:r>
        <w:rPr>
          <w:spacing w:val="16"/>
        </w:rPr>
        <w:t xml:space="preserve"> </w:t>
      </w:r>
      <w:r>
        <w:t>cieku</w:t>
      </w:r>
      <w:r>
        <w:rPr>
          <w:spacing w:val="12"/>
        </w:rPr>
        <w:t xml:space="preserve"> </w:t>
      </w:r>
      <w:r>
        <w:t>w</w:t>
      </w:r>
      <w:r>
        <w:rPr>
          <w:spacing w:val="12"/>
        </w:rPr>
        <w:t xml:space="preserve"> </w:t>
      </w:r>
      <w:r>
        <w:t>czasie</w:t>
      </w:r>
      <w:r>
        <w:rPr>
          <w:spacing w:val="15"/>
        </w:rPr>
        <w:t xml:space="preserve"> </w:t>
      </w:r>
      <w:r>
        <w:t>-</w:t>
      </w:r>
      <w:r>
        <w:rPr>
          <w:spacing w:val="12"/>
        </w:rPr>
        <w:t xml:space="preserve"> </w:t>
      </w:r>
      <w:r>
        <w:t>tak</w:t>
      </w:r>
      <w:r>
        <w:rPr>
          <w:spacing w:val="12"/>
        </w:rPr>
        <w:t xml:space="preserve"> </w:t>
      </w:r>
      <w:r>
        <w:t>samo</w:t>
      </w:r>
      <w:r>
        <w:rPr>
          <w:spacing w:val="13"/>
        </w:rPr>
        <w:t xml:space="preserve"> </w:t>
      </w:r>
      <w:r>
        <w:t>można</w:t>
      </w:r>
      <w:r>
        <w:rPr>
          <w:spacing w:val="12"/>
        </w:rPr>
        <w:t xml:space="preserve"> </w:t>
      </w:r>
      <w:r>
        <w:t>obliczyć</w:t>
      </w:r>
      <w:r>
        <w:rPr>
          <w:spacing w:val="12"/>
        </w:rPr>
        <w:t xml:space="preserve"> </w:t>
      </w:r>
      <w:r>
        <w:t>ilość</w:t>
      </w:r>
      <w:r>
        <w:rPr>
          <w:spacing w:val="12"/>
        </w:rPr>
        <w:t xml:space="preserve"> </w:t>
      </w:r>
      <w:r>
        <w:t>wody</w:t>
      </w:r>
      <w:r>
        <w:rPr>
          <w:spacing w:val="11"/>
        </w:rPr>
        <w:t xml:space="preserve"> </w:t>
      </w:r>
      <w:r>
        <w:t>odpływającej</w:t>
      </w:r>
      <w:r>
        <w:rPr>
          <w:spacing w:val="13"/>
        </w:rPr>
        <w:t xml:space="preserve"> </w:t>
      </w:r>
      <w:r>
        <w:t>z</w:t>
      </w:r>
      <w:r>
        <w:rPr>
          <w:spacing w:val="14"/>
        </w:rPr>
        <w:t xml:space="preserve"> </w:t>
      </w:r>
      <w:r>
        <w:t>danego</w:t>
      </w:r>
      <w:r>
        <w:rPr>
          <w:spacing w:val="13"/>
        </w:rPr>
        <w:t xml:space="preserve"> </w:t>
      </w:r>
      <w:r>
        <w:t>terenu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przepływającej przez</w:t>
      </w:r>
      <w:r>
        <w:rPr>
          <w:spacing w:val="1"/>
        </w:rPr>
        <w:t xml:space="preserve"> </w:t>
      </w:r>
      <w:r>
        <w:t>rurę</w:t>
      </w:r>
      <w:r>
        <w:rPr>
          <w:spacing w:val="-2"/>
        </w:rPr>
        <w:t xml:space="preserve"> </w:t>
      </w:r>
      <w:r>
        <w:t>prowadzącą</w:t>
      </w:r>
      <w:r>
        <w:rPr>
          <w:spacing w:val="-1"/>
        </w:rPr>
        <w:t xml:space="preserve"> </w:t>
      </w:r>
      <w:r>
        <w:t>wody</w:t>
      </w:r>
      <w:r>
        <w:rPr>
          <w:spacing w:val="-5"/>
        </w:rPr>
        <w:t xml:space="preserve"> </w:t>
      </w:r>
      <w:r>
        <w:t>do zbiornika</w:t>
      </w:r>
      <w:r>
        <w:rPr>
          <w:spacing w:val="-1"/>
        </w:rPr>
        <w:t xml:space="preserve"> </w:t>
      </w:r>
      <w:r>
        <w:t>retencyjnego lub cieku.</w:t>
      </w:r>
    </w:p>
    <w:p w14:paraId="5DE4B8A6" w14:textId="77777777" w:rsidR="00CB03BC" w:rsidRDefault="00CB03BC">
      <w:pPr>
        <w:pStyle w:val="Tekstpodstawowy"/>
        <w:rPr>
          <w:sz w:val="21"/>
        </w:rPr>
      </w:pPr>
    </w:p>
    <w:p w14:paraId="2A8C9EE2" w14:textId="77777777" w:rsidR="00CB03BC" w:rsidRDefault="00000000">
      <w:pPr>
        <w:ind w:left="968"/>
        <w:rPr>
          <w:b/>
          <w:sz w:val="24"/>
        </w:rPr>
      </w:pPr>
      <w:r>
        <w:rPr>
          <w:sz w:val="24"/>
        </w:rPr>
        <w:t>Uproszczona</w:t>
      </w:r>
      <w:r>
        <w:rPr>
          <w:spacing w:val="28"/>
          <w:sz w:val="24"/>
        </w:rPr>
        <w:t xml:space="preserve"> </w:t>
      </w:r>
      <w:r>
        <w:rPr>
          <w:sz w:val="24"/>
        </w:rPr>
        <w:t>kalkulacja</w:t>
      </w:r>
      <w:r>
        <w:rPr>
          <w:spacing w:val="32"/>
          <w:sz w:val="24"/>
        </w:rPr>
        <w:t xml:space="preserve"> </w:t>
      </w:r>
      <w:r>
        <w:rPr>
          <w:b/>
          <w:sz w:val="24"/>
        </w:rPr>
        <w:t>dla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oszacowania</w:t>
      </w:r>
      <w:r>
        <w:rPr>
          <w:b/>
          <w:spacing w:val="27"/>
          <w:sz w:val="24"/>
        </w:rPr>
        <w:t xml:space="preserve"> </w:t>
      </w:r>
      <w:r>
        <w:rPr>
          <w:b/>
          <w:sz w:val="24"/>
        </w:rPr>
        <w:t>ilości</w:t>
      </w:r>
      <w:r>
        <w:rPr>
          <w:b/>
          <w:spacing w:val="27"/>
          <w:sz w:val="24"/>
        </w:rPr>
        <w:t xml:space="preserve"> </w:t>
      </w:r>
      <w:r>
        <w:rPr>
          <w:b/>
          <w:sz w:val="24"/>
        </w:rPr>
        <w:t>wody</w:t>
      </w:r>
      <w:r>
        <w:rPr>
          <w:b/>
          <w:spacing w:val="28"/>
          <w:sz w:val="24"/>
        </w:rPr>
        <w:t xml:space="preserve"> </w:t>
      </w:r>
      <w:r>
        <w:rPr>
          <w:b/>
          <w:sz w:val="24"/>
        </w:rPr>
        <w:t>możliwej</w:t>
      </w:r>
      <w:r>
        <w:rPr>
          <w:b/>
          <w:spacing w:val="28"/>
          <w:sz w:val="24"/>
        </w:rPr>
        <w:t xml:space="preserve"> </w:t>
      </w:r>
      <w:r>
        <w:rPr>
          <w:b/>
          <w:sz w:val="24"/>
        </w:rPr>
        <w:t>do</w:t>
      </w:r>
      <w:r>
        <w:rPr>
          <w:b/>
          <w:spacing w:val="28"/>
          <w:sz w:val="24"/>
        </w:rPr>
        <w:t xml:space="preserve"> </w:t>
      </w:r>
      <w:r>
        <w:rPr>
          <w:b/>
          <w:sz w:val="24"/>
        </w:rPr>
        <w:t>uzyskania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z</w:t>
      </w:r>
      <w:r>
        <w:rPr>
          <w:b/>
          <w:spacing w:val="28"/>
          <w:sz w:val="24"/>
        </w:rPr>
        <w:t xml:space="preserve"> </w:t>
      </w:r>
      <w:r>
        <w:rPr>
          <w:b/>
          <w:sz w:val="24"/>
        </w:rPr>
        <w:t>dachu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budynku</w:t>
      </w:r>
    </w:p>
    <w:p w14:paraId="6FB81120" w14:textId="77777777" w:rsidR="00CB03BC" w:rsidRDefault="00000000">
      <w:pPr>
        <w:pStyle w:val="Tekstpodstawowy"/>
        <w:spacing w:before="137"/>
        <w:ind w:left="260"/>
        <w:jc w:val="both"/>
      </w:pPr>
      <w:r>
        <w:t>może</w:t>
      </w:r>
      <w:r>
        <w:rPr>
          <w:spacing w:val="-2"/>
        </w:rPr>
        <w:t xml:space="preserve"> </w:t>
      </w:r>
      <w:r>
        <w:t>zostać</w:t>
      </w:r>
      <w:r>
        <w:rPr>
          <w:spacing w:val="-2"/>
        </w:rPr>
        <w:t xml:space="preserve"> </w:t>
      </w:r>
      <w:r>
        <w:t>wykonana</w:t>
      </w:r>
      <w:r>
        <w:rPr>
          <w:spacing w:val="-1"/>
        </w:rPr>
        <w:t xml:space="preserve"> </w:t>
      </w:r>
      <w:r>
        <w:t>za</w:t>
      </w:r>
      <w:r>
        <w:rPr>
          <w:spacing w:val="-1"/>
        </w:rPr>
        <w:t xml:space="preserve"> </w:t>
      </w:r>
      <w:r>
        <w:t>pomocą</w:t>
      </w:r>
      <w:r>
        <w:rPr>
          <w:spacing w:val="-2"/>
        </w:rPr>
        <w:t xml:space="preserve"> </w:t>
      </w:r>
      <w:r>
        <w:t>wzoru:</w:t>
      </w:r>
    </w:p>
    <w:p w14:paraId="0375EE57" w14:textId="77777777" w:rsidR="00CB03BC" w:rsidRDefault="00000000">
      <w:pPr>
        <w:pStyle w:val="Tekstpodstawowy"/>
        <w:spacing w:before="143"/>
        <w:ind w:left="566" w:right="629"/>
        <w:jc w:val="center"/>
        <w:rPr>
          <w:rFonts w:ascii="Cambria Math" w:eastAsia="Cambria Math" w:hAnsi="Cambria Math"/>
        </w:rPr>
      </w:pPr>
      <w:r>
        <w:rPr>
          <w:rFonts w:ascii="Cambria Math" w:eastAsia="Cambria Math" w:hAnsi="Cambria Math"/>
        </w:rPr>
        <w:t>𝑝𝑜𝑤𝑖𝑒𝑟𝑧𝑐ℎ𝑛𝑖𝑎</w:t>
      </w:r>
      <w:r>
        <w:rPr>
          <w:rFonts w:ascii="Cambria Math" w:eastAsia="Cambria Math" w:hAnsi="Cambria Math"/>
          <w:spacing w:val="3"/>
        </w:rPr>
        <w:t xml:space="preserve"> </w:t>
      </w:r>
      <w:r>
        <w:rPr>
          <w:rFonts w:ascii="Cambria Math" w:eastAsia="Cambria Math" w:hAnsi="Cambria Math"/>
        </w:rPr>
        <w:t>𝑧𝑙𝑒𝑤𝑛𝑖</w:t>
      </w:r>
      <w:r>
        <w:rPr>
          <w:rFonts w:ascii="Cambria Math" w:eastAsia="Cambria Math" w:hAnsi="Cambria Math"/>
          <w:spacing w:val="3"/>
        </w:rPr>
        <w:t xml:space="preserve"> </w:t>
      </w:r>
      <w:r>
        <w:rPr>
          <w:rFonts w:ascii="Cambria Math" w:eastAsia="Cambria Math" w:hAnsi="Cambria Math"/>
        </w:rPr>
        <w:t>× 𝑤𝑠𝑝ół𝑐𝑧𝑦𝑛𝑛𝑖𝑘</w:t>
      </w:r>
      <w:r>
        <w:rPr>
          <w:rFonts w:ascii="Cambria Math" w:eastAsia="Cambria Math" w:hAnsi="Cambria Math"/>
          <w:spacing w:val="7"/>
        </w:rPr>
        <w:t xml:space="preserve"> </w:t>
      </w:r>
      <w:r>
        <w:rPr>
          <w:rFonts w:ascii="Cambria Math" w:eastAsia="Cambria Math" w:hAnsi="Cambria Math"/>
        </w:rPr>
        <w:t>𝑠𝑝ł𝑦𝑤𝑢</w:t>
      </w:r>
      <w:r>
        <w:rPr>
          <w:rFonts w:ascii="Cambria Math" w:eastAsia="Cambria Math" w:hAnsi="Cambria Math"/>
          <w:spacing w:val="5"/>
        </w:rPr>
        <w:t xml:space="preserve"> </w:t>
      </w:r>
      <w:r>
        <w:rPr>
          <w:rFonts w:ascii="Cambria Math" w:eastAsia="Cambria Math" w:hAnsi="Cambria Math"/>
        </w:rPr>
        <w:t>×</w:t>
      </w:r>
      <w:r>
        <w:rPr>
          <w:rFonts w:ascii="Cambria Math" w:eastAsia="Cambria Math" w:hAnsi="Cambria Math"/>
          <w:spacing w:val="-3"/>
        </w:rPr>
        <w:t xml:space="preserve"> </w:t>
      </w:r>
      <w:r>
        <w:rPr>
          <w:rFonts w:ascii="Cambria Math" w:eastAsia="Cambria Math" w:hAnsi="Cambria Math"/>
        </w:rPr>
        <w:t>𝑜𝑝𝑎𝑑</w:t>
      </w:r>
    </w:p>
    <w:p w14:paraId="5E4540DE" w14:textId="77777777" w:rsidR="00CB03BC" w:rsidRDefault="00000000">
      <w:pPr>
        <w:pStyle w:val="Tekstpodstawowy"/>
        <w:spacing w:before="135"/>
        <w:ind w:left="968"/>
      </w:pPr>
      <w:r>
        <w:t>Przykładowe</w:t>
      </w:r>
      <w:r>
        <w:rPr>
          <w:spacing w:val="-4"/>
        </w:rPr>
        <w:t xml:space="preserve"> </w:t>
      </w:r>
      <w:r>
        <w:t>założenia:</w:t>
      </w:r>
    </w:p>
    <w:p w14:paraId="21D6668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9"/>
        <w:rPr>
          <w:rFonts w:ascii="Symbol" w:hAnsi="Symbol"/>
          <w:sz w:val="24"/>
        </w:rPr>
      </w:pPr>
      <w:r>
        <w:rPr>
          <w:b/>
          <w:sz w:val="24"/>
        </w:rPr>
        <w:t>średnia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roczna suma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opadu</w:t>
      </w:r>
      <w:r>
        <w:rPr>
          <w:sz w:val="24"/>
        </w:rPr>
        <w:t>: 700</w:t>
      </w:r>
      <w:r>
        <w:rPr>
          <w:spacing w:val="-1"/>
          <w:sz w:val="24"/>
        </w:rPr>
        <w:t xml:space="preserve"> </w:t>
      </w:r>
      <w:r>
        <w:rPr>
          <w:sz w:val="24"/>
        </w:rPr>
        <w:t>mm (700</w:t>
      </w:r>
      <w:r>
        <w:rPr>
          <w:spacing w:val="-1"/>
          <w:sz w:val="24"/>
        </w:rPr>
        <w:t xml:space="preserve"> </w:t>
      </w:r>
      <w:r>
        <w:rPr>
          <w:sz w:val="24"/>
        </w:rPr>
        <w:t>litrów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1 m</w:t>
      </w:r>
      <w:r>
        <w:rPr>
          <w:sz w:val="24"/>
          <w:vertAlign w:val="superscript"/>
        </w:rPr>
        <w:t>2</w:t>
      </w:r>
      <w:r>
        <w:rPr>
          <w:sz w:val="24"/>
        </w:rPr>
        <w:t>)</w:t>
      </w:r>
    </w:p>
    <w:p w14:paraId="3927453F" w14:textId="77777777" w:rsidR="00CB03BC" w:rsidRDefault="00000000">
      <w:pPr>
        <w:pStyle w:val="Tekstpodstawowy"/>
        <w:spacing w:before="138" w:line="360" w:lineRule="auto"/>
        <w:ind w:left="260" w:firstLine="708"/>
      </w:pPr>
      <w:r>
        <w:t>Przyjęto</w:t>
      </w:r>
      <w:r>
        <w:rPr>
          <w:spacing w:val="19"/>
        </w:rPr>
        <w:t xml:space="preserve"> </w:t>
      </w:r>
      <w:r>
        <w:t>wartość</w:t>
      </w:r>
      <w:r>
        <w:rPr>
          <w:spacing w:val="19"/>
        </w:rPr>
        <w:t xml:space="preserve"> </w:t>
      </w:r>
      <w:r>
        <w:t>dla</w:t>
      </w:r>
      <w:r>
        <w:rPr>
          <w:spacing w:val="18"/>
        </w:rPr>
        <w:t xml:space="preserve"> </w:t>
      </w:r>
      <w:r>
        <w:t>południowej</w:t>
      </w:r>
      <w:r>
        <w:rPr>
          <w:spacing w:val="20"/>
        </w:rPr>
        <w:t xml:space="preserve"> </w:t>
      </w:r>
      <w:r>
        <w:t>Polski,</w:t>
      </w:r>
      <w:r>
        <w:rPr>
          <w:spacing w:val="19"/>
        </w:rPr>
        <w:t xml:space="preserve"> </w:t>
      </w:r>
      <w:r>
        <w:t>terenów</w:t>
      </w:r>
      <w:r>
        <w:rPr>
          <w:spacing w:val="19"/>
        </w:rPr>
        <w:t xml:space="preserve"> </w:t>
      </w:r>
      <w:r>
        <w:t>wyżynnych.</w:t>
      </w:r>
      <w:r>
        <w:rPr>
          <w:spacing w:val="20"/>
        </w:rPr>
        <w:t xml:space="preserve"> </w:t>
      </w:r>
      <w:r>
        <w:t>Dla</w:t>
      </w:r>
      <w:r>
        <w:rPr>
          <w:spacing w:val="18"/>
        </w:rPr>
        <w:t xml:space="preserve"> </w:t>
      </w:r>
      <w:r>
        <w:t>Polski</w:t>
      </w:r>
      <w:r>
        <w:rPr>
          <w:spacing w:val="20"/>
        </w:rPr>
        <w:t xml:space="preserve"> </w:t>
      </w:r>
      <w:r>
        <w:t>centralnej</w:t>
      </w:r>
      <w:r>
        <w:rPr>
          <w:spacing w:val="19"/>
        </w:rPr>
        <w:t xml:space="preserve"> </w:t>
      </w:r>
      <w:r>
        <w:t>przyjąć</w:t>
      </w:r>
      <w:r>
        <w:rPr>
          <w:spacing w:val="19"/>
        </w:rPr>
        <w:t xml:space="preserve"> </w:t>
      </w:r>
      <w:r>
        <w:t>należy</w:t>
      </w:r>
      <w:r>
        <w:rPr>
          <w:spacing w:val="-57"/>
        </w:rPr>
        <w:t xml:space="preserve"> </w:t>
      </w:r>
      <w:r>
        <w:t>wartości</w:t>
      </w:r>
      <w:r>
        <w:rPr>
          <w:spacing w:val="-1"/>
        </w:rPr>
        <w:t xml:space="preserve"> </w:t>
      </w:r>
      <w:r>
        <w:t>mniejsze – 600 mm a</w:t>
      </w:r>
      <w:r>
        <w:rPr>
          <w:spacing w:val="-2"/>
        </w:rPr>
        <w:t xml:space="preserve"> </w:t>
      </w:r>
      <w:r>
        <w:t>dla terenów</w:t>
      </w:r>
      <w:r>
        <w:rPr>
          <w:spacing w:val="1"/>
        </w:rPr>
        <w:t xml:space="preserve"> </w:t>
      </w:r>
      <w:r>
        <w:t>górskich większe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nawet 1000 mm.</w:t>
      </w:r>
    </w:p>
    <w:p w14:paraId="3298485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2"/>
        <w:rPr>
          <w:rFonts w:ascii="Symbol" w:hAnsi="Symbol"/>
          <w:b/>
          <w:sz w:val="24"/>
        </w:rPr>
      </w:pPr>
      <w:r>
        <w:rPr>
          <w:b/>
          <w:sz w:val="24"/>
        </w:rPr>
        <w:t>powierzchnia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zlewni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(dachu):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100 m²</w:t>
      </w:r>
    </w:p>
    <w:p w14:paraId="171B41BE" w14:textId="77777777" w:rsidR="00CB03BC" w:rsidRDefault="00CB03BC">
      <w:pPr>
        <w:rPr>
          <w:rFonts w:ascii="Symbol" w:hAnsi="Symbol"/>
          <w:sz w:val="24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0BB5C23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0"/>
        <w:jc w:val="both"/>
        <w:rPr>
          <w:rFonts w:ascii="Symbol" w:hAnsi="Symbol"/>
          <w:b/>
          <w:sz w:val="24"/>
        </w:rPr>
      </w:pPr>
      <w:r>
        <w:rPr>
          <w:b/>
          <w:sz w:val="24"/>
        </w:rPr>
        <w:t>współczynnik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spływu: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0,75</w:t>
      </w:r>
    </w:p>
    <w:p w14:paraId="56E931B7" w14:textId="77777777" w:rsidR="00CB03BC" w:rsidRDefault="00000000">
      <w:pPr>
        <w:pStyle w:val="Tekstpodstawowy"/>
        <w:spacing w:before="134" w:line="360" w:lineRule="auto"/>
        <w:ind w:left="260" w:right="317" w:firstLine="708"/>
        <w:jc w:val="both"/>
      </w:pPr>
      <w:r>
        <w:t>Wartość</w:t>
      </w:r>
      <w:r>
        <w:rPr>
          <w:spacing w:val="1"/>
        </w:rPr>
        <w:t xml:space="preserve"> </w:t>
      </w:r>
      <w:r>
        <w:t>wskaźnika</w:t>
      </w:r>
      <w:r>
        <w:rPr>
          <w:spacing w:val="1"/>
        </w:rPr>
        <w:t xml:space="preserve"> </w:t>
      </w:r>
      <w:r>
        <w:t>równa</w:t>
      </w:r>
      <w:r>
        <w:rPr>
          <w:spacing w:val="1"/>
        </w:rPr>
        <w:t xml:space="preserve"> </w:t>
      </w:r>
      <w:r>
        <w:t>0,75</w:t>
      </w:r>
      <w:r>
        <w:rPr>
          <w:spacing w:val="1"/>
        </w:rPr>
        <w:t xml:space="preserve"> </w:t>
      </w:r>
      <w:r>
        <w:t>oznacza,</w:t>
      </w:r>
      <w:r>
        <w:rPr>
          <w:spacing w:val="1"/>
        </w:rPr>
        <w:t xml:space="preserve"> </w:t>
      </w:r>
      <w:r>
        <w:t>że</w:t>
      </w:r>
      <w:r>
        <w:rPr>
          <w:spacing w:val="1"/>
        </w:rPr>
        <w:t xml:space="preserve"> </w:t>
      </w:r>
      <w:r>
        <w:t>75%</w:t>
      </w:r>
      <w:r>
        <w:rPr>
          <w:spacing w:val="1"/>
        </w:rPr>
        <w:t xml:space="preserve"> </w:t>
      </w:r>
      <w:r>
        <w:t>opadu</w:t>
      </w:r>
      <w:r>
        <w:rPr>
          <w:spacing w:val="1"/>
        </w:rPr>
        <w:t xml:space="preserve"> </w:t>
      </w:r>
      <w:r>
        <w:t>spadającego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powierzchnie</w:t>
      </w:r>
      <w:r>
        <w:rPr>
          <w:spacing w:val="1"/>
        </w:rPr>
        <w:t xml:space="preserve"> </w:t>
      </w:r>
      <w:r>
        <w:t>dachu</w:t>
      </w:r>
      <w:r>
        <w:rPr>
          <w:spacing w:val="1"/>
        </w:rPr>
        <w:t xml:space="preserve"> </w:t>
      </w:r>
      <w:r>
        <w:t>przemieści</w:t>
      </w:r>
      <w:r>
        <w:rPr>
          <w:spacing w:val="54"/>
        </w:rPr>
        <w:t xml:space="preserve"> </w:t>
      </w:r>
      <w:r>
        <w:t>się</w:t>
      </w:r>
      <w:r>
        <w:rPr>
          <w:spacing w:val="52"/>
        </w:rPr>
        <w:t xml:space="preserve"> </w:t>
      </w:r>
      <w:r>
        <w:t>ze</w:t>
      </w:r>
      <w:r>
        <w:rPr>
          <w:spacing w:val="52"/>
        </w:rPr>
        <w:t xml:space="preserve"> </w:t>
      </w:r>
      <w:r>
        <w:t>spływem</w:t>
      </w:r>
      <w:r>
        <w:rPr>
          <w:spacing w:val="112"/>
        </w:rPr>
        <w:t xml:space="preserve"> </w:t>
      </w:r>
      <w:r>
        <w:t>powierzchniowym,</w:t>
      </w:r>
      <w:r>
        <w:rPr>
          <w:spacing w:val="112"/>
        </w:rPr>
        <w:t xml:space="preserve"> </w:t>
      </w:r>
      <w:r>
        <w:t>a</w:t>
      </w:r>
      <w:r>
        <w:rPr>
          <w:spacing w:val="111"/>
        </w:rPr>
        <w:t xml:space="preserve"> </w:t>
      </w:r>
      <w:r>
        <w:t>pozostałe</w:t>
      </w:r>
      <w:r>
        <w:rPr>
          <w:spacing w:val="112"/>
        </w:rPr>
        <w:t xml:space="preserve"> </w:t>
      </w:r>
      <w:r>
        <w:t>25%</w:t>
      </w:r>
      <w:r>
        <w:rPr>
          <w:spacing w:val="111"/>
        </w:rPr>
        <w:t xml:space="preserve"> </w:t>
      </w:r>
      <w:r>
        <w:t>ulegnie</w:t>
      </w:r>
      <w:r>
        <w:rPr>
          <w:spacing w:val="112"/>
        </w:rPr>
        <w:t xml:space="preserve"> </w:t>
      </w:r>
      <w:r>
        <w:t>odparowaniu</w:t>
      </w:r>
      <w:r>
        <w:rPr>
          <w:spacing w:val="112"/>
        </w:rPr>
        <w:t xml:space="preserve"> </w:t>
      </w:r>
      <w:r>
        <w:t>lub</w:t>
      </w:r>
      <w:r>
        <w:rPr>
          <w:spacing w:val="114"/>
        </w:rPr>
        <w:t xml:space="preserve"> </w:t>
      </w:r>
      <w:r>
        <w:t>dotrze</w:t>
      </w:r>
      <w:r>
        <w:rPr>
          <w:spacing w:val="-58"/>
        </w:rPr>
        <w:t xml:space="preserve"> </w:t>
      </w:r>
      <w:r>
        <w:t>na powierzchnie przepuszczalne. Współczynnik spływu przyjęty jak dla dachu dwuspadowego. Dla dachów</w:t>
      </w:r>
      <w:r>
        <w:rPr>
          <w:spacing w:val="1"/>
        </w:rPr>
        <w:t xml:space="preserve"> </w:t>
      </w:r>
      <w:r>
        <w:t>płaskich</w:t>
      </w:r>
      <w:r>
        <w:rPr>
          <w:spacing w:val="-1"/>
        </w:rPr>
        <w:t xml:space="preserve"> </w:t>
      </w:r>
      <w:r>
        <w:t>przyjmuje się</w:t>
      </w:r>
      <w:r>
        <w:rPr>
          <w:spacing w:val="-1"/>
        </w:rPr>
        <w:t xml:space="preserve"> </w:t>
      </w:r>
      <w:r>
        <w:t>0.60, a</w:t>
      </w:r>
      <w:r>
        <w:rPr>
          <w:spacing w:val="-2"/>
        </w:rPr>
        <w:t xml:space="preserve"> </w:t>
      </w:r>
      <w:r>
        <w:t>dla dwuspadowych</w:t>
      </w:r>
      <w:r>
        <w:rPr>
          <w:spacing w:val="2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tworzywa</w:t>
      </w:r>
      <w:r>
        <w:rPr>
          <w:spacing w:val="-2"/>
        </w:rPr>
        <w:t xml:space="preserve"> </w:t>
      </w:r>
      <w:r>
        <w:t>sztucznego 0,80.</w:t>
      </w:r>
    </w:p>
    <w:p w14:paraId="4B2522FB" w14:textId="77777777" w:rsidR="00CB03BC" w:rsidRDefault="00000000">
      <w:pPr>
        <w:ind w:left="968"/>
        <w:jc w:val="both"/>
        <w:rPr>
          <w:sz w:val="24"/>
        </w:rPr>
      </w:pPr>
      <w:r>
        <w:rPr>
          <w:b/>
          <w:sz w:val="24"/>
        </w:rPr>
        <w:t>Roczny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uzysk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wody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wynosi</w:t>
      </w:r>
      <w:r>
        <w:rPr>
          <w:spacing w:val="-2"/>
          <w:sz w:val="24"/>
        </w:rPr>
        <w:t xml:space="preserve"> </w:t>
      </w:r>
      <w:r>
        <w:rPr>
          <w:sz w:val="24"/>
        </w:rPr>
        <w:t>więc:</w:t>
      </w:r>
    </w:p>
    <w:p w14:paraId="6ABBC76E" w14:textId="77777777" w:rsidR="00CB03BC" w:rsidRDefault="00CB03BC">
      <w:pPr>
        <w:pStyle w:val="Tekstpodstawowy"/>
        <w:spacing w:before="11"/>
        <w:rPr>
          <w:sz w:val="29"/>
        </w:rPr>
      </w:pPr>
    </w:p>
    <w:p w14:paraId="40DEB568" w14:textId="77777777" w:rsidR="00CB03BC" w:rsidRDefault="00000000">
      <w:pPr>
        <w:pStyle w:val="Tekstpodstawowy"/>
        <w:ind w:left="511" w:right="629"/>
        <w:jc w:val="center"/>
        <w:rPr>
          <w:rFonts w:ascii="Cambria Math" w:eastAsia="Cambria Math" w:hAnsi="Cambria Math"/>
        </w:rPr>
      </w:pPr>
      <w:r>
        <w:rPr>
          <w:rFonts w:ascii="Cambria Math" w:eastAsia="Cambria Math" w:hAnsi="Cambria Math"/>
        </w:rPr>
        <w:t>700 𝑙/m² × 100m²</w:t>
      </w:r>
      <w:r>
        <w:rPr>
          <w:rFonts w:ascii="Cambria Math" w:eastAsia="Cambria Math" w:hAnsi="Cambria Math"/>
          <w:spacing w:val="2"/>
        </w:rPr>
        <w:t xml:space="preserve"> </w:t>
      </w:r>
      <w:r>
        <w:rPr>
          <w:rFonts w:ascii="Cambria Math" w:eastAsia="Cambria Math" w:hAnsi="Cambria Math"/>
        </w:rPr>
        <w:t>×</w:t>
      </w:r>
      <w:r>
        <w:rPr>
          <w:rFonts w:ascii="Cambria Math" w:eastAsia="Cambria Math" w:hAnsi="Cambria Math"/>
          <w:spacing w:val="1"/>
        </w:rPr>
        <w:t xml:space="preserve"> </w:t>
      </w:r>
      <w:r>
        <w:rPr>
          <w:rFonts w:ascii="Cambria Math" w:eastAsia="Cambria Math" w:hAnsi="Cambria Math"/>
        </w:rPr>
        <w:t>0,75</w:t>
      </w:r>
      <w:r>
        <w:rPr>
          <w:rFonts w:ascii="Cambria Math" w:eastAsia="Cambria Math" w:hAnsi="Cambria Math"/>
          <w:spacing w:val="12"/>
        </w:rPr>
        <w:t xml:space="preserve"> </w:t>
      </w:r>
      <w:r>
        <w:rPr>
          <w:rFonts w:ascii="Cambria Math" w:eastAsia="Cambria Math" w:hAnsi="Cambria Math"/>
        </w:rPr>
        <w:t>=</w:t>
      </w:r>
      <w:r>
        <w:rPr>
          <w:rFonts w:ascii="Cambria Math" w:eastAsia="Cambria Math" w:hAnsi="Cambria Math"/>
          <w:spacing w:val="15"/>
        </w:rPr>
        <w:t xml:space="preserve"> </w:t>
      </w:r>
      <w:r>
        <w:rPr>
          <w:rFonts w:ascii="Cambria Math" w:eastAsia="Cambria Math" w:hAnsi="Cambria Math"/>
        </w:rPr>
        <w:t>52500𝑙</w:t>
      </w:r>
    </w:p>
    <w:p w14:paraId="3AE22695" w14:textId="77777777" w:rsidR="00CB03BC" w:rsidRDefault="00000000">
      <w:pPr>
        <w:pStyle w:val="Tekstpodstawowy"/>
        <w:spacing w:before="138"/>
        <w:ind w:left="968"/>
        <w:jc w:val="both"/>
      </w:pPr>
      <w:r>
        <w:t>Średni dobowy</w:t>
      </w:r>
      <w:r>
        <w:rPr>
          <w:spacing w:val="-5"/>
        </w:rPr>
        <w:t xml:space="preserve"> </w:t>
      </w:r>
      <w:r>
        <w:t>uzysk</w:t>
      </w:r>
      <w:r>
        <w:rPr>
          <w:spacing w:val="-1"/>
        </w:rPr>
        <w:t xml:space="preserve"> </w:t>
      </w:r>
      <w:r>
        <w:t>wody</w:t>
      </w:r>
      <w:r>
        <w:rPr>
          <w:spacing w:val="-5"/>
        </w:rPr>
        <w:t xml:space="preserve"> </w:t>
      </w:r>
      <w:r>
        <w:t>wynosi więc</w:t>
      </w:r>
      <w:r>
        <w:rPr>
          <w:spacing w:val="1"/>
        </w:rPr>
        <w:t xml:space="preserve"> </w:t>
      </w:r>
      <w:r>
        <w:t>144 l.</w:t>
      </w:r>
    </w:p>
    <w:p w14:paraId="10EEE6C4" w14:textId="77777777" w:rsidR="00CB03BC" w:rsidRDefault="00CB03BC">
      <w:pPr>
        <w:pStyle w:val="Tekstpodstawowy"/>
        <w:spacing w:before="8"/>
        <w:rPr>
          <w:sz w:val="32"/>
        </w:rPr>
      </w:pPr>
    </w:p>
    <w:p w14:paraId="3817AF5E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Obliczona</w:t>
      </w:r>
      <w:r>
        <w:rPr>
          <w:spacing w:val="45"/>
        </w:rPr>
        <w:t xml:space="preserve"> </w:t>
      </w:r>
      <w:r>
        <w:t>wartość</w:t>
      </w:r>
      <w:r>
        <w:rPr>
          <w:spacing w:val="45"/>
        </w:rPr>
        <w:t xml:space="preserve"> </w:t>
      </w:r>
      <w:r>
        <w:t>pozwala</w:t>
      </w:r>
      <w:r>
        <w:rPr>
          <w:spacing w:val="47"/>
        </w:rPr>
        <w:t xml:space="preserve"> </w:t>
      </w:r>
      <w:r>
        <w:t>na</w:t>
      </w:r>
      <w:r>
        <w:rPr>
          <w:spacing w:val="45"/>
        </w:rPr>
        <w:t xml:space="preserve"> </w:t>
      </w:r>
      <w:r>
        <w:t>określenie</w:t>
      </w:r>
      <w:r>
        <w:rPr>
          <w:spacing w:val="49"/>
        </w:rPr>
        <w:t xml:space="preserve"> </w:t>
      </w:r>
      <w:r>
        <w:t>objętości</w:t>
      </w:r>
      <w:r>
        <w:rPr>
          <w:spacing w:val="47"/>
        </w:rPr>
        <w:t xml:space="preserve"> </w:t>
      </w:r>
      <w:r>
        <w:t>zbiornika</w:t>
      </w:r>
      <w:r>
        <w:rPr>
          <w:spacing w:val="47"/>
        </w:rPr>
        <w:t xml:space="preserve"> </w:t>
      </w:r>
      <w:r>
        <w:t>(beczki,</w:t>
      </w:r>
      <w:r>
        <w:rPr>
          <w:spacing w:val="47"/>
        </w:rPr>
        <w:t xml:space="preserve"> </w:t>
      </w:r>
      <w:r>
        <w:t>mausera,</w:t>
      </w:r>
      <w:r>
        <w:rPr>
          <w:spacing w:val="47"/>
        </w:rPr>
        <w:t xml:space="preserve"> </w:t>
      </w:r>
      <w:r>
        <w:t>oczka</w:t>
      </w:r>
      <w:r>
        <w:rPr>
          <w:spacing w:val="-1"/>
        </w:rPr>
        <w:t xml:space="preserve"> </w:t>
      </w:r>
      <w:r>
        <w:t>wodnego),</w:t>
      </w:r>
      <w:r>
        <w:rPr>
          <w:spacing w:val="-58"/>
        </w:rPr>
        <w:t xml:space="preserve"> </w:t>
      </w:r>
      <w:r>
        <w:t>za pomocą którego można retencjonować wodę opadową spływającą z dachów. Oczywiście, występują</w:t>
      </w:r>
      <w:r>
        <w:rPr>
          <w:spacing w:val="1"/>
        </w:rPr>
        <w:t xml:space="preserve"> </w:t>
      </w:r>
      <w:r>
        <w:t>opady o wysokim natężeniu, które w ciągu doby przyniosą znacznie większy odpływ oraz wielodniowe</w:t>
      </w:r>
      <w:r>
        <w:rPr>
          <w:spacing w:val="1"/>
        </w:rPr>
        <w:t xml:space="preserve"> </w:t>
      </w:r>
      <w:r>
        <w:t>okresy</w:t>
      </w:r>
      <w:r>
        <w:rPr>
          <w:spacing w:val="-5"/>
        </w:rPr>
        <w:t xml:space="preserve"> </w:t>
      </w:r>
      <w:r>
        <w:t>bezopadowe.</w:t>
      </w:r>
    </w:p>
    <w:p w14:paraId="7FAF6B88" w14:textId="61F3C433" w:rsidR="00CB03BC" w:rsidRDefault="00CF670C">
      <w:pPr>
        <w:pStyle w:val="Tekstpodstawowy"/>
        <w:spacing w:before="4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8288" behindDoc="1" locked="0" layoutInCell="1" allowOverlap="1" wp14:anchorId="057912F6" wp14:editId="2A7B9444">
                <wp:simplePos x="0" y="0"/>
                <wp:positionH relativeFrom="page">
                  <wp:posOffset>1005840</wp:posOffset>
                </wp:positionH>
                <wp:positionV relativeFrom="paragraph">
                  <wp:posOffset>151130</wp:posOffset>
                </wp:positionV>
                <wp:extent cx="5995670" cy="4136390"/>
                <wp:effectExtent l="0" t="0" r="0" b="0"/>
                <wp:wrapTopAndBottom/>
                <wp:docPr id="2007161811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5670" cy="4136390"/>
                          <a:chOff x="1584" y="238"/>
                          <a:chExt cx="9442" cy="6514"/>
                        </a:xfrm>
                      </wpg:grpSpPr>
                      <pic:pic xmlns:pic="http://schemas.openxmlformats.org/drawingml/2006/picture">
                        <pic:nvPicPr>
                          <pic:cNvPr id="1331569296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238"/>
                            <a:ext cx="9442" cy="6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6693763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2" y="296"/>
                            <a:ext cx="9241" cy="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683201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627" y="281"/>
                            <a:ext cx="9271" cy="634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E42F5E" id="Group 202" o:spid="_x0000_s1026" style="position:absolute;margin-left:79.2pt;margin-top:11.9pt;width:472.1pt;height:325.7pt;z-index:-15688192;mso-wrap-distance-left:0;mso-wrap-distance-right:0;mso-position-horizontal-relative:page" coordorigin="1584,238" coordsize="9442,65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">
                <v:shape id="Picture 205" o:spid="_x0000_s1027" type="#_x0000_t75" style="position:absolute;left:1584;top:238;width:9442;height:6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">
                  <v:imagedata r:id="rId161" o:title=""/>
                </v:shape>
                <v:shape id="Picture 204" o:spid="_x0000_s1028" type="#_x0000_t75" style="position:absolute;left:1642;top:296;width:9241;height:6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">
                  <v:imagedata r:id="rId162" o:title=""/>
                </v:shape>
                <v:rect id="Rectangle 203" o:spid="_x0000_s1029" style="position:absolute;left:1627;top:281;width:9271;height:6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" filled="f" strokecolor="#17375e" strokeweight="1.5pt"/>
                <w10:wrap type="topAndBottom" anchorx="page"/>
              </v:group>
            </w:pict>
          </mc:Fallback>
        </mc:AlternateContent>
      </w:r>
    </w:p>
    <w:p w14:paraId="07BD3E11" w14:textId="77777777" w:rsidR="00CB03BC" w:rsidRDefault="00CB03BC">
      <w:pPr>
        <w:rPr>
          <w:sz w:val="17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0202B6D2" w14:textId="2BD1FFB5" w:rsidR="00CB03BC" w:rsidRDefault="00CF670C">
      <w:pPr>
        <w:pStyle w:val="Tekstpodstawowy"/>
        <w:ind w:left="120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0D91DB2" wp14:editId="5D51F287">
                <wp:extent cx="5897880" cy="4090670"/>
                <wp:effectExtent l="0" t="0" r="0" b="0"/>
                <wp:docPr id="1926690179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7880" cy="4090670"/>
                          <a:chOff x="0" y="0"/>
                          <a:chExt cx="9288" cy="6442"/>
                        </a:xfrm>
                      </wpg:grpSpPr>
                      <pic:pic xmlns:pic="http://schemas.openxmlformats.org/drawingml/2006/picture">
                        <pic:nvPicPr>
                          <pic:cNvPr id="1699392677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8" cy="6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3068594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9091" cy="6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4714896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9121" cy="627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806412" id="Group 198" o:spid="_x0000_s1026" style="width:464.4pt;height:322.1pt;mso-position-horizontal-relative:char;mso-position-vertical-relative:line" coordsize="9288,64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BAQiEAAAAAkFAIAAAAACQUAgAAAAAJhQAAAABAQiEAAAAAkFAIAAAAACQUAgAA&#10;AAAJhQAAAABAQiEAAAAAkFAIAAAAACQUAgAAAAAJhQAAAABAQiEAAAAAkFAIAAAAACQUAgAAAAAJ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BAQiEAAAAAkFAIAAAAACQUAgAAAAAJhQAAAABAQiEAAAAAkFAIAAAAACQUAgAA&#10;AAAJhQAAAABAQiEAAAAAkFAIAAAAACQUAgAAAAAJhQAAAABAQiEAAAAAkFAIAAAAACQUAgAAAAAJ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BAQiEAAAAAkFAIAAAAACQUAgAAAAAJhQAAAABAQiEAAAAAkFAIAAAAACQUAgAA&#10;AAAJhQAAAABAQiEAAAAAkFAIAAAAACQUAgAAAAAJhQAAAABAQiEAAAAAkFAIAAAAACQUAgAAAAAJ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BAQiEAAAAAkFAIAAAAACQUAgAAAAAJhQAAAABAQiEAAAAAkFAIAAAAACQUAgAA&#10;AAAJhQAAAABAQiEAAAAAkFAIAAAAACQUAgAAAAAJhQAAAABAQiEAAAAAkFAIAAAAACQUAgAAAAAJ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BAQiEAAAAAkFAIAAAAACQUAgAAAAAJhQAAAABAQiEAAAAAkFAIAAAAACQUAgAA&#10;AAAJhQAAAABAQiEAAAAAkFAIAAAAACQUAgAAAAAJhQAAAABAQiEAAAAAkFAIAAAAACQUAgAAAAAJ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BAQiEAAAAAkFAIAAAAACQUAgAAAAAJhQAAAABAQiEAAAAAkFAIAAAAACQUAgAA&#10;AAAJhQAAAABAQiEAAAAAkFAIAAAAACQUAgAAAAAJhQAAAABAQiEAAAAAkFAIAAAAACQUAgAAAAAJ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BAQiEAAAAAkFAIAAAAACQUAgAAAAAJhQAAAABAQiEAAAAAkFAIAAAAACQUAgAA&#10;AAAJhQAAAABAQiEAAAAAkFAIAAAAACQUAgAAAAAJhQAAAABAQiEAAAAAkFAIAAAAACQUAgAAAAAJ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BAQiEAAAAAkFAIAAAAACQUAgAAAAAJhQAAAABAQiEAAAAAkFAIAAAAACQUAgAA&#10;AAAJhQAAAABAQiEAAAAAkFAIAAAAACQUAgAAAAAJhQAAAABAQiEAAAAAkFAIAAAAACQUAgAAAAAJ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">
                <v:shape id="Picture 201" o:spid="_x0000_s1027" type="#_x0000_t75" style="position:absolute;width:9288;height:6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">
                  <v:imagedata r:id="rId165" o:title=""/>
                </v:shape>
                <v:shape id="Picture 200" o:spid="_x0000_s1028" type="#_x0000_t75" style="position:absolute;left:56;top:56;width:9091;height:6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">
                  <v:imagedata r:id="rId166" o:title=""/>
                </v:shape>
                <v:rect id="Rectangle 199" o:spid="_x0000_s1029" style="position:absolute;left:41;top:41;width:9121;height:6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" filled="f" strokecolor="#17375e" strokeweight="1.5pt"/>
                <w10:anchorlock/>
              </v:group>
            </w:pict>
          </mc:Fallback>
        </mc:AlternateContent>
      </w:r>
    </w:p>
    <w:p w14:paraId="3D2C42F2" w14:textId="77777777" w:rsidR="00CB03BC" w:rsidRDefault="00000000">
      <w:pPr>
        <w:spacing w:before="8"/>
        <w:ind w:left="1431" w:right="447" w:hanging="1035"/>
        <w:rPr>
          <w:rFonts w:ascii="Calibri" w:hAnsi="Calibri"/>
          <w:i/>
          <w:sz w:val="18"/>
        </w:rPr>
      </w:pPr>
      <w:bookmarkStart w:id="57" w:name="_bookmark57"/>
      <w:bookmarkEnd w:id="57"/>
      <w:r>
        <w:rPr>
          <w:rFonts w:ascii="Calibri" w:hAnsi="Calibri"/>
          <w:i/>
          <w:color w:val="1F487C"/>
          <w:sz w:val="18"/>
        </w:rPr>
        <w:t>Rycina 29 Schemat ogrodu deszczowego: na górze – tzw. suchy ogród deszczowy, dla podłoża przepuszczalnego, na dole – tzw. mokry ogród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deszczowy,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podłoża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nieprzepuszczalnego.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pacing w:val="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spływają systemem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rur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dachów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terenów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utwardzonych</w:t>
      </w:r>
      <w:r>
        <w:rPr>
          <w:rFonts w:ascii="Calibri" w:hAnsi="Calibri"/>
          <w:i/>
          <w:color w:val="1F487C"/>
          <w:sz w:val="18"/>
          <w:vertAlign w:val="superscript"/>
        </w:rPr>
        <w:t>48</w:t>
      </w:r>
    </w:p>
    <w:p w14:paraId="661121A5" w14:textId="77777777" w:rsidR="00CB03BC" w:rsidRDefault="00000000">
      <w:pPr>
        <w:pStyle w:val="Tekstpodstawowy"/>
        <w:spacing w:before="194" w:line="360" w:lineRule="auto"/>
        <w:ind w:left="260" w:right="315" w:firstLine="708"/>
        <w:jc w:val="both"/>
      </w:pPr>
      <w:r>
        <w:t>Jeżeli</w:t>
      </w:r>
      <w:r>
        <w:rPr>
          <w:spacing w:val="1"/>
        </w:rPr>
        <w:t xml:space="preserve"> </w:t>
      </w:r>
      <w:r>
        <w:t>chcemy</w:t>
      </w:r>
      <w:r>
        <w:rPr>
          <w:spacing w:val="1"/>
        </w:rPr>
        <w:t xml:space="preserve"> </w:t>
      </w:r>
      <w:r>
        <w:t>obliczyć</w:t>
      </w:r>
      <w:r>
        <w:rPr>
          <w:spacing w:val="1"/>
        </w:rPr>
        <w:t xml:space="preserve"> </w:t>
      </w:r>
      <w:r>
        <w:rPr>
          <w:b/>
        </w:rPr>
        <w:t>ilość</w:t>
      </w:r>
      <w:r>
        <w:rPr>
          <w:b/>
          <w:spacing w:val="1"/>
        </w:rPr>
        <w:t xml:space="preserve"> </w:t>
      </w:r>
      <w:r>
        <w:rPr>
          <w:b/>
        </w:rPr>
        <w:t>wody,</w:t>
      </w:r>
      <w:r>
        <w:rPr>
          <w:b/>
          <w:spacing w:val="1"/>
        </w:rPr>
        <w:t xml:space="preserve"> </w:t>
      </w:r>
      <w:r>
        <w:rPr>
          <w:b/>
        </w:rPr>
        <w:t>jaką</w:t>
      </w:r>
      <w:r>
        <w:rPr>
          <w:b/>
          <w:spacing w:val="1"/>
        </w:rPr>
        <w:t xml:space="preserve"> </w:t>
      </w:r>
      <w:r>
        <w:rPr>
          <w:b/>
        </w:rPr>
        <w:t>możemy</w:t>
      </w:r>
      <w:r>
        <w:rPr>
          <w:b/>
          <w:spacing w:val="1"/>
        </w:rPr>
        <w:t xml:space="preserve"> </w:t>
      </w:r>
      <w:r>
        <w:rPr>
          <w:b/>
        </w:rPr>
        <w:t>uzyskać</w:t>
      </w:r>
      <w:r>
        <w:rPr>
          <w:b/>
          <w:spacing w:val="1"/>
        </w:rPr>
        <w:t xml:space="preserve"> </w:t>
      </w:r>
      <w:r>
        <w:rPr>
          <w:b/>
        </w:rPr>
        <w:t>z</w:t>
      </w:r>
      <w:r>
        <w:rPr>
          <w:b/>
          <w:spacing w:val="1"/>
        </w:rPr>
        <w:t xml:space="preserve"> </w:t>
      </w:r>
      <w:r>
        <w:rPr>
          <w:b/>
        </w:rPr>
        <w:t>terenu</w:t>
      </w:r>
      <w:r>
        <w:rPr>
          <w:b/>
          <w:spacing w:val="1"/>
        </w:rPr>
        <w:t xml:space="preserve"> </w:t>
      </w:r>
      <w:r>
        <w:rPr>
          <w:b/>
        </w:rPr>
        <w:t>gospodarstwa</w:t>
      </w:r>
      <w:r>
        <w:rPr>
          <w:b/>
          <w:spacing w:val="1"/>
        </w:rPr>
        <w:t xml:space="preserve"> </w:t>
      </w:r>
      <w:r>
        <w:t>–</w:t>
      </w:r>
      <w:r>
        <w:rPr>
          <w:spacing w:val="60"/>
        </w:rPr>
        <w:t xml:space="preserve"> </w:t>
      </w:r>
      <w:r>
        <w:t>zlewni</w:t>
      </w:r>
      <w:r>
        <w:rPr>
          <w:spacing w:val="1"/>
        </w:rPr>
        <w:t xml:space="preserve"> </w:t>
      </w:r>
      <w:r>
        <w:t>bardziej zróżnicowanej</w:t>
      </w:r>
      <w:r>
        <w:rPr>
          <w:spacing w:val="1"/>
        </w:rPr>
        <w:t xml:space="preserve"> </w:t>
      </w:r>
      <w:r>
        <w:t>pod względem</w:t>
      </w:r>
      <w:r>
        <w:rPr>
          <w:spacing w:val="1"/>
        </w:rPr>
        <w:t xml:space="preserve"> </w:t>
      </w:r>
      <w:r>
        <w:t>pokrycia</w:t>
      </w:r>
      <w:r>
        <w:rPr>
          <w:spacing w:val="1"/>
        </w:rPr>
        <w:t xml:space="preserve"> </w:t>
      </w:r>
      <w:r>
        <w:t>terenów</w:t>
      </w:r>
      <w:r>
        <w:rPr>
          <w:spacing w:val="1"/>
        </w:rPr>
        <w:t xml:space="preserve"> </w:t>
      </w:r>
      <w:r>
        <w:t>niż</w:t>
      </w:r>
      <w:r>
        <w:rPr>
          <w:spacing w:val="60"/>
        </w:rPr>
        <w:t xml:space="preserve"> </w:t>
      </w:r>
      <w:r>
        <w:t>dach</w:t>
      </w:r>
      <w:r>
        <w:rPr>
          <w:spacing w:val="60"/>
        </w:rPr>
        <w:t xml:space="preserve"> </w:t>
      </w:r>
      <w:r>
        <w:t>–</w:t>
      </w:r>
      <w:r>
        <w:rPr>
          <w:spacing w:val="60"/>
        </w:rPr>
        <w:t xml:space="preserve"> </w:t>
      </w:r>
      <w:r>
        <w:t>można wykonać podobne obliczenia</w:t>
      </w:r>
      <w:r>
        <w:rPr>
          <w:spacing w:val="-57"/>
        </w:rPr>
        <w:t xml:space="preserve"> </w:t>
      </w:r>
      <w:r>
        <w:t>jak dla</w:t>
      </w:r>
      <w:r>
        <w:rPr>
          <w:spacing w:val="1"/>
        </w:rPr>
        <w:t xml:space="preserve"> </w:t>
      </w:r>
      <w:r>
        <w:t>dachu,</w:t>
      </w:r>
      <w:r>
        <w:rPr>
          <w:spacing w:val="1"/>
        </w:rPr>
        <w:t xml:space="preserve"> </w:t>
      </w:r>
      <w:r>
        <w:t>sumując</w:t>
      </w:r>
      <w:r>
        <w:rPr>
          <w:spacing w:val="1"/>
        </w:rPr>
        <w:t xml:space="preserve"> </w:t>
      </w:r>
      <w:r>
        <w:t>odpływy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każdej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powierzchni.</w:t>
      </w:r>
      <w:r>
        <w:rPr>
          <w:spacing w:val="1"/>
        </w:rPr>
        <w:t xml:space="preserve"> </w:t>
      </w:r>
      <w:r>
        <w:t>Wartością</w:t>
      </w:r>
      <w:r>
        <w:rPr>
          <w:spacing w:val="1"/>
        </w:rPr>
        <w:t xml:space="preserve"> </w:t>
      </w:r>
      <w:r>
        <w:t>różnicującą</w:t>
      </w:r>
      <w:r>
        <w:rPr>
          <w:spacing w:val="1"/>
        </w:rPr>
        <w:t xml:space="preserve"> </w:t>
      </w:r>
      <w:r>
        <w:t>poszczególne</w:t>
      </w:r>
      <w:r>
        <w:rPr>
          <w:spacing w:val="60"/>
        </w:rPr>
        <w:t xml:space="preserve"> </w:t>
      </w:r>
      <w:r>
        <w:t>formy</w:t>
      </w:r>
      <w:r>
        <w:rPr>
          <w:spacing w:val="1"/>
        </w:rPr>
        <w:t xml:space="preserve"> </w:t>
      </w:r>
      <w:r>
        <w:t xml:space="preserve">pokrycia terenu będzie </w:t>
      </w:r>
      <w:r>
        <w:rPr>
          <w:b/>
        </w:rPr>
        <w:t>współczynnik spływu</w:t>
      </w:r>
      <w:r>
        <w:t>, który dla powierzchni nieutwardzonych przepuszczających</w:t>
      </w:r>
      <w:r>
        <w:rPr>
          <w:spacing w:val="1"/>
        </w:rPr>
        <w:t xml:space="preserve"> </w:t>
      </w:r>
      <w:r>
        <w:t>przyjmowany jest jako 0,1 a dla szczelnych powierzchni betonowych, asfaltowych 0,9. Dla pozostałych</w:t>
      </w:r>
      <w:r>
        <w:rPr>
          <w:spacing w:val="1"/>
        </w:rPr>
        <w:t xml:space="preserve"> </w:t>
      </w:r>
      <w:r>
        <w:t>powierzchni przyjmowane są zwykle wartości między 0,4–0,8 w zależności od spadku terenu (im większy</w:t>
      </w:r>
      <w:r>
        <w:rPr>
          <w:spacing w:val="1"/>
        </w:rPr>
        <w:t xml:space="preserve"> </w:t>
      </w:r>
      <w:r>
        <w:t>spadek</w:t>
      </w:r>
      <w:r>
        <w:rPr>
          <w:spacing w:val="-1"/>
        </w:rPr>
        <w:t xml:space="preserve"> </w:t>
      </w:r>
      <w:r>
        <w:t>tym</w:t>
      </w:r>
      <w:r>
        <w:rPr>
          <w:spacing w:val="2"/>
        </w:rPr>
        <w:t xml:space="preserve"> </w:t>
      </w:r>
      <w:r>
        <w:t>większy</w:t>
      </w:r>
      <w:r>
        <w:rPr>
          <w:spacing w:val="-5"/>
        </w:rPr>
        <w:t xml:space="preserve"> </w:t>
      </w:r>
      <w:r>
        <w:t>wskaźnik spływu)</w:t>
      </w:r>
      <w:r>
        <w:rPr>
          <w:spacing w:val="-2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jego</w:t>
      </w:r>
      <w:r>
        <w:rPr>
          <w:spacing w:val="-1"/>
        </w:rPr>
        <w:t xml:space="preserve"> </w:t>
      </w:r>
      <w:r>
        <w:t>szczelności.</w:t>
      </w:r>
    </w:p>
    <w:p w14:paraId="3A449EB8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Można</w:t>
      </w:r>
      <w:r>
        <w:rPr>
          <w:spacing w:val="114"/>
        </w:rPr>
        <w:t xml:space="preserve"> </w:t>
      </w:r>
      <w:r>
        <w:t>również</w:t>
      </w:r>
      <w:r>
        <w:rPr>
          <w:spacing w:val="116"/>
        </w:rPr>
        <w:t xml:space="preserve"> </w:t>
      </w:r>
      <w:r>
        <w:t>skorzystać</w:t>
      </w:r>
      <w:r>
        <w:rPr>
          <w:spacing w:val="114"/>
        </w:rPr>
        <w:t xml:space="preserve"> </w:t>
      </w:r>
      <w:r>
        <w:t>z</w:t>
      </w:r>
      <w:r>
        <w:rPr>
          <w:spacing w:val="116"/>
        </w:rPr>
        <w:t xml:space="preserve"> </w:t>
      </w:r>
      <w:r>
        <w:t>narzędzi</w:t>
      </w:r>
      <w:r>
        <w:rPr>
          <w:spacing w:val="115"/>
        </w:rPr>
        <w:t xml:space="preserve"> </w:t>
      </w:r>
      <w:r>
        <w:t>dostępnych</w:t>
      </w:r>
      <w:r>
        <w:rPr>
          <w:spacing w:val="117"/>
        </w:rPr>
        <w:t xml:space="preserve"> </w:t>
      </w:r>
      <w:r>
        <w:t>w</w:t>
      </w:r>
      <w:r>
        <w:rPr>
          <w:spacing w:val="117"/>
        </w:rPr>
        <w:t xml:space="preserve"> </w:t>
      </w:r>
      <w:r>
        <w:t>Internecie,</w:t>
      </w:r>
      <w:r>
        <w:rPr>
          <w:spacing w:val="117"/>
        </w:rPr>
        <w:t xml:space="preserve"> </w:t>
      </w:r>
      <w:r>
        <w:t>które</w:t>
      </w:r>
      <w:r>
        <w:rPr>
          <w:spacing w:val="115"/>
        </w:rPr>
        <w:t xml:space="preserve"> </w:t>
      </w:r>
      <w:r>
        <w:t>w</w:t>
      </w:r>
      <w:r>
        <w:rPr>
          <w:spacing w:val="114"/>
        </w:rPr>
        <w:t xml:space="preserve"> </w:t>
      </w:r>
      <w:r>
        <w:t>bardziej</w:t>
      </w:r>
      <w:r>
        <w:rPr>
          <w:spacing w:val="64"/>
        </w:rPr>
        <w:t xml:space="preserve"> </w:t>
      </w:r>
      <w:r>
        <w:t>zgodny</w:t>
      </w:r>
      <w:r>
        <w:rPr>
          <w:spacing w:val="-58"/>
        </w:rPr>
        <w:t xml:space="preserve"> </w:t>
      </w:r>
      <w:r>
        <w:t xml:space="preserve">z rzeczywistością  </w:t>
      </w:r>
      <w:r>
        <w:rPr>
          <w:spacing w:val="1"/>
        </w:rPr>
        <w:t xml:space="preserve"> </w:t>
      </w:r>
      <w:r>
        <w:t>sposób    podchodzą    do    wartości    opadu    i    jego    rozkładu    w    ciągu    roku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prawdopodobieństwa</w:t>
      </w:r>
      <w:r>
        <w:rPr>
          <w:spacing w:val="-1"/>
        </w:rPr>
        <w:t xml:space="preserve"> </w:t>
      </w:r>
      <w:r>
        <w:t>wystąpienia</w:t>
      </w:r>
      <w:r>
        <w:rPr>
          <w:spacing w:val="-1"/>
        </w:rPr>
        <w:t xml:space="preserve"> </w:t>
      </w:r>
      <w:r>
        <w:t>opadów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konkretnych</w:t>
      </w:r>
      <w:r>
        <w:rPr>
          <w:spacing w:val="-1"/>
        </w:rPr>
        <w:t xml:space="preserve"> </w:t>
      </w:r>
      <w:r>
        <w:t>wartościach.</w:t>
      </w:r>
    </w:p>
    <w:p w14:paraId="7589C245" w14:textId="77777777" w:rsidR="00CB03BC" w:rsidRDefault="00000000">
      <w:pPr>
        <w:pStyle w:val="Tekstpodstawowy"/>
        <w:spacing w:before="1" w:line="360" w:lineRule="auto"/>
        <w:ind w:left="260" w:right="313" w:firstLine="708"/>
        <w:jc w:val="both"/>
      </w:pPr>
      <w:r>
        <w:t>W przypadku takich kalkulatorów, jeżeli chcemy uzyskać informację o maksymalnej ilości wody</w:t>
      </w:r>
      <w:r>
        <w:rPr>
          <w:spacing w:val="1"/>
        </w:rPr>
        <w:t xml:space="preserve"> </w:t>
      </w:r>
      <w:r>
        <w:t>możliwej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uzyskania,</w:t>
      </w:r>
      <w:r>
        <w:rPr>
          <w:spacing w:val="1"/>
        </w:rPr>
        <w:t xml:space="preserve"> </w:t>
      </w:r>
      <w:r>
        <w:t>wybierajmy</w:t>
      </w:r>
      <w:r>
        <w:rPr>
          <w:spacing w:val="1"/>
        </w:rPr>
        <w:t xml:space="preserve"> </w:t>
      </w:r>
      <w:r>
        <w:t>parametry</w:t>
      </w:r>
      <w:r>
        <w:rPr>
          <w:spacing w:val="1"/>
        </w:rPr>
        <w:t xml:space="preserve"> </w:t>
      </w:r>
      <w:r>
        <w:t>opisujące</w:t>
      </w:r>
      <w:r>
        <w:rPr>
          <w:spacing w:val="1"/>
        </w:rPr>
        <w:t xml:space="preserve"> </w:t>
      </w:r>
      <w:r>
        <w:t>intensywne</w:t>
      </w:r>
      <w:r>
        <w:rPr>
          <w:spacing w:val="1"/>
        </w:rPr>
        <w:t xml:space="preserve"> </w:t>
      </w:r>
      <w:r>
        <w:t>opady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mają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niskie</w:t>
      </w:r>
      <w:r>
        <w:rPr>
          <w:spacing w:val="1"/>
        </w:rPr>
        <w:t xml:space="preserve"> </w:t>
      </w:r>
      <w:r>
        <w:t>prawdopodobieństwo</w:t>
      </w:r>
      <w:r>
        <w:rPr>
          <w:spacing w:val="28"/>
        </w:rPr>
        <w:t xml:space="preserve"> </w:t>
      </w:r>
      <w:r>
        <w:t>wystąpienia</w:t>
      </w:r>
      <w:r>
        <w:rPr>
          <w:spacing w:val="88"/>
        </w:rPr>
        <w:t xml:space="preserve"> </w:t>
      </w:r>
      <w:r>
        <w:t>(np.</w:t>
      </w:r>
      <w:r>
        <w:rPr>
          <w:spacing w:val="86"/>
        </w:rPr>
        <w:t xml:space="preserve"> </w:t>
      </w:r>
      <w:r>
        <w:t>raz</w:t>
      </w:r>
      <w:r>
        <w:rPr>
          <w:spacing w:val="88"/>
        </w:rPr>
        <w:t xml:space="preserve"> </w:t>
      </w:r>
      <w:r>
        <w:t>na</w:t>
      </w:r>
      <w:r>
        <w:rPr>
          <w:spacing w:val="86"/>
        </w:rPr>
        <w:t xml:space="preserve"> </w:t>
      </w:r>
      <w:r>
        <w:t>100</w:t>
      </w:r>
      <w:r>
        <w:rPr>
          <w:spacing w:val="87"/>
        </w:rPr>
        <w:t xml:space="preserve"> </w:t>
      </w:r>
      <w:r>
        <w:t>lat</w:t>
      </w:r>
      <w:r>
        <w:rPr>
          <w:spacing w:val="92"/>
        </w:rPr>
        <w:t xml:space="preserve"> </w:t>
      </w:r>
      <w:r>
        <w:t>–</w:t>
      </w:r>
      <w:r>
        <w:rPr>
          <w:spacing w:val="87"/>
        </w:rPr>
        <w:t xml:space="preserve"> </w:t>
      </w:r>
      <w:r>
        <w:t>p=1%</w:t>
      </w:r>
      <w:r>
        <w:rPr>
          <w:spacing w:val="86"/>
        </w:rPr>
        <w:t xml:space="preserve"> </w:t>
      </w:r>
      <w:r>
        <w:t>lub</w:t>
      </w:r>
      <w:r>
        <w:rPr>
          <w:spacing w:val="90"/>
        </w:rPr>
        <w:t xml:space="preserve"> </w:t>
      </w:r>
      <w:r>
        <w:t>0,1).</w:t>
      </w:r>
      <w:r>
        <w:rPr>
          <w:spacing w:val="86"/>
        </w:rPr>
        <w:t xml:space="preserve"> </w:t>
      </w:r>
      <w:r>
        <w:t>Musimy</w:t>
      </w:r>
      <w:r>
        <w:rPr>
          <w:spacing w:val="82"/>
        </w:rPr>
        <w:t xml:space="preserve"> </w:t>
      </w:r>
      <w:r>
        <w:t>się</w:t>
      </w:r>
      <w:r>
        <w:rPr>
          <w:spacing w:val="87"/>
        </w:rPr>
        <w:t xml:space="preserve"> </w:t>
      </w:r>
      <w:r>
        <w:t>wtedy</w:t>
      </w:r>
      <w:r>
        <w:rPr>
          <w:spacing w:val="82"/>
        </w:rPr>
        <w:t xml:space="preserve"> </w:t>
      </w:r>
      <w:r>
        <w:t>liczyć</w:t>
      </w:r>
      <w:r>
        <w:rPr>
          <w:spacing w:val="-58"/>
        </w:rPr>
        <w:t xml:space="preserve"> </w:t>
      </w:r>
      <w:r>
        <w:t>z tym, że przez większość roku dobrany za ich pomocą zbiornik, będzie wypełniony poniżej 50% objętości</w:t>
      </w:r>
      <w:r>
        <w:rPr>
          <w:spacing w:val="1"/>
        </w:rPr>
        <w:t xml:space="preserve"> </w:t>
      </w:r>
      <w:r>
        <w:t>ale równocześnie</w:t>
      </w:r>
      <w:r>
        <w:rPr>
          <w:spacing w:val="61"/>
        </w:rPr>
        <w:t xml:space="preserve"> </w:t>
      </w:r>
      <w:r>
        <w:t>okresowo</w:t>
      </w:r>
      <w:r>
        <w:rPr>
          <w:spacing w:val="61"/>
        </w:rPr>
        <w:t xml:space="preserve"> </w:t>
      </w:r>
      <w:r>
        <w:t>(zwłaszcza</w:t>
      </w:r>
      <w:r>
        <w:rPr>
          <w:spacing w:val="61"/>
        </w:rPr>
        <w:t xml:space="preserve"> </w:t>
      </w:r>
      <w:r>
        <w:t>podczas   występowania   burz   i   deszczy</w:t>
      </w:r>
      <w:r>
        <w:rPr>
          <w:spacing w:val="60"/>
        </w:rPr>
        <w:t xml:space="preserve"> </w:t>
      </w:r>
      <w:r>
        <w:t>ulewnych)   wypełni</w:t>
      </w:r>
      <w:r>
        <w:rPr>
          <w:spacing w:val="1"/>
        </w:rPr>
        <w:t xml:space="preserve"> </w:t>
      </w:r>
      <w:r>
        <w:t>się</w:t>
      </w:r>
      <w:r>
        <w:rPr>
          <w:spacing w:val="-2"/>
        </w:rPr>
        <w:t xml:space="preserve"> </w:t>
      </w:r>
      <w:r>
        <w:t>po brzegi.</w:t>
      </w:r>
    </w:p>
    <w:p w14:paraId="40EED192" w14:textId="01F0EEFD" w:rsidR="00CB03BC" w:rsidRDefault="00CF670C">
      <w:pPr>
        <w:pStyle w:val="Tekstpodstawowy"/>
        <w:spacing w:line="360" w:lineRule="auto"/>
        <w:ind w:left="260" w:right="319" w:firstLine="70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29312" behindDoc="1" locked="0" layoutInCell="1" allowOverlap="1" wp14:anchorId="76B7D04F" wp14:editId="36AC100F">
                <wp:simplePos x="0" y="0"/>
                <wp:positionH relativeFrom="page">
                  <wp:posOffset>457200</wp:posOffset>
                </wp:positionH>
                <wp:positionV relativeFrom="paragraph">
                  <wp:posOffset>562610</wp:posOffset>
                </wp:positionV>
                <wp:extent cx="1828800" cy="8890"/>
                <wp:effectExtent l="0" t="0" r="0" b="0"/>
                <wp:wrapTopAndBottom/>
                <wp:docPr id="306571666" name="Rectangl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23E315" id="Rectangle 197" o:spid="_x0000_s1026" style="position:absolute;margin-left:36pt;margin-top:44.3pt;width:2in;height:.7pt;z-index:-15687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sXAuW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t>Jeżeli chcemy uzyskać informację o średniej możliwej do retencjonowania objętości wody, lepiej</w:t>
      </w:r>
      <w:r w:rsidR="00000000">
        <w:rPr>
          <w:spacing w:val="1"/>
        </w:rPr>
        <w:t xml:space="preserve"> </w:t>
      </w:r>
      <w:r w:rsidR="00000000">
        <w:t>użyć</w:t>
      </w:r>
      <w:r w:rsidR="00000000">
        <w:rPr>
          <w:spacing w:val="17"/>
        </w:rPr>
        <w:t xml:space="preserve"> </w:t>
      </w:r>
      <w:r w:rsidR="00000000">
        <w:t>wartości</w:t>
      </w:r>
      <w:r w:rsidR="00000000">
        <w:rPr>
          <w:spacing w:val="19"/>
        </w:rPr>
        <w:t xml:space="preserve"> </w:t>
      </w:r>
      <w:r w:rsidR="00000000">
        <w:t>odpowiadającej</w:t>
      </w:r>
      <w:r w:rsidR="00000000">
        <w:rPr>
          <w:spacing w:val="19"/>
        </w:rPr>
        <w:t xml:space="preserve"> </w:t>
      </w:r>
      <w:r w:rsidR="00000000">
        <w:t>opadom</w:t>
      </w:r>
      <w:r w:rsidR="00000000">
        <w:rPr>
          <w:spacing w:val="19"/>
        </w:rPr>
        <w:t xml:space="preserve"> </w:t>
      </w:r>
      <w:r w:rsidR="00000000">
        <w:t>o</w:t>
      </w:r>
      <w:r w:rsidR="00000000">
        <w:rPr>
          <w:spacing w:val="19"/>
        </w:rPr>
        <w:t xml:space="preserve"> </w:t>
      </w:r>
      <w:r w:rsidR="00000000">
        <w:t>prawdopodobieństwie</w:t>
      </w:r>
      <w:r w:rsidR="00000000">
        <w:rPr>
          <w:spacing w:val="18"/>
        </w:rPr>
        <w:t xml:space="preserve"> </w:t>
      </w:r>
      <w:r w:rsidR="00000000">
        <w:t>wystąpienia</w:t>
      </w:r>
      <w:r w:rsidR="00000000">
        <w:rPr>
          <w:spacing w:val="18"/>
        </w:rPr>
        <w:t xml:space="preserve"> </w:t>
      </w:r>
      <w:r w:rsidR="00000000">
        <w:t>p=50%</w:t>
      </w:r>
      <w:r w:rsidR="00000000">
        <w:rPr>
          <w:spacing w:val="18"/>
        </w:rPr>
        <w:t xml:space="preserve"> </w:t>
      </w:r>
      <w:r w:rsidR="00000000">
        <w:t>lub</w:t>
      </w:r>
      <w:r w:rsidR="00000000">
        <w:rPr>
          <w:spacing w:val="1"/>
        </w:rPr>
        <w:t xml:space="preserve"> </w:t>
      </w:r>
      <w:r w:rsidR="00000000">
        <w:t>0,5</w:t>
      </w:r>
      <w:r w:rsidR="00000000">
        <w:rPr>
          <w:spacing w:val="19"/>
        </w:rPr>
        <w:t xml:space="preserve"> </w:t>
      </w:r>
      <w:r w:rsidR="00000000">
        <w:t>(raz</w:t>
      </w:r>
      <w:r w:rsidR="00000000">
        <w:rPr>
          <w:spacing w:val="20"/>
        </w:rPr>
        <w:t xml:space="preserve"> </w:t>
      </w:r>
      <w:r w:rsidR="00000000">
        <w:t>na</w:t>
      </w:r>
      <w:r w:rsidR="00000000">
        <w:rPr>
          <w:spacing w:val="18"/>
        </w:rPr>
        <w:t xml:space="preserve"> </w:t>
      </w:r>
      <w:r w:rsidR="00000000">
        <w:t>2</w:t>
      </w:r>
      <w:r w:rsidR="00000000">
        <w:rPr>
          <w:spacing w:val="19"/>
        </w:rPr>
        <w:t xml:space="preserve"> </w:t>
      </w:r>
      <w:r w:rsidR="00000000">
        <w:t>lata).</w:t>
      </w:r>
    </w:p>
    <w:p w14:paraId="24EA954C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48</w:t>
      </w:r>
      <w:r>
        <w:rPr>
          <w:rFonts w:ascii="Cambria"/>
          <w:sz w:val="18"/>
        </w:rPr>
        <w:t>https://sztuka-krajobrazu.pl</w:t>
      </w:r>
    </w:p>
    <w:p w14:paraId="566E547B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740" w:right="400" w:bottom="1040" w:left="460" w:header="0" w:footer="854" w:gutter="0"/>
          <w:cols w:space="708"/>
        </w:sectPr>
      </w:pPr>
    </w:p>
    <w:p w14:paraId="61ABE4A6" w14:textId="77777777" w:rsidR="00CB03BC" w:rsidRDefault="00000000">
      <w:pPr>
        <w:pStyle w:val="Tekstpodstawowy"/>
        <w:spacing w:before="76" w:line="360" w:lineRule="auto"/>
        <w:ind w:left="260" w:right="317"/>
        <w:jc w:val="both"/>
      </w:pPr>
      <w:r>
        <w:t>W przypadku używania tego typu narzędzi pamiętać należy, że w wersji bezpłatnej, obliczenia wykonywane</w:t>
      </w:r>
      <w:r>
        <w:rPr>
          <w:spacing w:val="-57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zwykle</w:t>
      </w:r>
      <w:r>
        <w:rPr>
          <w:spacing w:val="1"/>
        </w:rPr>
        <w:t xml:space="preserve"> </w:t>
      </w:r>
      <w:r>
        <w:t>za</w:t>
      </w:r>
      <w:r>
        <w:rPr>
          <w:spacing w:val="1"/>
        </w:rPr>
        <w:t xml:space="preserve"> </w:t>
      </w:r>
      <w:r>
        <w:t>pomocą</w:t>
      </w:r>
      <w:r>
        <w:rPr>
          <w:spacing w:val="1"/>
        </w:rPr>
        <w:t xml:space="preserve"> </w:t>
      </w:r>
      <w:r>
        <w:t>modeli</w:t>
      </w:r>
      <w:r>
        <w:rPr>
          <w:spacing w:val="1"/>
        </w:rPr>
        <w:t xml:space="preserve"> </w:t>
      </w:r>
      <w:r>
        <w:t>opadu,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zawsze</w:t>
      </w:r>
      <w:r>
        <w:rPr>
          <w:spacing w:val="1"/>
        </w:rPr>
        <w:t xml:space="preserve"> </w:t>
      </w:r>
      <w:r>
        <w:t>odzwierciedlają</w:t>
      </w:r>
      <w:r>
        <w:rPr>
          <w:spacing w:val="1"/>
        </w:rPr>
        <w:t xml:space="preserve"> </w:t>
      </w:r>
      <w:r>
        <w:t>warunki</w:t>
      </w:r>
      <w:r>
        <w:rPr>
          <w:spacing w:val="1"/>
        </w:rPr>
        <w:t xml:space="preserve"> </w:t>
      </w:r>
      <w:r>
        <w:t>miejsca</w:t>
      </w:r>
      <w:r>
        <w:rPr>
          <w:spacing w:val="1"/>
        </w:rPr>
        <w:t xml:space="preserve"> </w:t>
      </w:r>
      <w:r>
        <w:t>naszego</w:t>
      </w:r>
      <w:r>
        <w:rPr>
          <w:spacing w:val="1"/>
        </w:rPr>
        <w:t xml:space="preserve"> </w:t>
      </w:r>
      <w:r>
        <w:t>zamieszkania</w:t>
      </w:r>
      <w:r>
        <w:rPr>
          <w:spacing w:val="1"/>
        </w:rPr>
        <w:t xml:space="preserve"> </w:t>
      </w:r>
      <w:r>
        <w:t>i aktualne</w:t>
      </w:r>
      <w:r>
        <w:rPr>
          <w:spacing w:val="60"/>
        </w:rPr>
        <w:t xml:space="preserve"> </w:t>
      </w:r>
      <w:r>
        <w:t>sumy</w:t>
      </w:r>
      <w:r>
        <w:rPr>
          <w:spacing w:val="60"/>
        </w:rPr>
        <w:t xml:space="preserve"> </w:t>
      </w:r>
      <w:r>
        <w:t>opadowe</w:t>
      </w:r>
      <w:r>
        <w:rPr>
          <w:spacing w:val="60"/>
        </w:rPr>
        <w:t xml:space="preserve"> </w:t>
      </w:r>
      <w:r>
        <w:t>mogą</w:t>
      </w:r>
      <w:r>
        <w:rPr>
          <w:spacing w:val="60"/>
        </w:rPr>
        <w:t xml:space="preserve"> </w:t>
      </w:r>
      <w:r>
        <w:t>się</w:t>
      </w:r>
      <w:r>
        <w:rPr>
          <w:spacing w:val="60"/>
        </w:rPr>
        <w:t xml:space="preserve"> </w:t>
      </w:r>
      <w:r>
        <w:t>znacznie</w:t>
      </w:r>
      <w:r>
        <w:rPr>
          <w:spacing w:val="60"/>
        </w:rPr>
        <w:t xml:space="preserve"> </w:t>
      </w:r>
      <w:r>
        <w:t>różnić,</w:t>
      </w:r>
      <w:r>
        <w:rPr>
          <w:spacing w:val="60"/>
        </w:rPr>
        <w:t xml:space="preserve"> </w:t>
      </w:r>
      <w:r>
        <w:t>przez</w:t>
      </w:r>
      <w:r>
        <w:rPr>
          <w:spacing w:val="60"/>
        </w:rPr>
        <w:t xml:space="preserve"> </w:t>
      </w:r>
      <w:r>
        <w:t>co</w:t>
      </w:r>
      <w:r>
        <w:rPr>
          <w:spacing w:val="60"/>
        </w:rPr>
        <w:t xml:space="preserve"> </w:t>
      </w:r>
      <w:r>
        <w:t>możliwe</w:t>
      </w:r>
      <w:r>
        <w:rPr>
          <w:spacing w:val="60"/>
        </w:rPr>
        <w:t xml:space="preserve"> </w:t>
      </w:r>
      <w:r>
        <w:t>jest</w:t>
      </w:r>
      <w:r>
        <w:rPr>
          <w:spacing w:val="60"/>
        </w:rPr>
        <w:t xml:space="preserve"> </w:t>
      </w:r>
      <w:r>
        <w:t>zawyżenie</w:t>
      </w:r>
      <w:r>
        <w:rPr>
          <w:spacing w:val="1"/>
        </w:rPr>
        <w:t xml:space="preserve"> </w:t>
      </w:r>
      <w:r>
        <w:t>lub zaniżenie wyników.</w:t>
      </w:r>
      <w:r>
        <w:rPr>
          <w:spacing w:val="60"/>
        </w:rPr>
        <w:t xml:space="preserve"> </w:t>
      </w:r>
      <w:r>
        <w:t>Mniejsza dokładność obliczeń dotyczy zwłaszcza terenów górskich i podgórskich,</w:t>
      </w:r>
      <w:r>
        <w:rPr>
          <w:spacing w:val="1"/>
        </w:rPr>
        <w:t xml:space="preserve"> </w:t>
      </w:r>
      <w:r>
        <w:t>w których rozkład opadu jest trudny do zobrazowania, a sumy opadów są wyższe niż w innych częściach</w:t>
      </w:r>
      <w:r>
        <w:rPr>
          <w:spacing w:val="1"/>
        </w:rPr>
        <w:t xml:space="preserve"> </w:t>
      </w:r>
      <w:r>
        <w:t>kraju.</w:t>
      </w:r>
    </w:p>
    <w:p w14:paraId="1A6F98B6" w14:textId="77777777" w:rsidR="00CB03BC" w:rsidRDefault="00000000">
      <w:pPr>
        <w:pStyle w:val="Tekstpodstawowy"/>
        <w:spacing w:line="360" w:lineRule="auto"/>
        <w:ind w:left="260" w:right="311" w:firstLine="708"/>
        <w:jc w:val="both"/>
      </w:pPr>
      <w:r>
        <w:t xml:space="preserve">Korzystając z bezpłatnego narzędzia online </w:t>
      </w:r>
      <w:hyperlink r:id="rId167">
        <w:r>
          <w:rPr>
            <w:b/>
          </w:rPr>
          <w:t xml:space="preserve">Kalkulator Deszczu – Rational Sewer </w:t>
        </w:r>
      </w:hyperlink>
      <w:r>
        <w:t>nie obliczymy</w:t>
      </w:r>
      <w:r>
        <w:rPr>
          <w:spacing w:val="1"/>
        </w:rPr>
        <w:t xml:space="preserve"> </w:t>
      </w:r>
      <w:r>
        <w:t>odpływu</w:t>
      </w:r>
      <w:r>
        <w:rPr>
          <w:spacing w:val="23"/>
        </w:rPr>
        <w:t xml:space="preserve"> </w:t>
      </w:r>
      <w:r>
        <w:t>z</w:t>
      </w:r>
      <w:r>
        <w:rPr>
          <w:spacing w:val="25"/>
        </w:rPr>
        <w:t xml:space="preserve"> </w:t>
      </w:r>
      <w:r>
        <w:t>naszej</w:t>
      </w:r>
      <w:r>
        <w:rPr>
          <w:spacing w:val="24"/>
        </w:rPr>
        <w:t xml:space="preserve"> </w:t>
      </w:r>
      <w:r>
        <w:t>zlewni,</w:t>
      </w:r>
      <w:r>
        <w:rPr>
          <w:spacing w:val="83"/>
        </w:rPr>
        <w:t xml:space="preserve"> </w:t>
      </w:r>
      <w:r>
        <w:t>ale</w:t>
      </w:r>
      <w:r>
        <w:rPr>
          <w:spacing w:val="82"/>
        </w:rPr>
        <w:t xml:space="preserve"> </w:t>
      </w:r>
      <w:r>
        <w:t>uzyskamy</w:t>
      </w:r>
      <w:r>
        <w:rPr>
          <w:spacing w:val="77"/>
        </w:rPr>
        <w:t xml:space="preserve"> </w:t>
      </w:r>
      <w:r>
        <w:t>bardziej</w:t>
      </w:r>
      <w:r>
        <w:rPr>
          <w:spacing w:val="87"/>
        </w:rPr>
        <w:t xml:space="preserve"> </w:t>
      </w:r>
      <w:r>
        <w:t>pewne</w:t>
      </w:r>
      <w:r>
        <w:rPr>
          <w:spacing w:val="82"/>
        </w:rPr>
        <w:t xml:space="preserve"> </w:t>
      </w:r>
      <w:r>
        <w:t>wartości</w:t>
      </w:r>
      <w:r>
        <w:rPr>
          <w:spacing w:val="83"/>
        </w:rPr>
        <w:t xml:space="preserve"> </w:t>
      </w:r>
      <w:r>
        <w:t>opadu,</w:t>
      </w:r>
      <w:r>
        <w:rPr>
          <w:spacing w:val="82"/>
        </w:rPr>
        <w:t xml:space="preserve"> </w:t>
      </w:r>
      <w:r>
        <w:t>które</w:t>
      </w:r>
      <w:r>
        <w:rPr>
          <w:spacing w:val="81"/>
        </w:rPr>
        <w:t xml:space="preserve"> </w:t>
      </w:r>
      <w:r>
        <w:t>dalej</w:t>
      </w:r>
      <w:r>
        <w:rPr>
          <w:spacing w:val="83"/>
        </w:rPr>
        <w:t xml:space="preserve"> </w:t>
      </w:r>
      <w:r>
        <w:t>możemy</w:t>
      </w:r>
      <w:r>
        <w:rPr>
          <w:spacing w:val="77"/>
        </w:rPr>
        <w:t xml:space="preserve"> </w:t>
      </w:r>
      <w:r>
        <w:t>użyć</w:t>
      </w:r>
      <w:r>
        <w:rPr>
          <w:spacing w:val="-58"/>
        </w:rPr>
        <w:t xml:space="preserve"> </w:t>
      </w:r>
      <w:r>
        <w:t>do obliczeń.</w:t>
      </w:r>
      <w:r>
        <w:rPr>
          <w:spacing w:val="1"/>
        </w:rPr>
        <w:t xml:space="preserve"> </w:t>
      </w:r>
      <w:r>
        <w:t>Jednym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ciekawszych</w:t>
      </w:r>
      <w:r>
        <w:rPr>
          <w:spacing w:val="1"/>
        </w:rPr>
        <w:t xml:space="preserve"> </w:t>
      </w:r>
      <w:r>
        <w:t>narzędzi</w:t>
      </w:r>
      <w:r>
        <w:rPr>
          <w:spacing w:val="60"/>
        </w:rPr>
        <w:t xml:space="preserve"> </w:t>
      </w:r>
      <w:r>
        <w:t>online</w:t>
      </w:r>
      <w:r>
        <w:rPr>
          <w:spacing w:val="60"/>
        </w:rPr>
        <w:t xml:space="preserve"> </w:t>
      </w:r>
      <w:r>
        <w:t>jest</w:t>
      </w:r>
      <w:r>
        <w:rPr>
          <w:spacing w:val="60"/>
        </w:rPr>
        <w:t xml:space="preserve"> </w:t>
      </w:r>
      <w:r>
        <w:rPr>
          <w:b/>
        </w:rPr>
        <w:t>kalkulator</w:t>
      </w:r>
      <w:r>
        <w:rPr>
          <w:b/>
          <w:spacing w:val="60"/>
        </w:rPr>
        <w:t xml:space="preserve"> </w:t>
      </w:r>
      <w:r>
        <w:rPr>
          <w:b/>
        </w:rPr>
        <w:t>retencji</w:t>
      </w:r>
      <w:r>
        <w:rPr>
          <w:b/>
          <w:spacing w:val="60"/>
        </w:rPr>
        <w:t xml:space="preserve"> </w:t>
      </w:r>
      <w:r>
        <w:rPr>
          <w:b/>
        </w:rPr>
        <w:t>Water</w:t>
      </w:r>
      <w:r>
        <w:rPr>
          <w:b/>
          <w:spacing w:val="60"/>
        </w:rPr>
        <w:t xml:space="preserve"> </w:t>
      </w:r>
      <w:r>
        <w:rPr>
          <w:b/>
        </w:rPr>
        <w:t>Folder</w:t>
      </w:r>
      <w:r>
        <w:rPr>
          <w:b/>
          <w:spacing w:val="60"/>
        </w:rPr>
        <w:t xml:space="preserve"> </w:t>
      </w:r>
      <w:r>
        <w:t>dostępny</w:t>
      </w:r>
      <w:r>
        <w:rPr>
          <w:spacing w:val="1"/>
        </w:rPr>
        <w:t xml:space="preserve"> </w:t>
      </w:r>
      <w:r>
        <w:t xml:space="preserve">pod adresem:   </w:t>
      </w:r>
      <w:r>
        <w:rPr>
          <w:spacing w:val="1"/>
        </w:rPr>
        <w:t xml:space="preserve"> </w:t>
      </w:r>
      <w:hyperlink r:id="rId168">
        <w:r>
          <w:rPr>
            <w:u w:val="single"/>
          </w:rPr>
          <w:t>https://retencja.pl/aplikacje/waterfolder/</w:t>
        </w:r>
      </w:hyperlink>
      <w:r>
        <w:t xml:space="preserve">.   </w:t>
      </w:r>
      <w:r>
        <w:rPr>
          <w:spacing w:val="1"/>
        </w:rPr>
        <w:t xml:space="preserve"> </w:t>
      </w:r>
      <w:r>
        <w:t xml:space="preserve">Program   </w:t>
      </w:r>
      <w:r>
        <w:rPr>
          <w:spacing w:val="1"/>
        </w:rPr>
        <w:t xml:space="preserve"> </w:t>
      </w:r>
      <w:r>
        <w:t xml:space="preserve">w   </w:t>
      </w:r>
      <w:r>
        <w:rPr>
          <w:spacing w:val="1"/>
        </w:rPr>
        <w:t xml:space="preserve"> </w:t>
      </w:r>
      <w:r>
        <w:t>pełnej     wersji     dedykowany</w:t>
      </w:r>
      <w:r>
        <w:rPr>
          <w:spacing w:val="1"/>
        </w:rPr>
        <w:t xml:space="preserve"> </w:t>
      </w:r>
      <w:r>
        <w:t>jest profesjonalistom</w:t>
      </w:r>
      <w:r>
        <w:rPr>
          <w:spacing w:val="61"/>
        </w:rPr>
        <w:t xml:space="preserve"> </w:t>
      </w:r>
      <w:r>
        <w:t>–</w:t>
      </w:r>
      <w:r>
        <w:rPr>
          <w:spacing w:val="60"/>
        </w:rPr>
        <w:t xml:space="preserve"> </w:t>
      </w:r>
      <w:r>
        <w:t>projektantom   sieci   kanalizacji   deszczowej   itp.,</w:t>
      </w:r>
      <w:r>
        <w:rPr>
          <w:spacing w:val="60"/>
        </w:rPr>
        <w:t xml:space="preserve"> </w:t>
      </w:r>
      <w:r>
        <w:t>ale</w:t>
      </w:r>
      <w:r>
        <w:rPr>
          <w:spacing w:val="60"/>
        </w:rPr>
        <w:t xml:space="preserve"> </w:t>
      </w:r>
      <w:r>
        <w:t>w   wersji   podstawowej,</w:t>
      </w:r>
      <w:r>
        <w:rPr>
          <w:spacing w:val="1"/>
        </w:rPr>
        <w:t xml:space="preserve"> </w:t>
      </w:r>
      <w:r>
        <w:t>po założeniu bezpłatnego konta, daje możliwości obliczenia podstawowych wartości – w tym ilości wody</w:t>
      </w:r>
      <w:r>
        <w:rPr>
          <w:spacing w:val="1"/>
        </w:rPr>
        <w:t xml:space="preserve"> </w:t>
      </w:r>
      <w:r>
        <w:t>możliwej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retencjonowania.</w:t>
      </w:r>
      <w:r>
        <w:rPr>
          <w:spacing w:val="-1"/>
        </w:rPr>
        <w:t xml:space="preserve"> </w:t>
      </w:r>
      <w:r>
        <w:t>Podpowie</w:t>
      </w:r>
      <w:r>
        <w:rPr>
          <w:spacing w:val="-2"/>
        </w:rPr>
        <w:t xml:space="preserve"> </w:t>
      </w:r>
      <w:r>
        <w:t>również,</w:t>
      </w:r>
      <w:r>
        <w:rPr>
          <w:spacing w:val="1"/>
        </w:rPr>
        <w:t xml:space="preserve"> </w:t>
      </w:r>
      <w:r>
        <w:t>z</w:t>
      </w:r>
      <w:r>
        <w:rPr>
          <w:spacing w:val="-1"/>
        </w:rPr>
        <w:t xml:space="preserve"> </w:t>
      </w:r>
      <w:r>
        <w:t>jakich</w:t>
      </w:r>
      <w:r>
        <w:rPr>
          <w:spacing w:val="-1"/>
        </w:rPr>
        <w:t xml:space="preserve"> </w:t>
      </w:r>
      <w:r>
        <w:t>gotowych</w:t>
      </w:r>
      <w:r>
        <w:rPr>
          <w:spacing w:val="-1"/>
        </w:rPr>
        <w:t xml:space="preserve"> </w:t>
      </w:r>
      <w:r>
        <w:t>zbiorników</w:t>
      </w:r>
      <w:r>
        <w:rPr>
          <w:spacing w:val="-1"/>
        </w:rPr>
        <w:t xml:space="preserve"> </w:t>
      </w:r>
      <w:r>
        <w:t>można</w:t>
      </w:r>
      <w:r>
        <w:rPr>
          <w:spacing w:val="-2"/>
        </w:rPr>
        <w:t xml:space="preserve"> </w:t>
      </w:r>
      <w:r>
        <w:t>skorzystać.</w:t>
      </w:r>
    </w:p>
    <w:p w14:paraId="464240E1" w14:textId="5D91CDD6" w:rsidR="00CB03BC" w:rsidRDefault="00CF670C">
      <w:pPr>
        <w:pStyle w:val="Tekstpodstawowy"/>
        <w:spacing w:line="360" w:lineRule="auto"/>
        <w:ind w:left="260" w:right="314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29824" behindDoc="1" locked="0" layoutInCell="1" allowOverlap="1" wp14:anchorId="04BF699A" wp14:editId="260D0BFE">
                <wp:simplePos x="0" y="0"/>
                <wp:positionH relativeFrom="page">
                  <wp:posOffset>1565275</wp:posOffset>
                </wp:positionH>
                <wp:positionV relativeFrom="paragraph">
                  <wp:posOffset>2393950</wp:posOffset>
                </wp:positionV>
                <wp:extent cx="4785360" cy="2639695"/>
                <wp:effectExtent l="0" t="0" r="0" b="0"/>
                <wp:wrapTopAndBottom/>
                <wp:docPr id="1527825835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85360" cy="2639695"/>
                          <a:chOff x="2465" y="3770"/>
                          <a:chExt cx="7536" cy="4157"/>
                        </a:xfrm>
                      </wpg:grpSpPr>
                      <pic:pic xmlns:pic="http://schemas.openxmlformats.org/drawingml/2006/picture">
                        <pic:nvPicPr>
                          <pic:cNvPr id="1772292795" name="Picture 196" descr="Sadzawka bezpieczna dla dzieci - Płytkie oczko wodne z czystą wodą i  pięknymi roślinami | ogrody wod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4" y="3770"/>
                            <a:ext cx="7536" cy="4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5230766" name="Picture 195" descr="Sadzawka bezpieczna dla dzieci - Płytkie oczko wodne z czystą wodą i  pięknymi roślinami | ogrody wod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1" y="3821"/>
                            <a:ext cx="7337" cy="3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4343325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2506" y="3806"/>
                            <a:ext cx="7367" cy="399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29BDD" id="Group 193" o:spid="_x0000_s1026" style="position:absolute;margin-left:123.25pt;margin-top:188.5pt;width:376.8pt;height:207.85pt;z-index:-15686656;mso-wrap-distance-left:0;mso-wrap-distance-right:0;mso-position-horizontal-relative:page" coordorigin="2465,3770" coordsize="7536,41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">
                <v:shape id="Picture 196" o:spid="_x0000_s1027" type="#_x0000_t75" alt="Sadzawka bezpieczna dla dzieci - Płytkie oczko wodne z czystą wodą i  pięknymi roślinami | ogrody wodne" style="position:absolute;left:2464;top:3770;width:7536;height:4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">
                  <v:imagedata r:id="rId171" o:title="Sadzawka bezpieczna dla dzieci - Płytkie oczko wodne z czystą wodą i  pięknymi roślinami | ogrody wodne"/>
                </v:shape>
                <v:shape id="Picture 195" o:spid="_x0000_s1028" type="#_x0000_t75" alt="Sadzawka bezpieczna dla dzieci - Płytkie oczko wodne z czystą wodą i  pięknymi roślinami | ogrody wodne" style="position:absolute;left:2521;top:3821;width:7337;height: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">
                  <v:imagedata r:id="rId172" o:title="Sadzawka bezpieczna dla dzieci - Płytkie oczko wodne z czystą wodą i  pięknymi roślinami | ogrody wodne"/>
                </v:shape>
                <v:rect id="Rectangle 194" o:spid="_x0000_s1029" style="position:absolute;left:2506;top:3806;width:7367;height:3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>Mieszkańcy</w:t>
      </w:r>
      <w:r w:rsidR="00000000">
        <w:rPr>
          <w:spacing w:val="1"/>
        </w:rPr>
        <w:t xml:space="preserve"> </w:t>
      </w:r>
      <w:r w:rsidR="00000000">
        <w:t>terenów</w:t>
      </w:r>
      <w:r w:rsidR="00000000">
        <w:rPr>
          <w:spacing w:val="1"/>
        </w:rPr>
        <w:t xml:space="preserve"> </w:t>
      </w:r>
      <w:r w:rsidR="00000000">
        <w:t>wiejskich</w:t>
      </w:r>
      <w:r w:rsidR="00000000">
        <w:rPr>
          <w:spacing w:val="1"/>
        </w:rPr>
        <w:t xml:space="preserve"> </w:t>
      </w:r>
      <w:r w:rsidR="00000000">
        <w:t>z</w:t>
      </w:r>
      <w:r w:rsidR="00000000">
        <w:rPr>
          <w:spacing w:val="1"/>
        </w:rPr>
        <w:t xml:space="preserve"> </w:t>
      </w:r>
      <w:r w:rsidR="00000000">
        <w:t>okolic</w:t>
      </w:r>
      <w:r w:rsidR="00000000">
        <w:rPr>
          <w:spacing w:val="1"/>
        </w:rPr>
        <w:t xml:space="preserve"> </w:t>
      </w:r>
      <w:r w:rsidR="00000000">
        <w:t>Krakowa</w:t>
      </w:r>
      <w:r w:rsidR="00000000">
        <w:rPr>
          <w:spacing w:val="1"/>
        </w:rPr>
        <w:t xml:space="preserve"> </w:t>
      </w:r>
      <w:r w:rsidR="00000000">
        <w:t>mogą</w:t>
      </w:r>
      <w:r w:rsidR="00000000">
        <w:rPr>
          <w:spacing w:val="1"/>
        </w:rPr>
        <w:t xml:space="preserve"> </w:t>
      </w:r>
      <w:r w:rsidR="00000000">
        <w:t>skorzystać</w:t>
      </w:r>
      <w:r w:rsidR="00000000">
        <w:rPr>
          <w:spacing w:val="1"/>
        </w:rPr>
        <w:t xml:space="preserve"> </w:t>
      </w:r>
      <w:r w:rsidR="00000000">
        <w:t>z</w:t>
      </w:r>
      <w:r w:rsidR="00000000">
        <w:rPr>
          <w:spacing w:val="1"/>
        </w:rPr>
        <w:t xml:space="preserve"> </w:t>
      </w:r>
      <w:r w:rsidR="00000000">
        <w:t>bezpłatnie</w:t>
      </w:r>
      <w:r w:rsidR="00000000">
        <w:rPr>
          <w:spacing w:val="60"/>
        </w:rPr>
        <w:t xml:space="preserve"> </w:t>
      </w:r>
      <w:r w:rsidR="00000000">
        <w:t>dostępnego</w:t>
      </w:r>
      <w:r w:rsidR="00000000">
        <w:rPr>
          <w:spacing w:val="1"/>
        </w:rPr>
        <w:t xml:space="preserve"> </w:t>
      </w:r>
      <w:r w:rsidR="00000000">
        <w:t>narzędzia,</w:t>
      </w:r>
      <w:r w:rsidR="00000000">
        <w:rPr>
          <w:spacing w:val="1"/>
        </w:rPr>
        <w:t xml:space="preserve"> </w:t>
      </w:r>
      <w:r w:rsidR="00000000">
        <w:t>jakim</w:t>
      </w:r>
      <w:r w:rsidR="00000000">
        <w:rPr>
          <w:spacing w:val="1"/>
        </w:rPr>
        <w:t xml:space="preserve"> </w:t>
      </w:r>
      <w:r w:rsidR="00000000">
        <w:t>jest</w:t>
      </w:r>
      <w:r w:rsidR="00000000">
        <w:rPr>
          <w:spacing w:val="1"/>
        </w:rPr>
        <w:t xml:space="preserve"> </w:t>
      </w:r>
      <w:r w:rsidR="00000000">
        <w:rPr>
          <w:b/>
        </w:rPr>
        <w:t>Zintegrowany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Kalkulator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Projektanta</w:t>
      </w:r>
      <w:r w:rsidR="00000000">
        <w:rPr>
          <w:b/>
          <w:spacing w:val="1"/>
        </w:rPr>
        <w:t xml:space="preserve"> </w:t>
      </w:r>
      <w:r w:rsidR="00000000">
        <w:t>(</w:t>
      </w:r>
      <w:hyperlink r:id="rId173">
        <w:r w:rsidR="00000000">
          <w:rPr>
            <w:u w:val="single"/>
          </w:rPr>
          <w:t>https://wodociagi.krakow.pl/strefa-</w:t>
        </w:r>
      </w:hyperlink>
      <w:r w:rsidR="00000000">
        <w:rPr>
          <w:spacing w:val="1"/>
        </w:rPr>
        <w:t xml:space="preserve"> </w:t>
      </w:r>
      <w:hyperlink r:id="rId174">
        <w:r w:rsidR="00000000">
          <w:rPr>
            <w:u w:val="single"/>
          </w:rPr>
          <w:t>klienta/dla-projektanta/zintegrowany-kalkulator-projektanta.html</w:t>
        </w:r>
      </w:hyperlink>
      <w:r w:rsidR="00000000">
        <w:t>),</w:t>
      </w:r>
      <w:r w:rsidR="00000000">
        <w:rPr>
          <w:spacing w:val="1"/>
        </w:rPr>
        <w:t xml:space="preserve"> </w:t>
      </w:r>
      <w:r w:rsidR="00000000">
        <w:t>którym</w:t>
      </w:r>
      <w:r w:rsidR="00000000">
        <w:rPr>
          <w:spacing w:val="1"/>
        </w:rPr>
        <w:t xml:space="preserve"> </w:t>
      </w:r>
      <w:r w:rsidR="00000000">
        <w:t>obliczyć</w:t>
      </w:r>
      <w:r w:rsidR="00000000">
        <w:rPr>
          <w:spacing w:val="1"/>
        </w:rPr>
        <w:t xml:space="preserve"> </w:t>
      </w:r>
      <w:r w:rsidR="00000000">
        <w:t>można</w:t>
      </w:r>
      <w:r w:rsidR="00000000">
        <w:rPr>
          <w:spacing w:val="1"/>
        </w:rPr>
        <w:t xml:space="preserve"> </w:t>
      </w:r>
      <w:r w:rsidR="00000000">
        <w:t>m.in. Q–</w:t>
      </w:r>
      <w:r w:rsidR="00000000">
        <w:rPr>
          <w:spacing w:val="1"/>
        </w:rPr>
        <w:t xml:space="preserve"> </w:t>
      </w:r>
      <w:r w:rsidR="00000000">
        <w:t>retencyjne.</w:t>
      </w:r>
      <w:r w:rsidR="00000000">
        <w:rPr>
          <w:spacing w:val="1"/>
        </w:rPr>
        <w:t xml:space="preserve"> </w:t>
      </w:r>
      <w:r w:rsidR="00000000">
        <w:t>Ta</w:t>
      </w:r>
      <w:r w:rsidR="00000000">
        <w:rPr>
          <w:spacing w:val="1"/>
        </w:rPr>
        <w:t xml:space="preserve"> </w:t>
      </w:r>
      <w:r w:rsidR="00000000">
        <w:t>aplikacja</w:t>
      </w:r>
      <w:r w:rsidR="00000000">
        <w:rPr>
          <w:spacing w:val="1"/>
        </w:rPr>
        <w:t xml:space="preserve"> </w:t>
      </w:r>
      <w:r w:rsidR="00000000">
        <w:t>zaprojektowana</w:t>
      </w:r>
      <w:r w:rsidR="00000000">
        <w:rPr>
          <w:spacing w:val="1"/>
        </w:rPr>
        <w:t xml:space="preserve"> </w:t>
      </w:r>
      <w:r w:rsidR="00000000">
        <w:t>została</w:t>
      </w:r>
      <w:r w:rsidR="00000000">
        <w:rPr>
          <w:spacing w:val="1"/>
        </w:rPr>
        <w:t xml:space="preserve"> </w:t>
      </w:r>
      <w:r w:rsidR="00000000">
        <w:t>do</w:t>
      </w:r>
      <w:r w:rsidR="00000000">
        <w:rPr>
          <w:spacing w:val="1"/>
        </w:rPr>
        <w:t xml:space="preserve"> </w:t>
      </w:r>
      <w:r w:rsidR="00000000">
        <w:t>obliczenia</w:t>
      </w:r>
      <w:r w:rsidR="00000000">
        <w:rPr>
          <w:spacing w:val="1"/>
        </w:rPr>
        <w:t xml:space="preserve"> </w:t>
      </w:r>
      <w:r w:rsidR="00000000">
        <w:t>limitu</w:t>
      </w:r>
      <w:r w:rsidR="00000000">
        <w:rPr>
          <w:spacing w:val="1"/>
        </w:rPr>
        <w:t xml:space="preserve"> </w:t>
      </w:r>
      <w:r w:rsidR="00000000">
        <w:t>zrzutu</w:t>
      </w:r>
      <w:r w:rsidR="00000000">
        <w:rPr>
          <w:spacing w:val="1"/>
        </w:rPr>
        <w:t xml:space="preserve"> </w:t>
      </w:r>
      <w:r w:rsidR="00000000">
        <w:t>wód</w:t>
      </w:r>
      <w:r w:rsidR="00000000">
        <w:rPr>
          <w:spacing w:val="1"/>
        </w:rPr>
        <w:t xml:space="preserve"> </w:t>
      </w:r>
      <w:r w:rsidR="00000000">
        <w:t>opadowych</w:t>
      </w:r>
      <w:r w:rsidR="00000000">
        <w:rPr>
          <w:spacing w:val="1"/>
        </w:rPr>
        <w:t xml:space="preserve"> </w:t>
      </w:r>
      <w:r w:rsidR="00000000">
        <w:t>do</w:t>
      </w:r>
      <w:r w:rsidR="00000000">
        <w:rPr>
          <w:spacing w:val="1"/>
        </w:rPr>
        <w:t xml:space="preserve"> </w:t>
      </w:r>
      <w:r w:rsidR="00000000">
        <w:t>sieci</w:t>
      </w:r>
      <w:r w:rsidR="00000000">
        <w:rPr>
          <w:spacing w:val="1"/>
        </w:rPr>
        <w:t xml:space="preserve"> </w:t>
      </w:r>
      <w:r w:rsidR="00000000">
        <w:t>kanalizacji</w:t>
      </w:r>
      <w:r w:rsidR="00000000">
        <w:rPr>
          <w:spacing w:val="1"/>
        </w:rPr>
        <w:t xml:space="preserve"> </w:t>
      </w:r>
      <w:r w:rsidR="00000000">
        <w:t>deszczowej</w:t>
      </w:r>
      <w:r w:rsidR="00000000">
        <w:rPr>
          <w:spacing w:val="1"/>
        </w:rPr>
        <w:t xml:space="preserve"> </w:t>
      </w:r>
      <w:r w:rsidR="00000000">
        <w:t>oraz</w:t>
      </w:r>
      <w:r w:rsidR="00000000">
        <w:rPr>
          <w:spacing w:val="1"/>
        </w:rPr>
        <w:t xml:space="preserve"> </w:t>
      </w:r>
      <w:r w:rsidR="00000000">
        <w:t>wymiarowania</w:t>
      </w:r>
      <w:r w:rsidR="00000000">
        <w:rPr>
          <w:spacing w:val="1"/>
        </w:rPr>
        <w:t xml:space="preserve"> </w:t>
      </w:r>
      <w:r w:rsidR="00000000">
        <w:t>zbiorników</w:t>
      </w:r>
      <w:r w:rsidR="00000000">
        <w:rPr>
          <w:spacing w:val="1"/>
        </w:rPr>
        <w:t xml:space="preserve"> </w:t>
      </w:r>
      <w:r w:rsidR="00000000">
        <w:t>retencyjnych.</w:t>
      </w:r>
      <w:r w:rsidR="00000000">
        <w:rPr>
          <w:spacing w:val="1"/>
        </w:rPr>
        <w:t xml:space="preserve"> </w:t>
      </w:r>
      <w:r w:rsidR="00000000">
        <w:t>W związku</w:t>
      </w:r>
      <w:r w:rsidR="00000000">
        <w:rPr>
          <w:spacing w:val="1"/>
        </w:rPr>
        <w:t xml:space="preserve"> </w:t>
      </w:r>
      <w:r w:rsidR="00000000">
        <w:t>z</w:t>
      </w:r>
      <w:r w:rsidR="00000000">
        <w:rPr>
          <w:spacing w:val="1"/>
        </w:rPr>
        <w:t xml:space="preserve"> </w:t>
      </w:r>
      <w:r w:rsidR="00000000">
        <w:t>tym,</w:t>
      </w:r>
      <w:r w:rsidR="00000000">
        <w:rPr>
          <w:spacing w:val="1"/>
        </w:rPr>
        <w:t xml:space="preserve"> </w:t>
      </w:r>
      <w:r w:rsidR="00000000">
        <w:t>domyślnie</w:t>
      </w:r>
      <w:r w:rsidR="00000000">
        <w:rPr>
          <w:spacing w:val="1"/>
        </w:rPr>
        <w:t xml:space="preserve"> </w:t>
      </w:r>
      <w:r w:rsidR="00000000">
        <w:t>użytkownikowi</w:t>
      </w:r>
      <w:r w:rsidR="00000000">
        <w:rPr>
          <w:spacing w:val="46"/>
        </w:rPr>
        <w:t xml:space="preserve"> </w:t>
      </w:r>
      <w:r w:rsidR="00000000">
        <w:t>podpowiadane</w:t>
      </w:r>
      <w:r w:rsidR="00000000">
        <w:rPr>
          <w:spacing w:val="45"/>
        </w:rPr>
        <w:t xml:space="preserve"> </w:t>
      </w:r>
      <w:r w:rsidR="00000000">
        <w:t>są</w:t>
      </w:r>
      <w:r w:rsidR="00000000">
        <w:rPr>
          <w:spacing w:val="46"/>
        </w:rPr>
        <w:t xml:space="preserve"> </w:t>
      </w:r>
      <w:r w:rsidR="00000000">
        <w:t>parametry</w:t>
      </w:r>
      <w:r w:rsidR="00000000">
        <w:rPr>
          <w:spacing w:val="41"/>
        </w:rPr>
        <w:t xml:space="preserve"> </w:t>
      </w:r>
      <w:r w:rsidR="00000000">
        <w:t>dla</w:t>
      </w:r>
      <w:r w:rsidR="00000000">
        <w:rPr>
          <w:spacing w:val="45"/>
        </w:rPr>
        <w:t xml:space="preserve"> </w:t>
      </w:r>
      <w:r w:rsidR="00000000">
        <w:t>średniego</w:t>
      </w:r>
      <w:r w:rsidR="00000000">
        <w:rPr>
          <w:spacing w:val="50"/>
        </w:rPr>
        <w:t xml:space="preserve"> </w:t>
      </w:r>
      <w:r w:rsidR="00000000">
        <w:t>możliwego</w:t>
      </w:r>
      <w:r w:rsidR="00000000">
        <w:rPr>
          <w:spacing w:val="46"/>
        </w:rPr>
        <w:t xml:space="preserve"> </w:t>
      </w:r>
      <w:r w:rsidR="00000000">
        <w:t>opadu</w:t>
      </w:r>
      <w:r w:rsidR="00000000">
        <w:rPr>
          <w:spacing w:val="46"/>
        </w:rPr>
        <w:t xml:space="preserve"> </w:t>
      </w:r>
      <w:r w:rsidR="00000000">
        <w:t>dla</w:t>
      </w:r>
      <w:r w:rsidR="00000000">
        <w:rPr>
          <w:spacing w:val="46"/>
        </w:rPr>
        <w:t xml:space="preserve"> </w:t>
      </w:r>
      <w:r w:rsidR="00000000">
        <w:t>którego</w:t>
      </w:r>
      <w:r w:rsidR="00000000">
        <w:rPr>
          <w:spacing w:val="45"/>
        </w:rPr>
        <w:t xml:space="preserve"> </w:t>
      </w:r>
      <w:r w:rsidR="00000000">
        <w:t>nie</w:t>
      </w:r>
      <w:r w:rsidR="00000000">
        <w:rPr>
          <w:spacing w:val="2"/>
        </w:rPr>
        <w:t xml:space="preserve"> </w:t>
      </w:r>
      <w:r w:rsidR="00000000">
        <w:t>przekroczy</w:t>
      </w:r>
      <w:r w:rsidR="00000000">
        <w:rPr>
          <w:spacing w:val="-58"/>
        </w:rPr>
        <w:t xml:space="preserve"> </w:t>
      </w:r>
      <w:r w:rsidR="00000000">
        <w:t>się limitu</w:t>
      </w:r>
      <w:r w:rsidR="00000000">
        <w:rPr>
          <w:spacing w:val="61"/>
        </w:rPr>
        <w:t xml:space="preserve"> </w:t>
      </w:r>
      <w:r w:rsidR="00000000">
        <w:t>zrzutu,</w:t>
      </w:r>
      <w:r w:rsidR="00000000">
        <w:rPr>
          <w:spacing w:val="61"/>
        </w:rPr>
        <w:t xml:space="preserve"> </w:t>
      </w:r>
      <w:r w:rsidR="00000000">
        <w:t>gdy</w:t>
      </w:r>
      <w:r w:rsidR="00000000">
        <w:rPr>
          <w:spacing w:val="61"/>
        </w:rPr>
        <w:t xml:space="preserve"> </w:t>
      </w:r>
      <w:r w:rsidR="00000000">
        <w:t>do</w:t>
      </w:r>
      <w:r w:rsidR="00000000">
        <w:rPr>
          <w:spacing w:val="61"/>
        </w:rPr>
        <w:t xml:space="preserve"> </w:t>
      </w:r>
      <w:r w:rsidR="00000000">
        <w:t>układu   wprowadzi   się   zbiornik   retencyjny   o   obliczonej   objętości.</w:t>
      </w:r>
      <w:r w:rsidR="00000000">
        <w:rPr>
          <w:spacing w:val="1"/>
        </w:rPr>
        <w:t xml:space="preserve"> </w:t>
      </w:r>
      <w:r w:rsidR="00000000">
        <w:t>Dlatego też, przy założeniu ograniczenia strat wody z odpływem, można przyjąć większą objętość zbiornika</w:t>
      </w:r>
      <w:r w:rsidR="00000000">
        <w:rPr>
          <w:spacing w:val="1"/>
        </w:rPr>
        <w:t xml:space="preserve"> </w:t>
      </w:r>
      <w:r w:rsidR="00000000">
        <w:t>niż</w:t>
      </w:r>
      <w:r w:rsidR="00000000">
        <w:rPr>
          <w:spacing w:val="1"/>
        </w:rPr>
        <w:t xml:space="preserve"> </w:t>
      </w:r>
      <w:r w:rsidR="00000000">
        <w:t>obliczona.</w:t>
      </w:r>
    </w:p>
    <w:p w14:paraId="76BFCB81" w14:textId="77777777" w:rsidR="00CB03BC" w:rsidRDefault="00000000">
      <w:pPr>
        <w:spacing w:before="140"/>
        <w:ind w:left="545"/>
        <w:rPr>
          <w:rFonts w:ascii="Calibri" w:hAnsi="Calibri"/>
          <w:i/>
          <w:sz w:val="18"/>
        </w:rPr>
      </w:pPr>
      <w:bookmarkStart w:id="58" w:name="_bookmark58"/>
      <w:bookmarkEnd w:id="58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30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Schemat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niewielkiego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oczka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wodnego/sadzawki,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której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odprowadzane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są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zbierane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terenów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utwardzonych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posesji</w:t>
      </w:r>
      <w:r>
        <w:rPr>
          <w:rFonts w:ascii="Calibri" w:hAnsi="Calibri"/>
          <w:i/>
          <w:color w:val="1F487C"/>
          <w:sz w:val="18"/>
          <w:vertAlign w:val="superscript"/>
        </w:rPr>
        <w:t>49</w:t>
      </w:r>
    </w:p>
    <w:p w14:paraId="36EF16EA" w14:textId="77777777" w:rsidR="00CB03BC" w:rsidRDefault="00CB03BC">
      <w:pPr>
        <w:rPr>
          <w:rFonts w:ascii="Calibri" w:hAnsi="Calibri"/>
          <w:sz w:val="18"/>
        </w:rPr>
        <w:sectPr w:rsidR="00CB03BC">
          <w:footerReference w:type="default" r:id="rId175"/>
          <w:pgSz w:w="11910" w:h="16840"/>
          <w:pgMar w:top="620" w:right="400" w:bottom="1460" w:left="460" w:header="0" w:footer="1264" w:gutter="0"/>
          <w:cols w:space="708"/>
        </w:sectPr>
      </w:pPr>
    </w:p>
    <w:p w14:paraId="0D4EDD03" w14:textId="77777777" w:rsidR="00CB03BC" w:rsidRDefault="00000000">
      <w:pPr>
        <w:pStyle w:val="Tekstpodstawowy"/>
        <w:spacing w:before="76" w:line="360" w:lineRule="auto"/>
        <w:ind w:left="260" w:right="314" w:firstLine="708"/>
        <w:jc w:val="both"/>
      </w:pPr>
      <w:r>
        <w:t>Aktualnie</w:t>
      </w:r>
      <w:r>
        <w:rPr>
          <w:spacing w:val="61"/>
        </w:rPr>
        <w:t xml:space="preserve"> </w:t>
      </w:r>
      <w:r>
        <w:rPr>
          <w:b/>
        </w:rPr>
        <w:t>wymogiem</w:t>
      </w:r>
      <w:r>
        <w:rPr>
          <w:b/>
          <w:spacing w:val="61"/>
        </w:rPr>
        <w:t xml:space="preserve"> </w:t>
      </w:r>
      <w:r>
        <w:rPr>
          <w:b/>
        </w:rPr>
        <w:t>prawnym   jest   retencjonowanie   wód   opadowych</w:t>
      </w:r>
      <w:r>
        <w:t>.   Jeżeli są one ujęte</w:t>
      </w:r>
      <w:r>
        <w:rPr>
          <w:spacing w:val="-57"/>
        </w:rPr>
        <w:t xml:space="preserve"> </w:t>
      </w:r>
      <w:r>
        <w:t>w zamknięty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kanalizacji</w:t>
      </w:r>
      <w:r>
        <w:rPr>
          <w:spacing w:val="1"/>
        </w:rPr>
        <w:t xml:space="preserve"> </w:t>
      </w:r>
      <w:r>
        <w:t>deszczowej,</w:t>
      </w:r>
      <w:r>
        <w:rPr>
          <w:spacing w:val="1"/>
        </w:rPr>
        <w:t xml:space="preserve"> </w:t>
      </w:r>
      <w:r>
        <w:t>retencja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odbywa</w:t>
      </w:r>
      <w:r>
        <w:rPr>
          <w:spacing w:val="1"/>
        </w:rPr>
        <w:t xml:space="preserve"> </w:t>
      </w:r>
      <w:r>
        <w:t>się w dodatkowym</w:t>
      </w:r>
      <w:r>
        <w:rPr>
          <w:spacing w:val="1"/>
        </w:rPr>
        <w:t xml:space="preserve"> </w:t>
      </w:r>
      <w:r>
        <w:t>zbiorniku</w:t>
      </w:r>
      <w:r>
        <w:rPr>
          <w:spacing w:val="1"/>
        </w:rPr>
        <w:t xml:space="preserve"> </w:t>
      </w:r>
      <w:r>
        <w:t>podziemnym,</w:t>
      </w:r>
      <w:r>
        <w:rPr>
          <w:spacing w:val="1"/>
        </w:rPr>
        <w:t xml:space="preserve"> </w:t>
      </w:r>
      <w:r>
        <w:t>zlokalizowanym</w:t>
      </w:r>
      <w:r>
        <w:rPr>
          <w:spacing w:val="1"/>
        </w:rPr>
        <w:t xml:space="preserve"> </w:t>
      </w:r>
      <w:r>
        <w:t>przed</w:t>
      </w:r>
      <w:r>
        <w:rPr>
          <w:spacing w:val="1"/>
        </w:rPr>
        <w:t xml:space="preserve"> </w:t>
      </w:r>
      <w:r>
        <w:t>wprowadzeniem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do zbiorników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separatorami.</w:t>
      </w:r>
      <w:r>
        <w:rPr>
          <w:spacing w:val="1"/>
        </w:rPr>
        <w:t xml:space="preserve"> </w:t>
      </w:r>
      <w:r>
        <w:t>Parametry</w:t>
      </w:r>
      <w:r>
        <w:rPr>
          <w:spacing w:val="1"/>
        </w:rPr>
        <w:t xml:space="preserve"> </w:t>
      </w:r>
      <w:r>
        <w:t>wymienionych</w:t>
      </w:r>
      <w:r>
        <w:rPr>
          <w:spacing w:val="61"/>
        </w:rPr>
        <w:t xml:space="preserve"> </w:t>
      </w:r>
      <w:r>
        <w:t>urządzeń   dobiera</w:t>
      </w:r>
      <w:r>
        <w:rPr>
          <w:spacing w:val="60"/>
        </w:rPr>
        <w:t xml:space="preserve"> </w:t>
      </w:r>
      <w:r>
        <w:t>się   w   zależności   od   tego,   ile</w:t>
      </w:r>
      <w:r>
        <w:rPr>
          <w:spacing w:val="60"/>
        </w:rPr>
        <w:t xml:space="preserve"> </w:t>
      </w:r>
      <w:r>
        <w:t>wody</w:t>
      </w:r>
      <w:r>
        <w:rPr>
          <w:spacing w:val="60"/>
        </w:rPr>
        <w:t xml:space="preserve"> </w:t>
      </w:r>
      <w:r>
        <w:t>będzie   trzeba</w:t>
      </w:r>
      <w:r>
        <w:rPr>
          <w:spacing w:val="60"/>
        </w:rPr>
        <w:t xml:space="preserve"> </w:t>
      </w:r>
      <w:r>
        <w:t>odprowadzić</w:t>
      </w:r>
      <w:r>
        <w:rPr>
          <w:spacing w:val="1"/>
        </w:rPr>
        <w:t xml:space="preserve"> </w:t>
      </w:r>
      <w:r>
        <w:t>po intensywnym</w:t>
      </w:r>
      <w:r>
        <w:rPr>
          <w:spacing w:val="60"/>
        </w:rPr>
        <w:t xml:space="preserve"> </w:t>
      </w:r>
      <w:r>
        <w:t>deszczu.</w:t>
      </w:r>
      <w:r>
        <w:rPr>
          <w:spacing w:val="61"/>
        </w:rPr>
        <w:t xml:space="preserve"> </w:t>
      </w:r>
      <w:r>
        <w:t>Wody</w:t>
      </w:r>
      <w:r>
        <w:rPr>
          <w:spacing w:val="60"/>
        </w:rPr>
        <w:t xml:space="preserve"> </w:t>
      </w:r>
      <w:r>
        <w:t>atmosferyczne</w:t>
      </w:r>
      <w:r>
        <w:rPr>
          <w:spacing w:val="60"/>
        </w:rPr>
        <w:t xml:space="preserve"> </w:t>
      </w:r>
      <w:r>
        <w:t>zgromadzone</w:t>
      </w:r>
      <w:r>
        <w:rPr>
          <w:spacing w:val="60"/>
        </w:rPr>
        <w:t xml:space="preserve"> </w:t>
      </w:r>
      <w:r>
        <w:t>z   terenów</w:t>
      </w:r>
      <w:r>
        <w:rPr>
          <w:spacing w:val="60"/>
        </w:rPr>
        <w:t xml:space="preserve"> </w:t>
      </w:r>
      <w:r>
        <w:t xml:space="preserve">uszczelnionych   </w:t>
      </w:r>
      <w:r>
        <w:rPr>
          <w:b/>
        </w:rPr>
        <w:t>nie</w:t>
      </w:r>
      <w:r>
        <w:rPr>
          <w:b/>
          <w:spacing w:val="60"/>
        </w:rPr>
        <w:t xml:space="preserve"> </w:t>
      </w:r>
      <w:r>
        <w:rPr>
          <w:b/>
        </w:rPr>
        <w:t>mogą</w:t>
      </w:r>
      <w:r>
        <w:rPr>
          <w:b/>
          <w:spacing w:val="1"/>
        </w:rPr>
        <w:t xml:space="preserve"> </w:t>
      </w:r>
      <w:r>
        <w:rPr>
          <w:b/>
        </w:rPr>
        <w:t>być wprowadzane</w:t>
      </w:r>
      <w:r>
        <w:rPr>
          <w:b/>
          <w:spacing w:val="1"/>
        </w:rPr>
        <w:t xml:space="preserve"> </w:t>
      </w:r>
      <w:r>
        <w:rPr>
          <w:b/>
        </w:rPr>
        <w:t>w sposób</w:t>
      </w:r>
      <w:r>
        <w:rPr>
          <w:b/>
          <w:spacing w:val="1"/>
        </w:rPr>
        <w:t xml:space="preserve"> </w:t>
      </w:r>
      <w:r>
        <w:rPr>
          <w:b/>
        </w:rPr>
        <w:t>bezpośredni</w:t>
      </w:r>
      <w:r>
        <w:rPr>
          <w:b/>
          <w:spacing w:val="1"/>
        </w:rPr>
        <w:t xml:space="preserve"> </w:t>
      </w:r>
      <w:r>
        <w:rPr>
          <w:b/>
        </w:rPr>
        <w:t>do wód</w:t>
      </w:r>
      <w:r>
        <w:rPr>
          <w:b/>
          <w:spacing w:val="60"/>
        </w:rPr>
        <w:t xml:space="preserve"> </w:t>
      </w:r>
      <w:r>
        <w:rPr>
          <w:b/>
        </w:rPr>
        <w:t>podziemnych</w:t>
      </w:r>
      <w:r>
        <w:t>.</w:t>
      </w:r>
      <w:r>
        <w:rPr>
          <w:spacing w:val="60"/>
        </w:rPr>
        <w:t xml:space="preserve"> </w:t>
      </w:r>
      <w:r>
        <w:t>Równocześnie,</w:t>
      </w:r>
      <w:r>
        <w:rPr>
          <w:spacing w:val="60"/>
        </w:rPr>
        <w:t xml:space="preserve"> </w:t>
      </w:r>
      <w:r>
        <w:t>na ich odprowadzenie</w:t>
      </w:r>
      <w:r>
        <w:rPr>
          <w:spacing w:val="-57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rzek</w:t>
      </w:r>
      <w:r>
        <w:rPr>
          <w:spacing w:val="51"/>
        </w:rPr>
        <w:t xml:space="preserve"> </w:t>
      </w:r>
      <w:r>
        <w:t>i potoków,</w:t>
      </w:r>
      <w:r>
        <w:rPr>
          <w:spacing w:val="51"/>
        </w:rPr>
        <w:t xml:space="preserve"> </w:t>
      </w:r>
      <w:r>
        <w:t>należy</w:t>
      </w:r>
      <w:r>
        <w:rPr>
          <w:spacing w:val="45"/>
        </w:rPr>
        <w:t xml:space="preserve"> </w:t>
      </w:r>
      <w:r>
        <w:t>uzyskać</w:t>
      </w:r>
      <w:r>
        <w:rPr>
          <w:spacing w:val="50"/>
        </w:rPr>
        <w:t xml:space="preserve"> </w:t>
      </w:r>
      <w:r>
        <w:t>pozwolenie</w:t>
      </w:r>
      <w:r>
        <w:rPr>
          <w:spacing w:val="53"/>
        </w:rPr>
        <w:t xml:space="preserve"> </w:t>
      </w:r>
      <w:r>
        <w:t>wodnoprawne</w:t>
      </w:r>
      <w:r>
        <w:rPr>
          <w:spacing w:val="54"/>
        </w:rPr>
        <w:t xml:space="preserve"> </w:t>
      </w:r>
      <w:r>
        <w:t>–</w:t>
      </w:r>
      <w:r>
        <w:rPr>
          <w:spacing w:val="50"/>
        </w:rPr>
        <w:t xml:space="preserve"> </w:t>
      </w:r>
      <w:r>
        <w:t>zarówno</w:t>
      </w:r>
      <w:r>
        <w:rPr>
          <w:spacing w:val="51"/>
        </w:rPr>
        <w:t xml:space="preserve"> </w:t>
      </w:r>
      <w:r>
        <w:t>na</w:t>
      </w:r>
      <w:r>
        <w:rPr>
          <w:spacing w:val="50"/>
        </w:rPr>
        <w:t xml:space="preserve"> </w:t>
      </w:r>
      <w:r>
        <w:t>samo</w:t>
      </w:r>
      <w:r>
        <w:rPr>
          <w:spacing w:val="52"/>
        </w:rPr>
        <w:t xml:space="preserve"> </w:t>
      </w:r>
      <w:r>
        <w:t>odprowadzenie</w:t>
      </w:r>
      <w:r>
        <w:rPr>
          <w:spacing w:val="51"/>
        </w:rPr>
        <w:t xml:space="preserve"> </w:t>
      </w:r>
      <w:r>
        <w:t>wód,</w:t>
      </w:r>
      <w:r>
        <w:rPr>
          <w:spacing w:val="-58"/>
        </w:rPr>
        <w:t xml:space="preserve"> </w:t>
      </w:r>
      <w:r>
        <w:t>jak</w:t>
      </w:r>
      <w:r>
        <w:rPr>
          <w:spacing w:val="-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urządzenia wodne, jakimi są wyloty</w:t>
      </w:r>
      <w:r>
        <w:rPr>
          <w:spacing w:val="-5"/>
        </w:rPr>
        <w:t xml:space="preserve"> </w:t>
      </w:r>
      <w:r>
        <w:t>rur</w:t>
      </w:r>
      <w:r>
        <w:rPr>
          <w:spacing w:val="-1"/>
        </w:rPr>
        <w:t xml:space="preserve"> </w:t>
      </w:r>
      <w:r>
        <w:t>kanalizacji deszczowej.</w:t>
      </w:r>
    </w:p>
    <w:p w14:paraId="258172F0" w14:textId="77777777" w:rsidR="00CB03BC" w:rsidRDefault="00000000">
      <w:pPr>
        <w:spacing w:line="360" w:lineRule="auto"/>
        <w:ind w:left="260" w:right="315" w:firstLine="708"/>
        <w:jc w:val="both"/>
        <w:rPr>
          <w:sz w:val="24"/>
        </w:rPr>
      </w:pPr>
      <w:r>
        <w:rPr>
          <w:sz w:val="24"/>
        </w:rPr>
        <w:t xml:space="preserve">Podstawowym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preferowanym  </w:t>
      </w:r>
      <w:r>
        <w:rPr>
          <w:spacing w:val="1"/>
          <w:sz w:val="24"/>
        </w:rPr>
        <w:t xml:space="preserve"> </w:t>
      </w:r>
      <w:r>
        <w:rPr>
          <w:sz w:val="24"/>
        </w:rPr>
        <w:t>rozwiązaniem,    zarówno    pod    względem    retencji    wody,</w:t>
      </w:r>
      <w:r>
        <w:rPr>
          <w:spacing w:val="1"/>
          <w:sz w:val="24"/>
        </w:rPr>
        <w:t xml:space="preserve"> </w:t>
      </w:r>
      <w:r>
        <w:rPr>
          <w:sz w:val="24"/>
        </w:rPr>
        <w:t>jak i zobowiązań</w:t>
      </w:r>
      <w:r>
        <w:rPr>
          <w:spacing w:val="1"/>
          <w:sz w:val="24"/>
        </w:rPr>
        <w:t xml:space="preserve"> </w:t>
      </w:r>
      <w:r>
        <w:rPr>
          <w:sz w:val="24"/>
        </w:rPr>
        <w:t>prawnych,</w:t>
      </w:r>
      <w:r>
        <w:rPr>
          <w:spacing w:val="60"/>
          <w:sz w:val="24"/>
        </w:rPr>
        <w:t xml:space="preserve"> </w:t>
      </w:r>
      <w:r>
        <w:rPr>
          <w:sz w:val="24"/>
        </w:rPr>
        <w:t>jest</w:t>
      </w:r>
      <w:r>
        <w:rPr>
          <w:spacing w:val="60"/>
          <w:sz w:val="24"/>
        </w:rPr>
        <w:t xml:space="preserve"> </w:t>
      </w:r>
      <w:r>
        <w:rPr>
          <w:b/>
          <w:sz w:val="24"/>
        </w:rPr>
        <w:t>zagospodarowanie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zgromadzonych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wód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atmosferycznych</w:t>
      </w:r>
      <w:r>
        <w:rPr>
          <w:b/>
          <w:spacing w:val="60"/>
          <w:sz w:val="24"/>
        </w:rPr>
        <w:t xml:space="preserve"> </w:t>
      </w:r>
      <w:r>
        <w:rPr>
          <w:sz w:val="24"/>
        </w:rPr>
        <w:t>poprzez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ich rozsączenie do gruntu </w:t>
      </w:r>
      <w:r>
        <w:rPr>
          <w:b/>
          <w:sz w:val="24"/>
        </w:rPr>
        <w:t xml:space="preserve">na tym samym terenie, </w:t>
      </w:r>
      <w:r>
        <w:rPr>
          <w:sz w:val="24"/>
        </w:rPr>
        <w:t xml:space="preserve">na którym zostały zebrane. </w:t>
      </w:r>
      <w:r>
        <w:rPr>
          <w:b/>
          <w:sz w:val="24"/>
        </w:rPr>
        <w:t>Jeżeli nie jest to możliwe,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należy starać się o zmagazynowanie wody, a następnie o jej zużycie do podlewania ogrodu lub upraw,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bądź celów przemysłowych. </w:t>
      </w:r>
      <w:r>
        <w:rPr>
          <w:sz w:val="24"/>
        </w:rPr>
        <w:t>Nadmiar wód niemożliwy do zmagazynowania i zużycia należy odprowadzić.</w:t>
      </w:r>
      <w:r>
        <w:rPr>
          <w:spacing w:val="1"/>
          <w:sz w:val="24"/>
        </w:rPr>
        <w:t xml:space="preserve"> </w:t>
      </w:r>
      <w:r>
        <w:rPr>
          <w:sz w:val="24"/>
        </w:rPr>
        <w:t>Sposób odprowadzenia</w:t>
      </w:r>
      <w:r>
        <w:rPr>
          <w:spacing w:val="1"/>
          <w:sz w:val="24"/>
        </w:rPr>
        <w:t xml:space="preserve"> </w:t>
      </w:r>
      <w:r>
        <w:rPr>
          <w:sz w:val="24"/>
        </w:rPr>
        <w:t>nadmiaru wód deszczowych</w:t>
      </w:r>
      <w:r>
        <w:rPr>
          <w:spacing w:val="60"/>
          <w:sz w:val="24"/>
        </w:rPr>
        <w:t xml:space="preserve"> </w:t>
      </w:r>
      <w:r>
        <w:rPr>
          <w:sz w:val="24"/>
        </w:rPr>
        <w:t>reguluje Miejscowy Plan Zagospodarowania</w:t>
      </w:r>
      <w:r>
        <w:rPr>
          <w:spacing w:val="60"/>
          <w:sz w:val="24"/>
        </w:rPr>
        <w:t xml:space="preserve"> </w:t>
      </w:r>
      <w:r>
        <w:rPr>
          <w:sz w:val="24"/>
        </w:rPr>
        <w:t>Terenu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Decyzja</w:t>
      </w:r>
      <w:r>
        <w:rPr>
          <w:spacing w:val="48"/>
          <w:sz w:val="24"/>
        </w:rPr>
        <w:t xml:space="preserve"> </w:t>
      </w:r>
      <w:r>
        <w:rPr>
          <w:sz w:val="24"/>
        </w:rPr>
        <w:t>o</w:t>
      </w:r>
      <w:r>
        <w:rPr>
          <w:spacing w:val="45"/>
          <w:sz w:val="24"/>
        </w:rPr>
        <w:t xml:space="preserve"> </w:t>
      </w:r>
      <w:r>
        <w:rPr>
          <w:sz w:val="24"/>
        </w:rPr>
        <w:t>warunkach</w:t>
      </w:r>
      <w:r>
        <w:rPr>
          <w:spacing w:val="45"/>
          <w:sz w:val="24"/>
        </w:rPr>
        <w:t xml:space="preserve"> </w:t>
      </w:r>
      <w:r>
        <w:rPr>
          <w:sz w:val="24"/>
        </w:rPr>
        <w:t>zabudowy.</w:t>
      </w:r>
      <w:r>
        <w:rPr>
          <w:spacing w:val="45"/>
          <w:sz w:val="24"/>
        </w:rPr>
        <w:t xml:space="preserve"> </w:t>
      </w:r>
      <w:r>
        <w:rPr>
          <w:sz w:val="24"/>
        </w:rPr>
        <w:t>Wśród</w:t>
      </w:r>
      <w:r>
        <w:rPr>
          <w:spacing w:val="47"/>
          <w:sz w:val="24"/>
        </w:rPr>
        <w:t xml:space="preserve"> </w:t>
      </w:r>
      <w:r>
        <w:rPr>
          <w:sz w:val="24"/>
        </w:rPr>
        <w:t>możliwych</w:t>
      </w:r>
      <w:r>
        <w:rPr>
          <w:spacing w:val="106"/>
          <w:sz w:val="24"/>
        </w:rPr>
        <w:t xml:space="preserve"> </w:t>
      </w:r>
      <w:r>
        <w:rPr>
          <w:sz w:val="24"/>
        </w:rPr>
        <w:t>wariantów,</w:t>
      </w:r>
      <w:r>
        <w:rPr>
          <w:spacing w:val="107"/>
          <w:sz w:val="24"/>
        </w:rPr>
        <w:t xml:space="preserve"> </w:t>
      </w:r>
      <w:r>
        <w:rPr>
          <w:sz w:val="24"/>
        </w:rPr>
        <w:t>pierwszym</w:t>
      </w:r>
      <w:r>
        <w:rPr>
          <w:spacing w:val="106"/>
          <w:sz w:val="24"/>
        </w:rPr>
        <w:t xml:space="preserve"> </w:t>
      </w:r>
      <w:r>
        <w:rPr>
          <w:sz w:val="24"/>
        </w:rPr>
        <w:t>wyborem</w:t>
      </w:r>
      <w:r>
        <w:rPr>
          <w:spacing w:val="108"/>
          <w:sz w:val="24"/>
        </w:rPr>
        <w:t xml:space="preserve"> </w:t>
      </w:r>
      <w:r>
        <w:rPr>
          <w:sz w:val="24"/>
        </w:rPr>
        <w:t>powinno</w:t>
      </w:r>
      <w:r>
        <w:rPr>
          <w:spacing w:val="-58"/>
          <w:sz w:val="24"/>
        </w:rPr>
        <w:t xml:space="preserve"> </w:t>
      </w:r>
      <w:r>
        <w:rPr>
          <w:sz w:val="24"/>
        </w:rPr>
        <w:t>być odprowadzenie</w:t>
      </w:r>
      <w:r>
        <w:rPr>
          <w:spacing w:val="1"/>
          <w:sz w:val="24"/>
        </w:rPr>
        <w:t xml:space="preserve"> </w:t>
      </w:r>
      <w:r>
        <w:rPr>
          <w:sz w:val="24"/>
        </w:rPr>
        <w:t>wód</w:t>
      </w:r>
      <w:r>
        <w:rPr>
          <w:spacing w:val="1"/>
          <w:sz w:val="24"/>
        </w:rPr>
        <w:t xml:space="preserve"> </w:t>
      </w:r>
      <w:r>
        <w:rPr>
          <w:sz w:val="24"/>
        </w:rPr>
        <w:t>do najbliższych</w:t>
      </w:r>
      <w:r>
        <w:rPr>
          <w:spacing w:val="1"/>
          <w:sz w:val="24"/>
        </w:rPr>
        <w:t xml:space="preserve"> </w:t>
      </w:r>
      <w:r>
        <w:rPr>
          <w:sz w:val="24"/>
        </w:rPr>
        <w:t>terenów</w:t>
      </w:r>
      <w:r>
        <w:rPr>
          <w:spacing w:val="1"/>
          <w:sz w:val="24"/>
        </w:rPr>
        <w:t xml:space="preserve"> </w:t>
      </w:r>
      <w:r>
        <w:rPr>
          <w:sz w:val="24"/>
        </w:rPr>
        <w:t>dających</w:t>
      </w:r>
      <w:r>
        <w:rPr>
          <w:spacing w:val="1"/>
          <w:sz w:val="24"/>
        </w:rPr>
        <w:t xml:space="preserve"> </w:t>
      </w:r>
      <w:r>
        <w:rPr>
          <w:sz w:val="24"/>
        </w:rPr>
        <w:t>możliwość</w:t>
      </w:r>
      <w:r>
        <w:rPr>
          <w:spacing w:val="1"/>
          <w:sz w:val="24"/>
        </w:rPr>
        <w:t xml:space="preserve"> </w:t>
      </w:r>
      <w:r>
        <w:rPr>
          <w:sz w:val="24"/>
        </w:rPr>
        <w:t>infiltracji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głąb</w:t>
      </w:r>
      <w:r>
        <w:rPr>
          <w:spacing w:val="1"/>
          <w:sz w:val="24"/>
        </w:rPr>
        <w:t xml:space="preserve"> </w:t>
      </w:r>
      <w:r>
        <w:rPr>
          <w:sz w:val="24"/>
        </w:rPr>
        <w:t>profilu</w:t>
      </w:r>
      <w:r>
        <w:rPr>
          <w:spacing w:val="1"/>
          <w:sz w:val="24"/>
        </w:rPr>
        <w:t xml:space="preserve"> </w:t>
      </w:r>
      <w:r>
        <w:rPr>
          <w:sz w:val="24"/>
        </w:rPr>
        <w:t>glebowego,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dopiero w</w:t>
      </w:r>
      <w:r>
        <w:rPr>
          <w:spacing w:val="2"/>
          <w:sz w:val="24"/>
        </w:rPr>
        <w:t xml:space="preserve"> </w:t>
      </w:r>
      <w:r>
        <w:rPr>
          <w:sz w:val="24"/>
        </w:rPr>
        <w:t>drugiej kolejności</w:t>
      </w:r>
      <w:r>
        <w:rPr>
          <w:spacing w:val="1"/>
          <w:sz w:val="24"/>
        </w:rPr>
        <w:t xml:space="preserve"> </w:t>
      </w:r>
      <w:r>
        <w:rPr>
          <w:sz w:val="24"/>
        </w:rPr>
        <w:t>– zrzut</w:t>
      </w:r>
      <w:r>
        <w:rPr>
          <w:spacing w:val="-2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rowu lub cieku.</w:t>
      </w:r>
    </w:p>
    <w:p w14:paraId="72233986" w14:textId="31474D78" w:rsidR="00CB03BC" w:rsidRDefault="00CF670C">
      <w:pPr>
        <w:pStyle w:val="Tekstpodstawowy"/>
        <w:spacing w:before="11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0336" behindDoc="1" locked="0" layoutInCell="1" allowOverlap="1" wp14:anchorId="3E42F902" wp14:editId="053A8685">
                <wp:simplePos x="0" y="0"/>
                <wp:positionH relativeFrom="page">
                  <wp:posOffset>857885</wp:posOffset>
                </wp:positionH>
                <wp:positionV relativeFrom="paragraph">
                  <wp:posOffset>200025</wp:posOffset>
                </wp:positionV>
                <wp:extent cx="5843270" cy="2528570"/>
                <wp:effectExtent l="0" t="0" r="0" b="0"/>
                <wp:wrapTopAndBottom/>
                <wp:docPr id="358817721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3270" cy="2528570"/>
                          <a:chOff x="1351" y="315"/>
                          <a:chExt cx="9202" cy="3982"/>
                        </a:xfrm>
                      </wpg:grpSpPr>
                      <pic:pic xmlns:pic="http://schemas.openxmlformats.org/drawingml/2006/picture">
                        <pic:nvPicPr>
                          <pic:cNvPr id="1734582729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" y="314"/>
                            <a:ext cx="4822" cy="3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74204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8" y="371"/>
                            <a:ext cx="4623" cy="3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0657759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1393" y="356"/>
                            <a:ext cx="4653" cy="381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19475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0" y="314"/>
                            <a:ext cx="4313" cy="3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089366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8" y="371"/>
                            <a:ext cx="4114" cy="3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7805843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6283" y="356"/>
                            <a:ext cx="4144" cy="381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09DC5C" id="Group 186" o:spid="_x0000_s1026" style="position:absolute;margin-left:67.55pt;margin-top:15.75pt;width:460.1pt;height:199.1pt;z-index:-15686144;mso-wrap-distance-left:0;mso-wrap-distance-right:0;mso-position-horizontal-relative:page" coordorigin="1351,315" coordsize="9202,39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">
                <v:shape id="Picture 192" o:spid="_x0000_s1027" type="#_x0000_t75" style="position:absolute;left:1351;top:314;width:4822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">
                  <v:imagedata r:id="rId180" o:title=""/>
                </v:shape>
                <v:shape id="Picture 191" o:spid="_x0000_s1028" type="#_x0000_t75" style="position:absolute;left:1408;top:371;width:4623;height:3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">
                  <v:imagedata r:id="rId181" o:title=""/>
                </v:shape>
                <v:rect id="Rectangle 190" o:spid="_x0000_s1029" style="position:absolute;left:1393;top:356;width:4653;height:3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" filled="f" strokecolor="#17375e" strokeweight="1.5pt"/>
                <v:shape id="Picture 189" o:spid="_x0000_s1030" type="#_x0000_t75" style="position:absolute;left:6240;top:314;width:4313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">
                  <v:imagedata r:id="rId182" o:title=""/>
                </v:shape>
                <v:shape id="Picture 188" o:spid="_x0000_s1031" type="#_x0000_t75" style="position:absolute;left:6298;top:371;width:4114;height:3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">
                  <v:imagedata r:id="rId183" o:title=""/>
                </v:shape>
                <v:rect id="Rectangle 187" o:spid="_x0000_s1032" style="position:absolute;left:6283;top:356;width:4144;height:3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" filled="f" strokecolor="#17375e" strokeweight="1.5pt"/>
                <w10:wrap type="topAndBottom" anchorx="page"/>
              </v:group>
            </w:pict>
          </mc:Fallback>
        </mc:AlternateContent>
      </w:r>
    </w:p>
    <w:p w14:paraId="4C62CFCD" w14:textId="77777777" w:rsidR="00CB03BC" w:rsidRDefault="00000000">
      <w:pPr>
        <w:spacing w:before="7"/>
        <w:ind w:left="572" w:right="627"/>
        <w:jc w:val="center"/>
        <w:rPr>
          <w:rFonts w:ascii="Calibri" w:hAnsi="Calibri"/>
          <w:i/>
          <w:sz w:val="18"/>
        </w:rPr>
      </w:pPr>
      <w:bookmarkStart w:id="59" w:name="_bookmark59"/>
      <w:bookmarkEnd w:id="59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31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Użycie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deszczowej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zebranej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powierzchni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utwardzonych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nawodnienia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roślinności</w:t>
      </w:r>
      <w:r>
        <w:rPr>
          <w:rFonts w:ascii="Calibri" w:hAnsi="Calibri"/>
          <w:i/>
          <w:color w:val="1F487C"/>
          <w:sz w:val="18"/>
          <w:vertAlign w:val="superscript"/>
        </w:rPr>
        <w:t>50</w:t>
      </w:r>
    </w:p>
    <w:p w14:paraId="05CACAB6" w14:textId="77777777" w:rsidR="00CB03BC" w:rsidRDefault="00CB03BC">
      <w:pPr>
        <w:pStyle w:val="Tekstpodstawowy"/>
        <w:spacing w:before="4"/>
        <w:rPr>
          <w:rFonts w:ascii="Calibri"/>
          <w:i/>
          <w:sz w:val="19"/>
        </w:rPr>
      </w:pPr>
    </w:p>
    <w:p w14:paraId="4FCF566C" w14:textId="77777777" w:rsidR="00CB03BC" w:rsidRDefault="00000000">
      <w:pPr>
        <w:pStyle w:val="Tekstpodstawowy"/>
        <w:spacing w:before="1"/>
        <w:ind w:left="1326"/>
        <w:jc w:val="both"/>
      </w:pPr>
      <w:r>
        <w:t>Wody</w:t>
      </w:r>
      <w:r>
        <w:rPr>
          <w:spacing w:val="-8"/>
        </w:rPr>
        <w:t xml:space="preserve"> </w:t>
      </w:r>
      <w:r>
        <w:t>opadowe</w:t>
      </w:r>
      <w:r>
        <w:rPr>
          <w:spacing w:val="-2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roztopowe</w:t>
      </w:r>
      <w:r>
        <w:rPr>
          <w:spacing w:val="-1"/>
        </w:rPr>
        <w:t xml:space="preserve"> </w:t>
      </w:r>
      <w:r>
        <w:t>można</w:t>
      </w:r>
      <w:r>
        <w:rPr>
          <w:spacing w:val="-1"/>
        </w:rPr>
        <w:t xml:space="preserve"> </w:t>
      </w:r>
      <w:r>
        <w:t>zagospodarować</w:t>
      </w:r>
      <w:r>
        <w:rPr>
          <w:spacing w:val="-1"/>
        </w:rPr>
        <w:t xml:space="preserve"> </w:t>
      </w:r>
      <w:r>
        <w:t>poprzez</w:t>
      </w:r>
      <w:r>
        <w:rPr>
          <w:spacing w:val="1"/>
        </w:rPr>
        <w:t xml:space="preserve"> </w:t>
      </w:r>
      <w:r>
        <w:t>użycie:</w:t>
      </w:r>
    </w:p>
    <w:p w14:paraId="603350D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7"/>
        <w:jc w:val="both"/>
        <w:rPr>
          <w:rFonts w:ascii="Symbol" w:hAnsi="Symbol"/>
          <w:sz w:val="24"/>
        </w:rPr>
      </w:pPr>
      <w:r>
        <w:rPr>
          <w:b/>
          <w:sz w:val="24"/>
        </w:rPr>
        <w:t>zbiorników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zamkniętych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(ryc.</w:t>
      </w:r>
      <w:r>
        <w:rPr>
          <w:spacing w:val="-3"/>
          <w:sz w:val="24"/>
        </w:rPr>
        <w:t xml:space="preserve"> </w:t>
      </w:r>
      <w:r>
        <w:rPr>
          <w:sz w:val="24"/>
        </w:rPr>
        <w:t>32)</w:t>
      </w:r>
    </w:p>
    <w:p w14:paraId="2BB024C3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40" w:line="352" w:lineRule="auto"/>
        <w:ind w:left="980" w:right="315" w:hanging="361"/>
        <w:jc w:val="both"/>
        <w:rPr>
          <w:sz w:val="24"/>
        </w:rPr>
      </w:pPr>
      <w:r>
        <w:rPr>
          <w:sz w:val="24"/>
        </w:rPr>
        <w:t>w postaci zbiorników na powierzchni terenu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beczek, mauserów czy cystern,</w:t>
      </w:r>
      <w:r>
        <w:rPr>
          <w:spacing w:val="1"/>
          <w:sz w:val="24"/>
        </w:rPr>
        <w:t xml:space="preserve"> </w:t>
      </w:r>
      <w:r>
        <w:rPr>
          <w:sz w:val="24"/>
        </w:rPr>
        <w:t>służą do krótko</w:t>
      </w:r>
      <w:r>
        <w:rPr>
          <w:spacing w:val="1"/>
          <w:sz w:val="24"/>
        </w:rPr>
        <w:t xml:space="preserve"> </w:t>
      </w:r>
      <w:r>
        <w:rPr>
          <w:sz w:val="24"/>
        </w:rPr>
        <w:t>czasowego przechowania zebranej</w:t>
      </w:r>
      <w:r>
        <w:rPr>
          <w:spacing w:val="1"/>
          <w:sz w:val="24"/>
        </w:rPr>
        <w:t xml:space="preserve"> </w:t>
      </w:r>
      <w:r>
        <w:rPr>
          <w:sz w:val="24"/>
        </w:rPr>
        <w:t>wody,</w:t>
      </w:r>
      <w:r>
        <w:rPr>
          <w:spacing w:val="1"/>
          <w:sz w:val="24"/>
        </w:rPr>
        <w:t xml:space="preserve"> </w:t>
      </w:r>
      <w:r>
        <w:rPr>
          <w:sz w:val="24"/>
        </w:rPr>
        <w:t>ponieważ</w:t>
      </w:r>
      <w:r>
        <w:rPr>
          <w:spacing w:val="60"/>
          <w:sz w:val="24"/>
        </w:rPr>
        <w:t xml:space="preserve"> </w:t>
      </w:r>
      <w:r>
        <w:rPr>
          <w:sz w:val="24"/>
        </w:rPr>
        <w:t>woda w nich zgromadzona ulega nagrzewaniu</w:t>
      </w:r>
      <w:r>
        <w:rPr>
          <w:spacing w:val="1"/>
          <w:sz w:val="24"/>
        </w:rPr>
        <w:t xml:space="preserve"> </w:t>
      </w:r>
      <w:r>
        <w:rPr>
          <w:sz w:val="24"/>
        </w:rPr>
        <w:t>się i procesom biologicznym, zwykle służą do magazynowania wody z niewielkich powierzchni</w:t>
      </w:r>
      <w:r>
        <w:rPr>
          <w:spacing w:val="1"/>
          <w:sz w:val="24"/>
        </w:rPr>
        <w:t xml:space="preserve"> </w:t>
      </w:r>
      <w:r>
        <w:rPr>
          <w:sz w:val="24"/>
        </w:rPr>
        <w:t>dachów</w:t>
      </w:r>
      <w:r>
        <w:rPr>
          <w:spacing w:val="-1"/>
          <w:sz w:val="24"/>
        </w:rPr>
        <w:t xml:space="preserve"> </w:t>
      </w:r>
      <w:r>
        <w:rPr>
          <w:sz w:val="24"/>
        </w:rPr>
        <w:t>budynków mieszkalnych i gospodarskich,</w:t>
      </w:r>
    </w:p>
    <w:p w14:paraId="1F7F2795" w14:textId="77777777" w:rsidR="00CB03BC" w:rsidRDefault="00CB03BC">
      <w:pPr>
        <w:pStyle w:val="Tekstpodstawowy"/>
        <w:rPr>
          <w:sz w:val="20"/>
        </w:rPr>
      </w:pPr>
    </w:p>
    <w:p w14:paraId="6C1E3154" w14:textId="4F292114" w:rsidR="00CB03BC" w:rsidRDefault="00CF670C">
      <w:pPr>
        <w:pStyle w:val="Tekstpodstawowy"/>
        <w:spacing w:before="4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0848" behindDoc="1" locked="0" layoutInCell="1" allowOverlap="1" wp14:anchorId="2A57A72E" wp14:editId="50B1C6EC">
                <wp:simplePos x="0" y="0"/>
                <wp:positionH relativeFrom="page">
                  <wp:posOffset>457200</wp:posOffset>
                </wp:positionH>
                <wp:positionV relativeFrom="paragraph">
                  <wp:posOffset>137160</wp:posOffset>
                </wp:positionV>
                <wp:extent cx="1828800" cy="8890"/>
                <wp:effectExtent l="0" t="0" r="0" b="0"/>
                <wp:wrapTopAndBottom/>
                <wp:docPr id="944651984" name="Rectangl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7B5194" id="Rectangle 185" o:spid="_x0000_s1026" style="position:absolute;margin-left:36pt;margin-top:10.8pt;width:2in;height:.7pt;z-index:-15685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CcCzyD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5D57582D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50</w:t>
      </w:r>
      <w:r>
        <w:rPr>
          <w:rFonts w:ascii="Cambria" w:hAnsi="Cambria"/>
          <w:sz w:val="18"/>
        </w:rPr>
        <w:t>Mała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retencja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obszarach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wiejskich.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NFOŚiGW,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2013.</w:t>
      </w:r>
    </w:p>
    <w:p w14:paraId="7ADEAF81" w14:textId="77777777" w:rsidR="00CB03BC" w:rsidRDefault="00CB03BC">
      <w:pPr>
        <w:rPr>
          <w:rFonts w:ascii="Cambria" w:hAnsi="Cambria"/>
          <w:sz w:val="18"/>
        </w:rPr>
        <w:sectPr w:rsidR="00CB03BC">
          <w:footerReference w:type="default" r:id="rId184"/>
          <w:pgSz w:w="11910" w:h="16840"/>
          <w:pgMar w:top="620" w:right="400" w:bottom="1040" w:left="460" w:header="0" w:footer="854" w:gutter="0"/>
          <w:cols w:space="708"/>
        </w:sectPr>
      </w:pPr>
    </w:p>
    <w:p w14:paraId="4BFFDD0D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76" w:line="348" w:lineRule="auto"/>
        <w:ind w:left="980" w:right="317" w:hanging="361"/>
        <w:jc w:val="both"/>
        <w:rPr>
          <w:sz w:val="24"/>
        </w:rPr>
      </w:pPr>
      <w:r>
        <w:rPr>
          <w:sz w:val="24"/>
        </w:rPr>
        <w:t>w postaci zbiorników pod powierzchnią terenu stanowią element konstrukcji budynków, element</w:t>
      </w:r>
      <w:r>
        <w:rPr>
          <w:spacing w:val="1"/>
          <w:sz w:val="24"/>
        </w:rPr>
        <w:t xml:space="preserve"> </w:t>
      </w:r>
      <w:r>
        <w:rPr>
          <w:sz w:val="24"/>
        </w:rPr>
        <w:t>sieci</w:t>
      </w:r>
      <w:r>
        <w:rPr>
          <w:spacing w:val="61"/>
          <w:sz w:val="24"/>
        </w:rPr>
        <w:t xml:space="preserve"> </w:t>
      </w:r>
      <w:r>
        <w:rPr>
          <w:sz w:val="24"/>
        </w:rPr>
        <w:t>kanalizacji</w:t>
      </w:r>
      <w:r>
        <w:rPr>
          <w:spacing w:val="61"/>
          <w:sz w:val="24"/>
        </w:rPr>
        <w:t xml:space="preserve"> </w:t>
      </w:r>
      <w:r>
        <w:rPr>
          <w:sz w:val="24"/>
        </w:rPr>
        <w:t>deszczowej   lub   mają   postać   analogiczną   do   zbiorników   na powierzchni</w:t>
      </w:r>
      <w:r>
        <w:rPr>
          <w:spacing w:val="1"/>
          <w:sz w:val="24"/>
        </w:rPr>
        <w:t xml:space="preserve"> </w:t>
      </w:r>
      <w:r>
        <w:rPr>
          <w:sz w:val="24"/>
        </w:rPr>
        <w:t>(np.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parkingach podziemnych, w</w:t>
      </w:r>
      <w:r>
        <w:rPr>
          <w:spacing w:val="-1"/>
          <w:sz w:val="24"/>
        </w:rPr>
        <w:t xml:space="preserve"> </w:t>
      </w:r>
      <w:r>
        <w:rPr>
          <w:sz w:val="24"/>
        </w:rPr>
        <w:t>piwnicach budynków),</w:t>
      </w:r>
    </w:p>
    <w:p w14:paraId="31D018DC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20" w:line="352" w:lineRule="auto"/>
        <w:ind w:left="980" w:right="314" w:hanging="361"/>
        <w:jc w:val="both"/>
        <w:rPr>
          <w:sz w:val="24"/>
        </w:rPr>
      </w:pPr>
      <w:r>
        <w:rPr>
          <w:sz w:val="24"/>
        </w:rPr>
        <w:t xml:space="preserve">rozwiązanie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wskazane,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niejednokrotnie  </w:t>
      </w:r>
      <w:r>
        <w:rPr>
          <w:spacing w:val="1"/>
          <w:sz w:val="24"/>
        </w:rPr>
        <w:t xml:space="preserve"> </w:t>
      </w:r>
      <w:r>
        <w:rPr>
          <w:sz w:val="24"/>
        </w:rPr>
        <w:t>konieczne,    gdy    teren    otaczający    utwardzony</w:t>
      </w:r>
      <w:r>
        <w:rPr>
          <w:spacing w:val="-57"/>
          <w:sz w:val="24"/>
        </w:rPr>
        <w:t xml:space="preserve"> </w:t>
      </w:r>
      <w:r>
        <w:rPr>
          <w:sz w:val="24"/>
        </w:rPr>
        <w:t>lub zabudowany</w:t>
      </w:r>
      <w:r>
        <w:rPr>
          <w:spacing w:val="1"/>
          <w:sz w:val="24"/>
        </w:rPr>
        <w:t xml:space="preserve"> </w:t>
      </w:r>
      <w:r>
        <w:rPr>
          <w:sz w:val="24"/>
        </w:rPr>
        <w:t>obszar</w:t>
      </w:r>
      <w:r>
        <w:rPr>
          <w:spacing w:val="1"/>
          <w:sz w:val="24"/>
        </w:rPr>
        <w:t xml:space="preserve"> </w:t>
      </w:r>
      <w:r>
        <w:rPr>
          <w:sz w:val="24"/>
        </w:rPr>
        <w:t>jest</w:t>
      </w:r>
      <w:r>
        <w:rPr>
          <w:spacing w:val="1"/>
          <w:sz w:val="24"/>
        </w:rPr>
        <w:t xml:space="preserve"> </w:t>
      </w:r>
      <w:r>
        <w:rPr>
          <w:sz w:val="24"/>
        </w:rPr>
        <w:t>nieprzepuszczalny,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nie</w:t>
      </w:r>
      <w:r>
        <w:rPr>
          <w:spacing w:val="1"/>
          <w:sz w:val="24"/>
        </w:rPr>
        <w:t xml:space="preserve"> </w:t>
      </w:r>
      <w:r>
        <w:rPr>
          <w:sz w:val="24"/>
        </w:rPr>
        <w:t>ma</w:t>
      </w:r>
      <w:r>
        <w:rPr>
          <w:spacing w:val="1"/>
          <w:sz w:val="24"/>
        </w:rPr>
        <w:t xml:space="preserve"> </w:t>
      </w:r>
      <w:r>
        <w:rPr>
          <w:sz w:val="24"/>
        </w:rPr>
        <w:t>możliwości</w:t>
      </w:r>
      <w:r>
        <w:rPr>
          <w:spacing w:val="1"/>
          <w:sz w:val="24"/>
        </w:rPr>
        <w:t xml:space="preserve"> </w:t>
      </w:r>
      <w:r>
        <w:rPr>
          <w:sz w:val="24"/>
        </w:rPr>
        <w:t>odprowadzenia</w:t>
      </w:r>
      <w:r>
        <w:rPr>
          <w:spacing w:val="61"/>
          <w:sz w:val="24"/>
        </w:rPr>
        <w:t xml:space="preserve"> </w:t>
      </w:r>
      <w:r>
        <w:rPr>
          <w:sz w:val="24"/>
        </w:rPr>
        <w:t>wód</w:t>
      </w:r>
      <w:r>
        <w:rPr>
          <w:spacing w:val="1"/>
          <w:sz w:val="24"/>
        </w:rPr>
        <w:t xml:space="preserve"> </w:t>
      </w:r>
      <w:r>
        <w:rPr>
          <w:sz w:val="24"/>
        </w:rPr>
        <w:t>opadowych i roztopowych do kanalizacji deszczowej lub zrzutu tych wód do rowów czy innych</w:t>
      </w:r>
      <w:r>
        <w:rPr>
          <w:spacing w:val="1"/>
          <w:sz w:val="24"/>
        </w:rPr>
        <w:t xml:space="preserve"> </w:t>
      </w:r>
      <w:r>
        <w:rPr>
          <w:sz w:val="24"/>
        </w:rPr>
        <w:t>cieków,</w:t>
      </w:r>
    </w:p>
    <w:p w14:paraId="1756814C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3" w:line="352" w:lineRule="auto"/>
        <w:ind w:left="980" w:right="316" w:hanging="361"/>
        <w:jc w:val="both"/>
        <w:rPr>
          <w:sz w:val="24"/>
        </w:rPr>
      </w:pPr>
      <w:r>
        <w:rPr>
          <w:sz w:val="24"/>
        </w:rPr>
        <w:t>woda ze zbiorników zamkniętych umieszczonych na powierzchni terenu lub pod nią, jeżeli tylko</w:t>
      </w:r>
      <w:r>
        <w:rPr>
          <w:spacing w:val="1"/>
          <w:sz w:val="24"/>
        </w:rPr>
        <w:t xml:space="preserve"> </w:t>
      </w:r>
      <w:r>
        <w:rPr>
          <w:sz w:val="24"/>
        </w:rPr>
        <w:t>wcześniej</w:t>
      </w:r>
      <w:r>
        <w:rPr>
          <w:spacing w:val="1"/>
          <w:sz w:val="24"/>
        </w:rPr>
        <w:t xml:space="preserve"> </w:t>
      </w:r>
      <w:r>
        <w:rPr>
          <w:sz w:val="24"/>
        </w:rPr>
        <w:t>przeszła</w:t>
      </w:r>
      <w:r>
        <w:rPr>
          <w:spacing w:val="1"/>
          <w:sz w:val="24"/>
        </w:rPr>
        <w:t xml:space="preserve"> </w:t>
      </w:r>
      <w:r>
        <w:rPr>
          <w:sz w:val="24"/>
        </w:rPr>
        <w:t>oczyszczenie</w:t>
      </w:r>
      <w:r>
        <w:rPr>
          <w:spacing w:val="1"/>
          <w:sz w:val="24"/>
        </w:rPr>
        <w:t xml:space="preserve"> </w:t>
      </w:r>
      <w:r>
        <w:rPr>
          <w:sz w:val="24"/>
        </w:rPr>
        <w:t>przez</w:t>
      </w:r>
      <w:r>
        <w:rPr>
          <w:spacing w:val="1"/>
          <w:sz w:val="24"/>
        </w:rPr>
        <w:t xml:space="preserve"> </w:t>
      </w:r>
      <w:r>
        <w:rPr>
          <w:sz w:val="24"/>
        </w:rPr>
        <w:t>separatory cząstek</w:t>
      </w:r>
      <w:r>
        <w:rPr>
          <w:spacing w:val="60"/>
          <w:sz w:val="24"/>
        </w:rPr>
        <w:t xml:space="preserve"> </w:t>
      </w:r>
      <w:r>
        <w:rPr>
          <w:sz w:val="24"/>
        </w:rPr>
        <w:t>stałych</w:t>
      </w:r>
      <w:r>
        <w:rPr>
          <w:spacing w:val="60"/>
          <w:sz w:val="24"/>
        </w:rPr>
        <w:t xml:space="preserve"> </w:t>
      </w:r>
      <w:r>
        <w:rPr>
          <w:sz w:val="24"/>
        </w:rPr>
        <w:t>(dla</w:t>
      </w:r>
      <w:r>
        <w:rPr>
          <w:spacing w:val="60"/>
          <w:sz w:val="24"/>
        </w:rPr>
        <w:t xml:space="preserve"> </w:t>
      </w:r>
      <w:r>
        <w:rPr>
          <w:sz w:val="24"/>
        </w:rPr>
        <w:t>wód zebranych</w:t>
      </w:r>
      <w:r>
        <w:rPr>
          <w:spacing w:val="60"/>
          <w:sz w:val="24"/>
        </w:rPr>
        <w:t xml:space="preserve"> </w:t>
      </w:r>
      <w:r>
        <w:rPr>
          <w:sz w:val="24"/>
        </w:rPr>
        <w:t>z</w:t>
      </w:r>
      <w:r>
        <w:rPr>
          <w:spacing w:val="60"/>
          <w:sz w:val="24"/>
        </w:rPr>
        <w:t xml:space="preserve"> </w:t>
      </w:r>
      <w:r>
        <w:rPr>
          <w:sz w:val="24"/>
        </w:rPr>
        <w:t>dachów</w:t>
      </w:r>
      <w:r>
        <w:rPr>
          <w:spacing w:val="-57"/>
          <w:sz w:val="24"/>
        </w:rPr>
        <w:t xml:space="preserve"> </w:t>
      </w:r>
      <w:r>
        <w:rPr>
          <w:sz w:val="24"/>
        </w:rPr>
        <w:t>lub separatorów cząstek stałych i ropopochodnych dla wód zebranych z parkingów, placów i dróg)</w:t>
      </w:r>
      <w:r>
        <w:rPr>
          <w:spacing w:val="1"/>
          <w:sz w:val="24"/>
        </w:rPr>
        <w:t xml:space="preserve"> </w:t>
      </w:r>
      <w:r>
        <w:rPr>
          <w:sz w:val="24"/>
        </w:rPr>
        <w:t>może</w:t>
      </w:r>
      <w:r>
        <w:rPr>
          <w:spacing w:val="-2"/>
          <w:sz w:val="24"/>
        </w:rPr>
        <w:t xml:space="preserve"> </w:t>
      </w:r>
      <w:r>
        <w:rPr>
          <w:sz w:val="24"/>
        </w:rPr>
        <w:t>być</w:t>
      </w:r>
      <w:r>
        <w:rPr>
          <w:spacing w:val="-1"/>
          <w:sz w:val="24"/>
        </w:rPr>
        <w:t xml:space="preserve"> </w:t>
      </w:r>
      <w:r>
        <w:rPr>
          <w:sz w:val="24"/>
        </w:rPr>
        <w:t>wykorzystana</w:t>
      </w:r>
      <w:r>
        <w:rPr>
          <w:spacing w:val="2"/>
          <w:sz w:val="24"/>
        </w:rPr>
        <w:t xml:space="preserve"> </w:t>
      </w:r>
      <w:r>
        <w:rPr>
          <w:sz w:val="24"/>
        </w:rPr>
        <w:t>do celów</w:t>
      </w:r>
      <w:r>
        <w:rPr>
          <w:spacing w:val="-2"/>
          <w:sz w:val="24"/>
        </w:rPr>
        <w:t xml:space="preserve"> </w:t>
      </w:r>
      <w:r>
        <w:rPr>
          <w:sz w:val="24"/>
        </w:rPr>
        <w:t>produkcyjnych,</w:t>
      </w:r>
      <w:r>
        <w:rPr>
          <w:spacing w:val="2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tym rolnictwa,</w:t>
      </w:r>
    </w:p>
    <w:p w14:paraId="6CAAFE20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3" w:line="355" w:lineRule="auto"/>
        <w:ind w:left="980" w:right="314" w:hanging="361"/>
        <w:jc w:val="both"/>
        <w:rPr>
          <w:sz w:val="24"/>
        </w:rPr>
      </w:pPr>
      <w:r>
        <w:rPr>
          <w:sz w:val="24"/>
        </w:rPr>
        <w:t>budowa</w:t>
      </w:r>
      <w:r>
        <w:rPr>
          <w:spacing w:val="28"/>
          <w:sz w:val="24"/>
        </w:rPr>
        <w:t xml:space="preserve"> </w:t>
      </w:r>
      <w:r>
        <w:rPr>
          <w:sz w:val="24"/>
        </w:rPr>
        <w:t>zbiorników</w:t>
      </w:r>
      <w:r>
        <w:rPr>
          <w:spacing w:val="29"/>
          <w:sz w:val="24"/>
        </w:rPr>
        <w:t xml:space="preserve"> </w:t>
      </w:r>
      <w:r>
        <w:rPr>
          <w:sz w:val="24"/>
        </w:rPr>
        <w:t>podziemnych</w:t>
      </w:r>
      <w:r>
        <w:rPr>
          <w:spacing w:val="88"/>
          <w:sz w:val="24"/>
        </w:rPr>
        <w:t xml:space="preserve"> </w:t>
      </w:r>
      <w:r>
        <w:rPr>
          <w:sz w:val="24"/>
        </w:rPr>
        <w:t>ekonomicznie</w:t>
      </w:r>
      <w:r>
        <w:rPr>
          <w:spacing w:val="87"/>
          <w:sz w:val="24"/>
        </w:rPr>
        <w:t xml:space="preserve"> </w:t>
      </w:r>
      <w:r>
        <w:rPr>
          <w:sz w:val="24"/>
        </w:rPr>
        <w:t>uzasadniona</w:t>
      </w:r>
      <w:r>
        <w:rPr>
          <w:spacing w:val="88"/>
          <w:sz w:val="24"/>
        </w:rPr>
        <w:t xml:space="preserve"> </w:t>
      </w:r>
      <w:r>
        <w:rPr>
          <w:sz w:val="24"/>
        </w:rPr>
        <w:t>jest,</w:t>
      </w:r>
      <w:r>
        <w:rPr>
          <w:spacing w:val="91"/>
          <w:sz w:val="24"/>
        </w:rPr>
        <w:t xml:space="preserve"> </w:t>
      </w:r>
      <w:r>
        <w:rPr>
          <w:sz w:val="24"/>
        </w:rPr>
        <w:t>gdy</w:t>
      </w:r>
      <w:r>
        <w:rPr>
          <w:spacing w:val="87"/>
          <w:sz w:val="24"/>
        </w:rPr>
        <w:t xml:space="preserve"> </w:t>
      </w:r>
      <w:r>
        <w:rPr>
          <w:sz w:val="24"/>
        </w:rPr>
        <w:t>woda</w:t>
      </w:r>
      <w:r>
        <w:rPr>
          <w:spacing w:val="90"/>
          <w:sz w:val="24"/>
        </w:rPr>
        <w:t xml:space="preserve"> </w:t>
      </w:r>
      <w:r>
        <w:rPr>
          <w:sz w:val="24"/>
        </w:rPr>
        <w:t>zmagazynowana</w:t>
      </w:r>
      <w:r>
        <w:rPr>
          <w:spacing w:val="-58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tych</w:t>
      </w:r>
      <w:r>
        <w:rPr>
          <w:spacing w:val="-1"/>
          <w:sz w:val="24"/>
        </w:rPr>
        <w:t xml:space="preserve"> </w:t>
      </w:r>
      <w:r>
        <w:rPr>
          <w:sz w:val="24"/>
        </w:rPr>
        <w:t>zbiornikach</w:t>
      </w:r>
      <w:r>
        <w:rPr>
          <w:spacing w:val="112"/>
          <w:sz w:val="24"/>
        </w:rPr>
        <w:t xml:space="preserve"> </w:t>
      </w:r>
      <w:r>
        <w:rPr>
          <w:sz w:val="24"/>
        </w:rPr>
        <w:t>zostaje</w:t>
      </w:r>
      <w:r>
        <w:rPr>
          <w:spacing w:val="112"/>
          <w:sz w:val="24"/>
        </w:rPr>
        <w:t xml:space="preserve"> </w:t>
      </w:r>
      <w:r>
        <w:rPr>
          <w:sz w:val="24"/>
        </w:rPr>
        <w:t>użyta</w:t>
      </w:r>
      <w:r>
        <w:rPr>
          <w:spacing w:val="112"/>
          <w:sz w:val="24"/>
        </w:rPr>
        <w:t xml:space="preserve"> </w:t>
      </w:r>
      <w:r>
        <w:rPr>
          <w:sz w:val="24"/>
        </w:rPr>
        <w:t>do</w:t>
      </w:r>
      <w:r>
        <w:rPr>
          <w:spacing w:val="112"/>
          <w:sz w:val="24"/>
        </w:rPr>
        <w:t xml:space="preserve"> </w:t>
      </w:r>
      <w:r>
        <w:rPr>
          <w:sz w:val="24"/>
        </w:rPr>
        <w:t>celów</w:t>
      </w:r>
      <w:r>
        <w:rPr>
          <w:spacing w:val="114"/>
          <w:sz w:val="24"/>
        </w:rPr>
        <w:t xml:space="preserve"> </w:t>
      </w:r>
      <w:r>
        <w:rPr>
          <w:sz w:val="24"/>
        </w:rPr>
        <w:t xml:space="preserve">rolniczych,  </w:t>
      </w:r>
      <w:r>
        <w:rPr>
          <w:spacing w:val="52"/>
          <w:sz w:val="24"/>
        </w:rPr>
        <w:t xml:space="preserve"> </w:t>
      </w:r>
      <w:r>
        <w:rPr>
          <w:sz w:val="24"/>
        </w:rPr>
        <w:t xml:space="preserve">ogrodniczych  </w:t>
      </w:r>
      <w:r>
        <w:rPr>
          <w:spacing w:val="52"/>
          <w:sz w:val="24"/>
        </w:rPr>
        <w:t xml:space="preserve"> </w:t>
      </w:r>
      <w:r>
        <w:rPr>
          <w:sz w:val="24"/>
        </w:rPr>
        <w:t>lub</w:t>
      </w:r>
      <w:r>
        <w:rPr>
          <w:spacing w:val="3"/>
          <w:sz w:val="24"/>
        </w:rPr>
        <w:t xml:space="preserve"> </w:t>
      </w:r>
      <w:r>
        <w:rPr>
          <w:sz w:val="24"/>
        </w:rPr>
        <w:t>przemysłowych</w:t>
      </w:r>
      <w:r>
        <w:rPr>
          <w:spacing w:val="-58"/>
          <w:sz w:val="24"/>
        </w:rPr>
        <w:t xml:space="preserve"> </w:t>
      </w:r>
      <w:r>
        <w:rPr>
          <w:sz w:val="24"/>
        </w:rPr>
        <w:t>(np. przy nowopowstających budynkach, szczególnie przy szklarniach lub</w:t>
      </w:r>
      <w:r>
        <w:rPr>
          <w:spacing w:val="1"/>
          <w:sz w:val="24"/>
        </w:rPr>
        <w:t xml:space="preserve"> </w:t>
      </w:r>
      <w:r>
        <w:rPr>
          <w:sz w:val="24"/>
        </w:rPr>
        <w:t>szkółkach roślinnych),</w:t>
      </w:r>
      <w:r>
        <w:rPr>
          <w:spacing w:val="1"/>
          <w:sz w:val="24"/>
        </w:rPr>
        <w:t xml:space="preserve"> </w:t>
      </w:r>
      <w:r>
        <w:rPr>
          <w:sz w:val="24"/>
        </w:rPr>
        <w:t>stosowanie</w:t>
      </w:r>
      <w:r>
        <w:rPr>
          <w:spacing w:val="1"/>
          <w:sz w:val="24"/>
        </w:rPr>
        <w:t xml:space="preserve"> </w:t>
      </w:r>
      <w:r>
        <w:rPr>
          <w:sz w:val="24"/>
        </w:rPr>
        <w:t>zbiorników</w:t>
      </w:r>
      <w:r>
        <w:rPr>
          <w:spacing w:val="60"/>
          <w:sz w:val="24"/>
        </w:rPr>
        <w:t xml:space="preserve"> </w:t>
      </w:r>
      <w:r>
        <w:rPr>
          <w:sz w:val="24"/>
        </w:rPr>
        <w:t>podziemnych,</w:t>
      </w:r>
      <w:r>
        <w:rPr>
          <w:spacing w:val="60"/>
          <w:sz w:val="24"/>
        </w:rPr>
        <w:t xml:space="preserve"> </w:t>
      </w:r>
      <w:r>
        <w:rPr>
          <w:sz w:val="24"/>
        </w:rPr>
        <w:t>w</w:t>
      </w:r>
      <w:r>
        <w:rPr>
          <w:spacing w:val="60"/>
          <w:sz w:val="24"/>
        </w:rPr>
        <w:t xml:space="preserve"> </w:t>
      </w:r>
      <w:r>
        <w:rPr>
          <w:sz w:val="24"/>
        </w:rPr>
        <w:t>których</w:t>
      </w:r>
      <w:r>
        <w:rPr>
          <w:spacing w:val="60"/>
          <w:sz w:val="24"/>
        </w:rPr>
        <w:t xml:space="preserve"> </w:t>
      </w:r>
      <w:r>
        <w:rPr>
          <w:sz w:val="24"/>
        </w:rPr>
        <w:t>woda</w:t>
      </w:r>
      <w:r>
        <w:rPr>
          <w:spacing w:val="60"/>
          <w:sz w:val="24"/>
        </w:rPr>
        <w:t xml:space="preserve"> </w:t>
      </w:r>
      <w:r>
        <w:rPr>
          <w:sz w:val="24"/>
        </w:rPr>
        <w:t>się nie nagrzewa,</w:t>
      </w:r>
      <w:r>
        <w:rPr>
          <w:spacing w:val="60"/>
          <w:sz w:val="24"/>
        </w:rPr>
        <w:t xml:space="preserve"> </w:t>
      </w:r>
      <w:r>
        <w:rPr>
          <w:sz w:val="24"/>
        </w:rPr>
        <w:t>zapobiega</w:t>
      </w:r>
      <w:r>
        <w:rPr>
          <w:spacing w:val="60"/>
          <w:sz w:val="24"/>
        </w:rPr>
        <w:t xml:space="preserve"> </w:t>
      </w:r>
      <w:r>
        <w:rPr>
          <w:sz w:val="24"/>
        </w:rPr>
        <w:t>rozwijaniu</w:t>
      </w:r>
      <w:r>
        <w:rPr>
          <w:spacing w:val="1"/>
          <w:sz w:val="24"/>
        </w:rPr>
        <w:t xml:space="preserve"> </w:t>
      </w:r>
      <w:r>
        <w:rPr>
          <w:sz w:val="24"/>
        </w:rPr>
        <w:t>się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nich procesów</w:t>
      </w:r>
      <w:r>
        <w:rPr>
          <w:spacing w:val="-1"/>
          <w:sz w:val="24"/>
        </w:rPr>
        <w:t xml:space="preserve"> </w:t>
      </w:r>
      <w:r>
        <w:rPr>
          <w:sz w:val="24"/>
        </w:rPr>
        <w:t>biologicznych,</w:t>
      </w:r>
    </w:p>
    <w:p w14:paraId="76E3F055" w14:textId="04D7D994" w:rsidR="00CB03BC" w:rsidRDefault="00CF670C">
      <w:pPr>
        <w:pStyle w:val="Akapitzlist"/>
        <w:numPr>
          <w:ilvl w:val="1"/>
          <w:numId w:val="38"/>
        </w:numPr>
        <w:tabs>
          <w:tab w:val="left" w:pos="981"/>
        </w:tabs>
        <w:spacing w:before="10" w:line="333" w:lineRule="auto"/>
        <w:ind w:left="980" w:right="318" w:hanging="361"/>
        <w:jc w:val="both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1360" behindDoc="1" locked="0" layoutInCell="1" allowOverlap="1" wp14:anchorId="7FB5674C" wp14:editId="5F240B71">
                <wp:simplePos x="0" y="0"/>
                <wp:positionH relativeFrom="page">
                  <wp:posOffset>935990</wp:posOffset>
                </wp:positionH>
                <wp:positionV relativeFrom="paragraph">
                  <wp:posOffset>559435</wp:posOffset>
                </wp:positionV>
                <wp:extent cx="5812790" cy="3284220"/>
                <wp:effectExtent l="0" t="0" r="0" b="0"/>
                <wp:wrapTopAndBottom/>
                <wp:docPr id="923999706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2790" cy="3284220"/>
                          <a:chOff x="1474" y="881"/>
                          <a:chExt cx="9154" cy="5172"/>
                        </a:xfrm>
                      </wpg:grpSpPr>
                      <pic:pic xmlns:pic="http://schemas.openxmlformats.org/drawingml/2006/picture">
                        <pic:nvPicPr>
                          <pic:cNvPr id="555123414" name="Picture 184" descr="Sal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3" y="881"/>
                            <a:ext cx="9154" cy="5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963553" name="Picture 183" descr="Sal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" y="932"/>
                            <a:ext cx="8954" cy="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4367560" name="Rectangle 182"/>
                        <wps:cNvSpPr>
                          <a:spLocks noChangeArrowheads="1"/>
                        </wps:cNvSpPr>
                        <wps:spPr bwMode="auto">
                          <a:xfrm>
                            <a:off x="1515" y="917"/>
                            <a:ext cx="8984" cy="50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9E5F7" id="Group 181" o:spid="_x0000_s1026" style="position:absolute;margin-left:73.7pt;margin-top:44.05pt;width:457.7pt;height:258.6pt;z-index:-15685120;mso-wrap-distance-left:0;mso-wrap-distance-right:0;mso-position-horizontal-relative:page" coordorigin="1474,881" coordsize="9154,51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">
                <v:shape id="Picture 184" o:spid="_x0000_s1027" type="#_x0000_t75" alt="Salher" style="position:absolute;left:1473;top:881;width:9154;height: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">
                  <v:imagedata r:id="rId187" o:title="Salher"/>
                </v:shape>
                <v:shape id="Picture 183" o:spid="_x0000_s1028" type="#_x0000_t75" alt="Salher" style="position:absolute;left:1530;top:932;width:8954;height: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">
                  <v:imagedata r:id="rId188" o:title="Salher"/>
                </v:shape>
                <v:rect id="Rectangle 182" o:spid="_x0000_s1029" style="position:absolute;left:1515;top:917;width:8984;height:5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rPr>
          <w:sz w:val="24"/>
        </w:rPr>
        <w:t>dla</w:t>
      </w:r>
      <w:r w:rsidR="00000000">
        <w:rPr>
          <w:spacing w:val="70"/>
          <w:sz w:val="24"/>
        </w:rPr>
        <w:t xml:space="preserve"> </w:t>
      </w:r>
      <w:r w:rsidR="00000000">
        <w:rPr>
          <w:sz w:val="24"/>
        </w:rPr>
        <w:t>budowli</w:t>
      </w:r>
      <w:r w:rsidR="00000000">
        <w:rPr>
          <w:spacing w:val="72"/>
          <w:sz w:val="24"/>
        </w:rPr>
        <w:t xml:space="preserve"> </w:t>
      </w:r>
      <w:r w:rsidR="00000000">
        <w:rPr>
          <w:sz w:val="24"/>
        </w:rPr>
        <w:t>podziemnych</w:t>
      </w:r>
      <w:r w:rsidR="00000000">
        <w:rPr>
          <w:spacing w:val="72"/>
          <w:sz w:val="24"/>
        </w:rPr>
        <w:t xml:space="preserve"> </w:t>
      </w:r>
      <w:r w:rsidR="00000000">
        <w:rPr>
          <w:sz w:val="24"/>
        </w:rPr>
        <w:t>zawsze</w:t>
      </w:r>
      <w:r w:rsidR="00000000">
        <w:rPr>
          <w:spacing w:val="71"/>
          <w:sz w:val="24"/>
        </w:rPr>
        <w:t xml:space="preserve"> </w:t>
      </w:r>
      <w:r w:rsidR="00000000">
        <w:rPr>
          <w:sz w:val="24"/>
        </w:rPr>
        <w:t>konieczne</w:t>
      </w:r>
      <w:r w:rsidR="00000000">
        <w:rPr>
          <w:spacing w:val="71"/>
          <w:sz w:val="24"/>
        </w:rPr>
        <w:t xml:space="preserve"> </w:t>
      </w:r>
      <w:r w:rsidR="00000000">
        <w:rPr>
          <w:sz w:val="24"/>
        </w:rPr>
        <w:t>jest</w:t>
      </w:r>
      <w:r w:rsidR="00000000">
        <w:rPr>
          <w:spacing w:val="72"/>
          <w:sz w:val="24"/>
        </w:rPr>
        <w:t xml:space="preserve"> </w:t>
      </w:r>
      <w:r w:rsidR="00000000">
        <w:rPr>
          <w:sz w:val="24"/>
        </w:rPr>
        <w:t>uzyskanie</w:t>
      </w:r>
      <w:r w:rsidR="00000000">
        <w:rPr>
          <w:spacing w:val="79"/>
          <w:sz w:val="24"/>
        </w:rPr>
        <w:t xml:space="preserve"> </w:t>
      </w:r>
      <w:r w:rsidR="00000000">
        <w:rPr>
          <w:sz w:val="24"/>
        </w:rPr>
        <w:t>właściwych</w:t>
      </w:r>
      <w:r w:rsidR="00000000">
        <w:rPr>
          <w:spacing w:val="72"/>
          <w:sz w:val="24"/>
        </w:rPr>
        <w:t xml:space="preserve"> </w:t>
      </w:r>
      <w:r w:rsidR="00000000">
        <w:rPr>
          <w:sz w:val="24"/>
        </w:rPr>
        <w:t>zgód</w:t>
      </w:r>
      <w:r w:rsidR="00000000">
        <w:rPr>
          <w:spacing w:val="74"/>
          <w:sz w:val="24"/>
        </w:rPr>
        <w:t xml:space="preserve"> </w:t>
      </w:r>
      <w:r w:rsidR="00000000">
        <w:rPr>
          <w:sz w:val="24"/>
        </w:rPr>
        <w:t>wodnoprawnych</w:t>
      </w:r>
      <w:r w:rsidR="00000000">
        <w:rPr>
          <w:spacing w:val="-58"/>
          <w:sz w:val="24"/>
        </w:rPr>
        <w:t xml:space="preserve"> </w:t>
      </w:r>
      <w:r w:rsidR="00000000">
        <w:rPr>
          <w:sz w:val="24"/>
        </w:rPr>
        <w:t>i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budowlanych.</w:t>
      </w:r>
    </w:p>
    <w:p w14:paraId="2187DD80" w14:textId="77777777" w:rsidR="00CB03BC" w:rsidRDefault="00000000">
      <w:pPr>
        <w:spacing w:before="51"/>
        <w:ind w:left="572" w:right="628"/>
        <w:jc w:val="center"/>
        <w:rPr>
          <w:rFonts w:ascii="Calibri" w:hAnsi="Calibri"/>
          <w:i/>
          <w:sz w:val="18"/>
        </w:rPr>
      </w:pPr>
      <w:bookmarkStart w:id="60" w:name="_bookmark60"/>
      <w:bookmarkEnd w:id="60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32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Podziemny,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zamknięty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zbiornik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gromadzenia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z w:val="18"/>
          <w:vertAlign w:val="superscript"/>
        </w:rPr>
        <w:t>51</w:t>
      </w:r>
    </w:p>
    <w:p w14:paraId="74492B46" w14:textId="77777777" w:rsidR="00CB03BC" w:rsidRDefault="00CB03BC">
      <w:pPr>
        <w:pStyle w:val="Tekstpodstawowy"/>
        <w:spacing w:before="1"/>
        <w:rPr>
          <w:rFonts w:ascii="Calibri"/>
          <w:i/>
          <w:sz w:val="19"/>
        </w:rPr>
      </w:pPr>
    </w:p>
    <w:p w14:paraId="360E09F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"/>
        <w:rPr>
          <w:rFonts w:ascii="Symbol" w:hAnsi="Symbol"/>
          <w:b/>
          <w:sz w:val="24"/>
        </w:rPr>
      </w:pPr>
      <w:r>
        <w:rPr>
          <w:b/>
          <w:sz w:val="24"/>
        </w:rPr>
        <w:t>zbiorników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powierzchniowych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otwartych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uszczelnionych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ścianach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dnie</w:t>
      </w:r>
    </w:p>
    <w:p w14:paraId="53A184E0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31"/>
        <w:ind w:left="980" w:hanging="361"/>
        <w:rPr>
          <w:sz w:val="24"/>
        </w:rPr>
      </w:pPr>
      <w:r>
        <w:rPr>
          <w:sz w:val="24"/>
        </w:rPr>
        <w:t>gromadzą</w:t>
      </w:r>
      <w:r>
        <w:rPr>
          <w:spacing w:val="-2"/>
          <w:sz w:val="24"/>
        </w:rPr>
        <w:t xml:space="preserve"> </w:t>
      </w:r>
      <w:r>
        <w:rPr>
          <w:sz w:val="24"/>
        </w:rPr>
        <w:t>wodę</w:t>
      </w:r>
      <w:r>
        <w:rPr>
          <w:spacing w:val="-2"/>
          <w:sz w:val="24"/>
        </w:rPr>
        <w:t xml:space="preserve"> </w:t>
      </w:r>
      <w:r>
        <w:rPr>
          <w:sz w:val="24"/>
        </w:rPr>
        <w:t>podobnie</w:t>
      </w:r>
      <w:r>
        <w:rPr>
          <w:spacing w:val="-1"/>
          <w:sz w:val="24"/>
        </w:rPr>
        <w:t xml:space="preserve"> </w:t>
      </w:r>
      <w:r>
        <w:rPr>
          <w:sz w:val="24"/>
        </w:rPr>
        <w:t>jak</w:t>
      </w:r>
      <w:r>
        <w:rPr>
          <w:spacing w:val="-1"/>
          <w:sz w:val="24"/>
        </w:rPr>
        <w:t xml:space="preserve"> </w:t>
      </w:r>
      <w:r>
        <w:rPr>
          <w:sz w:val="24"/>
        </w:rPr>
        <w:t>zbiorniki zamknięte,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nich</w:t>
      </w:r>
      <w:r>
        <w:rPr>
          <w:spacing w:val="-1"/>
          <w:sz w:val="24"/>
        </w:rPr>
        <w:t xml:space="preserve"> </w:t>
      </w:r>
      <w:r>
        <w:rPr>
          <w:sz w:val="24"/>
        </w:rPr>
        <w:t>zgromadzone</w:t>
      </w:r>
      <w:r>
        <w:rPr>
          <w:spacing w:val="1"/>
          <w:sz w:val="24"/>
        </w:rPr>
        <w:t xml:space="preserve"> </w:t>
      </w:r>
      <w:r>
        <w:rPr>
          <w:sz w:val="24"/>
        </w:rPr>
        <w:t>ulegają</w:t>
      </w:r>
      <w:r>
        <w:rPr>
          <w:spacing w:val="-1"/>
          <w:sz w:val="24"/>
        </w:rPr>
        <w:t xml:space="preserve"> </w:t>
      </w:r>
      <w:r>
        <w:rPr>
          <w:sz w:val="24"/>
        </w:rPr>
        <w:t>parowaniu,</w:t>
      </w:r>
    </w:p>
    <w:p w14:paraId="76736308" w14:textId="77777777" w:rsidR="00CB03BC" w:rsidRDefault="00CB03BC">
      <w:pPr>
        <w:pStyle w:val="Tekstpodstawowy"/>
        <w:rPr>
          <w:sz w:val="20"/>
        </w:rPr>
      </w:pPr>
    </w:p>
    <w:p w14:paraId="43AB2C0F" w14:textId="77777777" w:rsidR="00CB03BC" w:rsidRDefault="00CB03BC">
      <w:pPr>
        <w:pStyle w:val="Tekstpodstawowy"/>
        <w:rPr>
          <w:sz w:val="20"/>
        </w:rPr>
      </w:pPr>
    </w:p>
    <w:p w14:paraId="18C6028F" w14:textId="3789F6F8" w:rsidR="00CB03BC" w:rsidRDefault="00CF670C">
      <w:pPr>
        <w:pStyle w:val="Tekstpodstawowy"/>
        <w:spacing w:before="1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1872" behindDoc="1" locked="0" layoutInCell="1" allowOverlap="1" wp14:anchorId="6D48DBC6" wp14:editId="4F457AEF">
                <wp:simplePos x="0" y="0"/>
                <wp:positionH relativeFrom="page">
                  <wp:posOffset>457200</wp:posOffset>
                </wp:positionH>
                <wp:positionV relativeFrom="paragraph">
                  <wp:posOffset>177165</wp:posOffset>
                </wp:positionV>
                <wp:extent cx="1828800" cy="8890"/>
                <wp:effectExtent l="0" t="0" r="0" b="0"/>
                <wp:wrapTopAndBottom/>
                <wp:docPr id="826727448" name="Rectangl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DC408B" id="Rectangle 180" o:spid="_x0000_s1026" style="position:absolute;margin-left:36pt;margin-top:13.95pt;width:2in;height:.7pt;z-index:-15684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jMGt7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7F5CE9E2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51</w:t>
      </w:r>
      <w:r>
        <w:rPr>
          <w:rFonts w:ascii="Cambria"/>
          <w:sz w:val="18"/>
        </w:rPr>
        <w:t>https://budujemydom.pl</w:t>
      </w:r>
    </w:p>
    <w:p w14:paraId="2A857D50" w14:textId="77777777" w:rsidR="00CB03BC" w:rsidRDefault="00CB03BC">
      <w:pPr>
        <w:rPr>
          <w:rFonts w:ascii="Cambria"/>
          <w:sz w:val="18"/>
        </w:rPr>
        <w:sectPr w:rsidR="00CB03BC">
          <w:footerReference w:type="default" r:id="rId189"/>
          <w:pgSz w:w="11910" w:h="16840"/>
          <w:pgMar w:top="620" w:right="400" w:bottom="1040" w:left="460" w:header="0" w:footer="854" w:gutter="0"/>
          <w:pgNumType w:start="71"/>
          <w:cols w:space="708"/>
        </w:sectPr>
      </w:pPr>
    </w:p>
    <w:p w14:paraId="5E25236D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76" w:line="333" w:lineRule="auto"/>
        <w:ind w:left="980" w:right="314" w:hanging="361"/>
        <w:jc w:val="both"/>
        <w:rPr>
          <w:sz w:val="24"/>
        </w:rPr>
      </w:pPr>
      <w:r>
        <w:rPr>
          <w:sz w:val="24"/>
        </w:rPr>
        <w:t>stosowane</w:t>
      </w:r>
      <w:r>
        <w:rPr>
          <w:spacing w:val="1"/>
          <w:sz w:val="24"/>
        </w:rPr>
        <w:t xml:space="preserve"> </w:t>
      </w:r>
      <w:r>
        <w:rPr>
          <w:sz w:val="24"/>
        </w:rPr>
        <w:t>przy</w:t>
      </w:r>
      <w:r>
        <w:rPr>
          <w:spacing w:val="1"/>
          <w:sz w:val="24"/>
        </w:rPr>
        <w:t xml:space="preserve"> </w:t>
      </w:r>
      <w:r>
        <w:rPr>
          <w:sz w:val="24"/>
        </w:rPr>
        <w:t>nieprzepuszczalnym</w:t>
      </w:r>
      <w:r>
        <w:rPr>
          <w:spacing w:val="1"/>
          <w:sz w:val="24"/>
        </w:rPr>
        <w:t xml:space="preserve"> </w:t>
      </w:r>
      <w:r>
        <w:rPr>
          <w:sz w:val="24"/>
        </w:rPr>
        <w:t>podłożu,</w:t>
      </w:r>
      <w:r>
        <w:rPr>
          <w:spacing w:val="1"/>
          <w:sz w:val="24"/>
        </w:rPr>
        <w:t xml:space="preserve"> </w:t>
      </w:r>
      <w:r>
        <w:rPr>
          <w:sz w:val="24"/>
        </w:rPr>
        <w:t>nie</w:t>
      </w:r>
      <w:r>
        <w:rPr>
          <w:spacing w:val="1"/>
          <w:sz w:val="24"/>
        </w:rPr>
        <w:t xml:space="preserve"> </w:t>
      </w:r>
      <w:r>
        <w:rPr>
          <w:sz w:val="24"/>
        </w:rPr>
        <w:t>wymagają</w:t>
      </w:r>
      <w:r>
        <w:rPr>
          <w:spacing w:val="1"/>
          <w:sz w:val="24"/>
        </w:rPr>
        <w:t xml:space="preserve"> </w:t>
      </w:r>
      <w:r>
        <w:rPr>
          <w:sz w:val="24"/>
        </w:rPr>
        <w:t>zawsze</w:t>
      </w:r>
      <w:r>
        <w:rPr>
          <w:spacing w:val="1"/>
          <w:sz w:val="24"/>
        </w:rPr>
        <w:t xml:space="preserve"> </w:t>
      </w:r>
      <w:r>
        <w:rPr>
          <w:sz w:val="24"/>
        </w:rPr>
        <w:t>uszczelnienia</w:t>
      </w:r>
      <w:r>
        <w:rPr>
          <w:spacing w:val="1"/>
          <w:sz w:val="24"/>
        </w:rPr>
        <w:t xml:space="preserve"> </w:t>
      </w:r>
      <w:r>
        <w:rPr>
          <w:sz w:val="24"/>
        </w:rPr>
        <w:t>materiałami</w:t>
      </w:r>
      <w:r>
        <w:rPr>
          <w:spacing w:val="1"/>
          <w:sz w:val="24"/>
        </w:rPr>
        <w:t xml:space="preserve"> </w:t>
      </w:r>
      <w:r>
        <w:rPr>
          <w:sz w:val="24"/>
        </w:rPr>
        <w:t>budowlanymi,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tym folią,</w:t>
      </w:r>
    </w:p>
    <w:p w14:paraId="51CD03BC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40" w:line="336" w:lineRule="auto"/>
        <w:ind w:left="980" w:right="321" w:hanging="361"/>
        <w:jc w:val="both"/>
        <w:rPr>
          <w:sz w:val="24"/>
        </w:rPr>
      </w:pPr>
      <w:r>
        <w:rPr>
          <w:sz w:val="24"/>
        </w:rPr>
        <w:t>wymagają uszczelnienia materiałami budowlanymi wtedy, gdy warstwa przepuszczalna występująca</w:t>
      </w:r>
      <w:r>
        <w:rPr>
          <w:spacing w:val="1"/>
          <w:sz w:val="24"/>
        </w:rPr>
        <w:t xml:space="preserve"> </w:t>
      </w:r>
      <w:r>
        <w:rPr>
          <w:sz w:val="24"/>
        </w:rPr>
        <w:t>płytko</w:t>
      </w:r>
      <w:r>
        <w:rPr>
          <w:spacing w:val="-1"/>
          <w:sz w:val="24"/>
        </w:rPr>
        <w:t xml:space="preserve"> </w:t>
      </w:r>
      <w:r>
        <w:rPr>
          <w:sz w:val="24"/>
        </w:rPr>
        <w:t>jest</w:t>
      </w:r>
      <w:r>
        <w:rPr>
          <w:spacing w:val="-1"/>
          <w:sz w:val="24"/>
        </w:rPr>
        <w:t xml:space="preserve"> </w:t>
      </w:r>
      <w:r>
        <w:rPr>
          <w:sz w:val="24"/>
        </w:rPr>
        <w:t>o zbyt małej</w:t>
      </w:r>
      <w:r>
        <w:rPr>
          <w:spacing w:val="1"/>
          <w:sz w:val="24"/>
        </w:rPr>
        <w:t xml:space="preserve"> </w:t>
      </w:r>
      <w:r>
        <w:rPr>
          <w:sz w:val="24"/>
        </w:rPr>
        <w:t>miąższości, aby</w:t>
      </w:r>
      <w:r>
        <w:rPr>
          <w:spacing w:val="-8"/>
          <w:sz w:val="24"/>
        </w:rPr>
        <w:t xml:space="preserve"> </w:t>
      </w:r>
      <w:r>
        <w:rPr>
          <w:sz w:val="24"/>
        </w:rPr>
        <w:t>zastosować</w:t>
      </w:r>
      <w:r>
        <w:rPr>
          <w:spacing w:val="-1"/>
          <w:sz w:val="24"/>
        </w:rPr>
        <w:t xml:space="preserve"> </w:t>
      </w:r>
      <w:r>
        <w:rPr>
          <w:sz w:val="24"/>
        </w:rPr>
        <w:t>inne rozwiązania,</w:t>
      </w:r>
    </w:p>
    <w:p w14:paraId="411515CB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36" w:line="350" w:lineRule="auto"/>
        <w:ind w:left="980" w:right="315" w:hanging="361"/>
        <w:jc w:val="both"/>
        <w:rPr>
          <w:sz w:val="24"/>
        </w:rPr>
      </w:pPr>
      <w:r>
        <w:rPr>
          <w:sz w:val="24"/>
        </w:rPr>
        <w:t>przy</w:t>
      </w:r>
      <w:r>
        <w:rPr>
          <w:spacing w:val="60"/>
          <w:sz w:val="24"/>
        </w:rPr>
        <w:t xml:space="preserve"> </w:t>
      </w:r>
      <w:r>
        <w:rPr>
          <w:sz w:val="24"/>
        </w:rPr>
        <w:t>ich</w:t>
      </w:r>
      <w:r>
        <w:rPr>
          <w:spacing w:val="60"/>
          <w:sz w:val="24"/>
        </w:rPr>
        <w:t xml:space="preserve"> </w:t>
      </w:r>
      <w:r>
        <w:rPr>
          <w:sz w:val="24"/>
        </w:rPr>
        <w:t>projektowaniu</w:t>
      </w:r>
      <w:r>
        <w:rPr>
          <w:spacing w:val="61"/>
          <w:sz w:val="24"/>
        </w:rPr>
        <w:t xml:space="preserve"> </w:t>
      </w:r>
      <w:r>
        <w:rPr>
          <w:sz w:val="24"/>
        </w:rPr>
        <w:t>należy</w:t>
      </w:r>
      <w:r>
        <w:rPr>
          <w:spacing w:val="60"/>
          <w:sz w:val="24"/>
        </w:rPr>
        <w:t xml:space="preserve"> </w:t>
      </w:r>
      <w:r>
        <w:rPr>
          <w:sz w:val="24"/>
        </w:rPr>
        <w:t>pamiętać</w:t>
      </w:r>
      <w:r>
        <w:rPr>
          <w:spacing w:val="61"/>
          <w:sz w:val="24"/>
        </w:rPr>
        <w:t xml:space="preserve"> </w:t>
      </w:r>
      <w:r>
        <w:rPr>
          <w:sz w:val="24"/>
        </w:rPr>
        <w:t>o</w:t>
      </w:r>
      <w:r>
        <w:rPr>
          <w:spacing w:val="60"/>
          <w:sz w:val="24"/>
        </w:rPr>
        <w:t xml:space="preserve"> </w:t>
      </w:r>
      <w:r>
        <w:rPr>
          <w:sz w:val="24"/>
        </w:rPr>
        <w:t>tym,   że</w:t>
      </w:r>
      <w:r>
        <w:rPr>
          <w:spacing w:val="60"/>
          <w:sz w:val="24"/>
        </w:rPr>
        <w:t xml:space="preserve"> </w:t>
      </w:r>
      <w:r>
        <w:rPr>
          <w:sz w:val="24"/>
        </w:rPr>
        <w:t>ich</w:t>
      </w:r>
      <w:r>
        <w:rPr>
          <w:spacing w:val="60"/>
          <w:sz w:val="24"/>
        </w:rPr>
        <w:t xml:space="preserve"> </w:t>
      </w:r>
      <w:r>
        <w:rPr>
          <w:sz w:val="24"/>
        </w:rPr>
        <w:t>powierzchnia</w:t>
      </w:r>
      <w:r>
        <w:rPr>
          <w:spacing w:val="60"/>
          <w:sz w:val="24"/>
        </w:rPr>
        <w:t xml:space="preserve"> </w:t>
      </w:r>
      <w:r>
        <w:rPr>
          <w:sz w:val="24"/>
        </w:rPr>
        <w:t>i   głębokość   przekłada</w:t>
      </w:r>
      <w:r>
        <w:rPr>
          <w:spacing w:val="1"/>
          <w:sz w:val="24"/>
        </w:rPr>
        <w:t xml:space="preserve"> </w:t>
      </w:r>
      <w:r>
        <w:rPr>
          <w:sz w:val="24"/>
        </w:rPr>
        <w:t>się na objętość wody możliwą do zgromadzenia, więc jeżeli nie ma możliwości wykonania przelewu</w:t>
      </w:r>
      <w:r>
        <w:rPr>
          <w:spacing w:val="1"/>
          <w:sz w:val="24"/>
        </w:rPr>
        <w:t xml:space="preserve"> </w:t>
      </w:r>
      <w:r>
        <w:rPr>
          <w:sz w:val="24"/>
        </w:rPr>
        <w:t>awaryjnego, którym po napełnieniu się zbiornika namiar wód zostałby odprowadzony do kanalizacji</w:t>
      </w:r>
      <w:r>
        <w:rPr>
          <w:spacing w:val="1"/>
          <w:sz w:val="24"/>
        </w:rPr>
        <w:t xml:space="preserve"> </w:t>
      </w:r>
      <w:r>
        <w:rPr>
          <w:sz w:val="24"/>
        </w:rPr>
        <w:t>deszczowej</w:t>
      </w:r>
      <w:r>
        <w:rPr>
          <w:spacing w:val="-1"/>
          <w:sz w:val="24"/>
        </w:rPr>
        <w:t xml:space="preserve"> </w:t>
      </w:r>
      <w:r>
        <w:rPr>
          <w:sz w:val="24"/>
        </w:rPr>
        <w:t>lub cieku, należy</w:t>
      </w:r>
      <w:r>
        <w:rPr>
          <w:spacing w:val="-5"/>
          <w:sz w:val="24"/>
        </w:rPr>
        <w:t xml:space="preserve"> </w:t>
      </w:r>
      <w:r>
        <w:rPr>
          <w:sz w:val="24"/>
        </w:rPr>
        <w:t>projektować</w:t>
      </w:r>
      <w:r>
        <w:rPr>
          <w:spacing w:val="-1"/>
          <w:sz w:val="24"/>
        </w:rPr>
        <w:t xml:space="preserve"> </w:t>
      </w:r>
      <w:r>
        <w:rPr>
          <w:sz w:val="24"/>
        </w:rPr>
        <w:t>je na</w:t>
      </w:r>
      <w:r>
        <w:rPr>
          <w:spacing w:val="-2"/>
          <w:sz w:val="24"/>
        </w:rPr>
        <w:t xml:space="preserve"> </w:t>
      </w:r>
      <w:r>
        <w:rPr>
          <w:sz w:val="24"/>
        </w:rPr>
        <w:t>intensywne, obfite opady,</w:t>
      </w:r>
    </w:p>
    <w:p w14:paraId="60F1E60F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24" w:line="350" w:lineRule="auto"/>
        <w:ind w:left="980" w:right="313" w:hanging="361"/>
        <w:jc w:val="both"/>
        <w:rPr>
          <w:sz w:val="24"/>
        </w:rPr>
      </w:pPr>
      <w:r>
        <w:rPr>
          <w:sz w:val="24"/>
        </w:rPr>
        <w:t>znacznie</w:t>
      </w:r>
      <w:r>
        <w:rPr>
          <w:spacing w:val="43"/>
          <w:sz w:val="24"/>
        </w:rPr>
        <w:t xml:space="preserve"> </w:t>
      </w:r>
      <w:r>
        <w:rPr>
          <w:sz w:val="24"/>
        </w:rPr>
        <w:t>trudniej</w:t>
      </w:r>
      <w:r>
        <w:rPr>
          <w:spacing w:val="43"/>
          <w:sz w:val="24"/>
        </w:rPr>
        <w:t xml:space="preserve"> </w:t>
      </w:r>
      <w:r>
        <w:rPr>
          <w:sz w:val="24"/>
        </w:rPr>
        <w:t>utrzymać</w:t>
      </w:r>
      <w:r>
        <w:rPr>
          <w:spacing w:val="42"/>
          <w:sz w:val="24"/>
        </w:rPr>
        <w:t xml:space="preserve"> </w:t>
      </w:r>
      <w:r>
        <w:rPr>
          <w:sz w:val="24"/>
        </w:rPr>
        <w:t>w</w:t>
      </w:r>
      <w:r>
        <w:rPr>
          <w:spacing w:val="43"/>
          <w:sz w:val="24"/>
        </w:rPr>
        <w:t xml:space="preserve"> </w:t>
      </w:r>
      <w:r>
        <w:rPr>
          <w:sz w:val="24"/>
        </w:rPr>
        <w:t>nich</w:t>
      </w:r>
      <w:r>
        <w:rPr>
          <w:spacing w:val="43"/>
          <w:sz w:val="24"/>
        </w:rPr>
        <w:t xml:space="preserve"> </w:t>
      </w:r>
      <w:r>
        <w:rPr>
          <w:sz w:val="24"/>
        </w:rPr>
        <w:t>dobrą</w:t>
      </w:r>
      <w:r>
        <w:rPr>
          <w:spacing w:val="101"/>
          <w:sz w:val="24"/>
        </w:rPr>
        <w:t xml:space="preserve"> </w:t>
      </w:r>
      <w:r>
        <w:rPr>
          <w:sz w:val="24"/>
        </w:rPr>
        <w:t>jakość</w:t>
      </w:r>
      <w:r>
        <w:rPr>
          <w:spacing w:val="102"/>
          <w:sz w:val="24"/>
        </w:rPr>
        <w:t xml:space="preserve"> </w:t>
      </w:r>
      <w:r>
        <w:rPr>
          <w:sz w:val="24"/>
        </w:rPr>
        <w:t>wody,</w:t>
      </w:r>
      <w:r>
        <w:rPr>
          <w:spacing w:val="102"/>
          <w:sz w:val="24"/>
        </w:rPr>
        <w:t xml:space="preserve"> </w:t>
      </w:r>
      <w:r>
        <w:rPr>
          <w:sz w:val="24"/>
        </w:rPr>
        <w:t>w</w:t>
      </w:r>
      <w:r>
        <w:rPr>
          <w:spacing w:val="102"/>
          <w:sz w:val="24"/>
        </w:rPr>
        <w:t xml:space="preserve"> </w:t>
      </w:r>
      <w:r>
        <w:rPr>
          <w:sz w:val="24"/>
        </w:rPr>
        <w:t>praktyce</w:t>
      </w:r>
      <w:r>
        <w:rPr>
          <w:spacing w:val="102"/>
          <w:sz w:val="24"/>
        </w:rPr>
        <w:t xml:space="preserve"> </w:t>
      </w:r>
      <w:r>
        <w:rPr>
          <w:sz w:val="24"/>
        </w:rPr>
        <w:t>im</w:t>
      </w:r>
      <w:r>
        <w:rPr>
          <w:spacing w:val="104"/>
          <w:sz w:val="24"/>
        </w:rPr>
        <w:t xml:space="preserve"> </w:t>
      </w:r>
      <w:r>
        <w:rPr>
          <w:sz w:val="24"/>
        </w:rPr>
        <w:t>mniejszy</w:t>
      </w:r>
      <w:r>
        <w:rPr>
          <w:spacing w:val="95"/>
          <w:sz w:val="24"/>
        </w:rPr>
        <w:t xml:space="preserve"> </w:t>
      </w:r>
      <w:r>
        <w:rPr>
          <w:sz w:val="24"/>
        </w:rPr>
        <w:t>zbiornik,</w:t>
      </w:r>
      <w:r>
        <w:rPr>
          <w:spacing w:val="-58"/>
          <w:sz w:val="24"/>
        </w:rPr>
        <w:t xml:space="preserve"> </w:t>
      </w:r>
      <w:r>
        <w:rPr>
          <w:sz w:val="24"/>
        </w:rPr>
        <w:t>tym trudniej o równowagę biologiczną, stąd też zalecany jest co najmniej dwu poziomowy układ</w:t>
      </w:r>
      <w:r>
        <w:rPr>
          <w:spacing w:val="1"/>
          <w:sz w:val="24"/>
        </w:rPr>
        <w:t xml:space="preserve"> </w:t>
      </w:r>
      <w:r>
        <w:rPr>
          <w:sz w:val="24"/>
        </w:rPr>
        <w:t>zbiorników, z zastosowaniem roślin wodnych o właściwościach filtrujących, a w razie potrzeby</w:t>
      </w:r>
      <w:r>
        <w:rPr>
          <w:spacing w:val="1"/>
          <w:sz w:val="24"/>
        </w:rPr>
        <w:t xml:space="preserve"> </w:t>
      </w:r>
      <w:r>
        <w:rPr>
          <w:sz w:val="24"/>
        </w:rPr>
        <w:t>stosowanie</w:t>
      </w:r>
      <w:r>
        <w:rPr>
          <w:spacing w:val="-1"/>
          <w:sz w:val="24"/>
        </w:rPr>
        <w:t xml:space="preserve"> </w:t>
      </w:r>
      <w:r>
        <w:rPr>
          <w:sz w:val="24"/>
        </w:rPr>
        <w:t>filtrów</w:t>
      </w:r>
      <w:r>
        <w:rPr>
          <w:spacing w:val="-1"/>
          <w:sz w:val="24"/>
        </w:rPr>
        <w:t xml:space="preserve"> </w:t>
      </w:r>
      <w:r>
        <w:rPr>
          <w:sz w:val="24"/>
        </w:rPr>
        <w:t>mineralnych lub</w:t>
      </w:r>
      <w:r>
        <w:rPr>
          <w:spacing w:val="-1"/>
          <w:sz w:val="24"/>
        </w:rPr>
        <w:t xml:space="preserve"> </w:t>
      </w:r>
      <w:r>
        <w:rPr>
          <w:sz w:val="24"/>
        </w:rPr>
        <w:t>opartych na</w:t>
      </w:r>
      <w:r>
        <w:rPr>
          <w:spacing w:val="-1"/>
          <w:sz w:val="24"/>
        </w:rPr>
        <w:t xml:space="preserve"> </w:t>
      </w:r>
      <w:r>
        <w:rPr>
          <w:sz w:val="24"/>
        </w:rPr>
        <w:t>procesach</w:t>
      </w:r>
      <w:r>
        <w:rPr>
          <w:spacing w:val="2"/>
          <w:sz w:val="24"/>
        </w:rPr>
        <w:t xml:space="preserve"> </w:t>
      </w:r>
      <w:r>
        <w:rPr>
          <w:sz w:val="24"/>
        </w:rPr>
        <w:t>chemicznych,</w:t>
      </w:r>
    </w:p>
    <w:p w14:paraId="3B13BB12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25"/>
        <w:ind w:left="980" w:hanging="361"/>
        <w:jc w:val="both"/>
        <w:rPr>
          <w:sz w:val="24"/>
        </w:rPr>
      </w:pPr>
      <w:r>
        <w:rPr>
          <w:sz w:val="24"/>
        </w:rPr>
        <w:t>mogą</w:t>
      </w:r>
      <w:r>
        <w:rPr>
          <w:spacing w:val="-2"/>
          <w:sz w:val="24"/>
        </w:rPr>
        <w:t xml:space="preserve"> </w:t>
      </w:r>
      <w:r>
        <w:rPr>
          <w:sz w:val="24"/>
        </w:rPr>
        <w:t>stanowić</w:t>
      </w:r>
      <w:r>
        <w:rPr>
          <w:spacing w:val="-1"/>
          <w:sz w:val="24"/>
        </w:rPr>
        <w:t xml:space="preserve"> </w:t>
      </w:r>
      <w:r>
        <w:rPr>
          <w:sz w:val="24"/>
        </w:rPr>
        <w:t>równocześnie</w:t>
      </w:r>
      <w:r>
        <w:rPr>
          <w:spacing w:val="-1"/>
          <w:sz w:val="24"/>
        </w:rPr>
        <w:t xml:space="preserve"> </w:t>
      </w:r>
      <w:r>
        <w:rPr>
          <w:sz w:val="24"/>
        </w:rPr>
        <w:t>ozdobny</w:t>
      </w:r>
      <w:r>
        <w:rPr>
          <w:spacing w:val="-5"/>
          <w:sz w:val="24"/>
        </w:rPr>
        <w:t xml:space="preserve"> </w:t>
      </w:r>
      <w:r>
        <w:rPr>
          <w:sz w:val="24"/>
        </w:rPr>
        <w:t>elementy</w:t>
      </w:r>
      <w:r>
        <w:rPr>
          <w:spacing w:val="-5"/>
          <w:sz w:val="24"/>
        </w:rPr>
        <w:t xml:space="preserve"> </w:t>
      </w:r>
      <w:r>
        <w:rPr>
          <w:sz w:val="24"/>
        </w:rPr>
        <w:t>architektury</w:t>
      </w:r>
      <w:r>
        <w:rPr>
          <w:spacing w:val="-5"/>
          <w:sz w:val="24"/>
        </w:rPr>
        <w:t xml:space="preserve"> </w:t>
      </w:r>
      <w:r>
        <w:rPr>
          <w:sz w:val="24"/>
        </w:rPr>
        <w:t>krajobrazu,</w:t>
      </w:r>
    </w:p>
    <w:p w14:paraId="7EFC7169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16" w:line="336" w:lineRule="auto"/>
        <w:ind w:left="980" w:right="320" w:hanging="361"/>
        <w:jc w:val="both"/>
        <w:rPr>
          <w:sz w:val="24"/>
        </w:rPr>
      </w:pPr>
      <w:r>
        <w:rPr>
          <w:sz w:val="24"/>
        </w:rPr>
        <w:t>zbiorniki   można   wyposażyć   w   filtry   i/lub   natleniacze   tak,   aby   jakość   wody   pozwalała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umieszczenie ozdobnych lub hodowlanych</w:t>
      </w:r>
      <w:r>
        <w:rPr>
          <w:spacing w:val="2"/>
          <w:sz w:val="24"/>
        </w:rPr>
        <w:t xml:space="preserve"> </w:t>
      </w:r>
      <w:r>
        <w:rPr>
          <w:sz w:val="24"/>
        </w:rPr>
        <w:t>gatunków ryb,</w:t>
      </w:r>
    </w:p>
    <w:p w14:paraId="3597BB1D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35" w:line="336" w:lineRule="auto"/>
        <w:ind w:left="980" w:right="318" w:hanging="361"/>
        <w:jc w:val="both"/>
        <w:rPr>
          <w:sz w:val="24"/>
        </w:rPr>
      </w:pPr>
      <w:r>
        <w:rPr>
          <w:sz w:val="24"/>
        </w:rPr>
        <w:t>ze względu na użycie przy ich budowie materiałów budowlanych, podlegają uzyskaniu pozwolenia</w:t>
      </w:r>
      <w:r>
        <w:rPr>
          <w:spacing w:val="1"/>
          <w:sz w:val="24"/>
        </w:rPr>
        <w:t xml:space="preserve"> </w:t>
      </w:r>
      <w:r>
        <w:rPr>
          <w:sz w:val="24"/>
        </w:rPr>
        <w:t>budowlanego,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zależności od wielkości,</w:t>
      </w:r>
      <w:r>
        <w:rPr>
          <w:spacing w:val="-1"/>
          <w:sz w:val="24"/>
        </w:rPr>
        <w:t xml:space="preserve"> </w:t>
      </w:r>
      <w:r>
        <w:rPr>
          <w:sz w:val="24"/>
        </w:rPr>
        <w:t>czasami również zgody</w:t>
      </w:r>
      <w:r>
        <w:rPr>
          <w:spacing w:val="-4"/>
          <w:sz w:val="24"/>
        </w:rPr>
        <w:t xml:space="preserve"> </w:t>
      </w:r>
      <w:r>
        <w:rPr>
          <w:sz w:val="24"/>
        </w:rPr>
        <w:t>wodnoprawnej.</w:t>
      </w:r>
    </w:p>
    <w:p w14:paraId="18F205A7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35"/>
        <w:jc w:val="both"/>
        <w:rPr>
          <w:rFonts w:ascii="Symbol" w:hAnsi="Symbol"/>
          <w:sz w:val="24"/>
        </w:rPr>
      </w:pPr>
      <w:r>
        <w:rPr>
          <w:b/>
          <w:sz w:val="24"/>
        </w:rPr>
        <w:t>rowów,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stawków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infiltracyjnych,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ogrodów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deszczowych lub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studni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 xml:space="preserve">chłonnych </w:t>
      </w:r>
      <w:r>
        <w:rPr>
          <w:sz w:val="24"/>
        </w:rPr>
        <w:t>(ryc.</w:t>
      </w:r>
      <w:r>
        <w:rPr>
          <w:spacing w:val="-2"/>
          <w:sz w:val="24"/>
        </w:rPr>
        <w:t xml:space="preserve"> </w:t>
      </w:r>
      <w:r>
        <w:rPr>
          <w:sz w:val="24"/>
        </w:rPr>
        <w:t>29,</w:t>
      </w:r>
      <w:r>
        <w:rPr>
          <w:spacing w:val="-2"/>
          <w:sz w:val="24"/>
        </w:rPr>
        <w:t xml:space="preserve"> </w:t>
      </w:r>
      <w:r>
        <w:rPr>
          <w:sz w:val="24"/>
        </w:rPr>
        <w:t>30,</w:t>
      </w:r>
      <w:r>
        <w:rPr>
          <w:spacing w:val="-3"/>
          <w:sz w:val="24"/>
        </w:rPr>
        <w:t xml:space="preserve"> </w:t>
      </w:r>
      <w:r>
        <w:rPr>
          <w:sz w:val="24"/>
        </w:rPr>
        <w:t>31)</w:t>
      </w:r>
    </w:p>
    <w:p w14:paraId="17CFA166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39" w:line="348" w:lineRule="auto"/>
        <w:ind w:left="980" w:right="316" w:hanging="361"/>
        <w:jc w:val="both"/>
        <w:rPr>
          <w:sz w:val="24"/>
        </w:rPr>
      </w:pPr>
      <w:r>
        <w:rPr>
          <w:sz w:val="24"/>
        </w:rPr>
        <w:t>rozwiązanie możliwe do zastosowania, jeżeli w dnie takich obiektów występuje warstwa utworów</w:t>
      </w:r>
      <w:r>
        <w:rPr>
          <w:spacing w:val="1"/>
          <w:sz w:val="24"/>
        </w:rPr>
        <w:t xml:space="preserve"> </w:t>
      </w:r>
      <w:r>
        <w:rPr>
          <w:sz w:val="24"/>
        </w:rPr>
        <w:t>przepuszczalnych</w:t>
      </w:r>
      <w:r>
        <w:rPr>
          <w:spacing w:val="21"/>
          <w:sz w:val="24"/>
        </w:rPr>
        <w:t xml:space="preserve"> </w:t>
      </w:r>
      <w:r>
        <w:rPr>
          <w:sz w:val="24"/>
        </w:rPr>
        <w:t>o</w:t>
      </w:r>
      <w:r>
        <w:rPr>
          <w:spacing w:val="24"/>
          <w:sz w:val="24"/>
        </w:rPr>
        <w:t xml:space="preserve"> </w:t>
      </w:r>
      <w:r>
        <w:rPr>
          <w:sz w:val="24"/>
        </w:rPr>
        <w:t>wystarczającej</w:t>
      </w:r>
      <w:r>
        <w:rPr>
          <w:spacing w:val="23"/>
          <w:sz w:val="24"/>
        </w:rPr>
        <w:t xml:space="preserve"> </w:t>
      </w:r>
      <w:r>
        <w:rPr>
          <w:sz w:val="24"/>
        </w:rPr>
        <w:t>(dla</w:t>
      </w:r>
      <w:r>
        <w:rPr>
          <w:spacing w:val="22"/>
          <w:sz w:val="24"/>
        </w:rPr>
        <w:t xml:space="preserve"> </w:t>
      </w:r>
      <w:r>
        <w:rPr>
          <w:sz w:val="24"/>
        </w:rPr>
        <w:t>odprowadzenia</w:t>
      </w:r>
      <w:r>
        <w:rPr>
          <w:spacing w:val="21"/>
          <w:sz w:val="24"/>
        </w:rPr>
        <w:t xml:space="preserve"> </w:t>
      </w:r>
      <w:r>
        <w:rPr>
          <w:sz w:val="24"/>
        </w:rPr>
        <w:t>wód)</w:t>
      </w:r>
      <w:r>
        <w:rPr>
          <w:spacing w:val="26"/>
          <w:sz w:val="24"/>
        </w:rPr>
        <w:t xml:space="preserve"> </w:t>
      </w:r>
      <w:r>
        <w:rPr>
          <w:sz w:val="24"/>
        </w:rPr>
        <w:t>miąższości,</w:t>
      </w:r>
      <w:r>
        <w:rPr>
          <w:spacing w:val="22"/>
          <w:sz w:val="24"/>
        </w:rPr>
        <w:t xml:space="preserve"> </w:t>
      </w:r>
      <w:r>
        <w:rPr>
          <w:sz w:val="24"/>
        </w:rPr>
        <w:t>optymalnie,</w:t>
      </w:r>
      <w:r>
        <w:rPr>
          <w:spacing w:val="26"/>
          <w:sz w:val="24"/>
        </w:rPr>
        <w:t xml:space="preserve"> </w:t>
      </w:r>
      <w:r>
        <w:rPr>
          <w:sz w:val="24"/>
        </w:rPr>
        <w:t>gdy</w:t>
      </w:r>
      <w:r>
        <w:rPr>
          <w:spacing w:val="17"/>
          <w:sz w:val="24"/>
        </w:rPr>
        <w:t xml:space="preserve"> </w:t>
      </w:r>
      <w:r>
        <w:rPr>
          <w:sz w:val="24"/>
        </w:rPr>
        <w:t>warstwa</w:t>
      </w:r>
      <w:r>
        <w:rPr>
          <w:spacing w:val="-58"/>
          <w:sz w:val="24"/>
        </w:rPr>
        <w:t xml:space="preserve"> </w:t>
      </w:r>
      <w:r>
        <w:rPr>
          <w:sz w:val="24"/>
        </w:rPr>
        <w:t>ta</w:t>
      </w:r>
      <w:r>
        <w:rPr>
          <w:spacing w:val="-2"/>
          <w:sz w:val="24"/>
        </w:rPr>
        <w:t xml:space="preserve"> </w:t>
      </w:r>
      <w:r>
        <w:rPr>
          <w:sz w:val="24"/>
        </w:rPr>
        <w:t>występuje</w:t>
      </w:r>
      <w:r>
        <w:rPr>
          <w:spacing w:val="-1"/>
          <w:sz w:val="24"/>
        </w:rPr>
        <w:t xml:space="preserve"> </w:t>
      </w:r>
      <w:r>
        <w:rPr>
          <w:sz w:val="24"/>
        </w:rPr>
        <w:t>aż</w:t>
      </w:r>
      <w:r>
        <w:rPr>
          <w:spacing w:val="1"/>
          <w:sz w:val="24"/>
        </w:rPr>
        <w:t xml:space="preserve"> </w:t>
      </w:r>
      <w:r>
        <w:rPr>
          <w:sz w:val="24"/>
        </w:rPr>
        <w:t>do zwierciadła</w:t>
      </w:r>
      <w:r>
        <w:rPr>
          <w:spacing w:val="-1"/>
          <w:sz w:val="24"/>
        </w:rPr>
        <w:t xml:space="preserve"> </w:t>
      </w:r>
      <w:r>
        <w:rPr>
          <w:sz w:val="24"/>
        </w:rPr>
        <w:t>wód</w:t>
      </w:r>
      <w:r>
        <w:rPr>
          <w:spacing w:val="-1"/>
          <w:sz w:val="24"/>
        </w:rPr>
        <w:t xml:space="preserve"> </w:t>
      </w:r>
      <w:r>
        <w:rPr>
          <w:sz w:val="24"/>
        </w:rPr>
        <w:t>podziemnych,</w:t>
      </w:r>
    </w:p>
    <w:p w14:paraId="136F95B5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20" w:line="348" w:lineRule="auto"/>
        <w:ind w:left="980" w:right="322" w:hanging="361"/>
        <w:jc w:val="both"/>
        <w:rPr>
          <w:sz w:val="24"/>
        </w:rPr>
      </w:pPr>
      <w:r>
        <w:rPr>
          <w:sz w:val="24"/>
        </w:rPr>
        <w:t>stosowane są jako miejsca rozsączenia wód zebranych z uszczelnionych przez człowieka terenów</w:t>
      </w:r>
      <w:r>
        <w:rPr>
          <w:spacing w:val="1"/>
          <w:sz w:val="24"/>
        </w:rPr>
        <w:t xml:space="preserve"> </w:t>
      </w:r>
      <w:r>
        <w:rPr>
          <w:sz w:val="24"/>
        </w:rPr>
        <w:t>otaczających, są formą retencji czasowej, w której szybki spływ powierzchniowy zostaje zastąpiony</w:t>
      </w:r>
      <w:r>
        <w:rPr>
          <w:spacing w:val="1"/>
          <w:sz w:val="24"/>
        </w:rPr>
        <w:t xml:space="preserve"> </w:t>
      </w:r>
      <w:r>
        <w:rPr>
          <w:sz w:val="24"/>
        </w:rPr>
        <w:t>przez znacznie powolniejsze</w:t>
      </w:r>
      <w:r>
        <w:rPr>
          <w:spacing w:val="-1"/>
          <w:sz w:val="24"/>
        </w:rPr>
        <w:t xml:space="preserve"> </w:t>
      </w:r>
      <w:r>
        <w:rPr>
          <w:sz w:val="24"/>
        </w:rPr>
        <w:t>procesy</w:t>
      </w:r>
      <w:r>
        <w:rPr>
          <w:spacing w:val="-5"/>
          <w:sz w:val="24"/>
        </w:rPr>
        <w:t xml:space="preserve"> </w:t>
      </w:r>
      <w:r>
        <w:rPr>
          <w:sz w:val="24"/>
        </w:rPr>
        <w:t>infiltracji,</w:t>
      </w:r>
    </w:p>
    <w:p w14:paraId="3ACEF774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23" w:line="333" w:lineRule="auto"/>
        <w:ind w:left="980" w:right="315" w:hanging="361"/>
        <w:jc w:val="both"/>
        <w:rPr>
          <w:sz w:val="24"/>
        </w:rPr>
      </w:pPr>
      <w:r>
        <w:rPr>
          <w:sz w:val="24"/>
        </w:rPr>
        <w:t>do</w:t>
      </w:r>
      <w:r>
        <w:rPr>
          <w:spacing w:val="21"/>
          <w:sz w:val="24"/>
        </w:rPr>
        <w:t xml:space="preserve"> </w:t>
      </w:r>
      <w:r>
        <w:rPr>
          <w:sz w:val="24"/>
        </w:rPr>
        <w:t>obiektów</w:t>
      </w:r>
      <w:r>
        <w:rPr>
          <w:spacing w:val="20"/>
          <w:sz w:val="24"/>
        </w:rPr>
        <w:t xml:space="preserve"> </w:t>
      </w:r>
      <w:r>
        <w:rPr>
          <w:sz w:val="24"/>
        </w:rPr>
        <w:t>tego</w:t>
      </w:r>
      <w:r>
        <w:rPr>
          <w:spacing w:val="21"/>
          <w:sz w:val="24"/>
        </w:rPr>
        <w:t xml:space="preserve"> </w:t>
      </w:r>
      <w:r>
        <w:rPr>
          <w:sz w:val="24"/>
        </w:rPr>
        <w:t>typu</w:t>
      </w:r>
      <w:r>
        <w:rPr>
          <w:spacing w:val="23"/>
          <w:sz w:val="24"/>
        </w:rPr>
        <w:t xml:space="preserve"> </w:t>
      </w:r>
      <w:r>
        <w:rPr>
          <w:sz w:val="24"/>
        </w:rPr>
        <w:t>prowadzą</w:t>
      </w:r>
      <w:r>
        <w:rPr>
          <w:spacing w:val="20"/>
          <w:sz w:val="24"/>
        </w:rPr>
        <w:t xml:space="preserve"> </w:t>
      </w:r>
      <w:r>
        <w:rPr>
          <w:sz w:val="24"/>
        </w:rPr>
        <w:t>systemy</w:t>
      </w:r>
      <w:r>
        <w:rPr>
          <w:spacing w:val="16"/>
          <w:sz w:val="24"/>
        </w:rPr>
        <w:t xml:space="preserve"> </w:t>
      </w:r>
      <w:r>
        <w:rPr>
          <w:sz w:val="24"/>
        </w:rPr>
        <w:t>kanalizacji</w:t>
      </w:r>
      <w:r>
        <w:rPr>
          <w:spacing w:val="23"/>
          <w:sz w:val="24"/>
        </w:rPr>
        <w:t xml:space="preserve"> </w:t>
      </w:r>
      <w:r>
        <w:rPr>
          <w:sz w:val="24"/>
        </w:rPr>
        <w:t>deszczowej</w:t>
      </w:r>
      <w:r>
        <w:rPr>
          <w:spacing w:val="21"/>
          <w:sz w:val="24"/>
        </w:rPr>
        <w:t xml:space="preserve"> </w:t>
      </w:r>
      <w:r>
        <w:rPr>
          <w:sz w:val="24"/>
        </w:rPr>
        <w:t>oraz</w:t>
      </w:r>
      <w:r>
        <w:rPr>
          <w:spacing w:val="22"/>
          <w:sz w:val="24"/>
        </w:rPr>
        <w:t xml:space="preserve"> </w:t>
      </w:r>
      <w:r>
        <w:rPr>
          <w:sz w:val="24"/>
        </w:rPr>
        <w:t>otwarte</w:t>
      </w:r>
      <w:r>
        <w:rPr>
          <w:spacing w:val="20"/>
          <w:sz w:val="24"/>
        </w:rPr>
        <w:t xml:space="preserve"> </w:t>
      </w:r>
      <w:r>
        <w:rPr>
          <w:sz w:val="24"/>
        </w:rPr>
        <w:t>lub</w:t>
      </w:r>
      <w:r>
        <w:rPr>
          <w:spacing w:val="24"/>
          <w:sz w:val="24"/>
        </w:rPr>
        <w:t xml:space="preserve"> </w:t>
      </w:r>
      <w:r>
        <w:rPr>
          <w:sz w:val="24"/>
        </w:rPr>
        <w:t>zamknięte</w:t>
      </w:r>
      <w:r>
        <w:rPr>
          <w:spacing w:val="20"/>
          <w:sz w:val="24"/>
        </w:rPr>
        <w:t xml:space="preserve"> </w:t>
      </w:r>
      <w:r>
        <w:rPr>
          <w:sz w:val="24"/>
        </w:rPr>
        <w:t>rowy</w:t>
      </w:r>
      <w:r>
        <w:rPr>
          <w:spacing w:val="-57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rowki,</w:t>
      </w:r>
    </w:p>
    <w:p w14:paraId="30F7E78C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40" w:line="333" w:lineRule="auto"/>
        <w:ind w:left="980" w:right="325" w:hanging="361"/>
        <w:jc w:val="both"/>
        <w:rPr>
          <w:sz w:val="24"/>
        </w:rPr>
      </w:pPr>
      <w:r>
        <w:rPr>
          <w:sz w:val="24"/>
        </w:rPr>
        <w:t>przed</w:t>
      </w:r>
      <w:r>
        <w:rPr>
          <w:spacing w:val="1"/>
          <w:sz w:val="24"/>
        </w:rPr>
        <w:t xml:space="preserve"> </w:t>
      </w:r>
      <w:r>
        <w:rPr>
          <w:sz w:val="24"/>
        </w:rPr>
        <w:t>wprowadzeniem</w:t>
      </w:r>
      <w:r>
        <w:rPr>
          <w:spacing w:val="1"/>
          <w:sz w:val="24"/>
        </w:rPr>
        <w:t xml:space="preserve"> </w:t>
      </w:r>
      <w:r>
        <w:rPr>
          <w:sz w:val="24"/>
        </w:rPr>
        <w:t>wód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tych</w:t>
      </w:r>
      <w:r>
        <w:rPr>
          <w:spacing w:val="1"/>
          <w:sz w:val="24"/>
        </w:rPr>
        <w:t xml:space="preserve"> </w:t>
      </w:r>
      <w:r>
        <w:rPr>
          <w:sz w:val="24"/>
        </w:rPr>
        <w:t>obiektów</w:t>
      </w:r>
      <w:r>
        <w:rPr>
          <w:spacing w:val="1"/>
          <w:sz w:val="24"/>
        </w:rPr>
        <w:t xml:space="preserve"> </w:t>
      </w:r>
      <w:r>
        <w:rPr>
          <w:sz w:val="24"/>
        </w:rPr>
        <w:t>nie</w:t>
      </w:r>
      <w:r>
        <w:rPr>
          <w:spacing w:val="1"/>
          <w:sz w:val="24"/>
        </w:rPr>
        <w:t xml:space="preserve"> </w:t>
      </w:r>
      <w:r>
        <w:rPr>
          <w:sz w:val="24"/>
        </w:rPr>
        <w:t>ma</w:t>
      </w:r>
      <w:r>
        <w:rPr>
          <w:spacing w:val="1"/>
          <w:sz w:val="24"/>
        </w:rPr>
        <w:t xml:space="preserve"> </w:t>
      </w:r>
      <w:r>
        <w:rPr>
          <w:sz w:val="24"/>
        </w:rPr>
        <w:t>zwykle</w:t>
      </w:r>
      <w:r>
        <w:rPr>
          <w:spacing w:val="1"/>
          <w:sz w:val="24"/>
        </w:rPr>
        <w:t xml:space="preserve"> </w:t>
      </w:r>
      <w:r>
        <w:rPr>
          <w:sz w:val="24"/>
        </w:rPr>
        <w:t>potrzeby</w:t>
      </w:r>
      <w:r>
        <w:rPr>
          <w:spacing w:val="1"/>
          <w:sz w:val="24"/>
        </w:rPr>
        <w:t xml:space="preserve"> </w:t>
      </w:r>
      <w:r>
        <w:rPr>
          <w:sz w:val="24"/>
        </w:rPr>
        <w:t>używania</w:t>
      </w:r>
      <w:r>
        <w:rPr>
          <w:spacing w:val="60"/>
          <w:sz w:val="24"/>
        </w:rPr>
        <w:t xml:space="preserve"> </w:t>
      </w:r>
      <w:r>
        <w:rPr>
          <w:sz w:val="24"/>
        </w:rPr>
        <w:t>separatorów</w:t>
      </w:r>
      <w:r>
        <w:rPr>
          <w:spacing w:val="1"/>
          <w:sz w:val="24"/>
        </w:rPr>
        <w:t xml:space="preserve"> </w:t>
      </w:r>
      <w:r>
        <w:rPr>
          <w:sz w:val="24"/>
        </w:rPr>
        <w:t>cząstek,</w:t>
      </w:r>
      <w:r>
        <w:rPr>
          <w:spacing w:val="-1"/>
          <w:sz w:val="24"/>
        </w:rPr>
        <w:t xml:space="preserve"> </w:t>
      </w:r>
      <w:r>
        <w:rPr>
          <w:sz w:val="24"/>
        </w:rPr>
        <w:t>ponieważ roślinność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podłoże,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którym</w:t>
      </w:r>
      <w:r>
        <w:rPr>
          <w:spacing w:val="1"/>
          <w:sz w:val="24"/>
        </w:rPr>
        <w:t xml:space="preserve"> </w:t>
      </w:r>
      <w:r>
        <w:rPr>
          <w:sz w:val="24"/>
        </w:rPr>
        <w:t>się</w:t>
      </w:r>
      <w:r>
        <w:rPr>
          <w:spacing w:val="-1"/>
          <w:sz w:val="24"/>
        </w:rPr>
        <w:t xml:space="preserve"> </w:t>
      </w:r>
      <w:r>
        <w:rPr>
          <w:sz w:val="24"/>
        </w:rPr>
        <w:t>znajduje,</w:t>
      </w:r>
      <w:r>
        <w:rPr>
          <w:spacing w:val="-1"/>
          <w:sz w:val="24"/>
        </w:rPr>
        <w:t xml:space="preserve"> </w:t>
      </w:r>
      <w:r>
        <w:rPr>
          <w:sz w:val="24"/>
        </w:rPr>
        <w:t>mają</w:t>
      </w:r>
      <w:r>
        <w:rPr>
          <w:spacing w:val="-2"/>
          <w:sz w:val="24"/>
        </w:rPr>
        <w:t xml:space="preserve"> </w:t>
      </w:r>
      <w:r>
        <w:rPr>
          <w:sz w:val="24"/>
        </w:rPr>
        <w:t>właściwości filtrujące,</w:t>
      </w:r>
    </w:p>
    <w:p w14:paraId="317AA77F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41" w:line="333" w:lineRule="auto"/>
        <w:ind w:left="980" w:right="318" w:hanging="361"/>
        <w:jc w:val="both"/>
        <w:rPr>
          <w:sz w:val="24"/>
        </w:rPr>
      </w:pPr>
      <w:r>
        <w:rPr>
          <w:sz w:val="24"/>
        </w:rPr>
        <w:t>przed</w:t>
      </w:r>
      <w:r>
        <w:rPr>
          <w:spacing w:val="25"/>
          <w:sz w:val="24"/>
        </w:rPr>
        <w:t xml:space="preserve"> </w:t>
      </w:r>
      <w:r>
        <w:rPr>
          <w:sz w:val="24"/>
        </w:rPr>
        <w:t>wprowadzeniem</w:t>
      </w:r>
      <w:r>
        <w:rPr>
          <w:spacing w:val="27"/>
          <w:sz w:val="24"/>
        </w:rPr>
        <w:t xml:space="preserve"> </w:t>
      </w:r>
      <w:r>
        <w:rPr>
          <w:sz w:val="24"/>
        </w:rPr>
        <w:t>wód</w:t>
      </w:r>
      <w:r>
        <w:rPr>
          <w:spacing w:val="25"/>
          <w:sz w:val="24"/>
        </w:rPr>
        <w:t xml:space="preserve"> </w:t>
      </w:r>
      <w:r>
        <w:rPr>
          <w:sz w:val="24"/>
        </w:rPr>
        <w:t>zebranych</w:t>
      </w:r>
      <w:r>
        <w:rPr>
          <w:spacing w:val="25"/>
          <w:sz w:val="24"/>
        </w:rPr>
        <w:t xml:space="preserve"> </w:t>
      </w:r>
      <w:r>
        <w:rPr>
          <w:sz w:val="24"/>
        </w:rPr>
        <w:t>z</w:t>
      </w:r>
      <w:r>
        <w:rPr>
          <w:spacing w:val="26"/>
          <w:sz w:val="24"/>
        </w:rPr>
        <w:t xml:space="preserve"> </w:t>
      </w:r>
      <w:r>
        <w:rPr>
          <w:sz w:val="24"/>
        </w:rPr>
        <w:t>parkingów,</w:t>
      </w:r>
      <w:r>
        <w:rPr>
          <w:spacing w:val="25"/>
          <w:sz w:val="24"/>
        </w:rPr>
        <w:t xml:space="preserve"> </w:t>
      </w:r>
      <w:r>
        <w:rPr>
          <w:sz w:val="24"/>
        </w:rPr>
        <w:t>placów</w:t>
      </w:r>
      <w:r>
        <w:rPr>
          <w:spacing w:val="24"/>
          <w:sz w:val="24"/>
        </w:rPr>
        <w:t xml:space="preserve"> </w:t>
      </w:r>
      <w:r>
        <w:rPr>
          <w:sz w:val="24"/>
        </w:rPr>
        <w:t>i</w:t>
      </w:r>
      <w:r>
        <w:rPr>
          <w:spacing w:val="26"/>
          <w:sz w:val="24"/>
        </w:rPr>
        <w:t xml:space="preserve"> </w:t>
      </w:r>
      <w:r>
        <w:rPr>
          <w:sz w:val="24"/>
        </w:rPr>
        <w:t>dróg</w:t>
      </w:r>
      <w:r>
        <w:rPr>
          <w:spacing w:val="28"/>
          <w:sz w:val="24"/>
        </w:rPr>
        <w:t xml:space="preserve"> </w:t>
      </w:r>
      <w:r>
        <w:rPr>
          <w:sz w:val="24"/>
        </w:rPr>
        <w:t>do</w:t>
      </w:r>
      <w:r>
        <w:rPr>
          <w:spacing w:val="25"/>
          <w:sz w:val="24"/>
        </w:rPr>
        <w:t xml:space="preserve"> </w:t>
      </w:r>
      <w:r>
        <w:rPr>
          <w:sz w:val="24"/>
        </w:rPr>
        <w:t>tych</w:t>
      </w:r>
      <w:r>
        <w:rPr>
          <w:spacing w:val="28"/>
          <w:sz w:val="24"/>
        </w:rPr>
        <w:t xml:space="preserve"> </w:t>
      </w:r>
      <w:r>
        <w:rPr>
          <w:sz w:val="24"/>
        </w:rPr>
        <w:t>obiektów</w:t>
      </w:r>
      <w:r>
        <w:rPr>
          <w:spacing w:val="24"/>
          <w:sz w:val="24"/>
        </w:rPr>
        <w:t xml:space="preserve"> </w:t>
      </w:r>
      <w:r>
        <w:rPr>
          <w:sz w:val="24"/>
        </w:rPr>
        <w:t>należy</w:t>
      </w:r>
      <w:r>
        <w:rPr>
          <w:spacing w:val="21"/>
          <w:sz w:val="24"/>
        </w:rPr>
        <w:t xml:space="preserve"> </w:t>
      </w:r>
      <w:r>
        <w:rPr>
          <w:sz w:val="24"/>
        </w:rPr>
        <w:t>wody</w:t>
      </w:r>
      <w:r>
        <w:rPr>
          <w:spacing w:val="-58"/>
          <w:sz w:val="24"/>
        </w:rPr>
        <w:t xml:space="preserve"> </w:t>
      </w:r>
      <w:r>
        <w:rPr>
          <w:sz w:val="24"/>
        </w:rPr>
        <w:t>te</w:t>
      </w:r>
      <w:r>
        <w:rPr>
          <w:spacing w:val="-2"/>
          <w:sz w:val="24"/>
        </w:rPr>
        <w:t xml:space="preserve"> </w:t>
      </w:r>
      <w:r>
        <w:rPr>
          <w:sz w:val="24"/>
        </w:rPr>
        <w:t>przeprowadzić przez urządzenia z separatorami</w:t>
      </w:r>
      <w:r>
        <w:rPr>
          <w:spacing w:val="1"/>
          <w:sz w:val="24"/>
        </w:rPr>
        <w:t xml:space="preserve"> </w:t>
      </w:r>
      <w:r>
        <w:rPr>
          <w:sz w:val="24"/>
        </w:rPr>
        <w:t>substancji ropopochodnych,</w:t>
      </w:r>
    </w:p>
    <w:p w14:paraId="49789179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41"/>
        <w:ind w:left="980" w:hanging="361"/>
        <w:jc w:val="both"/>
        <w:rPr>
          <w:sz w:val="24"/>
        </w:rPr>
      </w:pPr>
      <w:r>
        <w:rPr>
          <w:sz w:val="24"/>
        </w:rPr>
        <w:t>mogą</w:t>
      </w:r>
      <w:r>
        <w:rPr>
          <w:spacing w:val="-2"/>
          <w:sz w:val="24"/>
        </w:rPr>
        <w:t xml:space="preserve"> </w:t>
      </w:r>
      <w:r>
        <w:rPr>
          <w:sz w:val="24"/>
        </w:rPr>
        <w:t>stanowić</w:t>
      </w:r>
      <w:r>
        <w:rPr>
          <w:spacing w:val="-1"/>
          <w:sz w:val="24"/>
        </w:rPr>
        <w:t xml:space="preserve"> </w:t>
      </w:r>
      <w:r>
        <w:rPr>
          <w:sz w:val="24"/>
        </w:rPr>
        <w:t>równocześnie</w:t>
      </w:r>
      <w:r>
        <w:rPr>
          <w:spacing w:val="-1"/>
          <w:sz w:val="24"/>
        </w:rPr>
        <w:t xml:space="preserve"> </w:t>
      </w:r>
      <w:r>
        <w:rPr>
          <w:sz w:val="24"/>
        </w:rPr>
        <w:t>ozdobny</w:t>
      </w:r>
      <w:r>
        <w:rPr>
          <w:spacing w:val="-5"/>
          <w:sz w:val="24"/>
        </w:rPr>
        <w:t xml:space="preserve"> </w:t>
      </w:r>
      <w:r>
        <w:rPr>
          <w:sz w:val="24"/>
        </w:rPr>
        <w:t>elementy</w:t>
      </w:r>
      <w:r>
        <w:rPr>
          <w:spacing w:val="-5"/>
          <w:sz w:val="24"/>
        </w:rPr>
        <w:t xml:space="preserve"> </w:t>
      </w:r>
      <w:r>
        <w:rPr>
          <w:sz w:val="24"/>
        </w:rPr>
        <w:t>architektury</w:t>
      </w:r>
      <w:r>
        <w:rPr>
          <w:spacing w:val="-5"/>
          <w:sz w:val="24"/>
        </w:rPr>
        <w:t xml:space="preserve"> </w:t>
      </w:r>
      <w:r>
        <w:rPr>
          <w:sz w:val="24"/>
        </w:rPr>
        <w:t>krajobrazu.</w:t>
      </w:r>
    </w:p>
    <w:p w14:paraId="31719CB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21"/>
        <w:jc w:val="both"/>
        <w:rPr>
          <w:rFonts w:ascii="Symbol" w:hAnsi="Symbol"/>
          <w:b/>
          <w:sz w:val="24"/>
        </w:rPr>
      </w:pPr>
      <w:r>
        <w:rPr>
          <w:b/>
          <w:sz w:val="24"/>
        </w:rPr>
        <w:t>geokrat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żelbetonowych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płyt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ażurowych</w:t>
      </w:r>
    </w:p>
    <w:p w14:paraId="6E96A09A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34" w:line="333" w:lineRule="auto"/>
        <w:ind w:left="980" w:right="321" w:hanging="361"/>
        <w:jc w:val="both"/>
        <w:rPr>
          <w:sz w:val="24"/>
        </w:rPr>
      </w:pPr>
      <w:r>
        <w:rPr>
          <w:sz w:val="24"/>
        </w:rPr>
        <w:t>łączą</w:t>
      </w:r>
      <w:r>
        <w:rPr>
          <w:spacing w:val="60"/>
          <w:sz w:val="24"/>
        </w:rPr>
        <w:t xml:space="preserve"> </w:t>
      </w:r>
      <w:r>
        <w:rPr>
          <w:sz w:val="24"/>
        </w:rPr>
        <w:t>funkcję</w:t>
      </w:r>
      <w:r>
        <w:rPr>
          <w:spacing w:val="61"/>
          <w:sz w:val="24"/>
        </w:rPr>
        <w:t xml:space="preserve"> </w:t>
      </w:r>
      <w:r>
        <w:rPr>
          <w:sz w:val="24"/>
        </w:rPr>
        <w:t>powierzchni</w:t>
      </w:r>
      <w:r>
        <w:rPr>
          <w:spacing w:val="60"/>
          <w:sz w:val="24"/>
        </w:rPr>
        <w:t xml:space="preserve"> </w:t>
      </w:r>
      <w:r>
        <w:rPr>
          <w:sz w:val="24"/>
        </w:rPr>
        <w:t>nieprzepuszczalnych</w:t>
      </w:r>
      <w:r>
        <w:rPr>
          <w:spacing w:val="60"/>
          <w:sz w:val="24"/>
        </w:rPr>
        <w:t xml:space="preserve"> </w:t>
      </w:r>
      <w:r>
        <w:rPr>
          <w:sz w:val="24"/>
        </w:rPr>
        <w:t>(szkielet</w:t>
      </w:r>
      <w:r>
        <w:rPr>
          <w:spacing w:val="60"/>
          <w:sz w:val="24"/>
        </w:rPr>
        <w:t xml:space="preserve"> </w:t>
      </w:r>
      <w:r>
        <w:rPr>
          <w:sz w:val="24"/>
        </w:rPr>
        <w:t>zbudowany</w:t>
      </w:r>
      <w:r>
        <w:rPr>
          <w:spacing w:val="60"/>
          <w:sz w:val="24"/>
        </w:rPr>
        <w:t xml:space="preserve"> </w:t>
      </w:r>
      <w:r>
        <w:rPr>
          <w:sz w:val="24"/>
        </w:rPr>
        <w:t>z   tworzywa</w:t>
      </w:r>
      <w:r>
        <w:rPr>
          <w:spacing w:val="60"/>
          <w:sz w:val="24"/>
        </w:rPr>
        <w:t xml:space="preserve"> </w:t>
      </w:r>
      <w:r>
        <w:rPr>
          <w:sz w:val="24"/>
        </w:rPr>
        <w:t>sztucznego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żelbetu)</w:t>
      </w:r>
      <w:r>
        <w:rPr>
          <w:spacing w:val="-1"/>
          <w:sz w:val="24"/>
        </w:rPr>
        <w:t xml:space="preserve"> </w:t>
      </w:r>
      <w:r>
        <w:rPr>
          <w:sz w:val="24"/>
        </w:rPr>
        <w:t>i przepuszczalnych (wypełnienie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kruszywa),</w:t>
      </w:r>
    </w:p>
    <w:p w14:paraId="239C18A7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40" w:line="333" w:lineRule="auto"/>
        <w:ind w:left="980" w:right="317" w:hanging="361"/>
        <w:jc w:val="both"/>
        <w:rPr>
          <w:sz w:val="24"/>
        </w:rPr>
      </w:pPr>
      <w:r>
        <w:rPr>
          <w:sz w:val="24"/>
        </w:rPr>
        <w:t>dzięki</w:t>
      </w:r>
      <w:r>
        <w:rPr>
          <w:spacing w:val="42"/>
          <w:sz w:val="24"/>
        </w:rPr>
        <w:t xml:space="preserve"> </w:t>
      </w:r>
      <w:r>
        <w:rPr>
          <w:sz w:val="24"/>
        </w:rPr>
        <w:t>dużej</w:t>
      </w:r>
      <w:r>
        <w:rPr>
          <w:spacing w:val="43"/>
          <w:sz w:val="24"/>
        </w:rPr>
        <w:t xml:space="preserve"> </w:t>
      </w:r>
      <w:r>
        <w:rPr>
          <w:sz w:val="24"/>
        </w:rPr>
        <w:t>nośności</w:t>
      </w:r>
      <w:r>
        <w:rPr>
          <w:spacing w:val="41"/>
          <w:sz w:val="24"/>
        </w:rPr>
        <w:t xml:space="preserve"> </w:t>
      </w:r>
      <w:r>
        <w:rPr>
          <w:sz w:val="24"/>
        </w:rPr>
        <w:t>(szczególnie</w:t>
      </w:r>
      <w:r>
        <w:rPr>
          <w:spacing w:val="44"/>
          <w:sz w:val="24"/>
        </w:rPr>
        <w:t xml:space="preserve"> </w:t>
      </w:r>
      <w:r>
        <w:rPr>
          <w:sz w:val="24"/>
        </w:rPr>
        <w:t>geokraty,</w:t>
      </w:r>
      <w:r>
        <w:rPr>
          <w:spacing w:val="41"/>
          <w:sz w:val="24"/>
        </w:rPr>
        <w:t xml:space="preserve"> </w:t>
      </w:r>
      <w:r>
        <w:rPr>
          <w:sz w:val="24"/>
        </w:rPr>
        <w:t>nawet</w:t>
      </w:r>
      <w:r>
        <w:rPr>
          <w:spacing w:val="43"/>
          <w:sz w:val="24"/>
        </w:rPr>
        <w:t xml:space="preserve"> </w:t>
      </w:r>
      <w:r>
        <w:rPr>
          <w:sz w:val="24"/>
        </w:rPr>
        <w:t>do</w:t>
      </w:r>
      <w:r>
        <w:rPr>
          <w:spacing w:val="42"/>
          <w:sz w:val="24"/>
        </w:rPr>
        <w:t xml:space="preserve"> </w:t>
      </w:r>
      <w:r>
        <w:rPr>
          <w:sz w:val="24"/>
        </w:rPr>
        <w:t>100t/m</w:t>
      </w:r>
      <w:r>
        <w:rPr>
          <w:sz w:val="24"/>
          <w:vertAlign w:val="superscript"/>
        </w:rPr>
        <w:t>2</w:t>
      </w:r>
      <w:r>
        <w:rPr>
          <w:sz w:val="24"/>
        </w:rPr>
        <w:t>)</w:t>
      </w:r>
      <w:r>
        <w:rPr>
          <w:spacing w:val="41"/>
          <w:sz w:val="24"/>
        </w:rPr>
        <w:t xml:space="preserve"> </w:t>
      </w:r>
      <w:r>
        <w:rPr>
          <w:sz w:val="24"/>
        </w:rPr>
        <w:t>i</w:t>
      </w:r>
      <w:r>
        <w:rPr>
          <w:spacing w:val="43"/>
          <w:sz w:val="24"/>
        </w:rPr>
        <w:t xml:space="preserve"> </w:t>
      </w:r>
      <w:r>
        <w:rPr>
          <w:sz w:val="24"/>
        </w:rPr>
        <w:t>trwałości</w:t>
      </w:r>
      <w:r>
        <w:rPr>
          <w:spacing w:val="42"/>
          <w:sz w:val="24"/>
        </w:rPr>
        <w:t xml:space="preserve"> </w:t>
      </w:r>
      <w:r>
        <w:rPr>
          <w:sz w:val="24"/>
        </w:rPr>
        <w:t>(nawet</w:t>
      </w:r>
      <w:r>
        <w:rPr>
          <w:spacing w:val="43"/>
          <w:sz w:val="24"/>
        </w:rPr>
        <w:t xml:space="preserve"> </w:t>
      </w:r>
      <w:r>
        <w:rPr>
          <w:sz w:val="24"/>
        </w:rPr>
        <w:t>ponad</w:t>
      </w:r>
      <w:r>
        <w:rPr>
          <w:spacing w:val="42"/>
          <w:sz w:val="24"/>
        </w:rPr>
        <w:t xml:space="preserve"> </w:t>
      </w:r>
      <w:r>
        <w:rPr>
          <w:sz w:val="24"/>
        </w:rPr>
        <w:t>20 lat)</w:t>
      </w:r>
      <w:r>
        <w:rPr>
          <w:spacing w:val="-57"/>
          <w:sz w:val="24"/>
        </w:rPr>
        <w:t xml:space="preserve"> </w:t>
      </w:r>
      <w:r>
        <w:rPr>
          <w:sz w:val="24"/>
        </w:rPr>
        <w:t>są</w:t>
      </w:r>
      <w:r>
        <w:rPr>
          <w:spacing w:val="-2"/>
          <w:sz w:val="24"/>
        </w:rPr>
        <w:t xml:space="preserve"> </w:t>
      </w:r>
      <w:r>
        <w:rPr>
          <w:sz w:val="24"/>
        </w:rPr>
        <w:t>często</w:t>
      </w:r>
      <w:r>
        <w:rPr>
          <w:spacing w:val="-1"/>
          <w:sz w:val="24"/>
        </w:rPr>
        <w:t xml:space="preserve"> </w:t>
      </w:r>
      <w:r>
        <w:rPr>
          <w:sz w:val="24"/>
        </w:rPr>
        <w:t>stosowanym</w:t>
      </w:r>
      <w:r>
        <w:rPr>
          <w:spacing w:val="1"/>
          <w:sz w:val="24"/>
        </w:rPr>
        <w:t xml:space="preserve"> </w:t>
      </w:r>
      <w:r>
        <w:rPr>
          <w:sz w:val="24"/>
        </w:rPr>
        <w:t>rozwiązaniem na</w:t>
      </w:r>
      <w:r>
        <w:rPr>
          <w:spacing w:val="-2"/>
          <w:sz w:val="24"/>
        </w:rPr>
        <w:t xml:space="preserve"> </w:t>
      </w:r>
      <w:r>
        <w:rPr>
          <w:sz w:val="24"/>
        </w:rPr>
        <w:t>wielkoobszarowych placach i</w:t>
      </w:r>
      <w:r>
        <w:rPr>
          <w:spacing w:val="-1"/>
          <w:sz w:val="24"/>
        </w:rPr>
        <w:t xml:space="preserve"> </w:t>
      </w:r>
      <w:r>
        <w:rPr>
          <w:sz w:val="24"/>
        </w:rPr>
        <w:t>parkingach,</w:t>
      </w:r>
    </w:p>
    <w:p w14:paraId="366A76F1" w14:textId="77777777" w:rsidR="00CB03BC" w:rsidRDefault="00CB03BC">
      <w:pPr>
        <w:spacing w:line="333" w:lineRule="auto"/>
        <w:jc w:val="both"/>
        <w:rPr>
          <w:sz w:val="24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2D61BED6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76" w:line="352" w:lineRule="auto"/>
        <w:ind w:left="980" w:right="316" w:hanging="361"/>
        <w:jc w:val="both"/>
        <w:rPr>
          <w:sz w:val="24"/>
        </w:rPr>
      </w:pPr>
      <w:r>
        <w:rPr>
          <w:sz w:val="24"/>
        </w:rPr>
        <w:t>warunkiem do ich użycia jest przepuszczalne podłoże, dające możliwość skutecznej infiltracji wód</w:t>
      </w:r>
      <w:r>
        <w:rPr>
          <w:spacing w:val="1"/>
          <w:sz w:val="24"/>
        </w:rPr>
        <w:t xml:space="preserve"> </w:t>
      </w:r>
      <w:r>
        <w:rPr>
          <w:sz w:val="24"/>
        </w:rPr>
        <w:t>opadowych,</w:t>
      </w:r>
      <w:r>
        <w:rPr>
          <w:spacing w:val="1"/>
          <w:sz w:val="24"/>
        </w:rPr>
        <w:t xml:space="preserve"> </w:t>
      </w:r>
      <w:r>
        <w:rPr>
          <w:sz w:val="24"/>
        </w:rPr>
        <w:t>która</w:t>
      </w:r>
      <w:r>
        <w:rPr>
          <w:spacing w:val="1"/>
          <w:sz w:val="24"/>
        </w:rPr>
        <w:t xml:space="preserve"> </w:t>
      </w:r>
      <w:r>
        <w:rPr>
          <w:sz w:val="24"/>
        </w:rPr>
        <w:t>może</w:t>
      </w:r>
      <w:r>
        <w:rPr>
          <w:spacing w:val="1"/>
          <w:sz w:val="24"/>
        </w:rPr>
        <w:t xml:space="preserve"> </w:t>
      </w:r>
      <w:r>
        <w:rPr>
          <w:sz w:val="24"/>
        </w:rPr>
        <w:t>zostać</w:t>
      </w:r>
      <w:r>
        <w:rPr>
          <w:spacing w:val="1"/>
          <w:sz w:val="24"/>
        </w:rPr>
        <w:t xml:space="preserve"> </w:t>
      </w:r>
      <w:r>
        <w:rPr>
          <w:sz w:val="24"/>
        </w:rPr>
        <w:t>zakłócona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wyniku</w:t>
      </w:r>
      <w:r>
        <w:rPr>
          <w:spacing w:val="1"/>
          <w:sz w:val="24"/>
        </w:rPr>
        <w:t xml:space="preserve"> </w:t>
      </w:r>
      <w:r>
        <w:rPr>
          <w:sz w:val="24"/>
        </w:rPr>
        <w:t>wypełnienia</w:t>
      </w:r>
      <w:r>
        <w:rPr>
          <w:spacing w:val="1"/>
          <w:sz w:val="24"/>
        </w:rPr>
        <w:t xml:space="preserve"> </w:t>
      </w:r>
      <w:r>
        <w:rPr>
          <w:sz w:val="24"/>
        </w:rPr>
        <w:t>przestrzeni</w:t>
      </w:r>
      <w:r>
        <w:rPr>
          <w:spacing w:val="1"/>
          <w:sz w:val="24"/>
        </w:rPr>
        <w:t xml:space="preserve"> </w:t>
      </w:r>
      <w:r>
        <w:rPr>
          <w:sz w:val="24"/>
        </w:rPr>
        <w:t>szkieletu</w:t>
      </w:r>
      <w:r>
        <w:rPr>
          <w:spacing w:val="1"/>
          <w:sz w:val="24"/>
        </w:rPr>
        <w:t xml:space="preserve"> </w:t>
      </w:r>
      <w:r>
        <w:rPr>
          <w:sz w:val="24"/>
        </w:rPr>
        <w:t>glebą,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akumulacji    </w:t>
      </w:r>
      <w:r>
        <w:rPr>
          <w:spacing w:val="1"/>
          <w:sz w:val="24"/>
        </w:rPr>
        <w:t xml:space="preserve"> </w:t>
      </w:r>
      <w:r>
        <w:rPr>
          <w:sz w:val="24"/>
        </w:rPr>
        <w:t>w      gruntów      nieprzepuszczalnych      wnoszonych      na      kołach      pojazdów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też nieodpowiednim przygotowaniem podłoża.</w:t>
      </w:r>
    </w:p>
    <w:p w14:paraId="19E2F5EE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"/>
        <w:jc w:val="both"/>
        <w:rPr>
          <w:rFonts w:ascii="Symbol" w:hAnsi="Symbol"/>
          <w:sz w:val="24"/>
        </w:rPr>
      </w:pPr>
      <w:r>
        <w:rPr>
          <w:b/>
          <w:sz w:val="24"/>
        </w:rPr>
        <w:t>skrzynki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rozsączające,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komory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drenażowe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(ryc.</w:t>
      </w:r>
      <w:r>
        <w:rPr>
          <w:spacing w:val="-2"/>
          <w:sz w:val="24"/>
        </w:rPr>
        <w:t xml:space="preserve"> </w:t>
      </w:r>
      <w:r>
        <w:rPr>
          <w:sz w:val="24"/>
        </w:rPr>
        <w:t>33)</w:t>
      </w:r>
    </w:p>
    <w:p w14:paraId="33016B4D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line="333" w:lineRule="auto"/>
        <w:ind w:left="980" w:right="319" w:hanging="361"/>
        <w:jc w:val="both"/>
        <w:rPr>
          <w:sz w:val="24"/>
        </w:rPr>
      </w:pPr>
      <w:r>
        <w:rPr>
          <w:sz w:val="24"/>
        </w:rPr>
        <w:t>stosowane</w:t>
      </w:r>
      <w:r>
        <w:rPr>
          <w:spacing w:val="28"/>
          <w:sz w:val="24"/>
        </w:rPr>
        <w:t xml:space="preserve"> </w:t>
      </w:r>
      <w:r>
        <w:rPr>
          <w:sz w:val="24"/>
        </w:rPr>
        <w:t>w</w:t>
      </w:r>
      <w:r>
        <w:rPr>
          <w:spacing w:val="31"/>
          <w:sz w:val="24"/>
        </w:rPr>
        <w:t xml:space="preserve"> </w:t>
      </w:r>
      <w:r>
        <w:rPr>
          <w:sz w:val="24"/>
        </w:rPr>
        <w:t>przypadku,</w:t>
      </w:r>
      <w:r>
        <w:rPr>
          <w:spacing w:val="29"/>
          <w:sz w:val="24"/>
        </w:rPr>
        <w:t xml:space="preserve"> </w:t>
      </w:r>
      <w:r>
        <w:rPr>
          <w:sz w:val="24"/>
        </w:rPr>
        <w:t>gdy</w:t>
      </w:r>
      <w:r>
        <w:rPr>
          <w:spacing w:val="27"/>
          <w:sz w:val="24"/>
        </w:rPr>
        <w:t xml:space="preserve"> </w:t>
      </w:r>
      <w:r>
        <w:rPr>
          <w:sz w:val="24"/>
        </w:rPr>
        <w:t>wierzchnie</w:t>
      </w:r>
      <w:r>
        <w:rPr>
          <w:spacing w:val="88"/>
          <w:sz w:val="24"/>
        </w:rPr>
        <w:t xml:space="preserve"> </w:t>
      </w:r>
      <w:r>
        <w:rPr>
          <w:sz w:val="24"/>
        </w:rPr>
        <w:t>warstwy</w:t>
      </w:r>
      <w:r>
        <w:rPr>
          <w:spacing w:val="83"/>
          <w:sz w:val="24"/>
        </w:rPr>
        <w:t xml:space="preserve"> </w:t>
      </w:r>
      <w:r>
        <w:rPr>
          <w:sz w:val="24"/>
        </w:rPr>
        <w:t>podłoża</w:t>
      </w:r>
      <w:r>
        <w:rPr>
          <w:spacing w:val="87"/>
          <w:sz w:val="24"/>
        </w:rPr>
        <w:t xml:space="preserve"> </w:t>
      </w:r>
      <w:r>
        <w:rPr>
          <w:sz w:val="24"/>
        </w:rPr>
        <w:t>zbudowane</w:t>
      </w:r>
      <w:r>
        <w:rPr>
          <w:spacing w:val="87"/>
          <w:sz w:val="24"/>
        </w:rPr>
        <w:t xml:space="preserve"> </w:t>
      </w:r>
      <w:r>
        <w:rPr>
          <w:sz w:val="24"/>
        </w:rPr>
        <w:t>są</w:t>
      </w:r>
      <w:r>
        <w:rPr>
          <w:spacing w:val="89"/>
          <w:sz w:val="24"/>
        </w:rPr>
        <w:t xml:space="preserve"> </w:t>
      </w:r>
      <w:r>
        <w:rPr>
          <w:sz w:val="24"/>
        </w:rPr>
        <w:t>z</w:t>
      </w:r>
      <w:r>
        <w:rPr>
          <w:spacing w:val="89"/>
          <w:sz w:val="24"/>
        </w:rPr>
        <w:t xml:space="preserve"> </w:t>
      </w:r>
      <w:r>
        <w:rPr>
          <w:sz w:val="24"/>
        </w:rPr>
        <w:t>gleb</w:t>
      </w:r>
      <w:r>
        <w:rPr>
          <w:spacing w:val="90"/>
          <w:sz w:val="24"/>
        </w:rPr>
        <w:t xml:space="preserve"> </w:t>
      </w:r>
      <w:r>
        <w:rPr>
          <w:sz w:val="24"/>
        </w:rPr>
        <w:t>gliniastych</w:t>
      </w:r>
      <w:r>
        <w:rPr>
          <w:spacing w:val="-58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innych,</w:t>
      </w:r>
      <w:r>
        <w:rPr>
          <w:spacing w:val="-1"/>
          <w:sz w:val="24"/>
        </w:rPr>
        <w:t xml:space="preserve"> </w:t>
      </w:r>
      <w:r>
        <w:rPr>
          <w:sz w:val="24"/>
        </w:rPr>
        <w:t>słabo przepuszczalnych</w:t>
      </w:r>
      <w:r>
        <w:rPr>
          <w:spacing w:val="1"/>
          <w:sz w:val="24"/>
        </w:rPr>
        <w:t xml:space="preserve"> </w:t>
      </w:r>
      <w:r>
        <w:rPr>
          <w:sz w:val="24"/>
        </w:rPr>
        <w:t>gruntów, ale</w:t>
      </w:r>
      <w:r>
        <w:rPr>
          <w:spacing w:val="-2"/>
          <w:sz w:val="24"/>
        </w:rPr>
        <w:t xml:space="preserve"> </w:t>
      </w:r>
      <w:r>
        <w:rPr>
          <w:sz w:val="24"/>
        </w:rPr>
        <w:t>pod nimi</w:t>
      </w:r>
      <w:r>
        <w:rPr>
          <w:spacing w:val="-1"/>
          <w:sz w:val="24"/>
        </w:rPr>
        <w:t xml:space="preserve"> </w:t>
      </w:r>
      <w:r>
        <w:rPr>
          <w:sz w:val="24"/>
        </w:rPr>
        <w:t>znajduje się</w:t>
      </w:r>
      <w:r>
        <w:rPr>
          <w:spacing w:val="-2"/>
          <w:sz w:val="24"/>
        </w:rPr>
        <w:t xml:space="preserve"> </w:t>
      </w:r>
      <w:r>
        <w:rPr>
          <w:sz w:val="24"/>
        </w:rPr>
        <w:t>warstwa</w:t>
      </w:r>
      <w:r>
        <w:rPr>
          <w:spacing w:val="-2"/>
          <w:sz w:val="24"/>
        </w:rPr>
        <w:t xml:space="preserve"> </w:t>
      </w:r>
      <w:r>
        <w:rPr>
          <w:sz w:val="24"/>
        </w:rPr>
        <w:t>przepuszczalna,</w:t>
      </w:r>
    </w:p>
    <w:p w14:paraId="587E3985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41" w:line="350" w:lineRule="auto"/>
        <w:ind w:left="980" w:right="314" w:hanging="361"/>
        <w:jc w:val="both"/>
        <w:rPr>
          <w:sz w:val="24"/>
        </w:rPr>
      </w:pPr>
      <w:r>
        <w:rPr>
          <w:sz w:val="24"/>
        </w:rPr>
        <w:t>możliwość ich wykorzystania i dobór odpowiedniego rodzaju skrzynek zawsze trzeba rozpatrywać</w:t>
      </w:r>
      <w:r>
        <w:rPr>
          <w:spacing w:val="1"/>
          <w:sz w:val="24"/>
        </w:rPr>
        <w:t xml:space="preserve"> </w:t>
      </w:r>
      <w:r>
        <w:rPr>
          <w:sz w:val="24"/>
        </w:rPr>
        <w:t>indywidualnie,</w:t>
      </w:r>
      <w:r>
        <w:rPr>
          <w:spacing w:val="20"/>
          <w:sz w:val="24"/>
        </w:rPr>
        <w:t xml:space="preserve"> </w:t>
      </w:r>
      <w:r>
        <w:rPr>
          <w:sz w:val="24"/>
        </w:rPr>
        <w:t>biorąc</w:t>
      </w:r>
      <w:r>
        <w:rPr>
          <w:spacing w:val="20"/>
          <w:sz w:val="24"/>
        </w:rPr>
        <w:t xml:space="preserve"> </w:t>
      </w:r>
      <w:r>
        <w:rPr>
          <w:sz w:val="24"/>
        </w:rPr>
        <w:t>pod</w:t>
      </w:r>
      <w:r>
        <w:rPr>
          <w:spacing w:val="20"/>
          <w:sz w:val="24"/>
        </w:rPr>
        <w:t xml:space="preserve"> </w:t>
      </w:r>
      <w:r>
        <w:rPr>
          <w:sz w:val="24"/>
        </w:rPr>
        <w:t>uwagę</w:t>
      </w:r>
      <w:r>
        <w:rPr>
          <w:spacing w:val="20"/>
          <w:sz w:val="24"/>
        </w:rPr>
        <w:t xml:space="preserve"> </w:t>
      </w:r>
      <w:r>
        <w:rPr>
          <w:sz w:val="24"/>
        </w:rPr>
        <w:t>zarówno</w:t>
      </w:r>
      <w:r>
        <w:rPr>
          <w:spacing w:val="21"/>
          <w:sz w:val="24"/>
        </w:rPr>
        <w:t xml:space="preserve"> </w:t>
      </w:r>
      <w:r>
        <w:rPr>
          <w:sz w:val="24"/>
        </w:rPr>
        <w:t>głębokość</w:t>
      </w:r>
      <w:r>
        <w:rPr>
          <w:spacing w:val="20"/>
          <w:sz w:val="24"/>
        </w:rPr>
        <w:t xml:space="preserve"> </w:t>
      </w:r>
      <w:r>
        <w:rPr>
          <w:sz w:val="24"/>
        </w:rPr>
        <w:t>do</w:t>
      </w:r>
      <w:r>
        <w:rPr>
          <w:spacing w:val="21"/>
          <w:sz w:val="24"/>
        </w:rPr>
        <w:t xml:space="preserve"> </w:t>
      </w:r>
      <w:r>
        <w:rPr>
          <w:sz w:val="24"/>
        </w:rPr>
        <w:t>zwierciadła</w:t>
      </w:r>
      <w:r>
        <w:rPr>
          <w:spacing w:val="19"/>
          <w:sz w:val="24"/>
        </w:rPr>
        <w:t xml:space="preserve"> </w:t>
      </w:r>
      <w:r>
        <w:rPr>
          <w:sz w:val="24"/>
        </w:rPr>
        <w:t>wód</w:t>
      </w:r>
      <w:r>
        <w:rPr>
          <w:spacing w:val="21"/>
          <w:sz w:val="24"/>
        </w:rPr>
        <w:t xml:space="preserve"> </w:t>
      </w:r>
      <w:r>
        <w:rPr>
          <w:sz w:val="24"/>
        </w:rPr>
        <w:t>podziemnych,</w:t>
      </w:r>
      <w:r>
        <w:rPr>
          <w:spacing w:val="21"/>
          <w:sz w:val="24"/>
        </w:rPr>
        <w:t xml:space="preserve"> </w:t>
      </w:r>
      <w:r>
        <w:rPr>
          <w:sz w:val="24"/>
        </w:rPr>
        <w:t>miąższość</w:t>
      </w:r>
      <w:r>
        <w:rPr>
          <w:spacing w:val="-58"/>
          <w:sz w:val="24"/>
        </w:rPr>
        <w:t xml:space="preserve"> </w:t>
      </w:r>
      <w:r>
        <w:rPr>
          <w:sz w:val="24"/>
        </w:rPr>
        <w:t>i rodzaj utworów od powierzchni terenu do zwierciadła wód podziemnych, oraz ilość i jakość wody</w:t>
      </w:r>
      <w:r>
        <w:rPr>
          <w:spacing w:val="1"/>
          <w:sz w:val="24"/>
        </w:rPr>
        <w:t xml:space="preserve"> </w:t>
      </w:r>
      <w:r>
        <w:rPr>
          <w:sz w:val="24"/>
        </w:rPr>
        <w:t>przeznaczonej</w:t>
      </w:r>
      <w:r>
        <w:rPr>
          <w:spacing w:val="-1"/>
          <w:sz w:val="24"/>
        </w:rPr>
        <w:t xml:space="preserve"> </w:t>
      </w:r>
      <w:r>
        <w:rPr>
          <w:sz w:val="24"/>
        </w:rPr>
        <w:t>do odprowadzenia,</w:t>
      </w:r>
    </w:p>
    <w:p w14:paraId="7D718744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24" w:line="348" w:lineRule="auto"/>
        <w:ind w:left="980" w:right="314" w:hanging="361"/>
        <w:jc w:val="both"/>
        <w:rPr>
          <w:sz w:val="24"/>
        </w:rPr>
      </w:pPr>
      <w:r>
        <w:rPr>
          <w:sz w:val="24"/>
        </w:rPr>
        <w:t>mogą</w:t>
      </w:r>
      <w:r>
        <w:rPr>
          <w:spacing w:val="1"/>
          <w:sz w:val="24"/>
        </w:rPr>
        <w:t xml:space="preserve"> </w:t>
      </w:r>
      <w:r>
        <w:rPr>
          <w:sz w:val="24"/>
        </w:rPr>
        <w:t>być</w:t>
      </w:r>
      <w:r>
        <w:rPr>
          <w:spacing w:val="1"/>
          <w:sz w:val="24"/>
        </w:rPr>
        <w:t xml:space="preserve"> </w:t>
      </w:r>
      <w:r>
        <w:rPr>
          <w:sz w:val="24"/>
        </w:rPr>
        <w:t>stosowane</w:t>
      </w:r>
      <w:r>
        <w:rPr>
          <w:spacing w:val="1"/>
          <w:sz w:val="24"/>
        </w:rPr>
        <w:t xml:space="preserve"> </w:t>
      </w:r>
      <w:r>
        <w:rPr>
          <w:sz w:val="24"/>
        </w:rPr>
        <w:t>pod</w:t>
      </w:r>
      <w:r>
        <w:rPr>
          <w:spacing w:val="1"/>
          <w:sz w:val="24"/>
        </w:rPr>
        <w:t xml:space="preserve"> </w:t>
      </w:r>
      <w:r>
        <w:rPr>
          <w:sz w:val="24"/>
        </w:rPr>
        <w:t>powierzchniami</w:t>
      </w:r>
      <w:r>
        <w:rPr>
          <w:spacing w:val="1"/>
          <w:sz w:val="24"/>
        </w:rPr>
        <w:t xml:space="preserve"> </w:t>
      </w:r>
      <w:r>
        <w:rPr>
          <w:sz w:val="24"/>
        </w:rPr>
        <w:t>chodników,</w:t>
      </w:r>
      <w:r>
        <w:rPr>
          <w:spacing w:val="1"/>
          <w:sz w:val="24"/>
        </w:rPr>
        <w:t xml:space="preserve"> </w:t>
      </w:r>
      <w:r>
        <w:rPr>
          <w:sz w:val="24"/>
        </w:rPr>
        <w:t>ale</w:t>
      </w:r>
      <w:r>
        <w:rPr>
          <w:spacing w:val="1"/>
          <w:sz w:val="24"/>
        </w:rPr>
        <w:t xml:space="preserve"> </w:t>
      </w:r>
      <w:r>
        <w:rPr>
          <w:sz w:val="24"/>
        </w:rPr>
        <w:t>odpowiednio</w:t>
      </w:r>
      <w:r>
        <w:rPr>
          <w:spacing w:val="1"/>
          <w:sz w:val="24"/>
        </w:rPr>
        <w:t xml:space="preserve"> </w:t>
      </w:r>
      <w:r>
        <w:rPr>
          <w:sz w:val="24"/>
        </w:rPr>
        <w:t>dobrane</w:t>
      </w:r>
      <w:r>
        <w:rPr>
          <w:spacing w:val="1"/>
          <w:sz w:val="24"/>
        </w:rPr>
        <w:t xml:space="preserve"> </w:t>
      </w:r>
      <w:r>
        <w:rPr>
          <w:sz w:val="24"/>
        </w:rPr>
        <w:t>pod względem</w:t>
      </w:r>
      <w:r>
        <w:rPr>
          <w:spacing w:val="-57"/>
          <w:sz w:val="24"/>
        </w:rPr>
        <w:t xml:space="preserve"> </w:t>
      </w:r>
      <w:r>
        <w:rPr>
          <w:sz w:val="24"/>
        </w:rPr>
        <w:t>nośności i wytrzymałości, znajdują tez zastosowanie pod uszczelnionymi powierzchniami parkingów</w:t>
      </w:r>
      <w:r>
        <w:rPr>
          <w:spacing w:val="-57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placów.</w:t>
      </w:r>
    </w:p>
    <w:p w14:paraId="075F47BF" w14:textId="3A0238C4" w:rsidR="00CB03BC" w:rsidRDefault="00CF670C">
      <w:pPr>
        <w:pStyle w:val="Tekstpodstawowy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2384" behindDoc="1" locked="0" layoutInCell="1" allowOverlap="1" wp14:anchorId="1F241CDD" wp14:editId="0C0F176C">
                <wp:simplePos x="0" y="0"/>
                <wp:positionH relativeFrom="page">
                  <wp:posOffset>829310</wp:posOffset>
                </wp:positionH>
                <wp:positionV relativeFrom="paragraph">
                  <wp:posOffset>163830</wp:posOffset>
                </wp:positionV>
                <wp:extent cx="5888990" cy="2591435"/>
                <wp:effectExtent l="0" t="0" r="0" b="0"/>
                <wp:wrapTopAndBottom/>
                <wp:docPr id="1895448422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8990" cy="2591435"/>
                          <a:chOff x="1306" y="258"/>
                          <a:chExt cx="9274" cy="4081"/>
                        </a:xfrm>
                      </wpg:grpSpPr>
                      <pic:pic xmlns:pic="http://schemas.openxmlformats.org/drawingml/2006/picture">
                        <pic:nvPicPr>
                          <pic:cNvPr id="863013825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258"/>
                            <a:ext cx="9274" cy="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35822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3" y="315"/>
                            <a:ext cx="9075" cy="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9912731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1348" y="300"/>
                            <a:ext cx="9105" cy="391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2B333" id="Group 176" o:spid="_x0000_s1026" style="position:absolute;margin-left:65.3pt;margin-top:12.9pt;width:463.7pt;height:204.05pt;z-index:-15684096;mso-wrap-distance-left:0;mso-wrap-distance-right:0;mso-position-horizontal-relative:page" coordorigin="1306,258" coordsize="9274,40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">
                <v:shape id="Picture 179" o:spid="_x0000_s1027" type="#_x0000_t75" style="position:absolute;left:1305;top:258;width:9274;height:4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">
                  <v:imagedata r:id="rId192" o:title=""/>
                </v:shape>
                <v:shape id="Picture 178" o:spid="_x0000_s1028" type="#_x0000_t75" style="position:absolute;left:1363;top:315;width:9075;height:3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">
                  <v:imagedata r:id="rId193" o:title=""/>
                </v:shape>
                <v:rect id="Rectangle 177" o:spid="_x0000_s1029" style="position:absolute;left:1348;top:300;width:9105;height:3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</w:p>
    <w:p w14:paraId="6D503098" w14:textId="77777777" w:rsidR="00CB03BC" w:rsidRDefault="00000000">
      <w:pPr>
        <w:spacing w:before="38"/>
        <w:ind w:left="572" w:right="627"/>
        <w:jc w:val="center"/>
        <w:rPr>
          <w:rFonts w:ascii="Calibri" w:hAnsi="Calibri"/>
          <w:i/>
          <w:sz w:val="18"/>
        </w:rPr>
      </w:pPr>
      <w:bookmarkStart w:id="61" w:name="_bookmark61"/>
      <w:bookmarkEnd w:id="61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33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Schemat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konstrukcyjny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skrzynek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rozsączających</w:t>
      </w:r>
      <w:r>
        <w:rPr>
          <w:rFonts w:ascii="Calibri" w:hAnsi="Calibri"/>
          <w:i/>
          <w:color w:val="1F487C"/>
          <w:sz w:val="18"/>
          <w:vertAlign w:val="superscript"/>
        </w:rPr>
        <w:t>52</w:t>
      </w:r>
    </w:p>
    <w:p w14:paraId="386518A0" w14:textId="77777777" w:rsidR="00CB03BC" w:rsidRDefault="00CB03BC">
      <w:pPr>
        <w:pStyle w:val="Tekstpodstawowy"/>
        <w:spacing w:before="1"/>
        <w:rPr>
          <w:rFonts w:ascii="Calibri"/>
          <w:i/>
          <w:sz w:val="19"/>
        </w:rPr>
      </w:pPr>
    </w:p>
    <w:p w14:paraId="196E9110" w14:textId="77777777" w:rsidR="00CB03BC" w:rsidRDefault="00000000">
      <w:pPr>
        <w:pStyle w:val="Nagwek2"/>
        <w:numPr>
          <w:ilvl w:val="1"/>
          <w:numId w:val="39"/>
        </w:numPr>
        <w:tabs>
          <w:tab w:val="left" w:pos="837"/>
        </w:tabs>
        <w:jc w:val="both"/>
      </w:pPr>
      <w:bookmarkStart w:id="62" w:name="_bookmark62"/>
      <w:bookmarkEnd w:id="62"/>
      <w:r>
        <w:rPr>
          <w:color w:val="4F81BC"/>
        </w:rPr>
        <w:t>Naturalne</w:t>
      </w:r>
      <w:r>
        <w:rPr>
          <w:color w:val="4F81BC"/>
          <w:spacing w:val="-5"/>
        </w:rPr>
        <w:t xml:space="preserve"> </w:t>
      </w:r>
      <w:r>
        <w:rPr>
          <w:color w:val="4F81BC"/>
        </w:rPr>
        <w:t>(nietechniczne)</w:t>
      </w:r>
      <w:r>
        <w:rPr>
          <w:color w:val="4F81BC"/>
          <w:spacing w:val="-5"/>
        </w:rPr>
        <w:t xml:space="preserve"> </w:t>
      </w:r>
      <w:r>
        <w:rPr>
          <w:color w:val="4F81BC"/>
        </w:rPr>
        <w:t>metody</w:t>
      </w:r>
    </w:p>
    <w:p w14:paraId="41BFCB9C" w14:textId="77777777" w:rsidR="00CB03BC" w:rsidRDefault="00000000">
      <w:pPr>
        <w:spacing w:before="285" w:line="360" w:lineRule="auto"/>
        <w:ind w:left="260" w:right="317" w:firstLine="708"/>
        <w:jc w:val="both"/>
        <w:rPr>
          <w:sz w:val="24"/>
        </w:rPr>
      </w:pPr>
      <w:r>
        <w:rPr>
          <w:sz w:val="24"/>
        </w:rPr>
        <w:t xml:space="preserve">Zgodnie z wytycznymi Komisji Europejskiej należy </w:t>
      </w:r>
      <w:r>
        <w:rPr>
          <w:b/>
          <w:sz w:val="24"/>
        </w:rPr>
        <w:t>promować i w pierwszej kolejności rozważać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działania zakładające naturalne metody retencji, </w:t>
      </w:r>
      <w:r>
        <w:rPr>
          <w:sz w:val="24"/>
        </w:rPr>
        <w:t>a budowanie retencji sztucznej w postaci sztucznych</w:t>
      </w:r>
      <w:r>
        <w:rPr>
          <w:spacing w:val="1"/>
          <w:sz w:val="24"/>
        </w:rPr>
        <w:t xml:space="preserve"> </w:t>
      </w:r>
      <w:r>
        <w:rPr>
          <w:sz w:val="24"/>
        </w:rPr>
        <w:t>zbiorników</w:t>
      </w:r>
      <w:r>
        <w:rPr>
          <w:spacing w:val="1"/>
          <w:sz w:val="24"/>
        </w:rPr>
        <w:t xml:space="preserve"> </w:t>
      </w:r>
      <w:r>
        <w:rPr>
          <w:sz w:val="24"/>
        </w:rPr>
        <w:t>należy</w:t>
      </w:r>
      <w:r>
        <w:rPr>
          <w:spacing w:val="1"/>
          <w:sz w:val="24"/>
        </w:rPr>
        <w:t xml:space="preserve"> </w:t>
      </w:r>
      <w:r>
        <w:rPr>
          <w:sz w:val="24"/>
        </w:rPr>
        <w:t>traktować</w:t>
      </w:r>
      <w:r>
        <w:rPr>
          <w:spacing w:val="1"/>
          <w:sz w:val="24"/>
        </w:rPr>
        <w:t xml:space="preserve"> </w:t>
      </w:r>
      <w:r>
        <w:rPr>
          <w:sz w:val="24"/>
        </w:rPr>
        <w:t>jako</w:t>
      </w:r>
      <w:r>
        <w:rPr>
          <w:spacing w:val="1"/>
          <w:sz w:val="24"/>
        </w:rPr>
        <w:t xml:space="preserve"> </w:t>
      </w:r>
      <w:r>
        <w:rPr>
          <w:sz w:val="24"/>
        </w:rPr>
        <w:t>działania</w:t>
      </w:r>
      <w:r>
        <w:rPr>
          <w:spacing w:val="1"/>
          <w:sz w:val="24"/>
        </w:rPr>
        <w:t xml:space="preserve"> </w:t>
      </w:r>
      <w:r>
        <w:rPr>
          <w:sz w:val="24"/>
        </w:rPr>
        <w:t>ostatecznego</w:t>
      </w:r>
      <w:r>
        <w:rPr>
          <w:spacing w:val="1"/>
          <w:sz w:val="24"/>
        </w:rPr>
        <w:t xml:space="preserve"> </w:t>
      </w:r>
      <w:r>
        <w:rPr>
          <w:sz w:val="24"/>
        </w:rPr>
        <w:t>wyboru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sytuacji,</w:t>
      </w:r>
      <w:r>
        <w:rPr>
          <w:spacing w:val="1"/>
          <w:sz w:val="24"/>
        </w:rPr>
        <w:t xml:space="preserve"> </w:t>
      </w:r>
      <w:r>
        <w:rPr>
          <w:sz w:val="24"/>
        </w:rPr>
        <w:t>gdy</w:t>
      </w:r>
      <w:r>
        <w:rPr>
          <w:spacing w:val="60"/>
          <w:sz w:val="24"/>
        </w:rPr>
        <w:t xml:space="preserve"> </w:t>
      </w:r>
      <w:r>
        <w:rPr>
          <w:sz w:val="24"/>
        </w:rPr>
        <w:t>przeanalizowano</w:t>
      </w:r>
      <w:r>
        <w:rPr>
          <w:spacing w:val="1"/>
          <w:sz w:val="24"/>
        </w:rPr>
        <w:t xml:space="preserve"> </w:t>
      </w:r>
      <w:r>
        <w:rPr>
          <w:sz w:val="24"/>
        </w:rPr>
        <w:t>wszystkie</w:t>
      </w:r>
      <w:r>
        <w:rPr>
          <w:spacing w:val="69"/>
          <w:sz w:val="24"/>
        </w:rPr>
        <w:t xml:space="preserve"> </w:t>
      </w:r>
      <w:r>
        <w:rPr>
          <w:sz w:val="24"/>
        </w:rPr>
        <w:t xml:space="preserve">możliwe  </w:t>
      </w:r>
      <w:r>
        <w:rPr>
          <w:spacing w:val="8"/>
          <w:sz w:val="24"/>
        </w:rPr>
        <w:t xml:space="preserve"> </w:t>
      </w:r>
      <w:r>
        <w:rPr>
          <w:sz w:val="24"/>
        </w:rPr>
        <w:t xml:space="preserve">warianty,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bardziej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korzystne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ze  </w:t>
      </w:r>
      <w:r>
        <w:rPr>
          <w:spacing w:val="8"/>
          <w:sz w:val="24"/>
        </w:rPr>
        <w:t xml:space="preserve"> </w:t>
      </w:r>
      <w:r>
        <w:rPr>
          <w:sz w:val="24"/>
        </w:rPr>
        <w:t xml:space="preserve">środowiskowego  </w:t>
      </w:r>
      <w:r>
        <w:rPr>
          <w:spacing w:val="9"/>
          <w:sz w:val="24"/>
        </w:rPr>
        <w:t xml:space="preserve"> </w:t>
      </w:r>
      <w:r>
        <w:rPr>
          <w:sz w:val="24"/>
        </w:rPr>
        <w:t xml:space="preserve">punktu  </w:t>
      </w:r>
      <w:r>
        <w:rPr>
          <w:spacing w:val="10"/>
          <w:sz w:val="24"/>
        </w:rPr>
        <w:t xml:space="preserve"> </w:t>
      </w:r>
      <w:r>
        <w:rPr>
          <w:sz w:val="24"/>
        </w:rPr>
        <w:t xml:space="preserve">widzenia  </w:t>
      </w:r>
      <w:r>
        <w:rPr>
          <w:spacing w:val="9"/>
          <w:sz w:val="24"/>
        </w:rPr>
        <w:t xml:space="preserve"> </w:t>
      </w:r>
      <w:r>
        <w:rPr>
          <w:sz w:val="24"/>
        </w:rPr>
        <w:t>(zgodność</w:t>
      </w:r>
      <w:r>
        <w:rPr>
          <w:spacing w:val="-58"/>
          <w:sz w:val="24"/>
        </w:rPr>
        <w:t xml:space="preserve"> </w:t>
      </w:r>
      <w:r>
        <w:rPr>
          <w:sz w:val="24"/>
        </w:rPr>
        <w:t>z art. 68 ustawy</w:t>
      </w:r>
      <w:r>
        <w:rPr>
          <w:spacing w:val="-5"/>
          <w:sz w:val="24"/>
        </w:rPr>
        <w:t xml:space="preserve"> </w:t>
      </w:r>
      <w:r>
        <w:rPr>
          <w:sz w:val="24"/>
        </w:rPr>
        <w:t>– Prawo</w:t>
      </w:r>
      <w:r>
        <w:rPr>
          <w:spacing w:val="1"/>
          <w:sz w:val="24"/>
        </w:rPr>
        <w:t xml:space="preserve"> </w:t>
      </w:r>
      <w:r>
        <w:rPr>
          <w:sz w:val="24"/>
        </w:rPr>
        <w:t>wodne).</w:t>
      </w:r>
    </w:p>
    <w:p w14:paraId="75F2ED5F" w14:textId="4DA666EE" w:rsidR="00CB03BC" w:rsidRDefault="00CF670C">
      <w:pPr>
        <w:pStyle w:val="Tekstpodstawowy"/>
        <w:spacing w:line="360" w:lineRule="auto"/>
        <w:ind w:left="260" w:right="316" w:firstLine="70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32896" behindDoc="1" locked="0" layoutInCell="1" allowOverlap="1" wp14:anchorId="47740D59" wp14:editId="0C8B0E0B">
                <wp:simplePos x="0" y="0"/>
                <wp:positionH relativeFrom="page">
                  <wp:posOffset>457200</wp:posOffset>
                </wp:positionH>
                <wp:positionV relativeFrom="paragraph">
                  <wp:posOffset>843280</wp:posOffset>
                </wp:positionV>
                <wp:extent cx="1828800" cy="8890"/>
                <wp:effectExtent l="0" t="0" r="0" b="0"/>
                <wp:wrapTopAndBottom/>
                <wp:docPr id="78394359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0A2A79" id="Rectangle 175" o:spid="_x0000_s1026" style="position:absolute;margin-left:36pt;margin-top:66.4pt;width:2in;height:.7pt;z-index:-15683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G3TF094AAAAK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t xml:space="preserve">Główny   </w:t>
      </w:r>
      <w:r w:rsidR="00000000">
        <w:rPr>
          <w:b/>
        </w:rPr>
        <w:t xml:space="preserve">potencjał   do   odzyskania   </w:t>
      </w:r>
      <w:r w:rsidR="00000000">
        <w:t>to   zredukowana   pojemność   retencyjna   gleb   w   zlewni,</w:t>
      </w:r>
      <w:r w:rsidR="00000000">
        <w:rPr>
          <w:spacing w:val="-57"/>
        </w:rPr>
        <w:t xml:space="preserve"> </w:t>
      </w:r>
      <w:r w:rsidR="00000000">
        <w:t>a nie w samych</w:t>
      </w:r>
      <w:r w:rsidR="00000000">
        <w:rPr>
          <w:spacing w:val="1"/>
        </w:rPr>
        <w:t xml:space="preserve"> </w:t>
      </w:r>
      <w:r w:rsidR="00000000">
        <w:t>ciekach,</w:t>
      </w:r>
      <w:r w:rsidR="00000000">
        <w:rPr>
          <w:spacing w:val="1"/>
        </w:rPr>
        <w:t xml:space="preserve"> </w:t>
      </w:r>
      <w:r w:rsidR="00000000">
        <w:t>skąd</w:t>
      </w:r>
      <w:r w:rsidR="00000000">
        <w:rPr>
          <w:spacing w:val="1"/>
        </w:rPr>
        <w:t xml:space="preserve"> </w:t>
      </w:r>
      <w:r w:rsidR="00000000">
        <w:t>wodę</w:t>
      </w:r>
      <w:r w:rsidR="00000000">
        <w:rPr>
          <w:spacing w:val="1"/>
        </w:rPr>
        <w:t xml:space="preserve"> </w:t>
      </w:r>
      <w:r w:rsidR="00000000">
        <w:t>trudno</w:t>
      </w:r>
      <w:r w:rsidR="00000000">
        <w:rPr>
          <w:spacing w:val="1"/>
        </w:rPr>
        <w:t xml:space="preserve"> </w:t>
      </w:r>
      <w:r w:rsidR="00000000">
        <w:t>przywrócić</w:t>
      </w:r>
      <w:r w:rsidR="00000000">
        <w:rPr>
          <w:spacing w:val="1"/>
        </w:rPr>
        <w:t xml:space="preserve"> </w:t>
      </w:r>
      <w:r w:rsidR="00000000">
        <w:t>na</w:t>
      </w:r>
      <w:r w:rsidR="00000000">
        <w:rPr>
          <w:spacing w:val="1"/>
        </w:rPr>
        <w:t xml:space="preserve"> </w:t>
      </w:r>
      <w:r w:rsidR="00000000">
        <w:t>teren</w:t>
      </w:r>
      <w:r w:rsidR="00000000">
        <w:rPr>
          <w:spacing w:val="1"/>
        </w:rPr>
        <w:t xml:space="preserve"> </w:t>
      </w:r>
      <w:r w:rsidR="00000000">
        <w:t>zlewni</w:t>
      </w:r>
      <w:r w:rsidR="00000000">
        <w:rPr>
          <w:spacing w:val="1"/>
        </w:rPr>
        <w:t xml:space="preserve"> </w:t>
      </w:r>
      <w:r w:rsidR="00000000">
        <w:t>bez</w:t>
      </w:r>
      <w:r w:rsidR="00000000">
        <w:rPr>
          <w:spacing w:val="1"/>
        </w:rPr>
        <w:t xml:space="preserve"> </w:t>
      </w:r>
      <w:r w:rsidR="00000000">
        <w:t>dodatkowych</w:t>
      </w:r>
      <w:r w:rsidR="00000000">
        <w:rPr>
          <w:spacing w:val="1"/>
        </w:rPr>
        <w:t xml:space="preserve"> </w:t>
      </w:r>
      <w:r w:rsidR="00000000">
        <w:t>działań</w:t>
      </w:r>
      <w:r w:rsidR="00000000">
        <w:rPr>
          <w:spacing w:val="1"/>
        </w:rPr>
        <w:t xml:space="preserve"> </w:t>
      </w:r>
      <w:r w:rsidR="00000000">
        <w:t>technicznych.</w:t>
      </w:r>
    </w:p>
    <w:p w14:paraId="03893D37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52</w:t>
      </w:r>
      <w:r>
        <w:rPr>
          <w:rFonts w:ascii="Cambria"/>
          <w:sz w:val="18"/>
        </w:rPr>
        <w:t>https://</w:t>
      </w:r>
      <w:hyperlink r:id="rId194">
        <w:r>
          <w:rPr>
            <w:rFonts w:ascii="Cambria"/>
            <w:sz w:val="18"/>
          </w:rPr>
          <w:t>www.rain.com.pl</w:t>
        </w:r>
      </w:hyperlink>
    </w:p>
    <w:p w14:paraId="42FE2971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2B88B250" w14:textId="77777777" w:rsidR="00CB03BC" w:rsidRDefault="00000000">
      <w:pPr>
        <w:pStyle w:val="Tekstpodstawowy"/>
        <w:spacing w:before="76" w:line="360" w:lineRule="auto"/>
        <w:ind w:left="260" w:right="317" w:firstLine="708"/>
        <w:jc w:val="both"/>
      </w:pPr>
      <w:r>
        <w:t>Działania nietechniczne to zarówno działania mające na celu właściwe planowanie przestrzenne,</w:t>
      </w:r>
      <w:r>
        <w:rPr>
          <w:spacing w:val="1"/>
        </w:rPr>
        <w:t xml:space="preserve"> </w:t>
      </w:r>
      <w:r>
        <w:t>działania agrotechniczne poprawiające warunki wodno–powietrzne w glebie, ochronę siedlisk, zachowanie</w:t>
      </w:r>
      <w:r>
        <w:rPr>
          <w:spacing w:val="1"/>
        </w:rPr>
        <w:t xml:space="preserve"> </w:t>
      </w:r>
      <w:r>
        <w:t>powierzchni nieutwardzanych, jak i działania obejmujące między innymi renaturalizację cieków i ochronę</w:t>
      </w:r>
      <w:r>
        <w:rPr>
          <w:spacing w:val="1"/>
        </w:rPr>
        <w:t xml:space="preserve"> </w:t>
      </w:r>
      <w:r>
        <w:t>bierną</w:t>
      </w:r>
      <w:r>
        <w:rPr>
          <w:spacing w:val="-2"/>
        </w:rPr>
        <w:t xml:space="preserve"> </w:t>
      </w:r>
      <w:r>
        <w:t>ekosystemów, umożliwiającą</w:t>
      </w:r>
      <w:r>
        <w:rPr>
          <w:spacing w:val="-1"/>
        </w:rPr>
        <w:t xml:space="preserve"> </w:t>
      </w:r>
      <w:r>
        <w:t>niezakłócony</w:t>
      </w:r>
      <w:r>
        <w:rPr>
          <w:spacing w:val="-2"/>
        </w:rPr>
        <w:t xml:space="preserve"> </w:t>
      </w:r>
      <w:r>
        <w:t>przebieg</w:t>
      </w:r>
      <w:r>
        <w:rPr>
          <w:spacing w:val="-3"/>
        </w:rPr>
        <w:t xml:space="preserve"> </w:t>
      </w:r>
      <w:r>
        <w:t>procesów</w:t>
      </w:r>
      <w:r>
        <w:rPr>
          <w:spacing w:val="-1"/>
        </w:rPr>
        <w:t xml:space="preserve"> </w:t>
      </w:r>
      <w:r>
        <w:t>naturalnych.</w:t>
      </w:r>
    </w:p>
    <w:p w14:paraId="362D6DDF" w14:textId="77777777" w:rsidR="00CB03BC" w:rsidRDefault="00000000">
      <w:pPr>
        <w:pStyle w:val="Nagwek3"/>
        <w:numPr>
          <w:ilvl w:val="2"/>
          <w:numId w:val="39"/>
        </w:numPr>
        <w:tabs>
          <w:tab w:val="left" w:pos="1833"/>
        </w:tabs>
        <w:spacing w:before="203"/>
        <w:ind w:hanging="721"/>
        <w:rPr>
          <w:color w:val="4F81BC"/>
        </w:rPr>
      </w:pPr>
      <w:bookmarkStart w:id="63" w:name="_bookmark63"/>
      <w:bookmarkEnd w:id="63"/>
      <w:r>
        <w:rPr>
          <w:color w:val="4F81BC"/>
        </w:rPr>
        <w:t>Retencja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krajobrazowa</w:t>
      </w:r>
    </w:p>
    <w:p w14:paraId="07DCD071" w14:textId="77777777" w:rsidR="00CB03BC" w:rsidRDefault="00CB03BC">
      <w:pPr>
        <w:pStyle w:val="Tekstpodstawowy"/>
        <w:spacing w:before="9"/>
        <w:rPr>
          <w:rFonts w:ascii="Cambria"/>
          <w:b/>
          <w:sz w:val="23"/>
        </w:rPr>
      </w:pPr>
    </w:p>
    <w:p w14:paraId="3D353D04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t>Krajobraz rolniczy stanowią nie tylko pola uprawne, ale również pozostałe elementy przestrzenne,</w:t>
      </w:r>
      <w:r>
        <w:rPr>
          <w:spacing w:val="1"/>
        </w:rPr>
        <w:t xml:space="preserve"> </w:t>
      </w:r>
      <w:r>
        <w:t>takie</w:t>
      </w:r>
      <w:r>
        <w:rPr>
          <w:spacing w:val="24"/>
        </w:rPr>
        <w:t xml:space="preserve"> </w:t>
      </w:r>
      <w:r>
        <w:t>jak</w:t>
      </w:r>
      <w:r>
        <w:rPr>
          <w:spacing w:val="24"/>
        </w:rPr>
        <w:t xml:space="preserve"> </w:t>
      </w:r>
      <w:r>
        <w:t>oczka</w:t>
      </w:r>
      <w:r>
        <w:rPr>
          <w:spacing w:val="24"/>
        </w:rPr>
        <w:t xml:space="preserve"> </w:t>
      </w:r>
      <w:r>
        <w:t>wodne,</w:t>
      </w:r>
      <w:r>
        <w:rPr>
          <w:spacing w:val="27"/>
        </w:rPr>
        <w:t xml:space="preserve"> </w:t>
      </w:r>
      <w:r>
        <w:t>płaty</w:t>
      </w:r>
      <w:r>
        <w:rPr>
          <w:spacing w:val="20"/>
        </w:rPr>
        <w:t xml:space="preserve"> </w:t>
      </w:r>
      <w:r>
        <w:t>leśne,</w:t>
      </w:r>
      <w:r>
        <w:rPr>
          <w:spacing w:val="25"/>
        </w:rPr>
        <w:t xml:space="preserve"> </w:t>
      </w:r>
      <w:r>
        <w:t>łąki</w:t>
      </w:r>
      <w:r>
        <w:rPr>
          <w:spacing w:val="25"/>
        </w:rPr>
        <w:t xml:space="preserve"> </w:t>
      </w:r>
      <w:r>
        <w:t>i</w:t>
      </w:r>
      <w:r>
        <w:rPr>
          <w:spacing w:val="26"/>
        </w:rPr>
        <w:t xml:space="preserve"> </w:t>
      </w:r>
      <w:r>
        <w:t>pastwiska.</w:t>
      </w:r>
      <w:r>
        <w:rPr>
          <w:spacing w:val="25"/>
        </w:rPr>
        <w:t xml:space="preserve"> </w:t>
      </w:r>
      <w:r>
        <w:t>W</w:t>
      </w:r>
      <w:r>
        <w:rPr>
          <w:spacing w:val="26"/>
        </w:rPr>
        <w:t xml:space="preserve"> </w:t>
      </w:r>
      <w:r>
        <w:t>związku</w:t>
      </w:r>
      <w:r>
        <w:rPr>
          <w:spacing w:val="22"/>
        </w:rPr>
        <w:t xml:space="preserve"> </w:t>
      </w:r>
      <w:r>
        <w:t>z</w:t>
      </w:r>
      <w:r>
        <w:rPr>
          <w:spacing w:val="26"/>
        </w:rPr>
        <w:t xml:space="preserve"> </w:t>
      </w:r>
      <w:r>
        <w:t>tym,</w:t>
      </w:r>
      <w:r>
        <w:rPr>
          <w:spacing w:val="28"/>
        </w:rPr>
        <w:t xml:space="preserve"> </w:t>
      </w:r>
      <w:r>
        <w:t>zadaniem</w:t>
      </w:r>
      <w:r>
        <w:rPr>
          <w:spacing w:val="25"/>
        </w:rPr>
        <w:t xml:space="preserve"> </w:t>
      </w:r>
      <w:r>
        <w:t>rolnictwa</w:t>
      </w:r>
      <w:r>
        <w:rPr>
          <w:spacing w:val="25"/>
        </w:rPr>
        <w:t xml:space="preserve"> </w:t>
      </w:r>
      <w:r>
        <w:t>nie</w:t>
      </w:r>
      <w:r>
        <w:rPr>
          <w:spacing w:val="24"/>
        </w:rPr>
        <w:t xml:space="preserve"> </w:t>
      </w:r>
      <w:r>
        <w:t>jest</w:t>
      </w:r>
      <w:r>
        <w:rPr>
          <w:spacing w:val="25"/>
        </w:rPr>
        <w:t xml:space="preserve"> </w:t>
      </w:r>
      <w:r>
        <w:t>tylko</w:t>
      </w:r>
      <w:r>
        <w:rPr>
          <w:spacing w:val="-58"/>
        </w:rPr>
        <w:t xml:space="preserve"> </w:t>
      </w:r>
      <w:r>
        <w:t>i wyłącznie</w:t>
      </w:r>
      <w:r>
        <w:rPr>
          <w:spacing w:val="61"/>
        </w:rPr>
        <w:t xml:space="preserve"> </w:t>
      </w:r>
      <w:r>
        <w:t>produkcja</w:t>
      </w:r>
      <w:r>
        <w:rPr>
          <w:spacing w:val="61"/>
        </w:rPr>
        <w:t xml:space="preserve"> </w:t>
      </w:r>
      <w:r>
        <w:t>żywności,</w:t>
      </w:r>
      <w:r>
        <w:rPr>
          <w:spacing w:val="61"/>
        </w:rPr>
        <w:t xml:space="preserve"> </w:t>
      </w:r>
      <w:r>
        <w:t>lecz</w:t>
      </w:r>
      <w:r>
        <w:rPr>
          <w:spacing w:val="61"/>
        </w:rPr>
        <w:t xml:space="preserve"> </w:t>
      </w:r>
      <w:r>
        <w:t xml:space="preserve">również   </w:t>
      </w:r>
      <w:r>
        <w:rPr>
          <w:b/>
        </w:rPr>
        <w:t>kształtowanie   krajobrazu   rolniczego   i   ochrona</w:t>
      </w:r>
      <w:r>
        <w:rPr>
          <w:b/>
          <w:spacing w:val="1"/>
        </w:rPr>
        <w:t xml:space="preserve"> </w:t>
      </w:r>
      <w:r>
        <w:rPr>
          <w:b/>
        </w:rPr>
        <w:t xml:space="preserve">jego cennych  </w:t>
      </w:r>
      <w:r>
        <w:rPr>
          <w:b/>
          <w:spacing w:val="1"/>
        </w:rPr>
        <w:t xml:space="preserve"> </w:t>
      </w:r>
      <w:r>
        <w:rPr>
          <w:b/>
        </w:rPr>
        <w:t xml:space="preserve">walorów  </w:t>
      </w:r>
      <w:r>
        <w:rPr>
          <w:b/>
          <w:spacing w:val="1"/>
        </w:rPr>
        <w:t xml:space="preserve"> </w:t>
      </w:r>
      <w:r>
        <w:rPr>
          <w:b/>
        </w:rPr>
        <w:t>przyrodniczych</w:t>
      </w:r>
      <w:r>
        <w:t>.    Gospodarka    wodna    w    zlewniach    rolniczych    polega</w:t>
      </w:r>
      <w:r>
        <w:rPr>
          <w:spacing w:val="1"/>
        </w:rPr>
        <w:t xml:space="preserve"> </w:t>
      </w:r>
      <w:r>
        <w:t>na zaspokojeniu</w:t>
      </w:r>
      <w:r>
        <w:rPr>
          <w:spacing w:val="1"/>
        </w:rPr>
        <w:t xml:space="preserve"> </w:t>
      </w:r>
      <w:r>
        <w:t>potrzeb</w:t>
      </w:r>
      <w:r>
        <w:rPr>
          <w:spacing w:val="1"/>
        </w:rPr>
        <w:t xml:space="preserve"> </w:t>
      </w:r>
      <w:r>
        <w:t>gospodarki</w:t>
      </w:r>
      <w:r>
        <w:rPr>
          <w:spacing w:val="1"/>
        </w:rPr>
        <w:t xml:space="preserve"> </w:t>
      </w:r>
      <w:r>
        <w:t>rolnej,</w:t>
      </w:r>
      <w:r>
        <w:rPr>
          <w:spacing w:val="1"/>
        </w:rPr>
        <w:t xml:space="preserve"> </w:t>
      </w:r>
      <w:r>
        <w:t>ale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ochronie</w:t>
      </w:r>
      <w:r>
        <w:rPr>
          <w:spacing w:val="1"/>
        </w:rPr>
        <w:t xml:space="preserve"> </w:t>
      </w:r>
      <w:r>
        <w:t>zasobów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środowiska</w:t>
      </w:r>
      <w:r>
        <w:rPr>
          <w:spacing w:val="1"/>
        </w:rPr>
        <w:t xml:space="preserve"> </w:t>
      </w:r>
      <w:r>
        <w:t>przyrodniczego.</w:t>
      </w:r>
    </w:p>
    <w:p w14:paraId="3E72A49C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t>Zwiększanie</w:t>
      </w:r>
      <w:r>
        <w:rPr>
          <w:spacing w:val="14"/>
        </w:rPr>
        <w:t xml:space="preserve"> </w:t>
      </w:r>
      <w:r>
        <w:t>pojemności</w:t>
      </w:r>
      <w:r>
        <w:rPr>
          <w:spacing w:val="15"/>
        </w:rPr>
        <w:t xml:space="preserve"> </w:t>
      </w:r>
      <w:r>
        <w:t>retencyjnej</w:t>
      </w:r>
      <w:r>
        <w:rPr>
          <w:spacing w:val="13"/>
        </w:rPr>
        <w:t xml:space="preserve"> </w:t>
      </w:r>
      <w:r>
        <w:t>zlewni</w:t>
      </w:r>
      <w:r>
        <w:rPr>
          <w:spacing w:val="16"/>
        </w:rPr>
        <w:t xml:space="preserve"> </w:t>
      </w:r>
      <w:r>
        <w:t>rzecznej</w:t>
      </w:r>
      <w:r>
        <w:rPr>
          <w:spacing w:val="13"/>
        </w:rPr>
        <w:t xml:space="preserve"> </w:t>
      </w:r>
      <w:r>
        <w:t>w</w:t>
      </w:r>
      <w:r>
        <w:rPr>
          <w:spacing w:val="12"/>
        </w:rPr>
        <w:t xml:space="preserve"> </w:t>
      </w:r>
      <w:r>
        <w:t>wyniku</w:t>
      </w:r>
      <w:r>
        <w:rPr>
          <w:spacing w:val="13"/>
        </w:rPr>
        <w:t xml:space="preserve"> </w:t>
      </w:r>
      <w:r>
        <w:t>zmian</w:t>
      </w:r>
      <w:r>
        <w:rPr>
          <w:spacing w:val="13"/>
        </w:rPr>
        <w:t xml:space="preserve"> </w:t>
      </w:r>
      <w:r>
        <w:t>w</w:t>
      </w:r>
      <w:r>
        <w:rPr>
          <w:spacing w:val="12"/>
        </w:rPr>
        <w:t xml:space="preserve"> </w:t>
      </w:r>
      <w:r>
        <w:t>planowaniu</w:t>
      </w:r>
      <w:r>
        <w:rPr>
          <w:spacing w:val="13"/>
        </w:rPr>
        <w:t xml:space="preserve"> </w:t>
      </w:r>
      <w:r>
        <w:t>przestrzennym</w:t>
      </w:r>
      <w:r>
        <w:rPr>
          <w:spacing w:val="-58"/>
        </w:rPr>
        <w:t xml:space="preserve"> </w:t>
      </w:r>
      <w:r>
        <w:t xml:space="preserve">i użytkowaniu ziemi inaczej określa się jako </w:t>
      </w:r>
      <w:r>
        <w:rPr>
          <w:b/>
        </w:rPr>
        <w:t>retencję krajobrazową</w:t>
      </w:r>
      <w:r>
        <w:t>. Metody te mają na celu poprawienie</w:t>
      </w:r>
      <w:r>
        <w:rPr>
          <w:spacing w:val="1"/>
        </w:rPr>
        <w:t xml:space="preserve"> </w:t>
      </w:r>
      <w:r>
        <w:t>zdolności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zatrzymywania</w:t>
      </w:r>
      <w:r>
        <w:rPr>
          <w:spacing w:val="1"/>
        </w:rPr>
        <w:t xml:space="preserve"> </w:t>
      </w:r>
      <w:r>
        <w:t>wody,</w:t>
      </w:r>
      <w:r>
        <w:rPr>
          <w:spacing w:val="1"/>
        </w:rPr>
        <w:t xml:space="preserve"> </w:t>
      </w:r>
      <w:r>
        <w:t>ograniczając</w:t>
      </w:r>
      <w:r>
        <w:rPr>
          <w:spacing w:val="1"/>
        </w:rPr>
        <w:t xml:space="preserve"> </w:t>
      </w:r>
      <w:r>
        <w:t>spływ</w:t>
      </w:r>
      <w:r>
        <w:rPr>
          <w:spacing w:val="1"/>
        </w:rPr>
        <w:t xml:space="preserve"> </w:t>
      </w:r>
      <w:r>
        <w:t>powierzchniowy</w:t>
      </w:r>
      <w:r>
        <w:rPr>
          <w:spacing w:val="61"/>
        </w:rPr>
        <w:t xml:space="preserve"> </w:t>
      </w:r>
      <w:r>
        <w:t>i zwiększając</w:t>
      </w:r>
      <w:r>
        <w:rPr>
          <w:spacing w:val="61"/>
        </w:rPr>
        <w:t xml:space="preserve"> </w:t>
      </w:r>
      <w:r>
        <w:t>pojemność</w:t>
      </w:r>
      <w:r>
        <w:rPr>
          <w:spacing w:val="1"/>
        </w:rPr>
        <w:t xml:space="preserve"> </w:t>
      </w:r>
      <w:r>
        <w:t>retencyjną</w:t>
      </w:r>
      <w:r>
        <w:rPr>
          <w:spacing w:val="1"/>
        </w:rPr>
        <w:t xml:space="preserve"> </w:t>
      </w:r>
      <w:r>
        <w:t>gleb.</w:t>
      </w:r>
    </w:p>
    <w:p w14:paraId="4F21CC90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Obszary</w:t>
      </w:r>
      <w:r>
        <w:rPr>
          <w:spacing w:val="5"/>
        </w:rPr>
        <w:t xml:space="preserve"> </w:t>
      </w:r>
      <w:r>
        <w:t>wiejskie</w:t>
      </w:r>
      <w:r>
        <w:rPr>
          <w:spacing w:val="7"/>
        </w:rPr>
        <w:t xml:space="preserve"> </w:t>
      </w:r>
      <w:r>
        <w:t>w</w:t>
      </w:r>
      <w:r>
        <w:rPr>
          <w:spacing w:val="9"/>
        </w:rPr>
        <w:t xml:space="preserve"> </w:t>
      </w:r>
      <w:r>
        <w:t>Polsce</w:t>
      </w:r>
      <w:r>
        <w:rPr>
          <w:spacing w:val="7"/>
        </w:rPr>
        <w:t xml:space="preserve"> </w:t>
      </w:r>
      <w:r>
        <w:t>zajmują</w:t>
      </w:r>
      <w:r>
        <w:rPr>
          <w:spacing w:val="7"/>
        </w:rPr>
        <w:t xml:space="preserve"> </w:t>
      </w:r>
      <w:r>
        <w:t>ponad</w:t>
      </w:r>
      <w:r>
        <w:rPr>
          <w:spacing w:val="10"/>
        </w:rPr>
        <w:t xml:space="preserve"> </w:t>
      </w:r>
      <w:r>
        <w:t>90%</w:t>
      </w:r>
      <w:r>
        <w:rPr>
          <w:spacing w:val="7"/>
        </w:rPr>
        <w:t xml:space="preserve"> </w:t>
      </w:r>
      <w:r>
        <w:t>powierzchni</w:t>
      </w:r>
      <w:r>
        <w:rPr>
          <w:spacing w:val="8"/>
        </w:rPr>
        <w:t xml:space="preserve"> </w:t>
      </w:r>
      <w:r>
        <w:t>kraju.</w:t>
      </w:r>
      <w:r>
        <w:rPr>
          <w:spacing w:val="13"/>
        </w:rPr>
        <w:t xml:space="preserve"> </w:t>
      </w:r>
      <w:r>
        <w:t>Istotną</w:t>
      </w:r>
      <w:r>
        <w:rPr>
          <w:spacing w:val="9"/>
        </w:rPr>
        <w:t xml:space="preserve"> </w:t>
      </w:r>
      <w:r>
        <w:t>ich</w:t>
      </w:r>
      <w:r>
        <w:rPr>
          <w:spacing w:val="7"/>
        </w:rPr>
        <w:t xml:space="preserve"> </w:t>
      </w:r>
      <w:r>
        <w:t>część</w:t>
      </w:r>
      <w:r>
        <w:rPr>
          <w:spacing w:val="7"/>
        </w:rPr>
        <w:t xml:space="preserve"> </w:t>
      </w:r>
      <w:r>
        <w:t>stanowią</w:t>
      </w:r>
      <w:r>
        <w:rPr>
          <w:spacing w:val="7"/>
        </w:rPr>
        <w:t xml:space="preserve"> </w:t>
      </w:r>
      <w:r>
        <w:t>tereny</w:t>
      </w:r>
      <w:r>
        <w:rPr>
          <w:spacing w:val="-57"/>
        </w:rPr>
        <w:t xml:space="preserve"> </w:t>
      </w:r>
      <w:r>
        <w:t>o dużych walorach przyrodniczych, a niektóre z nich posiadają wartościowe cechy pod wieloma względami</w:t>
      </w:r>
      <w:r>
        <w:rPr>
          <w:spacing w:val="1"/>
        </w:rPr>
        <w:t xml:space="preserve"> </w:t>
      </w:r>
      <w:r>
        <w:t>jednocześnie.</w:t>
      </w:r>
      <w:r>
        <w:rPr>
          <w:spacing w:val="102"/>
        </w:rPr>
        <w:t xml:space="preserve"> </w:t>
      </w:r>
      <w:r>
        <w:t>W</w:t>
      </w:r>
      <w:r>
        <w:rPr>
          <w:spacing w:val="102"/>
        </w:rPr>
        <w:t xml:space="preserve"> </w:t>
      </w:r>
      <w:r>
        <w:t>naszym</w:t>
      </w:r>
      <w:r>
        <w:rPr>
          <w:spacing w:val="101"/>
        </w:rPr>
        <w:t xml:space="preserve"> </w:t>
      </w:r>
      <w:r>
        <w:t>kraju</w:t>
      </w:r>
      <w:r>
        <w:rPr>
          <w:spacing w:val="101"/>
        </w:rPr>
        <w:t xml:space="preserve"> </w:t>
      </w:r>
      <w:r>
        <w:t>zachowało</w:t>
      </w:r>
      <w:r>
        <w:rPr>
          <w:spacing w:val="101"/>
        </w:rPr>
        <w:t xml:space="preserve"> </w:t>
      </w:r>
      <w:r>
        <w:t>się</w:t>
      </w:r>
      <w:r>
        <w:rPr>
          <w:spacing w:val="101"/>
        </w:rPr>
        <w:t xml:space="preserve"> </w:t>
      </w:r>
      <w:r>
        <w:t>jeszcze</w:t>
      </w:r>
      <w:r>
        <w:rPr>
          <w:spacing w:val="104"/>
        </w:rPr>
        <w:t xml:space="preserve"> </w:t>
      </w:r>
      <w:r>
        <w:t>wiele</w:t>
      </w:r>
      <w:r>
        <w:rPr>
          <w:spacing w:val="100"/>
        </w:rPr>
        <w:t xml:space="preserve"> </w:t>
      </w:r>
      <w:r>
        <w:t>specyficznych</w:t>
      </w:r>
      <w:r>
        <w:rPr>
          <w:spacing w:val="101"/>
        </w:rPr>
        <w:t xml:space="preserve"> </w:t>
      </w:r>
      <w:r>
        <w:t>ekosystemów</w:t>
      </w:r>
      <w:r>
        <w:rPr>
          <w:spacing w:val="104"/>
        </w:rPr>
        <w:t xml:space="preserve"> </w:t>
      </w:r>
      <w:r>
        <w:t>wodnych</w:t>
      </w:r>
      <w:r>
        <w:rPr>
          <w:spacing w:val="-58"/>
        </w:rPr>
        <w:t xml:space="preserve"> </w:t>
      </w:r>
      <w:r>
        <w:t>i torfowiskowych,</w:t>
      </w:r>
      <w:r>
        <w:rPr>
          <w:spacing w:val="60"/>
        </w:rPr>
        <w:t xml:space="preserve"> </w:t>
      </w:r>
      <w:r>
        <w:t>nie</w:t>
      </w:r>
      <w:r>
        <w:rPr>
          <w:spacing w:val="60"/>
        </w:rPr>
        <w:t xml:space="preserve"> </w:t>
      </w:r>
      <w:r>
        <w:t>spotykanych</w:t>
      </w:r>
      <w:r>
        <w:rPr>
          <w:spacing w:val="60"/>
        </w:rPr>
        <w:t xml:space="preserve"> </w:t>
      </w:r>
      <w:r>
        <w:t>już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Europie,</w:t>
      </w:r>
      <w:r>
        <w:rPr>
          <w:spacing w:val="60"/>
        </w:rPr>
        <w:t xml:space="preserve"> </w:t>
      </w:r>
      <w:r>
        <w:t>dlatego</w:t>
      </w:r>
      <w:r>
        <w:rPr>
          <w:spacing w:val="60"/>
        </w:rPr>
        <w:t xml:space="preserve"> </w:t>
      </w:r>
      <w:r>
        <w:t>tym</w:t>
      </w:r>
      <w:r>
        <w:rPr>
          <w:spacing w:val="60"/>
        </w:rPr>
        <w:t xml:space="preserve"> </w:t>
      </w:r>
      <w:r>
        <w:t>większa</w:t>
      </w:r>
      <w:r>
        <w:rPr>
          <w:spacing w:val="60"/>
        </w:rPr>
        <w:t xml:space="preserve"> </w:t>
      </w:r>
      <w:r>
        <w:t>odpowiedzialność</w:t>
      </w:r>
      <w:r>
        <w:rPr>
          <w:spacing w:val="60"/>
        </w:rPr>
        <w:t xml:space="preserve"> </w:t>
      </w:r>
      <w:r>
        <w:t>spoczywa</w:t>
      </w:r>
      <w:r>
        <w:rPr>
          <w:spacing w:val="1"/>
        </w:rPr>
        <w:t xml:space="preserve"> </w:t>
      </w:r>
      <w:r>
        <w:t>na barkach</w:t>
      </w:r>
      <w:r>
        <w:rPr>
          <w:spacing w:val="1"/>
        </w:rPr>
        <w:t xml:space="preserve"> </w:t>
      </w:r>
      <w:r>
        <w:t>zarówno</w:t>
      </w:r>
      <w:r>
        <w:rPr>
          <w:spacing w:val="1"/>
        </w:rPr>
        <w:t xml:space="preserve"> </w:t>
      </w:r>
      <w:r>
        <w:t>instytucji</w:t>
      </w:r>
      <w:r>
        <w:rPr>
          <w:spacing w:val="1"/>
        </w:rPr>
        <w:t xml:space="preserve"> </w:t>
      </w:r>
      <w:r>
        <w:t>wytyczających</w:t>
      </w:r>
      <w:r>
        <w:rPr>
          <w:spacing w:val="1"/>
        </w:rPr>
        <w:t xml:space="preserve"> </w:t>
      </w:r>
      <w:r>
        <w:t>sposoby</w:t>
      </w:r>
      <w:r>
        <w:rPr>
          <w:spacing w:val="1"/>
        </w:rPr>
        <w:t xml:space="preserve"> </w:t>
      </w:r>
      <w:r>
        <w:t>gospodarowania</w:t>
      </w:r>
      <w:r>
        <w:rPr>
          <w:spacing w:val="1"/>
        </w:rPr>
        <w:t xml:space="preserve"> </w:t>
      </w:r>
      <w:r>
        <w:t>wodami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kraju,</w:t>
      </w:r>
      <w:r>
        <w:rPr>
          <w:spacing w:val="1"/>
        </w:rPr>
        <w:t xml:space="preserve"> </w:t>
      </w:r>
      <w:r>
        <w:t>jak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indywidualnych</w:t>
      </w:r>
      <w:r>
        <w:rPr>
          <w:spacing w:val="-1"/>
        </w:rPr>
        <w:t xml:space="preserve"> </w:t>
      </w:r>
      <w:r>
        <w:t>użytkowników</w:t>
      </w:r>
      <w:r>
        <w:rPr>
          <w:spacing w:val="-1"/>
        </w:rPr>
        <w:t xml:space="preserve"> </w:t>
      </w:r>
      <w:r>
        <w:t>wód.</w:t>
      </w:r>
    </w:p>
    <w:p w14:paraId="5EB18C9F" w14:textId="77777777" w:rsidR="00CB03BC" w:rsidRDefault="00000000">
      <w:pPr>
        <w:pStyle w:val="Nagwek4"/>
        <w:spacing w:before="206"/>
        <w:ind w:left="541" w:right="629"/>
        <w:jc w:val="center"/>
      </w:pPr>
      <w:r>
        <w:rPr>
          <w:color w:val="4F81BC"/>
          <w:spacing w:val="10"/>
        </w:rPr>
        <w:t>Cechy</w:t>
      </w:r>
      <w:r>
        <w:rPr>
          <w:color w:val="4F81BC"/>
          <w:spacing w:val="34"/>
        </w:rPr>
        <w:t xml:space="preserve"> </w:t>
      </w:r>
      <w:r>
        <w:rPr>
          <w:color w:val="4F81BC"/>
          <w:spacing w:val="13"/>
        </w:rPr>
        <w:t>wielofunkcyjnego</w:t>
      </w:r>
      <w:r>
        <w:rPr>
          <w:color w:val="4F81BC"/>
          <w:spacing w:val="32"/>
        </w:rPr>
        <w:t xml:space="preserve"> </w:t>
      </w:r>
      <w:r>
        <w:rPr>
          <w:color w:val="4F81BC"/>
          <w:spacing w:val="13"/>
        </w:rPr>
        <w:t>krajobrazu</w:t>
      </w:r>
      <w:r>
        <w:rPr>
          <w:color w:val="4F81BC"/>
          <w:spacing w:val="31"/>
        </w:rPr>
        <w:t xml:space="preserve"> </w:t>
      </w:r>
      <w:r>
        <w:rPr>
          <w:color w:val="4F81BC"/>
          <w:spacing w:val="12"/>
        </w:rPr>
        <w:t>obrazów</w:t>
      </w:r>
      <w:r>
        <w:rPr>
          <w:color w:val="4F81BC"/>
          <w:spacing w:val="35"/>
        </w:rPr>
        <w:t xml:space="preserve"> </w:t>
      </w:r>
      <w:r>
        <w:rPr>
          <w:color w:val="4F81BC"/>
          <w:spacing w:val="12"/>
        </w:rPr>
        <w:t>wiejskich</w:t>
      </w:r>
    </w:p>
    <w:p w14:paraId="5C6CA79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236"/>
        <w:rPr>
          <w:rFonts w:ascii="Symbol" w:hAnsi="Symbol"/>
          <w:sz w:val="24"/>
        </w:rPr>
      </w:pPr>
      <w:r>
        <w:rPr>
          <w:sz w:val="24"/>
        </w:rPr>
        <w:t>mozaikowatość</w:t>
      </w:r>
      <w:r>
        <w:rPr>
          <w:spacing w:val="-3"/>
          <w:sz w:val="24"/>
        </w:rPr>
        <w:t xml:space="preserve"> </w:t>
      </w:r>
      <w:r>
        <w:rPr>
          <w:sz w:val="24"/>
        </w:rPr>
        <w:t>struktury</w:t>
      </w:r>
      <w:r>
        <w:rPr>
          <w:spacing w:val="-5"/>
          <w:sz w:val="24"/>
        </w:rPr>
        <w:t xml:space="preserve"> </w:t>
      </w:r>
      <w:r>
        <w:rPr>
          <w:sz w:val="24"/>
        </w:rPr>
        <w:t>krajobrazu:</w:t>
      </w:r>
    </w:p>
    <w:p w14:paraId="4F6576E3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ind w:left="1328" w:hanging="361"/>
        <w:rPr>
          <w:sz w:val="24"/>
        </w:rPr>
      </w:pPr>
      <w:r>
        <w:rPr>
          <w:sz w:val="24"/>
        </w:rPr>
        <w:t>zachowane</w:t>
      </w:r>
      <w:r>
        <w:rPr>
          <w:spacing w:val="-3"/>
          <w:sz w:val="24"/>
        </w:rPr>
        <w:t xml:space="preserve"> </w:t>
      </w:r>
      <w:r>
        <w:rPr>
          <w:sz w:val="24"/>
        </w:rPr>
        <w:t>lub</w:t>
      </w:r>
      <w:r>
        <w:rPr>
          <w:spacing w:val="-2"/>
          <w:sz w:val="24"/>
        </w:rPr>
        <w:t xml:space="preserve"> </w:t>
      </w:r>
      <w:r>
        <w:rPr>
          <w:sz w:val="24"/>
        </w:rPr>
        <w:t>odtworzone</w:t>
      </w:r>
      <w:r>
        <w:rPr>
          <w:spacing w:val="-3"/>
          <w:sz w:val="24"/>
        </w:rPr>
        <w:t xml:space="preserve"> </w:t>
      </w:r>
      <w:r>
        <w:rPr>
          <w:sz w:val="24"/>
        </w:rPr>
        <w:t>naturalne,</w:t>
      </w:r>
      <w:r>
        <w:rPr>
          <w:spacing w:val="-2"/>
          <w:sz w:val="24"/>
        </w:rPr>
        <w:t xml:space="preserve"> </w:t>
      </w:r>
      <w:r>
        <w:rPr>
          <w:sz w:val="24"/>
        </w:rPr>
        <w:t>bezodpływowe</w:t>
      </w:r>
      <w:r>
        <w:rPr>
          <w:spacing w:val="-4"/>
          <w:sz w:val="24"/>
        </w:rPr>
        <w:t xml:space="preserve"> </w:t>
      </w:r>
      <w:r>
        <w:rPr>
          <w:sz w:val="24"/>
        </w:rPr>
        <w:t>zagłębienia</w:t>
      </w:r>
      <w:r>
        <w:rPr>
          <w:spacing w:val="-2"/>
          <w:sz w:val="24"/>
        </w:rPr>
        <w:t xml:space="preserve"> </w:t>
      </w:r>
      <w:r>
        <w:rPr>
          <w:sz w:val="24"/>
        </w:rPr>
        <w:t>okresowo</w:t>
      </w:r>
      <w:r>
        <w:rPr>
          <w:spacing w:val="-2"/>
          <w:sz w:val="24"/>
        </w:rPr>
        <w:t xml:space="preserve"> </w:t>
      </w:r>
      <w:r>
        <w:rPr>
          <w:sz w:val="24"/>
        </w:rPr>
        <w:t>retencjonujące</w:t>
      </w:r>
      <w:r>
        <w:rPr>
          <w:spacing w:val="-3"/>
          <w:sz w:val="24"/>
        </w:rPr>
        <w:t xml:space="preserve"> </w:t>
      </w:r>
      <w:r>
        <w:rPr>
          <w:sz w:val="24"/>
        </w:rPr>
        <w:t>wodę,</w:t>
      </w:r>
    </w:p>
    <w:p w14:paraId="028EBD0F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9" w:line="333" w:lineRule="auto"/>
        <w:ind w:left="1328" w:right="313"/>
        <w:rPr>
          <w:sz w:val="24"/>
        </w:rPr>
      </w:pPr>
      <w:r>
        <w:rPr>
          <w:sz w:val="24"/>
        </w:rPr>
        <w:t>zadrzewienia</w:t>
      </w:r>
      <w:r>
        <w:rPr>
          <w:spacing w:val="47"/>
          <w:sz w:val="24"/>
        </w:rPr>
        <w:t xml:space="preserve"> </w:t>
      </w:r>
      <w:r>
        <w:rPr>
          <w:sz w:val="24"/>
        </w:rPr>
        <w:t>i</w:t>
      </w:r>
      <w:r>
        <w:rPr>
          <w:spacing w:val="48"/>
          <w:sz w:val="24"/>
        </w:rPr>
        <w:t xml:space="preserve"> </w:t>
      </w:r>
      <w:r>
        <w:rPr>
          <w:sz w:val="24"/>
        </w:rPr>
        <w:t>zakrzaczenia</w:t>
      </w:r>
      <w:r>
        <w:rPr>
          <w:spacing w:val="48"/>
          <w:sz w:val="24"/>
        </w:rPr>
        <w:t xml:space="preserve"> </w:t>
      </w:r>
      <w:r>
        <w:rPr>
          <w:sz w:val="24"/>
        </w:rPr>
        <w:t>oraz</w:t>
      </w:r>
      <w:r>
        <w:rPr>
          <w:spacing w:val="49"/>
          <w:sz w:val="24"/>
        </w:rPr>
        <w:t xml:space="preserve"> </w:t>
      </w:r>
      <w:r>
        <w:rPr>
          <w:sz w:val="24"/>
        </w:rPr>
        <w:t>płaty</w:t>
      </w:r>
      <w:r>
        <w:rPr>
          <w:spacing w:val="46"/>
          <w:sz w:val="24"/>
        </w:rPr>
        <w:t xml:space="preserve"> </w:t>
      </w:r>
      <w:r>
        <w:rPr>
          <w:sz w:val="24"/>
        </w:rPr>
        <w:t>ekstensywnie</w:t>
      </w:r>
      <w:r>
        <w:rPr>
          <w:spacing w:val="47"/>
          <w:sz w:val="24"/>
        </w:rPr>
        <w:t xml:space="preserve"> </w:t>
      </w:r>
      <w:r>
        <w:rPr>
          <w:sz w:val="24"/>
        </w:rPr>
        <w:t>użytkowanych</w:t>
      </w:r>
      <w:r>
        <w:rPr>
          <w:spacing w:val="49"/>
          <w:sz w:val="24"/>
        </w:rPr>
        <w:t xml:space="preserve"> </w:t>
      </w:r>
      <w:r>
        <w:rPr>
          <w:sz w:val="24"/>
        </w:rPr>
        <w:t>łąk</w:t>
      </w:r>
      <w:r>
        <w:rPr>
          <w:spacing w:val="49"/>
          <w:sz w:val="24"/>
        </w:rPr>
        <w:t xml:space="preserve"> </w:t>
      </w:r>
      <w:r>
        <w:rPr>
          <w:sz w:val="24"/>
        </w:rPr>
        <w:t>i</w:t>
      </w:r>
      <w:r>
        <w:rPr>
          <w:spacing w:val="51"/>
          <w:sz w:val="24"/>
        </w:rPr>
        <w:t xml:space="preserve"> </w:t>
      </w:r>
      <w:r>
        <w:rPr>
          <w:sz w:val="24"/>
        </w:rPr>
        <w:t>pastwisk,</w:t>
      </w:r>
      <w:r>
        <w:rPr>
          <w:spacing w:val="48"/>
          <w:sz w:val="24"/>
        </w:rPr>
        <w:t xml:space="preserve"> </w:t>
      </w:r>
      <w:r>
        <w:rPr>
          <w:sz w:val="24"/>
        </w:rPr>
        <w:t>położone</w:t>
      </w:r>
      <w:r>
        <w:rPr>
          <w:spacing w:val="-57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słabo</w:t>
      </w:r>
      <w:r>
        <w:rPr>
          <w:spacing w:val="-1"/>
          <w:sz w:val="24"/>
        </w:rPr>
        <w:t xml:space="preserve"> </w:t>
      </w:r>
      <w:r>
        <w:rPr>
          <w:sz w:val="24"/>
        </w:rPr>
        <w:t>nachylonych zboczach,</w:t>
      </w:r>
    </w:p>
    <w:p w14:paraId="38F78CB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38" w:line="352" w:lineRule="auto"/>
        <w:ind w:right="324"/>
        <w:rPr>
          <w:rFonts w:ascii="Symbol" w:hAnsi="Symbol"/>
          <w:sz w:val="24"/>
        </w:rPr>
      </w:pPr>
      <w:r>
        <w:rPr>
          <w:sz w:val="24"/>
        </w:rPr>
        <w:t>maksymalne</w:t>
      </w:r>
      <w:r>
        <w:rPr>
          <w:spacing w:val="1"/>
          <w:sz w:val="24"/>
        </w:rPr>
        <w:t xml:space="preserve"> </w:t>
      </w:r>
      <w:r>
        <w:rPr>
          <w:sz w:val="24"/>
        </w:rPr>
        <w:t>dostosowanie</w:t>
      </w:r>
      <w:r>
        <w:rPr>
          <w:spacing w:val="1"/>
          <w:sz w:val="24"/>
        </w:rPr>
        <w:t xml:space="preserve"> </w:t>
      </w:r>
      <w:r>
        <w:rPr>
          <w:sz w:val="24"/>
        </w:rPr>
        <w:t>użytkowania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warunków</w:t>
      </w:r>
      <w:r>
        <w:rPr>
          <w:spacing w:val="1"/>
          <w:sz w:val="24"/>
        </w:rPr>
        <w:t xml:space="preserve"> </w:t>
      </w:r>
      <w:r>
        <w:rPr>
          <w:sz w:val="24"/>
        </w:rPr>
        <w:t>siedliskowych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pierwotnych</w:t>
      </w:r>
      <w:r>
        <w:rPr>
          <w:spacing w:val="1"/>
          <w:sz w:val="24"/>
        </w:rPr>
        <w:t xml:space="preserve"> </w:t>
      </w:r>
      <w:r>
        <w:rPr>
          <w:sz w:val="24"/>
        </w:rPr>
        <w:t>warunków</w:t>
      </w:r>
      <w:r>
        <w:rPr>
          <w:spacing w:val="-57"/>
          <w:sz w:val="24"/>
        </w:rPr>
        <w:t xml:space="preserve"> </w:t>
      </w:r>
      <w:r>
        <w:rPr>
          <w:sz w:val="24"/>
        </w:rPr>
        <w:t>przyrodniczych</w:t>
      </w:r>
      <w:r>
        <w:rPr>
          <w:spacing w:val="-1"/>
          <w:sz w:val="24"/>
        </w:rPr>
        <w:t xml:space="preserve"> </w:t>
      </w:r>
      <w:r>
        <w:rPr>
          <w:sz w:val="24"/>
        </w:rPr>
        <w:t>(minimalizowanie ingerencji człowieka):</w:t>
      </w:r>
    </w:p>
    <w:p w14:paraId="0BDE1F07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0"/>
        <w:ind w:left="1328" w:hanging="361"/>
        <w:rPr>
          <w:sz w:val="24"/>
        </w:rPr>
      </w:pPr>
      <w:r>
        <w:rPr>
          <w:sz w:val="24"/>
        </w:rPr>
        <w:t>zapewnione</w:t>
      </w:r>
      <w:r>
        <w:rPr>
          <w:spacing w:val="-3"/>
          <w:sz w:val="24"/>
        </w:rPr>
        <w:t xml:space="preserve"> </w:t>
      </w:r>
      <w:r>
        <w:rPr>
          <w:sz w:val="24"/>
        </w:rPr>
        <w:t>trwałe</w:t>
      </w:r>
      <w:r>
        <w:rPr>
          <w:spacing w:val="-1"/>
          <w:sz w:val="24"/>
        </w:rPr>
        <w:t xml:space="preserve"> </w:t>
      </w:r>
      <w:r>
        <w:rPr>
          <w:sz w:val="24"/>
        </w:rPr>
        <w:t>wysokie</w:t>
      </w:r>
      <w:r>
        <w:rPr>
          <w:spacing w:val="-2"/>
          <w:sz w:val="24"/>
        </w:rPr>
        <w:t xml:space="preserve"> </w:t>
      </w:r>
      <w:r>
        <w:rPr>
          <w:sz w:val="24"/>
        </w:rPr>
        <w:t>uwilgotnienie,</w:t>
      </w:r>
    </w:p>
    <w:p w14:paraId="63591227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7"/>
        <w:ind w:left="1328" w:hanging="361"/>
        <w:rPr>
          <w:sz w:val="24"/>
        </w:rPr>
      </w:pPr>
      <w:r>
        <w:rPr>
          <w:sz w:val="24"/>
        </w:rPr>
        <w:t>ograniczanie</w:t>
      </w:r>
      <w:r>
        <w:rPr>
          <w:spacing w:val="-2"/>
          <w:sz w:val="24"/>
        </w:rPr>
        <w:t xml:space="preserve"> </w:t>
      </w:r>
      <w:r>
        <w:rPr>
          <w:sz w:val="24"/>
        </w:rPr>
        <w:t>intensyfikacji</w:t>
      </w:r>
      <w:r>
        <w:rPr>
          <w:spacing w:val="-2"/>
          <w:sz w:val="24"/>
        </w:rPr>
        <w:t xml:space="preserve"> </w:t>
      </w:r>
      <w:r>
        <w:rPr>
          <w:sz w:val="24"/>
        </w:rPr>
        <w:t>rolnictwa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związanych</w:t>
      </w:r>
      <w:r>
        <w:rPr>
          <w:spacing w:val="-2"/>
          <w:sz w:val="24"/>
        </w:rPr>
        <w:t xml:space="preserve"> </w:t>
      </w:r>
      <w:r>
        <w:rPr>
          <w:sz w:val="24"/>
        </w:rPr>
        <w:t>z</w:t>
      </w:r>
      <w:r>
        <w:rPr>
          <w:spacing w:val="-1"/>
          <w:sz w:val="24"/>
        </w:rPr>
        <w:t xml:space="preserve"> </w:t>
      </w:r>
      <w:r>
        <w:rPr>
          <w:sz w:val="24"/>
        </w:rPr>
        <w:t>tym</w:t>
      </w:r>
      <w:r>
        <w:rPr>
          <w:spacing w:val="-2"/>
          <w:sz w:val="24"/>
        </w:rPr>
        <w:t xml:space="preserve"> </w:t>
      </w:r>
      <w:r>
        <w:rPr>
          <w:sz w:val="24"/>
        </w:rPr>
        <w:t>prac</w:t>
      </w:r>
      <w:r>
        <w:rPr>
          <w:spacing w:val="-2"/>
          <w:sz w:val="24"/>
        </w:rPr>
        <w:t xml:space="preserve"> </w:t>
      </w:r>
      <w:r>
        <w:rPr>
          <w:sz w:val="24"/>
        </w:rPr>
        <w:t>melioracyjnych,</w:t>
      </w:r>
    </w:p>
    <w:p w14:paraId="6B1A4E5D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9"/>
        <w:ind w:left="1328" w:hanging="361"/>
        <w:rPr>
          <w:sz w:val="24"/>
        </w:rPr>
      </w:pPr>
      <w:r>
        <w:rPr>
          <w:sz w:val="24"/>
        </w:rPr>
        <w:t>utrzymywanie</w:t>
      </w:r>
      <w:r>
        <w:rPr>
          <w:spacing w:val="-2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odtwarzanie</w:t>
      </w:r>
      <w:r>
        <w:rPr>
          <w:spacing w:val="-1"/>
          <w:sz w:val="24"/>
        </w:rPr>
        <w:t xml:space="preserve"> </w:t>
      </w:r>
      <w:r>
        <w:rPr>
          <w:sz w:val="24"/>
        </w:rPr>
        <w:t>sezonowych</w:t>
      </w:r>
      <w:r>
        <w:rPr>
          <w:spacing w:val="-1"/>
          <w:sz w:val="24"/>
        </w:rPr>
        <w:t xml:space="preserve"> </w:t>
      </w:r>
      <w:r>
        <w:rPr>
          <w:sz w:val="24"/>
        </w:rPr>
        <w:t>zalewów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dolinach</w:t>
      </w:r>
      <w:r>
        <w:rPr>
          <w:spacing w:val="-1"/>
          <w:sz w:val="24"/>
        </w:rPr>
        <w:t xml:space="preserve"> </w:t>
      </w:r>
      <w:r>
        <w:rPr>
          <w:sz w:val="24"/>
        </w:rPr>
        <w:t>rzek,</w:t>
      </w:r>
    </w:p>
    <w:p w14:paraId="6B3D2AB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  <w:tab w:val="left" w:pos="1982"/>
          <w:tab w:val="left" w:pos="2989"/>
          <w:tab w:val="left" w:pos="4260"/>
          <w:tab w:val="left" w:pos="5796"/>
          <w:tab w:val="left" w:pos="6534"/>
          <w:tab w:val="left" w:pos="7885"/>
          <w:tab w:val="left" w:pos="8410"/>
          <w:tab w:val="left" w:pos="9799"/>
        </w:tabs>
        <w:spacing w:before="116" w:line="352" w:lineRule="auto"/>
        <w:ind w:right="321"/>
        <w:rPr>
          <w:rFonts w:ascii="Symbol" w:hAnsi="Symbol"/>
          <w:sz w:val="24"/>
        </w:rPr>
      </w:pPr>
      <w:r>
        <w:rPr>
          <w:sz w:val="24"/>
        </w:rPr>
        <w:t>zapewniona</w:t>
      </w:r>
      <w:r>
        <w:rPr>
          <w:sz w:val="24"/>
        </w:rPr>
        <w:tab/>
        <w:t>ciągłość</w:t>
      </w:r>
      <w:r>
        <w:rPr>
          <w:sz w:val="24"/>
        </w:rPr>
        <w:tab/>
        <w:t>przestrzeni</w:t>
      </w:r>
      <w:r>
        <w:rPr>
          <w:sz w:val="24"/>
        </w:rPr>
        <w:tab/>
        <w:t>przyrodniczej</w:t>
      </w:r>
      <w:r>
        <w:rPr>
          <w:sz w:val="24"/>
        </w:rPr>
        <w:tab/>
        <w:t>przez</w:t>
      </w:r>
      <w:r>
        <w:rPr>
          <w:sz w:val="24"/>
        </w:rPr>
        <w:tab/>
        <w:t>zachowanie</w:t>
      </w:r>
      <w:r>
        <w:rPr>
          <w:sz w:val="24"/>
        </w:rPr>
        <w:tab/>
        <w:t>lub</w:t>
      </w:r>
      <w:r>
        <w:rPr>
          <w:sz w:val="24"/>
        </w:rPr>
        <w:tab/>
        <w:t>odtwarzanie</w:t>
      </w:r>
      <w:r>
        <w:rPr>
          <w:sz w:val="24"/>
        </w:rPr>
        <w:tab/>
        <w:t>korytarzy</w:t>
      </w:r>
      <w:r>
        <w:rPr>
          <w:spacing w:val="-57"/>
          <w:sz w:val="24"/>
        </w:rPr>
        <w:t xml:space="preserve"> </w:t>
      </w:r>
      <w:r>
        <w:rPr>
          <w:sz w:val="24"/>
        </w:rPr>
        <w:t>ekologicznych,</w:t>
      </w:r>
    </w:p>
    <w:p w14:paraId="249C7BB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/>
        <w:rPr>
          <w:rFonts w:ascii="Symbol" w:hAnsi="Symbol"/>
          <w:sz w:val="24"/>
        </w:rPr>
      </w:pPr>
      <w:r>
        <w:rPr>
          <w:sz w:val="24"/>
        </w:rPr>
        <w:t>dostosowanie</w:t>
      </w:r>
      <w:r>
        <w:rPr>
          <w:spacing w:val="-2"/>
          <w:sz w:val="24"/>
        </w:rPr>
        <w:t xml:space="preserve"> </w:t>
      </w:r>
      <w:r>
        <w:rPr>
          <w:sz w:val="24"/>
        </w:rPr>
        <w:t>działalności</w:t>
      </w:r>
      <w:r>
        <w:rPr>
          <w:spacing w:val="-1"/>
          <w:sz w:val="24"/>
        </w:rPr>
        <w:t xml:space="preserve"> </w:t>
      </w:r>
      <w:r>
        <w:rPr>
          <w:sz w:val="24"/>
        </w:rPr>
        <w:t>człowieka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naturalnych</w:t>
      </w:r>
      <w:r>
        <w:rPr>
          <w:spacing w:val="-2"/>
          <w:sz w:val="24"/>
        </w:rPr>
        <w:t xml:space="preserve"> </w:t>
      </w:r>
      <w:r>
        <w:rPr>
          <w:sz w:val="24"/>
        </w:rPr>
        <w:t>cykli</w:t>
      </w:r>
      <w:r>
        <w:rPr>
          <w:spacing w:val="-1"/>
          <w:sz w:val="24"/>
        </w:rPr>
        <w:t xml:space="preserve"> </w:t>
      </w:r>
      <w:r>
        <w:rPr>
          <w:sz w:val="24"/>
        </w:rPr>
        <w:t>przyrodniczych:</w:t>
      </w:r>
    </w:p>
    <w:p w14:paraId="22439944" w14:textId="77777777" w:rsidR="00CB03BC" w:rsidRDefault="00CB03BC">
      <w:pPr>
        <w:rPr>
          <w:rFonts w:ascii="Symbol" w:hAnsi="Symbol"/>
          <w:sz w:val="24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165B8180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76"/>
        <w:ind w:left="1328" w:hanging="361"/>
        <w:rPr>
          <w:sz w:val="24"/>
        </w:rPr>
      </w:pPr>
      <w:r>
        <w:rPr>
          <w:sz w:val="24"/>
        </w:rPr>
        <w:t>uwzględniane</w:t>
      </w:r>
      <w:r>
        <w:rPr>
          <w:spacing w:val="-2"/>
          <w:sz w:val="24"/>
        </w:rPr>
        <w:t xml:space="preserve"> </w:t>
      </w:r>
      <w:r>
        <w:rPr>
          <w:sz w:val="24"/>
        </w:rPr>
        <w:t>sezonowe zalewy</w:t>
      </w:r>
      <w:r>
        <w:rPr>
          <w:spacing w:val="-5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dolinach rzecznych,</w:t>
      </w:r>
    </w:p>
    <w:p w14:paraId="4F83BD07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6"/>
        <w:ind w:left="1328" w:hanging="361"/>
        <w:rPr>
          <w:sz w:val="24"/>
        </w:rPr>
      </w:pPr>
      <w:r>
        <w:rPr>
          <w:sz w:val="24"/>
        </w:rPr>
        <w:t>okresowe</w:t>
      </w:r>
      <w:r>
        <w:rPr>
          <w:spacing w:val="-4"/>
          <w:sz w:val="24"/>
        </w:rPr>
        <w:t xml:space="preserve"> </w:t>
      </w:r>
      <w:r>
        <w:rPr>
          <w:sz w:val="24"/>
        </w:rPr>
        <w:t>podtopienia,</w:t>
      </w:r>
    </w:p>
    <w:p w14:paraId="0BF791DC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9"/>
        <w:ind w:left="1328" w:hanging="361"/>
        <w:rPr>
          <w:sz w:val="24"/>
        </w:rPr>
      </w:pPr>
      <w:r>
        <w:rPr>
          <w:sz w:val="24"/>
        </w:rPr>
        <w:t>wyprowadzane</w:t>
      </w:r>
      <w:r>
        <w:rPr>
          <w:spacing w:val="-4"/>
          <w:sz w:val="24"/>
        </w:rPr>
        <w:t xml:space="preserve"> </w:t>
      </w:r>
      <w:r>
        <w:rPr>
          <w:sz w:val="24"/>
        </w:rPr>
        <w:t>lęgi,</w:t>
      </w:r>
    </w:p>
    <w:p w14:paraId="33A35002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7"/>
        <w:ind w:left="1328" w:hanging="361"/>
        <w:rPr>
          <w:sz w:val="24"/>
        </w:rPr>
      </w:pPr>
      <w:r>
        <w:rPr>
          <w:sz w:val="24"/>
        </w:rPr>
        <w:t>okresy</w:t>
      </w:r>
      <w:r>
        <w:rPr>
          <w:spacing w:val="-6"/>
          <w:sz w:val="24"/>
        </w:rPr>
        <w:t xml:space="preserve"> </w:t>
      </w:r>
      <w:r>
        <w:rPr>
          <w:sz w:val="24"/>
        </w:rPr>
        <w:t>tarła,</w:t>
      </w:r>
    </w:p>
    <w:p w14:paraId="1B412137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20"/>
        <w:ind w:left="1328" w:hanging="361"/>
        <w:rPr>
          <w:sz w:val="24"/>
        </w:rPr>
      </w:pPr>
      <w:r>
        <w:rPr>
          <w:sz w:val="24"/>
        </w:rPr>
        <w:t>migracje</w:t>
      </w:r>
      <w:r>
        <w:rPr>
          <w:spacing w:val="-3"/>
          <w:sz w:val="24"/>
        </w:rPr>
        <w:t xml:space="preserve"> </w:t>
      </w:r>
      <w:r>
        <w:rPr>
          <w:sz w:val="24"/>
        </w:rPr>
        <w:t>zwierząt,</w:t>
      </w:r>
    </w:p>
    <w:p w14:paraId="2CA3EF35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6"/>
        <w:ind w:left="1328" w:hanging="361"/>
        <w:rPr>
          <w:sz w:val="24"/>
        </w:rPr>
      </w:pPr>
      <w:r>
        <w:rPr>
          <w:sz w:val="24"/>
        </w:rPr>
        <w:t>zmienność</w:t>
      </w:r>
      <w:r>
        <w:rPr>
          <w:spacing w:val="-4"/>
          <w:sz w:val="24"/>
        </w:rPr>
        <w:t xml:space="preserve"> </w:t>
      </w:r>
      <w:r>
        <w:rPr>
          <w:sz w:val="24"/>
        </w:rPr>
        <w:t>fenologiczna</w:t>
      </w:r>
      <w:r>
        <w:rPr>
          <w:spacing w:val="-2"/>
          <w:sz w:val="24"/>
        </w:rPr>
        <w:t xml:space="preserve"> </w:t>
      </w:r>
      <w:r>
        <w:rPr>
          <w:sz w:val="24"/>
        </w:rPr>
        <w:t>szczególnie</w:t>
      </w:r>
      <w:r>
        <w:rPr>
          <w:spacing w:val="-3"/>
          <w:sz w:val="24"/>
        </w:rPr>
        <w:t xml:space="preserve"> </w:t>
      </w:r>
      <w:r>
        <w:rPr>
          <w:sz w:val="24"/>
        </w:rPr>
        <w:t>ważnych</w:t>
      </w:r>
      <w:r>
        <w:rPr>
          <w:spacing w:val="-3"/>
          <w:sz w:val="24"/>
        </w:rPr>
        <w:t xml:space="preserve"> </w:t>
      </w:r>
      <w:r>
        <w:rPr>
          <w:sz w:val="24"/>
        </w:rPr>
        <w:t>zbiorowisk</w:t>
      </w:r>
      <w:r>
        <w:rPr>
          <w:spacing w:val="-2"/>
          <w:sz w:val="24"/>
        </w:rPr>
        <w:t xml:space="preserve"> </w:t>
      </w:r>
      <w:r>
        <w:rPr>
          <w:sz w:val="24"/>
        </w:rPr>
        <w:t>roślinnych.</w:t>
      </w:r>
    </w:p>
    <w:p w14:paraId="281C8EE2" w14:textId="35AE1C69" w:rsidR="00CB03BC" w:rsidRDefault="00CF670C">
      <w:pPr>
        <w:pStyle w:val="Tekstpodstawowy"/>
        <w:spacing w:before="4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3408" behindDoc="1" locked="0" layoutInCell="1" allowOverlap="1" wp14:anchorId="4A30D89D" wp14:editId="48DBDCB0">
                <wp:simplePos x="0" y="0"/>
                <wp:positionH relativeFrom="page">
                  <wp:posOffset>723900</wp:posOffset>
                </wp:positionH>
                <wp:positionV relativeFrom="paragraph">
                  <wp:posOffset>100330</wp:posOffset>
                </wp:positionV>
                <wp:extent cx="6329680" cy="3512820"/>
                <wp:effectExtent l="0" t="0" r="0" b="0"/>
                <wp:wrapTopAndBottom/>
                <wp:docPr id="316478674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9680" cy="3512820"/>
                          <a:chOff x="1140" y="158"/>
                          <a:chExt cx="9968" cy="5532"/>
                        </a:xfrm>
                      </wpg:grpSpPr>
                      <pic:pic xmlns:pic="http://schemas.openxmlformats.org/drawingml/2006/picture">
                        <pic:nvPicPr>
                          <pic:cNvPr id="1973818547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158"/>
                            <a:ext cx="9968" cy="5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1450719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" y="214"/>
                            <a:ext cx="9766" cy="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336782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1183" y="199"/>
                            <a:ext cx="9796" cy="536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7D90D6" id="Group 171" o:spid="_x0000_s1026" style="position:absolute;margin-left:57pt;margin-top:7.9pt;width:498.4pt;height:276.6pt;z-index:-15683072;mso-wrap-distance-left:0;mso-wrap-distance-right:0;mso-position-horizontal-relative:page" coordorigin="1140,158" coordsize="9968,55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">
                <v:shape id="Picture 174" o:spid="_x0000_s1027" type="#_x0000_t75" style="position:absolute;left:1140;top:158;width:9968;height: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">
                  <v:imagedata r:id="rId197" o:title=""/>
                </v:shape>
                <v:shape id="Picture 173" o:spid="_x0000_s1028" type="#_x0000_t75" style="position:absolute;left:1198;top:214;width:9766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">
                  <v:imagedata r:id="rId198" o:title=""/>
                </v:shape>
                <v:rect id="Rectangle 172" o:spid="_x0000_s1029" style="position:absolute;left:1183;top:199;width:9796;height:5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" filled="f" strokecolor="#17375e" strokeweight="1.5pt"/>
                <w10:wrap type="topAndBottom" anchorx="page"/>
              </v:group>
            </w:pict>
          </mc:Fallback>
        </mc:AlternateContent>
      </w:r>
    </w:p>
    <w:p w14:paraId="6AA24AA4" w14:textId="77777777" w:rsidR="00CB03BC" w:rsidRDefault="00000000">
      <w:pPr>
        <w:spacing w:before="55"/>
        <w:ind w:left="571" w:right="629"/>
        <w:jc w:val="center"/>
        <w:rPr>
          <w:rFonts w:ascii="Calibri" w:hAnsi="Calibri"/>
          <w:i/>
          <w:sz w:val="18"/>
        </w:rPr>
      </w:pPr>
      <w:bookmarkStart w:id="64" w:name="_bookmark64"/>
      <w:bookmarkEnd w:id="64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34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Obszar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rolniczy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zróżnicowanym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krajobrazie,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woj.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mazowieckie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Karpińska)</w:t>
      </w:r>
    </w:p>
    <w:p w14:paraId="6F166DE9" w14:textId="77777777" w:rsidR="00CB03BC" w:rsidRDefault="00CB03BC">
      <w:pPr>
        <w:pStyle w:val="Tekstpodstawowy"/>
        <w:spacing w:before="3"/>
        <w:rPr>
          <w:rFonts w:ascii="Calibri"/>
          <w:i/>
          <w:sz w:val="19"/>
        </w:rPr>
      </w:pPr>
    </w:p>
    <w:p w14:paraId="4A8378E8" w14:textId="77777777" w:rsidR="00CB03BC" w:rsidRDefault="00000000">
      <w:pPr>
        <w:pStyle w:val="Akapitzlist"/>
        <w:numPr>
          <w:ilvl w:val="3"/>
          <w:numId w:val="24"/>
        </w:numPr>
        <w:tabs>
          <w:tab w:val="left" w:pos="1124"/>
          <w:tab w:val="left" w:pos="1125"/>
        </w:tabs>
        <w:spacing w:before="0"/>
        <w:rPr>
          <w:rFonts w:ascii="Cambria" w:hAnsi="Cambria"/>
          <w:b/>
          <w:i/>
        </w:rPr>
      </w:pPr>
      <w:r>
        <w:rPr>
          <w:rFonts w:ascii="Cambria" w:hAnsi="Cambria"/>
          <w:b/>
          <w:i/>
          <w:color w:val="4F81BC"/>
        </w:rPr>
        <w:t>Zwiększanie</w:t>
      </w:r>
      <w:r>
        <w:rPr>
          <w:rFonts w:ascii="Cambria" w:hAnsi="Cambria"/>
          <w:b/>
          <w:i/>
          <w:color w:val="4F81BC"/>
          <w:spacing w:val="-7"/>
        </w:rPr>
        <w:t xml:space="preserve"> </w:t>
      </w:r>
      <w:r>
        <w:rPr>
          <w:rFonts w:ascii="Cambria" w:hAnsi="Cambria"/>
          <w:b/>
          <w:i/>
          <w:color w:val="4F81BC"/>
        </w:rPr>
        <w:t>powierzchni</w:t>
      </w:r>
      <w:r>
        <w:rPr>
          <w:rFonts w:ascii="Cambria" w:hAnsi="Cambria"/>
          <w:b/>
          <w:i/>
          <w:color w:val="4F81BC"/>
          <w:spacing w:val="-4"/>
        </w:rPr>
        <w:t xml:space="preserve"> </w:t>
      </w:r>
      <w:r>
        <w:rPr>
          <w:rFonts w:ascii="Cambria" w:hAnsi="Cambria"/>
          <w:b/>
          <w:i/>
          <w:color w:val="4F81BC"/>
        </w:rPr>
        <w:t>torfowisk,</w:t>
      </w:r>
      <w:r>
        <w:rPr>
          <w:rFonts w:ascii="Cambria" w:hAnsi="Cambria"/>
          <w:b/>
          <w:i/>
          <w:color w:val="4F81BC"/>
          <w:spacing w:val="-7"/>
        </w:rPr>
        <w:t xml:space="preserve"> </w:t>
      </w:r>
      <w:r>
        <w:rPr>
          <w:rFonts w:ascii="Cambria" w:hAnsi="Cambria"/>
          <w:b/>
          <w:i/>
          <w:color w:val="4F81BC"/>
        </w:rPr>
        <w:t>mokradeł,</w:t>
      </w:r>
      <w:r>
        <w:rPr>
          <w:rFonts w:ascii="Cambria" w:hAnsi="Cambria"/>
          <w:b/>
          <w:i/>
          <w:color w:val="4F81BC"/>
          <w:spacing w:val="-4"/>
        </w:rPr>
        <w:t xml:space="preserve"> </w:t>
      </w:r>
      <w:r>
        <w:rPr>
          <w:rFonts w:ascii="Cambria" w:hAnsi="Cambria"/>
          <w:b/>
          <w:i/>
          <w:color w:val="4F81BC"/>
        </w:rPr>
        <w:t>bagien</w:t>
      </w:r>
    </w:p>
    <w:p w14:paraId="30C24076" w14:textId="77777777" w:rsidR="00CB03BC" w:rsidRDefault="00CB03BC">
      <w:pPr>
        <w:pStyle w:val="Tekstpodstawowy"/>
        <w:spacing w:before="2"/>
        <w:rPr>
          <w:rFonts w:ascii="Cambria"/>
          <w:b/>
          <w:i/>
          <w:sz w:val="23"/>
        </w:rPr>
      </w:pPr>
    </w:p>
    <w:p w14:paraId="272FC317" w14:textId="77777777" w:rsidR="00CB03BC" w:rsidRDefault="00000000">
      <w:pPr>
        <w:pStyle w:val="Tekstpodstawowy"/>
        <w:spacing w:line="360" w:lineRule="auto"/>
        <w:ind w:left="260" w:right="318" w:firstLine="708"/>
        <w:jc w:val="both"/>
      </w:pPr>
      <w:r>
        <w:rPr>
          <w:b/>
        </w:rPr>
        <w:t>Mokradła</w:t>
      </w:r>
      <w:r>
        <w:rPr>
          <w:b/>
          <w:spacing w:val="60"/>
        </w:rPr>
        <w:t xml:space="preserve"> </w:t>
      </w:r>
      <w:r>
        <w:t>traktowano   kiedyś</w:t>
      </w:r>
      <w:r>
        <w:rPr>
          <w:spacing w:val="60"/>
        </w:rPr>
        <w:t xml:space="preserve"> </w:t>
      </w:r>
      <w:r>
        <w:t>jako</w:t>
      </w:r>
      <w:r>
        <w:rPr>
          <w:spacing w:val="60"/>
        </w:rPr>
        <w:t xml:space="preserve"> </w:t>
      </w:r>
      <w:r>
        <w:t>nieużytki,</w:t>
      </w:r>
      <w:r>
        <w:rPr>
          <w:spacing w:val="60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angielskie</w:t>
      </w:r>
      <w:r>
        <w:rPr>
          <w:spacing w:val="60"/>
        </w:rPr>
        <w:t xml:space="preserve"> </w:t>
      </w:r>
      <w:r>
        <w:t>słowo</w:t>
      </w:r>
      <w:r>
        <w:rPr>
          <w:spacing w:val="60"/>
        </w:rPr>
        <w:t xml:space="preserve"> </w:t>
      </w:r>
      <w:r>
        <w:t>„wetlands”</w:t>
      </w:r>
      <w:r>
        <w:rPr>
          <w:spacing w:val="60"/>
        </w:rPr>
        <w:t xml:space="preserve"> </w:t>
      </w:r>
      <w:r>
        <w:t>oznaczało</w:t>
      </w:r>
      <w:r>
        <w:rPr>
          <w:spacing w:val="60"/>
        </w:rPr>
        <w:t xml:space="preserve"> </w:t>
      </w:r>
      <w:r>
        <w:t>często</w:t>
      </w:r>
      <w:r>
        <w:rPr>
          <w:spacing w:val="1"/>
        </w:rPr>
        <w:t xml:space="preserve"> </w:t>
      </w:r>
      <w:r>
        <w:t>w praktyce „wasteland”. W języku polskim słowo „bagno” również nie kojarzy się raczej zbyt dobrze.</w:t>
      </w:r>
      <w:r>
        <w:rPr>
          <w:spacing w:val="1"/>
        </w:rPr>
        <w:t xml:space="preserve"> </w:t>
      </w:r>
      <w:r>
        <w:t>Tereny te postrzegano jedynie w kontekście ich przyszłego rolniczego zagospodarowania, a w tym celu</w:t>
      </w:r>
      <w:r>
        <w:rPr>
          <w:spacing w:val="1"/>
        </w:rPr>
        <w:t xml:space="preserve"> </w:t>
      </w:r>
      <w:r>
        <w:t>konieczne</w:t>
      </w:r>
      <w:r>
        <w:rPr>
          <w:spacing w:val="60"/>
        </w:rPr>
        <w:t xml:space="preserve"> </w:t>
      </w:r>
      <w:r>
        <w:t>było</w:t>
      </w:r>
      <w:r>
        <w:rPr>
          <w:spacing w:val="61"/>
        </w:rPr>
        <w:t xml:space="preserve"> </w:t>
      </w:r>
      <w:r>
        <w:t>ich</w:t>
      </w:r>
      <w:r>
        <w:rPr>
          <w:spacing w:val="60"/>
        </w:rPr>
        <w:t xml:space="preserve"> </w:t>
      </w:r>
      <w:r>
        <w:t>odwodnienie.   Takie</w:t>
      </w:r>
      <w:r>
        <w:rPr>
          <w:spacing w:val="60"/>
        </w:rPr>
        <w:t xml:space="preserve"> </w:t>
      </w:r>
      <w:r>
        <w:t>podejście</w:t>
      </w:r>
      <w:r>
        <w:rPr>
          <w:spacing w:val="60"/>
        </w:rPr>
        <w:t xml:space="preserve"> </w:t>
      </w:r>
      <w:r>
        <w:t>wyrządziło</w:t>
      </w:r>
      <w:r>
        <w:rPr>
          <w:spacing w:val="60"/>
        </w:rPr>
        <w:t xml:space="preserve"> </w:t>
      </w:r>
      <w:r>
        <w:t>wiele nieodwracalnych</w:t>
      </w:r>
      <w:r>
        <w:rPr>
          <w:spacing w:val="60"/>
        </w:rPr>
        <w:t xml:space="preserve"> </w:t>
      </w:r>
      <w:r>
        <w:t>szkód,</w:t>
      </w:r>
      <w:r>
        <w:rPr>
          <w:spacing w:val="60"/>
        </w:rPr>
        <w:t xml:space="preserve"> </w:t>
      </w:r>
      <w:r>
        <w:t>zarówno</w:t>
      </w:r>
      <w:r>
        <w:rPr>
          <w:spacing w:val="1"/>
        </w:rPr>
        <w:t xml:space="preserve"> </w:t>
      </w:r>
      <w:r>
        <w:t>w kontekście</w:t>
      </w:r>
      <w:r>
        <w:rPr>
          <w:spacing w:val="1"/>
        </w:rPr>
        <w:t xml:space="preserve"> </w:t>
      </w:r>
      <w:r>
        <w:t>bilansu</w:t>
      </w:r>
      <w:r>
        <w:rPr>
          <w:spacing w:val="1"/>
        </w:rPr>
        <w:t xml:space="preserve"> </w:t>
      </w:r>
      <w:r>
        <w:t>wodnego,</w:t>
      </w:r>
      <w:r>
        <w:rPr>
          <w:spacing w:val="1"/>
        </w:rPr>
        <w:t xml:space="preserve"> </w:t>
      </w:r>
      <w:r>
        <w:t>jak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bioróżnorodności</w:t>
      </w:r>
      <w:r>
        <w:rPr>
          <w:spacing w:val="1"/>
        </w:rPr>
        <w:t xml:space="preserve"> </w:t>
      </w:r>
      <w:r>
        <w:t>siedlisk</w:t>
      </w:r>
      <w:r>
        <w:rPr>
          <w:spacing w:val="1"/>
        </w:rPr>
        <w:t xml:space="preserve"> </w:t>
      </w:r>
      <w:r>
        <w:t>hydrogenicznych.</w:t>
      </w:r>
      <w:r>
        <w:rPr>
          <w:spacing w:val="1"/>
        </w:rPr>
        <w:t xml:space="preserve"> </w:t>
      </w:r>
      <w:r>
        <w:t>Po</w:t>
      </w:r>
      <w:r>
        <w:rPr>
          <w:spacing w:val="1"/>
        </w:rPr>
        <w:t xml:space="preserve"> </w:t>
      </w:r>
      <w:r>
        <w:t>raz</w:t>
      </w:r>
      <w:r>
        <w:rPr>
          <w:spacing w:val="1"/>
        </w:rPr>
        <w:t xml:space="preserve"> </w:t>
      </w:r>
      <w:r>
        <w:t>pierwszy</w:t>
      </w:r>
      <w:r>
        <w:rPr>
          <w:spacing w:val="1"/>
        </w:rPr>
        <w:t xml:space="preserve"> </w:t>
      </w:r>
      <w:r>
        <w:t>zaproponowano</w:t>
      </w:r>
      <w:r>
        <w:rPr>
          <w:spacing w:val="61"/>
        </w:rPr>
        <w:t xml:space="preserve"> </w:t>
      </w:r>
      <w:r>
        <w:t>ochronę   terenów   podmokłych   w   1975   r.   uchwalając   Konwencję   Ramsarską,</w:t>
      </w:r>
      <w:r>
        <w:rPr>
          <w:spacing w:val="1"/>
        </w:rPr>
        <w:t xml:space="preserve"> </w:t>
      </w:r>
      <w:r>
        <w:t>której głównym celem była</w:t>
      </w:r>
      <w:r>
        <w:rPr>
          <w:spacing w:val="-1"/>
        </w:rPr>
        <w:t xml:space="preserve"> </w:t>
      </w:r>
      <w:r>
        <w:t>ochrona</w:t>
      </w:r>
      <w:r>
        <w:rPr>
          <w:spacing w:val="-2"/>
        </w:rPr>
        <w:t xml:space="preserve"> </w:t>
      </w:r>
      <w:r>
        <w:t>ptactwa</w:t>
      </w:r>
      <w:r>
        <w:rPr>
          <w:spacing w:val="-1"/>
        </w:rPr>
        <w:t xml:space="preserve"> </w:t>
      </w:r>
      <w:r>
        <w:t>wodnego.</w:t>
      </w:r>
    </w:p>
    <w:p w14:paraId="6E5C031F" w14:textId="77777777" w:rsidR="00CB03BC" w:rsidRDefault="00000000">
      <w:pPr>
        <w:pStyle w:val="Tekstpodstawowy"/>
        <w:spacing w:before="1" w:line="360" w:lineRule="auto"/>
        <w:ind w:left="260" w:right="315" w:firstLine="708"/>
        <w:jc w:val="both"/>
      </w:pPr>
      <w:r>
        <w:t>Obecnie</w:t>
      </w:r>
      <w:r>
        <w:rPr>
          <w:spacing w:val="41"/>
        </w:rPr>
        <w:t xml:space="preserve"> </w:t>
      </w:r>
      <w:r>
        <w:t>mokradła</w:t>
      </w:r>
      <w:r>
        <w:rPr>
          <w:spacing w:val="41"/>
        </w:rPr>
        <w:t xml:space="preserve"> </w:t>
      </w:r>
      <w:r>
        <w:t>są</w:t>
      </w:r>
      <w:r>
        <w:rPr>
          <w:spacing w:val="38"/>
        </w:rPr>
        <w:t xml:space="preserve"> </w:t>
      </w:r>
      <w:r>
        <w:t>to</w:t>
      </w:r>
      <w:r>
        <w:rPr>
          <w:spacing w:val="44"/>
        </w:rPr>
        <w:t xml:space="preserve"> </w:t>
      </w:r>
      <w:r>
        <w:rPr>
          <w:b/>
        </w:rPr>
        <w:t>ekosystemy</w:t>
      </w:r>
      <w:r>
        <w:rPr>
          <w:b/>
          <w:spacing w:val="41"/>
        </w:rPr>
        <w:t xml:space="preserve"> </w:t>
      </w:r>
      <w:r>
        <w:rPr>
          <w:b/>
        </w:rPr>
        <w:t>zagrożone</w:t>
      </w:r>
      <w:r>
        <w:rPr>
          <w:b/>
          <w:spacing w:val="43"/>
        </w:rPr>
        <w:t xml:space="preserve"> </w:t>
      </w:r>
      <w:r>
        <w:t>–</w:t>
      </w:r>
      <w:r>
        <w:rPr>
          <w:spacing w:val="39"/>
        </w:rPr>
        <w:t xml:space="preserve"> </w:t>
      </w:r>
      <w:r>
        <w:t>w</w:t>
      </w:r>
      <w:r>
        <w:rPr>
          <w:spacing w:val="39"/>
        </w:rPr>
        <w:t xml:space="preserve"> </w:t>
      </w:r>
      <w:r>
        <w:t>skali</w:t>
      </w:r>
      <w:r>
        <w:rPr>
          <w:spacing w:val="40"/>
        </w:rPr>
        <w:t xml:space="preserve"> </w:t>
      </w:r>
      <w:r>
        <w:t>światowej</w:t>
      </w:r>
      <w:r>
        <w:rPr>
          <w:spacing w:val="40"/>
        </w:rPr>
        <w:t xml:space="preserve"> </w:t>
      </w:r>
      <w:r>
        <w:t>ponad</w:t>
      </w:r>
      <w:r>
        <w:rPr>
          <w:spacing w:val="39"/>
        </w:rPr>
        <w:t xml:space="preserve"> </w:t>
      </w:r>
      <w:r>
        <w:t>połowa,</w:t>
      </w:r>
      <w:r>
        <w:rPr>
          <w:spacing w:val="4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Europie</w:t>
      </w:r>
      <w:r>
        <w:rPr>
          <w:spacing w:val="-58"/>
        </w:rPr>
        <w:t xml:space="preserve"> </w:t>
      </w:r>
      <w:r>
        <w:t>ok. 80% tych terenów zostało przekształconych lub osuszonych w takim stopniu, że przestały pełnić swoje</w:t>
      </w:r>
      <w:r>
        <w:rPr>
          <w:spacing w:val="1"/>
        </w:rPr>
        <w:t xml:space="preserve"> </w:t>
      </w:r>
      <w:r>
        <w:t>pierwotne</w:t>
      </w:r>
      <w:r>
        <w:rPr>
          <w:spacing w:val="1"/>
        </w:rPr>
        <w:t xml:space="preserve"> </w:t>
      </w:r>
      <w:r>
        <w:t>funkcje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krajobrazie,</w:t>
      </w:r>
      <w:r>
        <w:rPr>
          <w:spacing w:val="1"/>
        </w:rPr>
        <w:t xml:space="preserve"> </w:t>
      </w:r>
      <w:r>
        <w:t>jako</w:t>
      </w:r>
      <w:r>
        <w:rPr>
          <w:spacing w:val="1"/>
        </w:rPr>
        <w:t xml:space="preserve"> </w:t>
      </w:r>
      <w:r>
        <w:t>siedliska</w:t>
      </w:r>
      <w:r>
        <w:rPr>
          <w:spacing w:val="1"/>
        </w:rPr>
        <w:t xml:space="preserve"> </w:t>
      </w:r>
      <w:r>
        <w:t>specyficznych</w:t>
      </w:r>
      <w:r>
        <w:rPr>
          <w:spacing w:val="1"/>
        </w:rPr>
        <w:t xml:space="preserve"> </w:t>
      </w:r>
      <w:r>
        <w:t>gatunków</w:t>
      </w:r>
      <w:r>
        <w:rPr>
          <w:spacing w:val="1"/>
        </w:rPr>
        <w:t xml:space="preserve"> </w:t>
      </w:r>
      <w:r>
        <w:t>roślin</w:t>
      </w:r>
      <w:r>
        <w:rPr>
          <w:spacing w:val="1"/>
        </w:rPr>
        <w:t xml:space="preserve"> </w:t>
      </w:r>
      <w:r>
        <w:t>i zwierząt,</w:t>
      </w:r>
      <w:r>
        <w:rPr>
          <w:spacing w:val="60"/>
        </w:rPr>
        <w:t xml:space="preserve"> </w:t>
      </w:r>
      <w:r>
        <w:t>funkcje</w:t>
      </w:r>
      <w:r>
        <w:rPr>
          <w:spacing w:val="1"/>
        </w:rPr>
        <w:t xml:space="preserve"> </w:t>
      </w:r>
      <w:r>
        <w:t>retencyjne wód wezbraniowych, miejsc zasilania wód podziemnych, akumulacji zasobów organicznego</w:t>
      </w:r>
      <w:r>
        <w:rPr>
          <w:spacing w:val="1"/>
        </w:rPr>
        <w:t xml:space="preserve"> </w:t>
      </w:r>
      <w:r>
        <w:t>węgla</w:t>
      </w:r>
      <w:r>
        <w:rPr>
          <w:spacing w:val="-1"/>
        </w:rPr>
        <w:t xml:space="preserve"> </w:t>
      </w:r>
      <w:r>
        <w:t>oraz</w:t>
      </w:r>
      <w:r>
        <w:rPr>
          <w:spacing w:val="2"/>
        </w:rPr>
        <w:t xml:space="preserve"> </w:t>
      </w:r>
      <w:r>
        <w:t>retencjonowania substancji biogennych.</w:t>
      </w:r>
    </w:p>
    <w:p w14:paraId="5AF0BE30" w14:textId="77777777" w:rsidR="00CB03BC" w:rsidRDefault="00000000">
      <w:pPr>
        <w:pStyle w:val="Tekstpodstawowy"/>
        <w:spacing w:line="360" w:lineRule="auto"/>
        <w:ind w:left="260" w:right="318" w:firstLine="708"/>
        <w:jc w:val="both"/>
      </w:pPr>
      <w:r>
        <w:t>W Polsce mokradła zajmują ok. 4,4 mln ha (ok. 14% powierzchni kraju), z czego 30% stanowią</w:t>
      </w:r>
      <w:r>
        <w:rPr>
          <w:spacing w:val="1"/>
        </w:rPr>
        <w:t xml:space="preserve"> </w:t>
      </w:r>
      <w:r>
        <w:t>torfowiska.</w:t>
      </w:r>
      <w:r>
        <w:rPr>
          <w:spacing w:val="20"/>
        </w:rPr>
        <w:t xml:space="preserve"> </w:t>
      </w:r>
      <w:r>
        <w:t>Praktycznie</w:t>
      </w:r>
      <w:r>
        <w:rPr>
          <w:spacing w:val="24"/>
        </w:rPr>
        <w:t xml:space="preserve"> </w:t>
      </w:r>
      <w:r>
        <w:t>100%</w:t>
      </w:r>
      <w:r>
        <w:rPr>
          <w:spacing w:val="23"/>
        </w:rPr>
        <w:t xml:space="preserve"> </w:t>
      </w:r>
      <w:r>
        <w:t>torfowisk</w:t>
      </w:r>
      <w:r>
        <w:rPr>
          <w:spacing w:val="22"/>
        </w:rPr>
        <w:t xml:space="preserve"> </w:t>
      </w:r>
      <w:r>
        <w:t>w</w:t>
      </w:r>
      <w:r>
        <w:rPr>
          <w:spacing w:val="20"/>
        </w:rPr>
        <w:t xml:space="preserve"> </w:t>
      </w:r>
      <w:r>
        <w:t>Polsce</w:t>
      </w:r>
      <w:r>
        <w:rPr>
          <w:spacing w:val="19"/>
        </w:rPr>
        <w:t xml:space="preserve"> </w:t>
      </w:r>
      <w:r>
        <w:t>nosi</w:t>
      </w:r>
      <w:r>
        <w:rPr>
          <w:spacing w:val="21"/>
        </w:rPr>
        <w:t xml:space="preserve"> </w:t>
      </w:r>
      <w:r>
        <w:t>ślady</w:t>
      </w:r>
      <w:r>
        <w:rPr>
          <w:spacing w:val="17"/>
        </w:rPr>
        <w:t xml:space="preserve"> </w:t>
      </w:r>
      <w:r>
        <w:t>odwodnienia,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ok.</w:t>
      </w:r>
      <w:r>
        <w:rPr>
          <w:spacing w:val="21"/>
        </w:rPr>
        <w:t xml:space="preserve"> </w:t>
      </w:r>
      <w:r>
        <w:t>80%</w:t>
      </w:r>
      <w:r>
        <w:rPr>
          <w:spacing w:val="21"/>
        </w:rPr>
        <w:t xml:space="preserve"> </w:t>
      </w:r>
      <w:r>
        <w:t>torfowisk</w:t>
      </w:r>
      <w:r>
        <w:rPr>
          <w:spacing w:val="22"/>
        </w:rPr>
        <w:t xml:space="preserve"> </w:t>
      </w:r>
      <w:r>
        <w:t>wykazuje</w:t>
      </w:r>
    </w:p>
    <w:p w14:paraId="60BD1013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501EA489" w14:textId="77777777" w:rsidR="00CB03BC" w:rsidRDefault="00000000">
      <w:pPr>
        <w:pStyle w:val="Tekstpodstawowy"/>
        <w:spacing w:before="76" w:line="360" w:lineRule="auto"/>
        <w:ind w:left="260" w:right="311"/>
      </w:pPr>
      <w:r>
        <w:t>symptomy istotnej degradacji wskutek tego odwodnienia. Spośród 1,3 mln ha torfowisk zaledwie 202 tys. ha</w:t>
      </w:r>
      <w:r>
        <w:rPr>
          <w:spacing w:val="-57"/>
        </w:rPr>
        <w:t xml:space="preserve"> </w:t>
      </w:r>
      <w:r>
        <w:t>(ok.</w:t>
      </w:r>
      <w:r>
        <w:rPr>
          <w:spacing w:val="-1"/>
        </w:rPr>
        <w:t xml:space="preserve"> </w:t>
      </w:r>
      <w:r>
        <w:t>15%) to torfowiska</w:t>
      </w:r>
      <w:r>
        <w:rPr>
          <w:spacing w:val="1"/>
        </w:rPr>
        <w:t xml:space="preserve"> </w:t>
      </w:r>
      <w:r>
        <w:t>żywe, na</w:t>
      </w:r>
      <w:r>
        <w:rPr>
          <w:spacing w:val="-1"/>
        </w:rPr>
        <w:t xml:space="preserve"> </w:t>
      </w:r>
      <w:r>
        <w:t>których</w:t>
      </w:r>
      <w:r>
        <w:rPr>
          <w:spacing w:val="1"/>
        </w:rPr>
        <w:t xml:space="preserve"> </w:t>
      </w:r>
      <w:r>
        <w:t>zachodzi proces akumulacji</w:t>
      </w:r>
      <w:r>
        <w:rPr>
          <w:spacing w:val="-1"/>
        </w:rPr>
        <w:t xml:space="preserve"> </w:t>
      </w:r>
      <w:r>
        <w:t>torfu</w:t>
      </w:r>
      <w:r>
        <w:rPr>
          <w:vertAlign w:val="superscript"/>
        </w:rPr>
        <w:t>53</w:t>
      </w:r>
      <w:r>
        <w:t>.</w:t>
      </w:r>
    </w:p>
    <w:p w14:paraId="429AEA5F" w14:textId="77777777" w:rsidR="00CB03BC" w:rsidRDefault="00000000">
      <w:pPr>
        <w:spacing w:before="204" w:after="36"/>
        <w:ind w:left="260"/>
        <w:rPr>
          <w:rFonts w:ascii="Calibri" w:hAnsi="Calibri"/>
          <w:i/>
          <w:sz w:val="18"/>
        </w:rPr>
      </w:pPr>
      <w:bookmarkStart w:id="65" w:name="_bookmark65"/>
      <w:bookmarkEnd w:id="65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13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Rodzaje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siedlisk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hydrogenicznych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zależności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od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stopnia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natlenienia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warstwy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glebotwórczej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występowania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zalewu</w:t>
      </w:r>
      <w:r>
        <w:rPr>
          <w:rFonts w:ascii="Calibri" w:hAnsi="Calibri"/>
          <w:i/>
          <w:color w:val="1F487C"/>
          <w:sz w:val="18"/>
          <w:vertAlign w:val="superscript"/>
        </w:rPr>
        <w:t>54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30"/>
        <w:gridCol w:w="2809"/>
        <w:gridCol w:w="2814"/>
        <w:gridCol w:w="3133"/>
      </w:tblGrid>
      <w:tr w:rsidR="00CB03BC" w14:paraId="03F2E93C" w14:textId="77777777">
        <w:trPr>
          <w:trHeight w:val="282"/>
        </w:trPr>
        <w:tc>
          <w:tcPr>
            <w:tcW w:w="1930" w:type="dxa"/>
            <w:vMerge w:val="restart"/>
            <w:shd w:val="clear" w:color="auto" w:fill="D9D9D9"/>
          </w:tcPr>
          <w:p w14:paraId="4C1E06BE" w14:textId="77777777" w:rsidR="00CB03BC" w:rsidRDefault="00000000">
            <w:pPr>
              <w:pStyle w:val="TableParagraph"/>
              <w:spacing w:before="153"/>
              <w:ind w:left="431"/>
              <w:rPr>
                <w:b/>
                <w:sz w:val="20"/>
              </w:rPr>
            </w:pPr>
            <w:r>
              <w:rPr>
                <w:b/>
                <w:sz w:val="20"/>
              </w:rPr>
              <w:t>Natlenienie</w:t>
            </w:r>
          </w:p>
        </w:tc>
        <w:tc>
          <w:tcPr>
            <w:tcW w:w="8756" w:type="dxa"/>
            <w:gridSpan w:val="3"/>
            <w:shd w:val="clear" w:color="auto" w:fill="D9D9D9"/>
          </w:tcPr>
          <w:p w14:paraId="36F584C2" w14:textId="77777777" w:rsidR="00CB03BC" w:rsidRDefault="00000000">
            <w:pPr>
              <w:pStyle w:val="TableParagraph"/>
              <w:spacing w:before="6"/>
              <w:ind w:left="4081" w:right="40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Zalew</w:t>
            </w:r>
          </w:p>
        </w:tc>
      </w:tr>
      <w:tr w:rsidR="00CB03BC" w14:paraId="118B15BC" w14:textId="77777777">
        <w:trPr>
          <w:trHeight w:val="285"/>
        </w:trPr>
        <w:tc>
          <w:tcPr>
            <w:tcW w:w="1930" w:type="dxa"/>
            <w:vMerge/>
            <w:tcBorders>
              <w:top w:val="nil"/>
            </w:tcBorders>
            <w:shd w:val="clear" w:color="auto" w:fill="D9D9D9"/>
          </w:tcPr>
          <w:p w14:paraId="18EA65B6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2809" w:type="dxa"/>
            <w:shd w:val="clear" w:color="auto" w:fill="D9D9D9"/>
          </w:tcPr>
          <w:p w14:paraId="734CB275" w14:textId="77777777" w:rsidR="00CB03BC" w:rsidRDefault="00000000">
            <w:pPr>
              <w:pStyle w:val="TableParagraph"/>
              <w:spacing w:before="6"/>
              <w:ind w:left="388" w:right="38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nie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występuje</w:t>
            </w:r>
          </w:p>
        </w:tc>
        <w:tc>
          <w:tcPr>
            <w:tcW w:w="2814" w:type="dxa"/>
            <w:shd w:val="clear" w:color="auto" w:fill="D9D9D9"/>
          </w:tcPr>
          <w:p w14:paraId="60672D4F" w14:textId="77777777" w:rsidR="00CB03BC" w:rsidRDefault="00000000">
            <w:pPr>
              <w:pStyle w:val="TableParagraph"/>
              <w:spacing w:before="6"/>
              <w:ind w:left="476" w:right="4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okresowy</w:t>
            </w:r>
          </w:p>
        </w:tc>
        <w:tc>
          <w:tcPr>
            <w:tcW w:w="3133" w:type="dxa"/>
            <w:shd w:val="clear" w:color="auto" w:fill="D9D9D9"/>
          </w:tcPr>
          <w:p w14:paraId="714224CF" w14:textId="77777777" w:rsidR="00CB03BC" w:rsidRDefault="00000000">
            <w:pPr>
              <w:pStyle w:val="TableParagraph"/>
              <w:spacing w:before="6"/>
              <w:ind w:left="486" w:right="4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stały</w:t>
            </w:r>
          </w:p>
        </w:tc>
      </w:tr>
      <w:tr w:rsidR="00CB03BC" w14:paraId="5E7AFDAE" w14:textId="77777777">
        <w:trPr>
          <w:trHeight w:val="282"/>
        </w:trPr>
        <w:tc>
          <w:tcPr>
            <w:tcW w:w="1930" w:type="dxa"/>
          </w:tcPr>
          <w:p w14:paraId="1FCD7C94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Silne</w:t>
            </w:r>
          </w:p>
        </w:tc>
        <w:tc>
          <w:tcPr>
            <w:tcW w:w="2809" w:type="dxa"/>
          </w:tcPr>
          <w:p w14:paraId="293104D8" w14:textId="77777777" w:rsidR="00CB03BC" w:rsidRDefault="00000000">
            <w:pPr>
              <w:pStyle w:val="TableParagraph"/>
              <w:spacing w:line="234" w:lineRule="exact"/>
              <w:ind w:left="390" w:right="383"/>
              <w:jc w:val="center"/>
              <w:rPr>
                <w:sz w:val="20"/>
              </w:rPr>
            </w:pPr>
            <w:r>
              <w:rPr>
                <w:sz w:val="20"/>
              </w:rPr>
              <w:t>Podmokliska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okresowe</w:t>
            </w:r>
          </w:p>
        </w:tc>
        <w:tc>
          <w:tcPr>
            <w:tcW w:w="2814" w:type="dxa"/>
          </w:tcPr>
          <w:p w14:paraId="5893AC75" w14:textId="77777777" w:rsidR="00CB03BC" w:rsidRDefault="00000000">
            <w:pPr>
              <w:pStyle w:val="TableParagraph"/>
              <w:spacing w:line="234" w:lineRule="exact"/>
              <w:ind w:left="476" w:right="470"/>
              <w:jc w:val="center"/>
              <w:rPr>
                <w:sz w:val="20"/>
              </w:rPr>
            </w:pPr>
            <w:r>
              <w:rPr>
                <w:sz w:val="20"/>
              </w:rPr>
              <w:t>Namuliska</w:t>
            </w:r>
          </w:p>
        </w:tc>
        <w:tc>
          <w:tcPr>
            <w:tcW w:w="3133" w:type="dxa"/>
          </w:tcPr>
          <w:p w14:paraId="344BE41D" w14:textId="77777777" w:rsidR="00CB03BC" w:rsidRDefault="00000000">
            <w:pPr>
              <w:pStyle w:val="TableParagraph"/>
              <w:spacing w:line="234" w:lineRule="exact"/>
              <w:ind w:left="488" w:right="484"/>
              <w:jc w:val="center"/>
              <w:rPr>
                <w:sz w:val="20"/>
              </w:rPr>
            </w:pPr>
            <w:r>
              <w:rPr>
                <w:sz w:val="20"/>
              </w:rPr>
              <w:t>Gytiowiska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(jeziorzyska)</w:t>
            </w:r>
          </w:p>
        </w:tc>
      </w:tr>
      <w:tr w:rsidR="00CB03BC" w14:paraId="14D921BD" w14:textId="77777777">
        <w:trPr>
          <w:trHeight w:val="285"/>
        </w:trPr>
        <w:tc>
          <w:tcPr>
            <w:tcW w:w="1930" w:type="dxa"/>
          </w:tcPr>
          <w:p w14:paraId="2F62F18D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Umiarkowane</w:t>
            </w:r>
          </w:p>
        </w:tc>
        <w:tc>
          <w:tcPr>
            <w:tcW w:w="2809" w:type="dxa"/>
          </w:tcPr>
          <w:p w14:paraId="01D972F0" w14:textId="77777777" w:rsidR="00CB03BC" w:rsidRDefault="00000000">
            <w:pPr>
              <w:pStyle w:val="TableParagraph"/>
              <w:spacing w:line="234" w:lineRule="exact"/>
              <w:ind w:left="390" w:right="382"/>
              <w:jc w:val="center"/>
              <w:rPr>
                <w:sz w:val="20"/>
              </w:rPr>
            </w:pPr>
            <w:r>
              <w:rPr>
                <w:sz w:val="20"/>
              </w:rPr>
              <w:t>Podmokliska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stałe</w:t>
            </w:r>
          </w:p>
        </w:tc>
        <w:tc>
          <w:tcPr>
            <w:tcW w:w="2814" w:type="dxa"/>
          </w:tcPr>
          <w:p w14:paraId="0E1B03F5" w14:textId="77777777" w:rsidR="00CB03BC" w:rsidRDefault="00000000">
            <w:pPr>
              <w:pStyle w:val="TableParagraph"/>
              <w:spacing w:line="234" w:lineRule="exact"/>
              <w:ind w:left="475" w:right="471"/>
              <w:jc w:val="center"/>
              <w:rPr>
                <w:sz w:val="20"/>
              </w:rPr>
            </w:pPr>
            <w:r>
              <w:rPr>
                <w:sz w:val="20"/>
              </w:rPr>
              <w:t>Mułowiska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zalewane</w:t>
            </w:r>
          </w:p>
        </w:tc>
        <w:tc>
          <w:tcPr>
            <w:tcW w:w="3133" w:type="dxa"/>
          </w:tcPr>
          <w:p w14:paraId="3D738C46" w14:textId="77777777" w:rsidR="00CB03BC" w:rsidRDefault="00000000">
            <w:pPr>
              <w:pStyle w:val="TableParagraph"/>
              <w:spacing w:line="234" w:lineRule="exact"/>
              <w:ind w:left="486" w:right="484"/>
              <w:jc w:val="center"/>
              <w:rPr>
                <w:sz w:val="20"/>
              </w:rPr>
            </w:pPr>
            <w:r>
              <w:rPr>
                <w:sz w:val="20"/>
              </w:rPr>
              <w:t>Mułowiska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zatopione</w:t>
            </w:r>
          </w:p>
        </w:tc>
      </w:tr>
      <w:tr w:rsidR="00CB03BC" w14:paraId="5C83EFC6" w14:textId="77777777">
        <w:trPr>
          <w:trHeight w:val="282"/>
        </w:trPr>
        <w:tc>
          <w:tcPr>
            <w:tcW w:w="1930" w:type="dxa"/>
          </w:tcPr>
          <w:p w14:paraId="68F00E00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Słabe</w:t>
            </w:r>
          </w:p>
        </w:tc>
        <w:tc>
          <w:tcPr>
            <w:tcW w:w="2809" w:type="dxa"/>
          </w:tcPr>
          <w:p w14:paraId="5C55F4A2" w14:textId="77777777" w:rsidR="00CB03BC" w:rsidRDefault="00000000">
            <w:pPr>
              <w:pStyle w:val="TableParagraph"/>
              <w:spacing w:line="234" w:lineRule="exact"/>
              <w:ind w:left="386" w:right="383"/>
              <w:jc w:val="center"/>
              <w:rPr>
                <w:sz w:val="20"/>
              </w:rPr>
            </w:pPr>
            <w:r>
              <w:rPr>
                <w:sz w:val="20"/>
              </w:rPr>
              <w:t>Torfowiska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wynurzone</w:t>
            </w:r>
          </w:p>
        </w:tc>
        <w:tc>
          <w:tcPr>
            <w:tcW w:w="2814" w:type="dxa"/>
          </w:tcPr>
          <w:p w14:paraId="6896D480" w14:textId="77777777" w:rsidR="00CB03BC" w:rsidRDefault="00000000">
            <w:pPr>
              <w:pStyle w:val="TableParagraph"/>
              <w:spacing w:line="234" w:lineRule="exact"/>
              <w:ind w:left="476" w:right="471"/>
              <w:jc w:val="center"/>
              <w:rPr>
                <w:sz w:val="20"/>
              </w:rPr>
            </w:pPr>
            <w:r>
              <w:rPr>
                <w:sz w:val="20"/>
              </w:rPr>
              <w:t>Torfowiska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zalewane</w:t>
            </w:r>
          </w:p>
        </w:tc>
        <w:tc>
          <w:tcPr>
            <w:tcW w:w="3133" w:type="dxa"/>
          </w:tcPr>
          <w:p w14:paraId="7D6310AE" w14:textId="77777777" w:rsidR="00CB03BC" w:rsidRDefault="00000000">
            <w:pPr>
              <w:pStyle w:val="TableParagraph"/>
              <w:spacing w:line="234" w:lineRule="exact"/>
              <w:ind w:left="486" w:right="484"/>
              <w:jc w:val="center"/>
              <w:rPr>
                <w:sz w:val="20"/>
              </w:rPr>
            </w:pPr>
            <w:r>
              <w:rPr>
                <w:sz w:val="20"/>
              </w:rPr>
              <w:t>Torfowiska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zatopione</w:t>
            </w:r>
          </w:p>
        </w:tc>
      </w:tr>
    </w:tbl>
    <w:p w14:paraId="4C9275D7" w14:textId="77777777" w:rsidR="00CB03BC" w:rsidRDefault="00CB03BC">
      <w:pPr>
        <w:pStyle w:val="Tekstpodstawowy"/>
        <w:spacing w:before="2"/>
        <w:rPr>
          <w:rFonts w:ascii="Calibri"/>
          <w:i/>
          <w:sz w:val="19"/>
        </w:rPr>
      </w:pPr>
    </w:p>
    <w:p w14:paraId="29BF9D10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rPr>
          <w:b/>
        </w:rPr>
        <w:t>Siedliska bagienne są obszarami, na których występuje nasilony proces retencjonowania wody</w:t>
      </w:r>
      <w:r>
        <w:t>,</w:t>
      </w:r>
      <w:r>
        <w:rPr>
          <w:spacing w:val="1"/>
        </w:rPr>
        <w:t xml:space="preserve"> </w:t>
      </w:r>
      <w:r>
        <w:t>pochodzącej</w:t>
      </w:r>
      <w:r>
        <w:rPr>
          <w:spacing w:val="44"/>
        </w:rPr>
        <w:t xml:space="preserve"> </w:t>
      </w:r>
      <w:r>
        <w:t>z</w:t>
      </w:r>
      <w:r>
        <w:rPr>
          <w:spacing w:val="45"/>
        </w:rPr>
        <w:t xml:space="preserve"> </w:t>
      </w:r>
      <w:r>
        <w:t>różnych</w:t>
      </w:r>
      <w:r>
        <w:rPr>
          <w:spacing w:val="46"/>
        </w:rPr>
        <w:t xml:space="preserve"> </w:t>
      </w:r>
      <w:r>
        <w:t>źródeł.</w:t>
      </w:r>
      <w:r>
        <w:rPr>
          <w:spacing w:val="45"/>
        </w:rPr>
        <w:t xml:space="preserve"> </w:t>
      </w:r>
      <w:r>
        <w:t>Mimo</w:t>
      </w:r>
      <w:r>
        <w:rPr>
          <w:spacing w:val="44"/>
        </w:rPr>
        <w:t xml:space="preserve"> </w:t>
      </w:r>
      <w:r>
        <w:t>to,</w:t>
      </w:r>
      <w:r>
        <w:rPr>
          <w:spacing w:val="44"/>
        </w:rPr>
        <w:t xml:space="preserve"> </w:t>
      </w:r>
      <w:r>
        <w:t>nie</w:t>
      </w:r>
      <w:r>
        <w:rPr>
          <w:spacing w:val="44"/>
        </w:rPr>
        <w:t xml:space="preserve"> </w:t>
      </w:r>
      <w:r>
        <w:t>należy</w:t>
      </w:r>
      <w:r>
        <w:rPr>
          <w:spacing w:val="37"/>
        </w:rPr>
        <w:t xml:space="preserve"> </w:t>
      </w:r>
      <w:r>
        <w:t>traktować</w:t>
      </w:r>
      <w:r>
        <w:rPr>
          <w:spacing w:val="43"/>
        </w:rPr>
        <w:t xml:space="preserve"> </w:t>
      </w:r>
      <w:r>
        <w:t>mokradeł</w:t>
      </w:r>
      <w:r>
        <w:rPr>
          <w:spacing w:val="45"/>
        </w:rPr>
        <w:t xml:space="preserve"> </w:t>
      </w:r>
      <w:r>
        <w:t>jako</w:t>
      </w:r>
      <w:r>
        <w:rPr>
          <w:spacing w:val="44"/>
        </w:rPr>
        <w:t xml:space="preserve"> </w:t>
      </w:r>
      <w:r>
        <w:t>źródła</w:t>
      </w:r>
      <w:r>
        <w:rPr>
          <w:spacing w:val="43"/>
        </w:rPr>
        <w:t xml:space="preserve"> </w:t>
      </w:r>
      <w:r>
        <w:t>wody.</w:t>
      </w:r>
      <w:r>
        <w:rPr>
          <w:spacing w:val="45"/>
        </w:rPr>
        <w:t xml:space="preserve"> </w:t>
      </w:r>
      <w:r>
        <w:t>Porównując</w:t>
      </w:r>
      <w:r>
        <w:rPr>
          <w:spacing w:val="-58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zbiorników</w:t>
      </w:r>
      <w:r>
        <w:rPr>
          <w:spacing w:val="64"/>
        </w:rPr>
        <w:t xml:space="preserve"> </w:t>
      </w:r>
      <w:r>
        <w:t>retencyjnych,</w:t>
      </w:r>
      <w:r>
        <w:rPr>
          <w:spacing w:val="68"/>
        </w:rPr>
        <w:t xml:space="preserve"> </w:t>
      </w:r>
      <w:r>
        <w:t>można</w:t>
      </w:r>
      <w:r>
        <w:rPr>
          <w:spacing w:val="64"/>
        </w:rPr>
        <w:t xml:space="preserve"> </w:t>
      </w:r>
      <w:r>
        <w:t>przyjąć,</w:t>
      </w:r>
      <w:r>
        <w:rPr>
          <w:spacing w:val="67"/>
        </w:rPr>
        <w:t xml:space="preserve"> </w:t>
      </w:r>
      <w:r>
        <w:t>że</w:t>
      </w:r>
      <w:r>
        <w:rPr>
          <w:spacing w:val="64"/>
        </w:rPr>
        <w:t xml:space="preserve"> </w:t>
      </w:r>
      <w:r>
        <w:t>stanowią</w:t>
      </w:r>
      <w:r>
        <w:rPr>
          <w:spacing w:val="67"/>
        </w:rPr>
        <w:t xml:space="preserve"> </w:t>
      </w:r>
      <w:r>
        <w:t>zbiorniki</w:t>
      </w:r>
      <w:r>
        <w:rPr>
          <w:spacing w:val="65"/>
        </w:rPr>
        <w:t xml:space="preserve"> </w:t>
      </w:r>
      <w:r>
        <w:t>o</w:t>
      </w:r>
      <w:r>
        <w:rPr>
          <w:spacing w:val="71"/>
        </w:rPr>
        <w:t xml:space="preserve"> </w:t>
      </w:r>
      <w:r>
        <w:t>pewnej</w:t>
      </w:r>
      <w:r>
        <w:rPr>
          <w:spacing w:val="68"/>
        </w:rPr>
        <w:t xml:space="preserve"> </w:t>
      </w:r>
      <w:r>
        <w:t>pojemności</w:t>
      </w:r>
      <w:r>
        <w:rPr>
          <w:spacing w:val="67"/>
        </w:rPr>
        <w:t xml:space="preserve"> </w:t>
      </w:r>
      <w:r>
        <w:t>całkowitej</w:t>
      </w:r>
      <w:r>
        <w:rPr>
          <w:spacing w:val="-58"/>
        </w:rPr>
        <w:t xml:space="preserve"> </w:t>
      </w:r>
      <w:r>
        <w:t>i zerowej</w:t>
      </w:r>
      <w:r>
        <w:rPr>
          <w:spacing w:val="1"/>
        </w:rPr>
        <w:t xml:space="preserve"> </w:t>
      </w:r>
      <w:r>
        <w:t>pojemności</w:t>
      </w:r>
      <w:r>
        <w:rPr>
          <w:spacing w:val="1"/>
        </w:rPr>
        <w:t xml:space="preserve"> </w:t>
      </w:r>
      <w:r>
        <w:t>użytecznej,</w:t>
      </w:r>
      <w:r>
        <w:rPr>
          <w:spacing w:val="1"/>
        </w:rPr>
        <w:t xml:space="preserve"> </w:t>
      </w:r>
      <w:r>
        <w:t>ponieważ</w:t>
      </w:r>
      <w:r>
        <w:rPr>
          <w:spacing w:val="1"/>
        </w:rPr>
        <w:t xml:space="preserve"> </w:t>
      </w:r>
      <w:r>
        <w:t>woda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nich</w:t>
      </w:r>
      <w:r>
        <w:rPr>
          <w:spacing w:val="1"/>
        </w:rPr>
        <w:t xml:space="preserve"> </w:t>
      </w:r>
      <w:r>
        <w:t>zgromadzona</w:t>
      </w:r>
      <w:r>
        <w:rPr>
          <w:spacing w:val="1"/>
        </w:rPr>
        <w:t xml:space="preserve"> </w:t>
      </w:r>
      <w:r>
        <w:t>nie może</w:t>
      </w:r>
      <w:r>
        <w:rPr>
          <w:spacing w:val="1"/>
        </w:rPr>
        <w:t xml:space="preserve"> </w:t>
      </w:r>
      <w:r>
        <w:t>być</w:t>
      </w:r>
      <w:r>
        <w:rPr>
          <w:spacing w:val="1"/>
        </w:rPr>
        <w:t xml:space="preserve"> </w:t>
      </w:r>
      <w:r>
        <w:t>bezpośrednio</w:t>
      </w:r>
      <w:r>
        <w:rPr>
          <w:spacing w:val="1"/>
        </w:rPr>
        <w:t xml:space="preserve"> </w:t>
      </w:r>
      <w:r>
        <w:t>wykorzystana przez użytkowników zlewni. Nie oznacza to jednak, że mokradła nie pełnią żadnych istotnej</w:t>
      </w:r>
      <w:r>
        <w:rPr>
          <w:spacing w:val="1"/>
        </w:rPr>
        <w:t xml:space="preserve"> </w:t>
      </w:r>
      <w:r>
        <w:t>roli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realizacji</w:t>
      </w:r>
      <w:r>
        <w:rPr>
          <w:spacing w:val="1"/>
        </w:rPr>
        <w:t xml:space="preserve"> </w:t>
      </w:r>
      <w:r>
        <w:t>podstawowych</w:t>
      </w:r>
      <w:r>
        <w:rPr>
          <w:spacing w:val="1"/>
        </w:rPr>
        <w:t xml:space="preserve"> </w:t>
      </w:r>
      <w:r>
        <w:t>celów</w:t>
      </w:r>
      <w:r>
        <w:rPr>
          <w:spacing w:val="1"/>
        </w:rPr>
        <w:t xml:space="preserve"> </w:t>
      </w:r>
      <w:r>
        <w:t>gospodarki</w:t>
      </w:r>
      <w:r>
        <w:rPr>
          <w:spacing w:val="1"/>
        </w:rPr>
        <w:t xml:space="preserve"> </w:t>
      </w:r>
      <w:r>
        <w:t>wodnej,</w:t>
      </w:r>
      <w:r>
        <w:rPr>
          <w:spacing w:val="1"/>
        </w:rPr>
        <w:t xml:space="preserve"> </w:t>
      </w:r>
      <w:r>
        <w:t>czyli</w:t>
      </w:r>
      <w:r>
        <w:rPr>
          <w:spacing w:val="1"/>
        </w:rPr>
        <w:t xml:space="preserve"> </w:t>
      </w:r>
      <w:r>
        <w:t>utrzymania</w:t>
      </w:r>
      <w:r>
        <w:rPr>
          <w:spacing w:val="1"/>
        </w:rPr>
        <w:t xml:space="preserve"> </w:t>
      </w:r>
      <w:r>
        <w:t>dobrego</w:t>
      </w:r>
      <w:r>
        <w:rPr>
          <w:spacing w:val="1"/>
        </w:rPr>
        <w:t xml:space="preserve"> </w:t>
      </w:r>
      <w:r>
        <w:t>stanu</w:t>
      </w:r>
      <w:r>
        <w:rPr>
          <w:spacing w:val="1"/>
        </w:rPr>
        <w:t xml:space="preserve"> </w:t>
      </w:r>
      <w:r>
        <w:t>wód,</w:t>
      </w:r>
      <w:r>
        <w:rPr>
          <w:spacing w:val="1"/>
        </w:rPr>
        <w:t xml:space="preserve"> </w:t>
      </w:r>
      <w:r>
        <w:t>zrównoważonego</w:t>
      </w:r>
      <w:r>
        <w:rPr>
          <w:spacing w:val="-1"/>
        </w:rPr>
        <w:t xml:space="preserve"> </w:t>
      </w:r>
      <w:r>
        <w:t>zaopatrzenia użytkowników</w:t>
      </w:r>
      <w:r>
        <w:rPr>
          <w:spacing w:val="-1"/>
        </w:rPr>
        <w:t xml:space="preserve"> </w:t>
      </w:r>
      <w:r>
        <w:t>w wodę</w:t>
      </w:r>
      <w:r>
        <w:rPr>
          <w:spacing w:val="-2"/>
        </w:rPr>
        <w:t xml:space="preserve"> </w:t>
      </w:r>
      <w:r>
        <w:t>oraz</w:t>
      </w:r>
      <w:r>
        <w:rPr>
          <w:spacing w:val="4"/>
        </w:rPr>
        <w:t xml:space="preserve"> </w:t>
      </w:r>
      <w:r>
        <w:t>ochrony</w:t>
      </w:r>
      <w:r>
        <w:rPr>
          <w:spacing w:val="-6"/>
        </w:rPr>
        <w:t xml:space="preserve"> </w:t>
      </w:r>
      <w:r>
        <w:t>przed</w:t>
      </w:r>
      <w:r>
        <w:rPr>
          <w:spacing w:val="2"/>
        </w:rPr>
        <w:t xml:space="preserve"> </w:t>
      </w:r>
      <w:r>
        <w:t>powodzią.</w:t>
      </w:r>
    </w:p>
    <w:p w14:paraId="36F92E21" w14:textId="77777777" w:rsidR="00CB03BC" w:rsidRDefault="00000000">
      <w:pPr>
        <w:spacing w:before="2"/>
        <w:ind w:left="968"/>
        <w:jc w:val="both"/>
        <w:rPr>
          <w:sz w:val="24"/>
        </w:rPr>
      </w:pPr>
      <w:r>
        <w:rPr>
          <w:sz w:val="24"/>
        </w:rPr>
        <w:t>Podstawowe</w:t>
      </w:r>
      <w:r>
        <w:rPr>
          <w:spacing w:val="-4"/>
          <w:sz w:val="24"/>
        </w:rPr>
        <w:t xml:space="preserve"> </w:t>
      </w:r>
      <w:r>
        <w:rPr>
          <w:b/>
          <w:sz w:val="24"/>
        </w:rPr>
        <w:t>funkcje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mokradeł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środowisku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przyrodniczym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to:</w:t>
      </w:r>
    </w:p>
    <w:p w14:paraId="106B6E2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7"/>
        <w:jc w:val="both"/>
        <w:rPr>
          <w:rFonts w:ascii="Symbol" w:hAnsi="Symbol"/>
          <w:sz w:val="24"/>
        </w:rPr>
      </w:pPr>
      <w:r>
        <w:rPr>
          <w:sz w:val="24"/>
        </w:rPr>
        <w:t>retencja</w:t>
      </w:r>
      <w:r>
        <w:rPr>
          <w:spacing w:val="-3"/>
          <w:sz w:val="24"/>
        </w:rPr>
        <w:t xml:space="preserve"> </w:t>
      </w:r>
      <w:r>
        <w:rPr>
          <w:sz w:val="24"/>
        </w:rPr>
        <w:t>wód</w:t>
      </w:r>
      <w:r>
        <w:rPr>
          <w:spacing w:val="-3"/>
          <w:sz w:val="24"/>
        </w:rPr>
        <w:t xml:space="preserve"> </w:t>
      </w:r>
      <w:r>
        <w:rPr>
          <w:sz w:val="24"/>
        </w:rPr>
        <w:t>wezbraniowych,</w:t>
      </w:r>
    </w:p>
    <w:p w14:paraId="046C75B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jc w:val="both"/>
        <w:rPr>
          <w:rFonts w:ascii="Symbol" w:hAnsi="Symbol"/>
          <w:sz w:val="24"/>
        </w:rPr>
      </w:pPr>
      <w:r>
        <w:rPr>
          <w:sz w:val="24"/>
        </w:rPr>
        <w:t>retencja</w:t>
      </w:r>
      <w:r>
        <w:rPr>
          <w:spacing w:val="-3"/>
          <w:sz w:val="24"/>
        </w:rPr>
        <w:t xml:space="preserve"> </w:t>
      </w:r>
      <w:r>
        <w:rPr>
          <w:sz w:val="24"/>
        </w:rPr>
        <w:t>wód</w:t>
      </w:r>
      <w:r>
        <w:rPr>
          <w:spacing w:val="-3"/>
          <w:sz w:val="24"/>
        </w:rPr>
        <w:t xml:space="preserve"> </w:t>
      </w:r>
      <w:r>
        <w:rPr>
          <w:sz w:val="24"/>
        </w:rPr>
        <w:t>opadowych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zasilanie</w:t>
      </w:r>
      <w:r>
        <w:rPr>
          <w:spacing w:val="-3"/>
          <w:sz w:val="24"/>
        </w:rPr>
        <w:t xml:space="preserve"> </w:t>
      </w:r>
      <w:r>
        <w:rPr>
          <w:sz w:val="24"/>
        </w:rPr>
        <w:t>niżej</w:t>
      </w:r>
      <w:r>
        <w:rPr>
          <w:spacing w:val="-3"/>
          <w:sz w:val="24"/>
        </w:rPr>
        <w:t xml:space="preserve"> </w:t>
      </w:r>
      <w:r>
        <w:rPr>
          <w:sz w:val="24"/>
        </w:rPr>
        <w:t>położonych</w:t>
      </w:r>
      <w:r>
        <w:rPr>
          <w:spacing w:val="-1"/>
          <w:sz w:val="24"/>
        </w:rPr>
        <w:t xml:space="preserve"> </w:t>
      </w:r>
      <w:r>
        <w:rPr>
          <w:sz w:val="24"/>
        </w:rPr>
        <w:t>warstw</w:t>
      </w:r>
      <w:r>
        <w:rPr>
          <w:spacing w:val="-1"/>
          <w:sz w:val="24"/>
        </w:rPr>
        <w:t xml:space="preserve"> </w:t>
      </w:r>
      <w:r>
        <w:rPr>
          <w:sz w:val="24"/>
        </w:rPr>
        <w:t>wodonośnych,</w:t>
      </w:r>
    </w:p>
    <w:p w14:paraId="4FEC371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5" w:line="357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wpływ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klimat</w:t>
      </w:r>
      <w:r>
        <w:rPr>
          <w:spacing w:val="1"/>
          <w:sz w:val="24"/>
        </w:rPr>
        <w:t xml:space="preserve"> </w:t>
      </w:r>
      <w:r>
        <w:rPr>
          <w:sz w:val="24"/>
        </w:rPr>
        <w:t>lokalny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zwiększenie</w:t>
      </w:r>
      <w:r>
        <w:rPr>
          <w:spacing w:val="1"/>
          <w:sz w:val="24"/>
        </w:rPr>
        <w:t xml:space="preserve"> </w:t>
      </w:r>
      <w:r>
        <w:rPr>
          <w:sz w:val="24"/>
        </w:rPr>
        <w:t>wilgotności</w:t>
      </w:r>
      <w:r>
        <w:rPr>
          <w:spacing w:val="1"/>
          <w:sz w:val="24"/>
        </w:rPr>
        <w:t xml:space="preserve"> </w:t>
      </w:r>
      <w:r>
        <w:rPr>
          <w:sz w:val="24"/>
        </w:rPr>
        <w:t>powietrza,</w:t>
      </w:r>
      <w:r>
        <w:rPr>
          <w:spacing w:val="1"/>
          <w:sz w:val="24"/>
        </w:rPr>
        <w:t xml:space="preserve"> </w:t>
      </w:r>
      <w:r>
        <w:rPr>
          <w:sz w:val="24"/>
        </w:rPr>
        <w:t>zmniejszenie</w:t>
      </w:r>
      <w:r>
        <w:rPr>
          <w:spacing w:val="1"/>
          <w:sz w:val="24"/>
        </w:rPr>
        <w:t xml:space="preserve"> </w:t>
      </w:r>
      <w:r>
        <w:rPr>
          <w:sz w:val="24"/>
        </w:rPr>
        <w:t>średniej</w:t>
      </w:r>
      <w:r>
        <w:rPr>
          <w:spacing w:val="1"/>
          <w:sz w:val="24"/>
        </w:rPr>
        <w:t xml:space="preserve"> </w:t>
      </w:r>
      <w:r>
        <w:rPr>
          <w:sz w:val="24"/>
        </w:rPr>
        <w:t>temperatury</w:t>
      </w:r>
      <w:r>
        <w:rPr>
          <w:spacing w:val="1"/>
          <w:sz w:val="24"/>
        </w:rPr>
        <w:t xml:space="preserve"> </w:t>
      </w:r>
      <w:r>
        <w:rPr>
          <w:sz w:val="24"/>
        </w:rPr>
        <w:t>maksymalnej</w:t>
      </w:r>
      <w:r>
        <w:rPr>
          <w:spacing w:val="67"/>
          <w:sz w:val="24"/>
        </w:rPr>
        <w:t xml:space="preserve"> </w:t>
      </w:r>
      <w:r>
        <w:rPr>
          <w:sz w:val="24"/>
        </w:rPr>
        <w:t>i</w:t>
      </w:r>
      <w:r>
        <w:rPr>
          <w:spacing w:val="68"/>
          <w:sz w:val="24"/>
        </w:rPr>
        <w:t xml:space="preserve"> </w:t>
      </w:r>
      <w:r>
        <w:rPr>
          <w:sz w:val="24"/>
        </w:rPr>
        <w:t>zwiększenie</w:t>
      </w:r>
      <w:r>
        <w:rPr>
          <w:spacing w:val="66"/>
          <w:sz w:val="24"/>
        </w:rPr>
        <w:t xml:space="preserve"> </w:t>
      </w:r>
      <w:r>
        <w:rPr>
          <w:sz w:val="24"/>
        </w:rPr>
        <w:t>minimalnej,</w:t>
      </w:r>
      <w:r>
        <w:rPr>
          <w:spacing w:val="68"/>
          <w:sz w:val="24"/>
        </w:rPr>
        <w:t xml:space="preserve"> </w:t>
      </w:r>
      <w:r>
        <w:rPr>
          <w:sz w:val="24"/>
        </w:rPr>
        <w:t>zmniejszenie</w:t>
      </w:r>
      <w:r>
        <w:rPr>
          <w:spacing w:val="67"/>
          <w:sz w:val="24"/>
        </w:rPr>
        <w:t xml:space="preserve"> </w:t>
      </w:r>
      <w:r>
        <w:rPr>
          <w:sz w:val="24"/>
        </w:rPr>
        <w:t>amplitudy</w:t>
      </w:r>
      <w:r>
        <w:rPr>
          <w:spacing w:val="60"/>
          <w:sz w:val="24"/>
        </w:rPr>
        <w:t xml:space="preserve"> </w:t>
      </w:r>
      <w:r>
        <w:rPr>
          <w:sz w:val="24"/>
        </w:rPr>
        <w:t>temperatury</w:t>
      </w:r>
      <w:r>
        <w:rPr>
          <w:spacing w:val="63"/>
          <w:sz w:val="24"/>
        </w:rPr>
        <w:t xml:space="preserve"> </w:t>
      </w:r>
      <w:r>
        <w:rPr>
          <w:sz w:val="24"/>
        </w:rPr>
        <w:t>dobowej,</w:t>
      </w:r>
      <w:r>
        <w:rPr>
          <w:spacing w:val="68"/>
          <w:sz w:val="24"/>
        </w:rPr>
        <w:t xml:space="preserve"> </w:t>
      </w:r>
      <w:r>
        <w:rPr>
          <w:sz w:val="24"/>
        </w:rPr>
        <w:t>miesięcznej</w:t>
      </w:r>
      <w:r>
        <w:rPr>
          <w:spacing w:val="-58"/>
          <w:sz w:val="24"/>
        </w:rPr>
        <w:t xml:space="preserve"> </w:t>
      </w:r>
      <w:r>
        <w:rPr>
          <w:sz w:val="24"/>
        </w:rPr>
        <w:t>i rocznej,</w:t>
      </w:r>
    </w:p>
    <w:p w14:paraId="3409FF6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/>
        <w:rPr>
          <w:rFonts w:ascii="Symbol" w:hAnsi="Symbol"/>
          <w:sz w:val="24"/>
        </w:rPr>
      </w:pPr>
      <w:r>
        <w:rPr>
          <w:sz w:val="24"/>
        </w:rPr>
        <w:t>wpływ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klimat globalny</w:t>
      </w:r>
      <w:r>
        <w:rPr>
          <w:spacing w:val="-3"/>
          <w:sz w:val="24"/>
        </w:rPr>
        <w:t xml:space="preserve"> </w:t>
      </w:r>
      <w:r>
        <w:rPr>
          <w:sz w:val="24"/>
        </w:rPr>
        <w:t>– akumulacja węgla</w:t>
      </w:r>
      <w:r>
        <w:rPr>
          <w:spacing w:val="-1"/>
          <w:sz w:val="24"/>
        </w:rPr>
        <w:t xml:space="preserve"> </w:t>
      </w:r>
      <w:r>
        <w:rPr>
          <w:sz w:val="24"/>
        </w:rPr>
        <w:t>i azotu,</w:t>
      </w:r>
    </w:p>
    <w:p w14:paraId="7E9856B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immobilizacja</w:t>
      </w:r>
      <w:r>
        <w:rPr>
          <w:spacing w:val="-3"/>
          <w:sz w:val="24"/>
        </w:rPr>
        <w:t xml:space="preserve"> </w:t>
      </w:r>
      <w:r>
        <w:rPr>
          <w:sz w:val="24"/>
        </w:rPr>
        <w:t>substancji</w:t>
      </w:r>
      <w:r>
        <w:rPr>
          <w:spacing w:val="-3"/>
          <w:sz w:val="24"/>
        </w:rPr>
        <w:t xml:space="preserve"> </w:t>
      </w:r>
      <w:r>
        <w:rPr>
          <w:sz w:val="24"/>
        </w:rPr>
        <w:t>biogennych</w:t>
      </w:r>
      <w:r>
        <w:rPr>
          <w:spacing w:val="-1"/>
          <w:sz w:val="24"/>
        </w:rPr>
        <w:t xml:space="preserve"> </w:t>
      </w:r>
      <w:r>
        <w:rPr>
          <w:sz w:val="24"/>
        </w:rPr>
        <w:t>oraz</w:t>
      </w:r>
      <w:r>
        <w:rPr>
          <w:spacing w:val="-2"/>
          <w:sz w:val="24"/>
        </w:rPr>
        <w:t xml:space="preserve"> </w:t>
      </w:r>
      <w:r>
        <w:rPr>
          <w:sz w:val="24"/>
        </w:rPr>
        <w:t>substancji</w:t>
      </w:r>
      <w:r>
        <w:rPr>
          <w:spacing w:val="-3"/>
          <w:sz w:val="24"/>
        </w:rPr>
        <w:t xml:space="preserve"> </w:t>
      </w:r>
      <w:r>
        <w:rPr>
          <w:sz w:val="24"/>
        </w:rPr>
        <w:t>toksycznych</w:t>
      </w:r>
      <w:r>
        <w:rPr>
          <w:spacing w:val="-2"/>
          <w:sz w:val="24"/>
        </w:rPr>
        <w:t xml:space="preserve"> </w:t>
      </w:r>
      <w:r>
        <w:rPr>
          <w:sz w:val="24"/>
        </w:rPr>
        <w:t>dla</w:t>
      </w:r>
      <w:r>
        <w:rPr>
          <w:spacing w:val="-3"/>
          <w:sz w:val="24"/>
        </w:rPr>
        <w:t xml:space="preserve"> </w:t>
      </w:r>
      <w:r>
        <w:rPr>
          <w:sz w:val="24"/>
        </w:rPr>
        <w:t>ryb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skorupiaków,</w:t>
      </w:r>
    </w:p>
    <w:p w14:paraId="354419E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kształtowanie</w:t>
      </w:r>
      <w:r>
        <w:rPr>
          <w:spacing w:val="-3"/>
          <w:sz w:val="24"/>
        </w:rPr>
        <w:t xml:space="preserve"> </w:t>
      </w:r>
      <w:r>
        <w:rPr>
          <w:sz w:val="24"/>
        </w:rPr>
        <w:t>składu</w:t>
      </w:r>
      <w:r>
        <w:rPr>
          <w:spacing w:val="-3"/>
          <w:sz w:val="24"/>
        </w:rPr>
        <w:t xml:space="preserve"> </w:t>
      </w:r>
      <w:r>
        <w:rPr>
          <w:sz w:val="24"/>
        </w:rPr>
        <w:t>chemicznego</w:t>
      </w:r>
      <w:r>
        <w:rPr>
          <w:spacing w:val="-2"/>
          <w:sz w:val="24"/>
        </w:rPr>
        <w:t xml:space="preserve"> </w:t>
      </w:r>
      <w:r>
        <w:rPr>
          <w:sz w:val="24"/>
        </w:rPr>
        <w:t>wód</w:t>
      </w:r>
      <w:r>
        <w:rPr>
          <w:spacing w:val="-4"/>
          <w:sz w:val="24"/>
        </w:rPr>
        <w:t xml:space="preserve"> </w:t>
      </w:r>
      <w:r>
        <w:rPr>
          <w:sz w:val="24"/>
        </w:rPr>
        <w:t>powierzchniowych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gruntowych,</w:t>
      </w:r>
    </w:p>
    <w:p w14:paraId="10A18D6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miejsce</w:t>
      </w:r>
      <w:r>
        <w:rPr>
          <w:spacing w:val="-4"/>
          <w:sz w:val="24"/>
        </w:rPr>
        <w:t xml:space="preserve"> </w:t>
      </w:r>
      <w:r>
        <w:rPr>
          <w:sz w:val="24"/>
        </w:rPr>
        <w:t>bytowania</w:t>
      </w:r>
      <w:r>
        <w:rPr>
          <w:spacing w:val="-2"/>
          <w:sz w:val="24"/>
        </w:rPr>
        <w:t xml:space="preserve"> </w:t>
      </w:r>
      <w:r>
        <w:rPr>
          <w:sz w:val="24"/>
        </w:rPr>
        <w:t>wyspecjalizowanych gatunków</w:t>
      </w:r>
      <w:r>
        <w:rPr>
          <w:spacing w:val="-3"/>
          <w:sz w:val="24"/>
        </w:rPr>
        <w:t xml:space="preserve"> </w:t>
      </w:r>
      <w:r>
        <w:rPr>
          <w:sz w:val="24"/>
        </w:rPr>
        <w:t>roślin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zwierząt,</w:t>
      </w:r>
    </w:p>
    <w:p w14:paraId="20BA78E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0" w:lineRule="auto"/>
        <w:ind w:right="317"/>
        <w:rPr>
          <w:rFonts w:ascii="Symbol" w:hAnsi="Symbol"/>
          <w:sz w:val="24"/>
        </w:rPr>
      </w:pPr>
      <w:r>
        <w:rPr>
          <w:sz w:val="24"/>
        </w:rPr>
        <w:t>tworzenie</w:t>
      </w:r>
      <w:r>
        <w:rPr>
          <w:spacing w:val="28"/>
          <w:sz w:val="24"/>
        </w:rPr>
        <w:t xml:space="preserve"> </w:t>
      </w:r>
      <w:r>
        <w:rPr>
          <w:sz w:val="24"/>
        </w:rPr>
        <w:t>złożonych</w:t>
      </w:r>
      <w:r>
        <w:rPr>
          <w:spacing w:val="30"/>
          <w:sz w:val="24"/>
        </w:rPr>
        <w:t xml:space="preserve"> </w:t>
      </w:r>
      <w:r>
        <w:rPr>
          <w:sz w:val="24"/>
        </w:rPr>
        <w:t>układów</w:t>
      </w:r>
      <w:r>
        <w:rPr>
          <w:spacing w:val="29"/>
          <w:sz w:val="24"/>
        </w:rPr>
        <w:t xml:space="preserve"> </w:t>
      </w:r>
      <w:r>
        <w:rPr>
          <w:sz w:val="24"/>
        </w:rPr>
        <w:t>krajobrazowych,</w:t>
      </w:r>
      <w:r>
        <w:rPr>
          <w:spacing w:val="30"/>
          <w:sz w:val="24"/>
        </w:rPr>
        <w:t xml:space="preserve"> </w:t>
      </w:r>
      <w:r>
        <w:rPr>
          <w:sz w:val="24"/>
        </w:rPr>
        <w:t>zapewniających</w:t>
      </w:r>
      <w:r>
        <w:rPr>
          <w:spacing w:val="34"/>
          <w:sz w:val="24"/>
        </w:rPr>
        <w:t xml:space="preserve"> </w:t>
      </w:r>
      <w:r>
        <w:rPr>
          <w:sz w:val="24"/>
        </w:rPr>
        <w:t>siedliska,</w:t>
      </w:r>
      <w:r>
        <w:rPr>
          <w:spacing w:val="32"/>
          <w:sz w:val="24"/>
        </w:rPr>
        <w:t xml:space="preserve"> </w:t>
      </w:r>
      <w:r>
        <w:rPr>
          <w:sz w:val="24"/>
        </w:rPr>
        <w:t>szlaki</w:t>
      </w:r>
      <w:r>
        <w:rPr>
          <w:spacing w:val="30"/>
          <w:sz w:val="24"/>
        </w:rPr>
        <w:t xml:space="preserve"> </w:t>
      </w:r>
      <w:r>
        <w:rPr>
          <w:sz w:val="24"/>
        </w:rPr>
        <w:t>migracji</w:t>
      </w:r>
      <w:r>
        <w:rPr>
          <w:spacing w:val="30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miejsca</w:t>
      </w:r>
      <w:r>
        <w:rPr>
          <w:spacing w:val="-57"/>
          <w:sz w:val="24"/>
        </w:rPr>
        <w:t xml:space="preserve"> </w:t>
      </w:r>
      <w:r>
        <w:rPr>
          <w:sz w:val="24"/>
        </w:rPr>
        <w:t>żerowania</w:t>
      </w:r>
      <w:r>
        <w:rPr>
          <w:spacing w:val="-1"/>
          <w:sz w:val="24"/>
        </w:rPr>
        <w:t xml:space="preserve"> </w:t>
      </w:r>
      <w:r>
        <w:rPr>
          <w:sz w:val="24"/>
        </w:rPr>
        <w:t>i schronienia</w:t>
      </w:r>
      <w:r>
        <w:rPr>
          <w:spacing w:val="1"/>
          <w:sz w:val="24"/>
        </w:rPr>
        <w:t xml:space="preserve"> </w:t>
      </w:r>
      <w:r>
        <w:rPr>
          <w:sz w:val="24"/>
        </w:rPr>
        <w:t>dla wielu</w:t>
      </w:r>
      <w:r>
        <w:rPr>
          <w:spacing w:val="-1"/>
          <w:sz w:val="24"/>
        </w:rPr>
        <w:t xml:space="preserve"> </w:t>
      </w:r>
      <w:r>
        <w:rPr>
          <w:sz w:val="24"/>
        </w:rPr>
        <w:t>gatunków zwierząt, w</w:t>
      </w:r>
      <w:r>
        <w:rPr>
          <w:spacing w:val="-1"/>
          <w:sz w:val="24"/>
        </w:rPr>
        <w:t xml:space="preserve"> </w:t>
      </w:r>
      <w:r>
        <w:rPr>
          <w:sz w:val="24"/>
        </w:rPr>
        <w:t>szczególności</w:t>
      </w:r>
      <w:r>
        <w:rPr>
          <w:spacing w:val="-1"/>
          <w:sz w:val="24"/>
        </w:rPr>
        <w:t xml:space="preserve"> </w:t>
      </w:r>
      <w:r>
        <w:rPr>
          <w:sz w:val="24"/>
        </w:rPr>
        <w:t>ptaków.</w:t>
      </w:r>
    </w:p>
    <w:p w14:paraId="2CBC9FD1" w14:textId="77777777" w:rsidR="00CB03BC" w:rsidRDefault="00000000">
      <w:pPr>
        <w:spacing w:before="17" w:line="360" w:lineRule="auto"/>
        <w:ind w:left="260" w:right="316" w:firstLine="708"/>
        <w:jc w:val="both"/>
        <w:rPr>
          <w:sz w:val="24"/>
        </w:rPr>
      </w:pPr>
      <w:r>
        <w:rPr>
          <w:b/>
          <w:sz w:val="24"/>
        </w:rPr>
        <w:t xml:space="preserve">Działalność 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rolnicza 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nierozerwalnie     wiąże     się     z     przekształceniem     ekosystemów,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 xml:space="preserve">w tym szczególnie mokradłowych. </w:t>
      </w:r>
      <w:r>
        <w:rPr>
          <w:sz w:val="24"/>
        </w:rPr>
        <w:t>Zmianie ulegają pierwotne stosunki wodne, pokrywa roślinna, rzeźba</w:t>
      </w:r>
      <w:r>
        <w:rPr>
          <w:spacing w:val="1"/>
          <w:sz w:val="24"/>
        </w:rPr>
        <w:t xml:space="preserve"> </w:t>
      </w:r>
      <w:r>
        <w:rPr>
          <w:sz w:val="24"/>
        </w:rPr>
        <w:t>terenu, a nawet utwory gleb powierzchniowych. Niektóre funkcje mokradeł po ich przekształceniu zanikają</w:t>
      </w:r>
      <w:r>
        <w:rPr>
          <w:spacing w:val="1"/>
          <w:sz w:val="24"/>
        </w:rPr>
        <w:t xml:space="preserve"> </w:t>
      </w:r>
      <w:r>
        <w:rPr>
          <w:sz w:val="24"/>
        </w:rPr>
        <w:t>zupełnie (np. retencjonowanie wód po uregulowaniu rzeki), inne stopniowo (akumulacja węgla), a jeszcze</w:t>
      </w:r>
      <w:r>
        <w:rPr>
          <w:spacing w:val="1"/>
          <w:sz w:val="24"/>
        </w:rPr>
        <w:t xml:space="preserve"> </w:t>
      </w:r>
      <w:r>
        <w:rPr>
          <w:sz w:val="24"/>
        </w:rPr>
        <w:t>inne</w:t>
      </w:r>
      <w:r>
        <w:rPr>
          <w:spacing w:val="1"/>
          <w:sz w:val="24"/>
        </w:rPr>
        <w:t xml:space="preserve"> </w:t>
      </w:r>
      <w:r>
        <w:rPr>
          <w:sz w:val="24"/>
        </w:rPr>
        <w:t>są</w:t>
      </w:r>
      <w:r>
        <w:rPr>
          <w:spacing w:val="60"/>
          <w:sz w:val="24"/>
        </w:rPr>
        <w:t xml:space="preserve"> </w:t>
      </w:r>
      <w:r>
        <w:rPr>
          <w:sz w:val="24"/>
        </w:rPr>
        <w:t>modyfikowane</w:t>
      </w:r>
      <w:r>
        <w:rPr>
          <w:spacing w:val="60"/>
          <w:sz w:val="24"/>
        </w:rPr>
        <w:t xml:space="preserve"> </w:t>
      </w:r>
      <w:r>
        <w:rPr>
          <w:sz w:val="24"/>
        </w:rPr>
        <w:t>(wpływ</w:t>
      </w:r>
      <w:r>
        <w:rPr>
          <w:spacing w:val="60"/>
          <w:sz w:val="24"/>
        </w:rPr>
        <w:t xml:space="preserve"> </w:t>
      </w:r>
      <w:r>
        <w:rPr>
          <w:sz w:val="24"/>
        </w:rPr>
        <w:t>na</w:t>
      </w:r>
      <w:r>
        <w:rPr>
          <w:spacing w:val="60"/>
          <w:sz w:val="24"/>
        </w:rPr>
        <w:t xml:space="preserve"> </w:t>
      </w:r>
      <w:r>
        <w:rPr>
          <w:sz w:val="24"/>
        </w:rPr>
        <w:t>klimat).</w:t>
      </w:r>
      <w:r>
        <w:rPr>
          <w:spacing w:val="60"/>
          <w:sz w:val="24"/>
        </w:rPr>
        <w:t xml:space="preserve"> </w:t>
      </w:r>
      <w:r>
        <w:rPr>
          <w:sz w:val="24"/>
        </w:rPr>
        <w:t>Co więcej, pojawiają</w:t>
      </w:r>
      <w:r>
        <w:rPr>
          <w:spacing w:val="60"/>
          <w:sz w:val="24"/>
        </w:rPr>
        <w:t xml:space="preserve"> </w:t>
      </w:r>
      <w:r>
        <w:rPr>
          <w:sz w:val="24"/>
        </w:rPr>
        <w:t>się</w:t>
      </w:r>
      <w:r>
        <w:rPr>
          <w:spacing w:val="60"/>
          <w:sz w:val="24"/>
        </w:rPr>
        <w:t xml:space="preserve"> </w:t>
      </w:r>
      <w:r>
        <w:rPr>
          <w:sz w:val="24"/>
        </w:rPr>
        <w:t>również</w:t>
      </w:r>
      <w:r>
        <w:rPr>
          <w:spacing w:val="60"/>
          <w:sz w:val="24"/>
        </w:rPr>
        <w:t xml:space="preserve"> </w:t>
      </w:r>
      <w:r>
        <w:rPr>
          <w:sz w:val="24"/>
        </w:rPr>
        <w:t>zupełnie</w:t>
      </w:r>
      <w:r>
        <w:rPr>
          <w:spacing w:val="60"/>
          <w:sz w:val="24"/>
        </w:rPr>
        <w:t xml:space="preserve"> </w:t>
      </w:r>
      <w:r>
        <w:rPr>
          <w:sz w:val="24"/>
        </w:rPr>
        <w:t>nowe</w:t>
      </w:r>
      <w:r>
        <w:rPr>
          <w:spacing w:val="60"/>
          <w:sz w:val="24"/>
        </w:rPr>
        <w:t xml:space="preserve"> </w:t>
      </w:r>
      <w:r>
        <w:rPr>
          <w:sz w:val="24"/>
        </w:rPr>
        <w:t>funkcje</w:t>
      </w:r>
      <w:r>
        <w:rPr>
          <w:spacing w:val="1"/>
          <w:sz w:val="24"/>
        </w:rPr>
        <w:t xml:space="preserve"> </w:t>
      </w:r>
      <w:r>
        <w:rPr>
          <w:sz w:val="24"/>
        </w:rPr>
        <w:t>(np.</w:t>
      </w:r>
      <w:r>
        <w:rPr>
          <w:spacing w:val="-2"/>
          <w:sz w:val="24"/>
        </w:rPr>
        <w:t xml:space="preserve"> </w:t>
      </w:r>
      <w:r>
        <w:rPr>
          <w:sz w:val="24"/>
        </w:rPr>
        <w:t>ostoje</w:t>
      </w:r>
      <w:r>
        <w:rPr>
          <w:spacing w:val="-1"/>
          <w:sz w:val="24"/>
        </w:rPr>
        <w:t xml:space="preserve"> </w:t>
      </w:r>
      <w:r>
        <w:rPr>
          <w:sz w:val="24"/>
        </w:rPr>
        <w:t>gatunków obcych).</w:t>
      </w:r>
    </w:p>
    <w:p w14:paraId="5B4BD85C" w14:textId="3AF49DF1" w:rsidR="00CB03BC" w:rsidRDefault="00CF670C">
      <w:pPr>
        <w:pStyle w:val="Tekstpodstawowy"/>
        <w:spacing w:line="360" w:lineRule="auto"/>
        <w:ind w:left="260" w:right="316" w:firstLine="708"/>
        <w:jc w:val="both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3920" behindDoc="1" locked="0" layoutInCell="1" allowOverlap="1" wp14:anchorId="4EF2CB3D" wp14:editId="4452E3A9">
                <wp:simplePos x="0" y="0"/>
                <wp:positionH relativeFrom="page">
                  <wp:posOffset>457200</wp:posOffset>
                </wp:positionH>
                <wp:positionV relativeFrom="paragraph">
                  <wp:posOffset>590550</wp:posOffset>
                </wp:positionV>
                <wp:extent cx="1828800" cy="8890"/>
                <wp:effectExtent l="0" t="0" r="0" b="0"/>
                <wp:wrapTopAndBottom/>
                <wp:docPr id="1361333855" name="Rectangl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EC78D4" id="Rectangle 170" o:spid="_x0000_s1026" style="position:absolute;margin-left:36pt;margin-top:46.5pt;width:2in;height:.7pt;z-index:-15682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Cg4kP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t>Nadmierne</w:t>
      </w:r>
      <w:r w:rsidR="00000000">
        <w:rPr>
          <w:spacing w:val="1"/>
        </w:rPr>
        <w:t xml:space="preserve"> </w:t>
      </w:r>
      <w:r w:rsidR="00000000">
        <w:t>przesuszenie</w:t>
      </w:r>
      <w:r w:rsidR="00000000">
        <w:rPr>
          <w:spacing w:val="1"/>
        </w:rPr>
        <w:t xml:space="preserve"> </w:t>
      </w:r>
      <w:r w:rsidR="00000000">
        <w:t>siedlisk</w:t>
      </w:r>
      <w:r w:rsidR="00000000">
        <w:rPr>
          <w:spacing w:val="1"/>
        </w:rPr>
        <w:t xml:space="preserve"> </w:t>
      </w:r>
      <w:r w:rsidR="00000000">
        <w:t>hydrogenicznych</w:t>
      </w:r>
      <w:r w:rsidR="00000000">
        <w:rPr>
          <w:spacing w:val="1"/>
        </w:rPr>
        <w:t xml:space="preserve"> </w:t>
      </w:r>
      <w:r w:rsidR="00000000">
        <w:t>(zanik</w:t>
      </w:r>
      <w:r w:rsidR="00000000">
        <w:rPr>
          <w:spacing w:val="1"/>
        </w:rPr>
        <w:t xml:space="preserve"> </w:t>
      </w:r>
      <w:r w:rsidR="00000000">
        <w:t>sezonowych</w:t>
      </w:r>
      <w:r w:rsidR="00000000">
        <w:rPr>
          <w:spacing w:val="1"/>
        </w:rPr>
        <w:t xml:space="preserve"> </w:t>
      </w:r>
      <w:r w:rsidR="00000000">
        <w:t>zalewów,</w:t>
      </w:r>
      <w:r w:rsidR="00000000">
        <w:rPr>
          <w:spacing w:val="1"/>
        </w:rPr>
        <w:t xml:space="preserve"> </w:t>
      </w:r>
      <w:r w:rsidR="00000000">
        <w:t>obniżenie</w:t>
      </w:r>
      <w:r w:rsidR="00000000">
        <w:rPr>
          <w:spacing w:val="1"/>
        </w:rPr>
        <w:t xml:space="preserve"> </w:t>
      </w:r>
      <w:r w:rsidR="00000000">
        <w:t>zwierciadła</w:t>
      </w:r>
      <w:r w:rsidR="00000000">
        <w:rPr>
          <w:spacing w:val="24"/>
        </w:rPr>
        <w:t xml:space="preserve"> </w:t>
      </w:r>
      <w:r w:rsidR="00000000">
        <w:t>wody</w:t>
      </w:r>
      <w:r w:rsidR="00000000">
        <w:rPr>
          <w:spacing w:val="22"/>
        </w:rPr>
        <w:t xml:space="preserve"> </w:t>
      </w:r>
      <w:r w:rsidR="00000000">
        <w:t>gruntowej,</w:t>
      </w:r>
      <w:r w:rsidR="00000000">
        <w:rPr>
          <w:spacing w:val="25"/>
        </w:rPr>
        <w:t xml:space="preserve"> </w:t>
      </w:r>
      <w:r w:rsidR="00000000">
        <w:t>intensywny</w:t>
      </w:r>
      <w:r w:rsidR="00000000">
        <w:rPr>
          <w:spacing w:val="20"/>
        </w:rPr>
        <w:t xml:space="preserve"> </w:t>
      </w:r>
      <w:r w:rsidR="00000000">
        <w:t>drenaż)</w:t>
      </w:r>
      <w:r w:rsidR="00000000">
        <w:rPr>
          <w:spacing w:val="27"/>
        </w:rPr>
        <w:t xml:space="preserve"> </w:t>
      </w:r>
      <w:r w:rsidR="00000000">
        <w:t>jest</w:t>
      </w:r>
      <w:r w:rsidR="00000000">
        <w:rPr>
          <w:spacing w:val="25"/>
        </w:rPr>
        <w:t xml:space="preserve"> </w:t>
      </w:r>
      <w:r w:rsidR="00000000">
        <w:t>główną</w:t>
      </w:r>
      <w:r w:rsidR="00000000">
        <w:rPr>
          <w:spacing w:val="24"/>
        </w:rPr>
        <w:t xml:space="preserve"> </w:t>
      </w:r>
      <w:r w:rsidR="00000000">
        <w:t>przyczyną</w:t>
      </w:r>
      <w:r w:rsidR="00000000">
        <w:rPr>
          <w:spacing w:val="30"/>
        </w:rPr>
        <w:t xml:space="preserve"> </w:t>
      </w:r>
      <w:r w:rsidR="00000000">
        <w:t>ich</w:t>
      </w:r>
      <w:r w:rsidR="00000000">
        <w:rPr>
          <w:spacing w:val="25"/>
        </w:rPr>
        <w:t xml:space="preserve"> </w:t>
      </w:r>
      <w:r w:rsidR="00000000">
        <w:rPr>
          <w:b/>
        </w:rPr>
        <w:t>nieodwracalnych</w:t>
      </w:r>
      <w:r w:rsidR="00000000">
        <w:rPr>
          <w:b/>
          <w:spacing w:val="26"/>
        </w:rPr>
        <w:t xml:space="preserve"> </w:t>
      </w:r>
      <w:r w:rsidR="00000000">
        <w:rPr>
          <w:b/>
        </w:rPr>
        <w:t>przemian.</w:t>
      </w:r>
    </w:p>
    <w:p w14:paraId="07B82D8C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53</w:t>
      </w:r>
      <w:r>
        <w:rPr>
          <w:rFonts w:ascii="Cambria"/>
          <w:sz w:val="18"/>
        </w:rPr>
        <w:t>Diagnoza</w:t>
      </w:r>
      <w:r>
        <w:rPr>
          <w:rFonts w:ascii="Cambria"/>
          <w:spacing w:val="-5"/>
          <w:sz w:val="18"/>
        </w:rPr>
        <w:t xml:space="preserve"> </w:t>
      </w:r>
      <w:r>
        <w:rPr>
          <w:rFonts w:ascii="Cambria"/>
          <w:sz w:val="18"/>
        </w:rPr>
        <w:t>aktualnego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stanu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gospodarki</w:t>
      </w:r>
      <w:r>
        <w:rPr>
          <w:rFonts w:ascii="Cambria"/>
          <w:spacing w:val="-5"/>
          <w:sz w:val="18"/>
        </w:rPr>
        <w:t xml:space="preserve"> </w:t>
      </w:r>
      <w:r>
        <w:rPr>
          <w:rFonts w:ascii="Cambria"/>
          <w:sz w:val="18"/>
        </w:rPr>
        <w:t>wodnej.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KZGW.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2010.</w:t>
      </w:r>
    </w:p>
    <w:p w14:paraId="3FB80B75" w14:textId="77777777" w:rsidR="00CB03BC" w:rsidRDefault="00000000">
      <w:pPr>
        <w:spacing w:before="32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54</w:t>
      </w:r>
      <w:r>
        <w:rPr>
          <w:rFonts w:ascii="Cambria"/>
          <w:sz w:val="18"/>
        </w:rPr>
        <w:t>Woda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na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obszarach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wiejskich.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IMUZ.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2006.</w:t>
      </w:r>
    </w:p>
    <w:p w14:paraId="129C58CE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13078D63" w14:textId="77777777" w:rsidR="00CB03BC" w:rsidRDefault="00000000">
      <w:pPr>
        <w:pStyle w:val="Tekstpodstawowy"/>
        <w:spacing w:before="76" w:line="360" w:lineRule="auto"/>
        <w:ind w:left="260" w:right="313"/>
      </w:pPr>
      <w:r>
        <w:t>Zmiany</w:t>
      </w:r>
      <w:r>
        <w:rPr>
          <w:spacing w:val="5"/>
        </w:rPr>
        <w:t xml:space="preserve"> </w:t>
      </w:r>
      <w:r>
        <w:t>mają</w:t>
      </w:r>
      <w:r>
        <w:rPr>
          <w:spacing w:val="10"/>
        </w:rPr>
        <w:t xml:space="preserve"> </w:t>
      </w:r>
      <w:r>
        <w:t>bezpośredni</w:t>
      </w:r>
      <w:r>
        <w:rPr>
          <w:spacing w:val="12"/>
        </w:rPr>
        <w:t xml:space="preserve"> </w:t>
      </w:r>
      <w:r>
        <w:t>wpływ</w:t>
      </w:r>
      <w:r>
        <w:rPr>
          <w:spacing w:val="10"/>
        </w:rPr>
        <w:t xml:space="preserve"> </w:t>
      </w:r>
      <w:r>
        <w:t>zarówno</w:t>
      </w:r>
      <w:r>
        <w:rPr>
          <w:spacing w:val="11"/>
        </w:rPr>
        <w:t xml:space="preserve"> </w:t>
      </w:r>
      <w:r>
        <w:t>na</w:t>
      </w:r>
      <w:r>
        <w:rPr>
          <w:spacing w:val="10"/>
        </w:rPr>
        <w:t xml:space="preserve"> </w:t>
      </w:r>
      <w:r>
        <w:t>reżim</w:t>
      </w:r>
      <w:r>
        <w:rPr>
          <w:spacing w:val="11"/>
        </w:rPr>
        <w:t xml:space="preserve"> </w:t>
      </w:r>
      <w:r>
        <w:t>hydrologiczny</w:t>
      </w:r>
      <w:r>
        <w:rPr>
          <w:spacing w:val="9"/>
        </w:rPr>
        <w:t xml:space="preserve"> </w:t>
      </w:r>
      <w:r>
        <w:t>cieków</w:t>
      </w:r>
      <w:r>
        <w:rPr>
          <w:spacing w:val="19"/>
        </w:rPr>
        <w:t xml:space="preserve"> </w:t>
      </w:r>
      <w:r>
        <w:t>(tab.</w:t>
      </w:r>
      <w:r>
        <w:rPr>
          <w:spacing w:val="11"/>
        </w:rPr>
        <w:t xml:space="preserve"> </w:t>
      </w:r>
      <w:r>
        <w:t>14),</w:t>
      </w:r>
      <w:r>
        <w:rPr>
          <w:spacing w:val="12"/>
        </w:rPr>
        <w:t xml:space="preserve"> </w:t>
      </w:r>
      <w:r>
        <w:t>jak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na</w:t>
      </w:r>
      <w:r>
        <w:rPr>
          <w:spacing w:val="10"/>
        </w:rPr>
        <w:t xml:space="preserve"> </w:t>
      </w:r>
      <w:r>
        <w:t>zasoby</w:t>
      </w:r>
      <w:r>
        <w:rPr>
          <w:spacing w:val="9"/>
        </w:rPr>
        <w:t xml:space="preserve"> </w:t>
      </w:r>
      <w:r>
        <w:t>wodne</w:t>
      </w:r>
      <w:r>
        <w:rPr>
          <w:spacing w:val="-57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terenach przyległych</w:t>
      </w:r>
      <w:r>
        <w:rPr>
          <w:spacing w:val="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torfowisk (tab. 15).</w:t>
      </w:r>
    </w:p>
    <w:p w14:paraId="23C7CB6F" w14:textId="77777777" w:rsidR="00CB03BC" w:rsidRDefault="00000000">
      <w:pPr>
        <w:spacing w:before="204" w:after="36"/>
        <w:ind w:left="260"/>
        <w:rPr>
          <w:rFonts w:ascii="Calibri" w:hAnsi="Calibri"/>
          <w:i/>
          <w:sz w:val="18"/>
        </w:rPr>
      </w:pPr>
      <w:bookmarkStart w:id="66" w:name="_bookmark66"/>
      <w:bookmarkEnd w:id="66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14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Wpływ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odwodnień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torfowisk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reżim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hydrologiczny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cieków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9933"/>
      </w:tblGrid>
      <w:tr w:rsidR="00CB03BC" w14:paraId="33E4E824" w14:textId="77777777">
        <w:trPr>
          <w:trHeight w:val="268"/>
        </w:trPr>
        <w:tc>
          <w:tcPr>
            <w:tcW w:w="752" w:type="dxa"/>
            <w:shd w:val="clear" w:color="auto" w:fill="D9D9D9"/>
          </w:tcPr>
          <w:p w14:paraId="42D42B34" w14:textId="77777777" w:rsidR="00CB03BC" w:rsidRDefault="00000000">
            <w:pPr>
              <w:pStyle w:val="TableParagraph"/>
              <w:spacing w:line="234" w:lineRule="exact"/>
              <w:ind w:left="190" w:right="18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L.P.</w:t>
            </w:r>
          </w:p>
        </w:tc>
        <w:tc>
          <w:tcPr>
            <w:tcW w:w="9933" w:type="dxa"/>
            <w:shd w:val="clear" w:color="auto" w:fill="D9D9D9"/>
          </w:tcPr>
          <w:p w14:paraId="608A4779" w14:textId="77777777" w:rsidR="00CB03BC" w:rsidRDefault="00000000">
            <w:pPr>
              <w:pStyle w:val="TableParagraph"/>
              <w:spacing w:line="234" w:lineRule="exact"/>
              <w:ind w:left="2790" w:right="278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Obserwowany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wpływ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systemu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odwadniającego</w:t>
            </w:r>
          </w:p>
        </w:tc>
      </w:tr>
      <w:tr w:rsidR="00CB03BC" w14:paraId="6E03F8FA" w14:textId="77777777">
        <w:trPr>
          <w:trHeight w:val="1672"/>
        </w:trPr>
        <w:tc>
          <w:tcPr>
            <w:tcW w:w="752" w:type="dxa"/>
          </w:tcPr>
          <w:p w14:paraId="6FAA783B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79D35063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3ABFE7F7" w14:textId="77777777" w:rsidR="00CB03BC" w:rsidRDefault="00000000">
            <w:pPr>
              <w:pStyle w:val="TableParagraph"/>
              <w:spacing w:before="165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9933" w:type="dxa"/>
          </w:tcPr>
          <w:p w14:paraId="6F32CE43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Obniżenie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poziomu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wód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gruntowych,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którego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wielkość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zasięg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zależy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od:</w:t>
            </w:r>
          </w:p>
          <w:p w14:paraId="0B1FD0E3" w14:textId="77777777" w:rsidR="00CB03BC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35"/>
              <w:ind w:hanging="361"/>
              <w:rPr>
                <w:sz w:val="20"/>
              </w:rPr>
            </w:pPr>
            <w:r>
              <w:rPr>
                <w:sz w:val="20"/>
              </w:rPr>
              <w:t>warunków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hydrogeologicznych,</w:t>
            </w:r>
          </w:p>
          <w:p w14:paraId="5E9D4158" w14:textId="77777777" w:rsidR="00CB03BC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35"/>
              <w:ind w:hanging="361"/>
              <w:rPr>
                <w:sz w:val="20"/>
              </w:rPr>
            </w:pPr>
            <w:r>
              <w:rPr>
                <w:sz w:val="20"/>
              </w:rPr>
              <w:t>głębokości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rozstawy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rowów,</w:t>
            </w:r>
          </w:p>
          <w:p w14:paraId="51E0C59A" w14:textId="77777777" w:rsidR="00CB03BC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36"/>
              <w:ind w:hanging="361"/>
              <w:rPr>
                <w:sz w:val="20"/>
              </w:rPr>
            </w:pPr>
            <w:r>
              <w:rPr>
                <w:sz w:val="20"/>
              </w:rPr>
              <w:t>miąższości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przepuszczalności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torfu,</w:t>
            </w:r>
          </w:p>
          <w:p w14:paraId="37098FB8" w14:textId="77777777" w:rsidR="00CB03BC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32"/>
              <w:ind w:hanging="361"/>
              <w:rPr>
                <w:sz w:val="20"/>
              </w:rPr>
            </w:pPr>
            <w:r>
              <w:rPr>
                <w:sz w:val="20"/>
              </w:rPr>
              <w:t>rodzaju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zasilania,</w:t>
            </w:r>
          </w:p>
          <w:p w14:paraId="04DB5978" w14:textId="77777777" w:rsidR="00CB03BC" w:rsidRDefault="00000000">
            <w:pPr>
              <w:pStyle w:val="TableParagraph"/>
              <w:numPr>
                <w:ilvl w:val="0"/>
                <w:numId w:val="23"/>
              </w:numPr>
              <w:tabs>
                <w:tab w:val="left" w:pos="827"/>
                <w:tab w:val="left" w:pos="828"/>
              </w:tabs>
              <w:spacing w:before="36"/>
              <w:ind w:hanging="361"/>
              <w:rPr>
                <w:sz w:val="20"/>
              </w:rPr>
            </w:pPr>
            <w:r>
              <w:rPr>
                <w:sz w:val="20"/>
              </w:rPr>
              <w:t>metod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eksploatacji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systemu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melioracyjnego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in.</w:t>
            </w:r>
          </w:p>
        </w:tc>
      </w:tr>
      <w:tr w:rsidR="00CB03BC" w14:paraId="1BE062E9" w14:textId="77777777">
        <w:trPr>
          <w:trHeight w:val="1932"/>
        </w:trPr>
        <w:tc>
          <w:tcPr>
            <w:tcW w:w="752" w:type="dxa"/>
          </w:tcPr>
          <w:p w14:paraId="29738B5A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50B5D156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6A2CC1AE" w14:textId="77777777" w:rsidR="00CB03BC" w:rsidRDefault="00CB03BC">
            <w:pPr>
              <w:pStyle w:val="TableParagraph"/>
              <w:spacing w:before="2"/>
              <w:ind w:left="0"/>
              <w:rPr>
                <w:rFonts w:ascii="Calibri"/>
                <w:i/>
                <w:sz w:val="24"/>
              </w:rPr>
            </w:pPr>
          </w:p>
          <w:p w14:paraId="520F3090" w14:textId="77777777" w:rsidR="00CB03BC" w:rsidRDefault="00000000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9933" w:type="dxa"/>
          </w:tcPr>
          <w:p w14:paraId="2BC6E3EC" w14:textId="77777777" w:rsidR="00CB03BC" w:rsidRDefault="00000000">
            <w:pPr>
              <w:pStyle w:val="TableParagraph"/>
              <w:spacing w:before="1" w:line="276" w:lineRule="auto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warunkach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rzadkiej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sieci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odwadniającej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dynamika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wahań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zwierciadła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wód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gruntowych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zbliżona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często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dynamiki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obszarów nieodwadnianych,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ale:</w:t>
            </w:r>
          </w:p>
          <w:p w14:paraId="0822A5E3" w14:textId="77777777" w:rsidR="00CB03BC" w:rsidRDefault="00000000">
            <w:pPr>
              <w:pStyle w:val="TableParagraph"/>
              <w:numPr>
                <w:ilvl w:val="0"/>
                <w:numId w:val="22"/>
              </w:numPr>
              <w:tabs>
                <w:tab w:val="left" w:pos="887"/>
                <w:tab w:val="left" w:pos="888"/>
              </w:tabs>
              <w:spacing w:line="242" w:lineRule="exact"/>
              <w:ind w:left="887" w:hanging="361"/>
              <w:rPr>
                <w:sz w:val="20"/>
              </w:rPr>
            </w:pPr>
            <w:r>
              <w:rPr>
                <w:sz w:val="20"/>
              </w:rPr>
              <w:t>wysokie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stany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występują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rzadziej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trwają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krócej,</w:t>
            </w:r>
          </w:p>
          <w:p w14:paraId="34429E14" w14:textId="77777777" w:rsidR="00CB03BC" w:rsidRDefault="00000000">
            <w:pPr>
              <w:pStyle w:val="TableParagraph"/>
              <w:numPr>
                <w:ilvl w:val="0"/>
                <w:numId w:val="22"/>
              </w:numPr>
              <w:tabs>
                <w:tab w:val="left" w:pos="887"/>
                <w:tab w:val="left" w:pos="888"/>
              </w:tabs>
              <w:spacing w:before="36" w:line="276" w:lineRule="auto"/>
              <w:ind w:right="1383" w:firstLine="420"/>
              <w:rPr>
                <w:sz w:val="20"/>
              </w:rPr>
            </w:pPr>
            <w:r>
              <w:rPr>
                <w:sz w:val="20"/>
              </w:rPr>
              <w:t>pogłębiają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się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niskie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woda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opada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poniżej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rowów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skutek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ewapotranspiracji.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Przy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gęstej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sieci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rowów:</w:t>
            </w:r>
          </w:p>
          <w:p w14:paraId="7AB729F9" w14:textId="77777777" w:rsidR="00CB03BC" w:rsidRDefault="00000000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line="244" w:lineRule="exact"/>
              <w:ind w:left="827" w:hanging="361"/>
              <w:rPr>
                <w:sz w:val="20"/>
              </w:rPr>
            </w:pPr>
            <w:r>
              <w:rPr>
                <w:sz w:val="20"/>
              </w:rPr>
              <w:t>amplituda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zmian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położenia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wód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gruntowych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zmniejsza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się,</w:t>
            </w:r>
          </w:p>
          <w:p w14:paraId="5FD224F3" w14:textId="77777777" w:rsidR="00CB03BC" w:rsidRDefault="00000000">
            <w:pPr>
              <w:pStyle w:val="TableParagraph"/>
              <w:numPr>
                <w:ilvl w:val="0"/>
                <w:numId w:val="22"/>
              </w:numPr>
              <w:tabs>
                <w:tab w:val="left" w:pos="827"/>
                <w:tab w:val="left" w:pos="828"/>
              </w:tabs>
              <w:spacing w:before="35"/>
              <w:ind w:left="827" w:hanging="361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ciągu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całego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roku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zwierciadło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utrzymuje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się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nisko.</w:t>
            </w:r>
          </w:p>
        </w:tc>
      </w:tr>
      <w:tr w:rsidR="00CB03BC" w14:paraId="43297653" w14:textId="77777777">
        <w:trPr>
          <w:trHeight w:val="515"/>
        </w:trPr>
        <w:tc>
          <w:tcPr>
            <w:tcW w:w="752" w:type="dxa"/>
          </w:tcPr>
          <w:p w14:paraId="0A3F35F3" w14:textId="77777777" w:rsidR="00CB03BC" w:rsidRDefault="00000000">
            <w:pPr>
              <w:pStyle w:val="TableParagraph"/>
              <w:spacing w:before="124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9933" w:type="dxa"/>
          </w:tcPr>
          <w:p w14:paraId="360572AF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Początkowo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obserwowane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uwolnienie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znacznej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objętości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wody,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powoduje:</w:t>
            </w:r>
          </w:p>
          <w:p w14:paraId="0A0D8163" w14:textId="77777777" w:rsidR="00CB03BC" w:rsidRDefault="00000000">
            <w:pPr>
              <w:pStyle w:val="TableParagraph"/>
              <w:numPr>
                <w:ilvl w:val="0"/>
                <w:numId w:val="21"/>
              </w:numPr>
              <w:tabs>
                <w:tab w:val="left" w:pos="827"/>
                <w:tab w:val="left" w:pos="828"/>
              </w:tabs>
              <w:spacing w:before="36" w:line="224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przepływu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cieku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przez następne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2–3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lata.</w:t>
            </w:r>
          </w:p>
        </w:tc>
      </w:tr>
      <w:tr w:rsidR="00CB03BC" w14:paraId="53CD0C19" w14:textId="77777777">
        <w:trPr>
          <w:trHeight w:val="2212"/>
        </w:trPr>
        <w:tc>
          <w:tcPr>
            <w:tcW w:w="752" w:type="dxa"/>
          </w:tcPr>
          <w:p w14:paraId="28AD334F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1796196B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7459EECA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392AC22E" w14:textId="77777777" w:rsidR="00CB03BC" w:rsidRDefault="00000000">
            <w:pPr>
              <w:pStyle w:val="TableParagraph"/>
              <w:spacing w:before="165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9933" w:type="dxa"/>
          </w:tcPr>
          <w:p w14:paraId="38682FDC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stosunku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okresu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sprzed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melioracji:</w:t>
            </w:r>
          </w:p>
          <w:p w14:paraId="1000D9E6" w14:textId="77777777" w:rsidR="00CB03BC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5"/>
              <w:ind w:left="827" w:hanging="361"/>
              <w:rPr>
                <w:sz w:val="20"/>
              </w:rPr>
            </w:pPr>
            <w:r>
              <w:rPr>
                <w:sz w:val="20"/>
              </w:rPr>
              <w:t>zmniejsza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się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ewapotranspiracja,</w:t>
            </w:r>
          </w:p>
          <w:p w14:paraId="0BB41144" w14:textId="77777777" w:rsidR="00CB03BC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5" w:line="276" w:lineRule="auto"/>
              <w:ind w:right="6386" w:firstLine="360"/>
              <w:rPr>
                <w:sz w:val="20"/>
              </w:rPr>
            </w:pPr>
            <w:r>
              <w:rPr>
                <w:sz w:val="20"/>
              </w:rPr>
              <w:t>zwiększa się przepływ w cieku.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wprowadzenia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intensywnych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upraw:</w:t>
            </w:r>
          </w:p>
          <w:p w14:paraId="160726D6" w14:textId="77777777" w:rsidR="00CB03BC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line="276" w:lineRule="auto"/>
              <w:ind w:right="1440" w:firstLine="360"/>
              <w:rPr>
                <w:sz w:val="20"/>
              </w:rPr>
            </w:pPr>
            <w:r>
              <w:rPr>
                <w:sz w:val="20"/>
              </w:rPr>
              <w:t>wzrost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ewapotranspiracji,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często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więcej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niż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pierwotnie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naturalnej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roślinności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bagiennej.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Prowadzi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do:</w:t>
            </w:r>
          </w:p>
          <w:p w14:paraId="2B699E02" w14:textId="77777777" w:rsidR="00CB03BC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line="243" w:lineRule="exact"/>
              <w:ind w:left="827" w:hanging="361"/>
              <w:rPr>
                <w:sz w:val="20"/>
              </w:rPr>
            </w:pPr>
            <w:r>
              <w:rPr>
                <w:sz w:val="20"/>
              </w:rPr>
              <w:t>zmniejszenia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rocznego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odpływu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 terenu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torfowiska,</w:t>
            </w:r>
          </w:p>
          <w:p w14:paraId="0DDF8A65" w14:textId="77777777" w:rsidR="00CB03BC" w:rsidRDefault="00000000">
            <w:pPr>
              <w:pStyle w:val="TableParagraph"/>
              <w:numPr>
                <w:ilvl w:val="0"/>
                <w:numId w:val="20"/>
              </w:numPr>
              <w:tabs>
                <w:tab w:val="left" w:pos="827"/>
                <w:tab w:val="left" w:pos="828"/>
              </w:tabs>
              <w:spacing w:before="33"/>
              <w:ind w:left="827" w:hanging="361"/>
              <w:rPr>
                <w:sz w:val="20"/>
              </w:rPr>
            </w:pPr>
            <w:r>
              <w:rPr>
                <w:sz w:val="20"/>
              </w:rPr>
              <w:t>zmniejszenia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przepływu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cieku.</w:t>
            </w:r>
          </w:p>
        </w:tc>
      </w:tr>
      <w:tr w:rsidR="00CB03BC" w14:paraId="77C052D8" w14:textId="77777777">
        <w:trPr>
          <w:trHeight w:val="1101"/>
        </w:trPr>
        <w:tc>
          <w:tcPr>
            <w:tcW w:w="752" w:type="dxa"/>
          </w:tcPr>
          <w:p w14:paraId="7C55F8E4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093A2C8E" w14:textId="77777777" w:rsidR="00CB03BC" w:rsidRDefault="00000000">
            <w:pPr>
              <w:pStyle w:val="TableParagraph"/>
              <w:spacing w:before="146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9933" w:type="dxa"/>
          </w:tcPr>
          <w:p w14:paraId="17CC0274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Obniżenie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poziomu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wód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gruntowych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powoduje:</w:t>
            </w:r>
          </w:p>
          <w:p w14:paraId="0886DED5" w14:textId="77777777" w:rsidR="00CB03BC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880"/>
                <w:tab w:val="left" w:pos="881"/>
              </w:tabs>
              <w:spacing w:before="35"/>
              <w:ind w:hanging="361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objętości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porów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wypełnionych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powietrzem,</w:t>
            </w:r>
          </w:p>
          <w:p w14:paraId="391F37D1" w14:textId="77777777" w:rsidR="00CB03BC" w:rsidRDefault="00000000">
            <w:pPr>
              <w:pStyle w:val="TableParagraph"/>
              <w:numPr>
                <w:ilvl w:val="0"/>
                <w:numId w:val="19"/>
              </w:numPr>
              <w:tabs>
                <w:tab w:val="left" w:pos="880"/>
                <w:tab w:val="left" w:pos="881"/>
              </w:tabs>
              <w:spacing w:before="36"/>
              <w:ind w:hanging="361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zdolności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retencyjnej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profilu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glebowego.</w:t>
            </w:r>
          </w:p>
          <w:p w14:paraId="7DAD2DBB" w14:textId="77777777" w:rsidR="00CB03BC" w:rsidRDefault="00000000">
            <w:pPr>
              <w:pStyle w:val="TableParagraph"/>
              <w:spacing w:before="36"/>
              <w:rPr>
                <w:sz w:val="20"/>
              </w:rPr>
            </w:pPr>
            <w:r>
              <w:rPr>
                <w:sz w:val="20"/>
              </w:rPr>
              <w:t>Im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zwierciadło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wód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położone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niżej,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tym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większa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objętość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może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być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retencjonowana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porach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gleby.</w:t>
            </w:r>
          </w:p>
        </w:tc>
      </w:tr>
      <w:tr w:rsidR="00CB03BC" w14:paraId="70442752" w14:textId="77777777">
        <w:trPr>
          <w:trHeight w:val="2752"/>
        </w:trPr>
        <w:tc>
          <w:tcPr>
            <w:tcW w:w="752" w:type="dxa"/>
          </w:tcPr>
          <w:p w14:paraId="283728AC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6720203B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568157CA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3B11D0DA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35860753" w14:textId="77777777" w:rsidR="00CB03BC" w:rsidRDefault="00000000">
            <w:pPr>
              <w:pStyle w:val="TableParagraph"/>
              <w:spacing w:before="166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9933" w:type="dxa"/>
          </w:tcPr>
          <w:p w14:paraId="71D3C39B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Objętość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retencji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glebowej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jednak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ograniczona:</w:t>
            </w:r>
          </w:p>
          <w:p w14:paraId="640403F2" w14:textId="77777777" w:rsidR="00CB03BC" w:rsidRDefault="00000000">
            <w:pPr>
              <w:pStyle w:val="TableParagraph"/>
              <w:spacing w:before="34" w:line="278" w:lineRule="auto"/>
              <w:ind w:right="1564" w:firstLine="1936"/>
              <w:rPr>
                <w:sz w:val="20"/>
              </w:rPr>
            </w:pPr>
            <w:r>
              <w:rPr>
                <w:sz w:val="20"/>
              </w:rPr>
              <w:t>całkowite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wypełnienie porów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rFonts w:ascii="Wingdings" w:hAnsi="Wingdings"/>
                <w:sz w:val="20"/>
              </w:rPr>
              <w:t></w:t>
            </w:r>
            <w:r>
              <w:rPr>
                <w:rFonts w:ascii="Times New Roman" w:hAnsi="Times New Roman"/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spływ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powierzchni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terenu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Spływ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znacznie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szybszy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niż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występujący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torfowiskach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naturalnych.</w:t>
            </w:r>
          </w:p>
          <w:p w14:paraId="091857D3" w14:textId="77777777" w:rsidR="00CB03BC" w:rsidRDefault="00000000"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warunkach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zwiększonych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opadów:</w:t>
            </w:r>
          </w:p>
          <w:p w14:paraId="05EDE544" w14:textId="77777777" w:rsidR="00CB03BC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5"/>
              <w:ind w:left="827" w:hanging="361"/>
              <w:rPr>
                <w:sz w:val="20"/>
              </w:rPr>
            </w:pPr>
            <w:r>
              <w:rPr>
                <w:sz w:val="20"/>
              </w:rPr>
              <w:t>szybkie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przekroczenie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zdolności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retencyjnej,</w:t>
            </w:r>
          </w:p>
          <w:p w14:paraId="12810A3E" w14:textId="77777777" w:rsidR="00CB03BC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3" w:line="276" w:lineRule="auto"/>
              <w:ind w:right="6516" w:firstLine="360"/>
              <w:rPr>
                <w:sz w:val="20"/>
              </w:rPr>
            </w:pPr>
            <w:r>
              <w:rPr>
                <w:sz w:val="20"/>
              </w:rPr>
              <w:t>szybkie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odprowadzenie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wody.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Prędkość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zależy od:</w:t>
            </w:r>
          </w:p>
          <w:p w14:paraId="7B72AA43" w14:textId="77777777" w:rsidR="00CB03BC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ind w:left="827" w:hanging="361"/>
              <w:rPr>
                <w:sz w:val="20"/>
              </w:rPr>
            </w:pPr>
            <w:r>
              <w:rPr>
                <w:sz w:val="20"/>
              </w:rPr>
              <w:t>stanu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powierzchni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torfowiska,</w:t>
            </w:r>
          </w:p>
          <w:p w14:paraId="78FABFF3" w14:textId="77777777" w:rsidR="00CB03BC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6"/>
              <w:ind w:left="827" w:hanging="361"/>
              <w:rPr>
                <w:sz w:val="20"/>
              </w:rPr>
            </w:pPr>
            <w:r>
              <w:rPr>
                <w:sz w:val="20"/>
              </w:rPr>
              <w:t>gęstości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rowów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odwadniających,</w:t>
            </w:r>
          </w:p>
          <w:p w14:paraId="46A2D7F8" w14:textId="77777777" w:rsidR="00CB03BC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827"/>
                <w:tab w:val="left" w:pos="828"/>
              </w:tabs>
              <w:spacing w:before="35"/>
              <w:ind w:left="827" w:hanging="361"/>
              <w:rPr>
                <w:sz w:val="20"/>
              </w:rPr>
            </w:pPr>
            <w:r>
              <w:rPr>
                <w:sz w:val="20"/>
              </w:rPr>
              <w:t>przepustowości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rowów.</w:t>
            </w:r>
          </w:p>
        </w:tc>
      </w:tr>
      <w:tr w:rsidR="00CB03BC" w14:paraId="33D6943C" w14:textId="77777777">
        <w:trPr>
          <w:trHeight w:val="1101"/>
        </w:trPr>
        <w:tc>
          <w:tcPr>
            <w:tcW w:w="752" w:type="dxa"/>
          </w:tcPr>
          <w:p w14:paraId="01A57A04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44469D6E" w14:textId="77777777" w:rsidR="00CB03BC" w:rsidRDefault="00000000">
            <w:pPr>
              <w:pStyle w:val="TableParagraph"/>
              <w:spacing w:before="146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9933" w:type="dxa"/>
          </w:tcPr>
          <w:p w14:paraId="641264B8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Torfowiska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siecią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rowów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odwadniających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mają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retencji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powierzchniowej.</w:t>
            </w:r>
          </w:p>
          <w:p w14:paraId="30AED165" w14:textId="77777777" w:rsidR="00CB03BC" w:rsidRDefault="00000000">
            <w:pPr>
              <w:pStyle w:val="TableParagraph"/>
              <w:spacing w:before="34"/>
              <w:rPr>
                <w:sz w:val="20"/>
              </w:rPr>
            </w:pPr>
            <w:r>
              <w:rPr>
                <w:sz w:val="20"/>
              </w:rPr>
              <w:t>Wytworzona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skutek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odwodnienia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retencja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glebowa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znacznie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mniejsza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powierzchniowej:</w:t>
            </w:r>
          </w:p>
          <w:p w14:paraId="3DA3CE68" w14:textId="77777777" w:rsidR="00CB03BC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34"/>
              <w:ind w:hanging="361"/>
              <w:rPr>
                <w:sz w:val="20"/>
              </w:rPr>
            </w:pPr>
            <w:r>
              <w:rPr>
                <w:sz w:val="20"/>
              </w:rPr>
              <w:t>takie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tereny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przyspieszają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odpływ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wód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opadowych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roztopowych,</w:t>
            </w:r>
          </w:p>
          <w:p w14:paraId="503246E5" w14:textId="77777777" w:rsidR="00CB03BC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827"/>
                <w:tab w:val="left" w:pos="828"/>
              </w:tabs>
              <w:spacing w:before="35"/>
              <w:ind w:hanging="361"/>
              <w:rPr>
                <w:sz w:val="20"/>
              </w:rPr>
            </w:pPr>
            <w:r>
              <w:rPr>
                <w:sz w:val="20"/>
              </w:rPr>
              <w:t>tym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samym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zwiększeniu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ulegają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przepływy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maksymalne,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zwiększając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ryzyko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powodziowe.</w:t>
            </w:r>
          </w:p>
        </w:tc>
      </w:tr>
    </w:tbl>
    <w:p w14:paraId="4A01A1DB" w14:textId="77777777" w:rsidR="00CB03BC" w:rsidRDefault="00CB03BC">
      <w:pPr>
        <w:rPr>
          <w:sz w:val="20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3BAB2327" w14:textId="77777777" w:rsidR="00CB03BC" w:rsidRDefault="00000000">
      <w:pPr>
        <w:spacing w:before="38" w:after="36"/>
        <w:ind w:left="260"/>
        <w:rPr>
          <w:rFonts w:ascii="Calibri" w:hAnsi="Calibri"/>
          <w:i/>
          <w:sz w:val="18"/>
        </w:rPr>
      </w:pPr>
      <w:bookmarkStart w:id="67" w:name="_bookmark67"/>
      <w:bookmarkEnd w:id="67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15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Wpływ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odwodnień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torfowisk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zasoby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terenów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przyległych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10108"/>
      </w:tblGrid>
      <w:tr w:rsidR="00CB03BC" w14:paraId="6548C766" w14:textId="77777777">
        <w:trPr>
          <w:trHeight w:val="450"/>
        </w:trPr>
        <w:tc>
          <w:tcPr>
            <w:tcW w:w="576" w:type="dxa"/>
            <w:tcBorders>
              <w:right w:val="single" w:sz="6" w:space="0" w:color="000000"/>
            </w:tcBorders>
            <w:shd w:val="clear" w:color="auto" w:fill="D9D9D9"/>
          </w:tcPr>
          <w:p w14:paraId="2F706BC8" w14:textId="77777777" w:rsidR="00CB03BC" w:rsidRDefault="00000000">
            <w:pPr>
              <w:pStyle w:val="TableParagraph"/>
              <w:spacing w:before="90"/>
              <w:ind w:left="103" w:right="9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L.P.</w:t>
            </w:r>
          </w:p>
        </w:tc>
        <w:tc>
          <w:tcPr>
            <w:tcW w:w="10108" w:type="dxa"/>
            <w:tcBorders>
              <w:left w:val="single" w:sz="6" w:space="0" w:color="000000"/>
            </w:tcBorders>
            <w:shd w:val="clear" w:color="auto" w:fill="D9D9D9"/>
          </w:tcPr>
          <w:p w14:paraId="06E39E9E" w14:textId="77777777" w:rsidR="00CB03BC" w:rsidRDefault="00000000">
            <w:pPr>
              <w:pStyle w:val="TableParagraph"/>
              <w:spacing w:before="90"/>
              <w:ind w:left="2875" w:right="287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Obserwowany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wpływ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systemu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odwadniającego</w:t>
            </w:r>
          </w:p>
        </w:tc>
      </w:tr>
      <w:tr w:rsidR="00CB03BC" w14:paraId="7BB5583D" w14:textId="77777777">
        <w:trPr>
          <w:trHeight w:val="1111"/>
        </w:trPr>
        <w:tc>
          <w:tcPr>
            <w:tcW w:w="576" w:type="dxa"/>
            <w:tcBorders>
              <w:right w:val="single" w:sz="6" w:space="0" w:color="000000"/>
            </w:tcBorders>
          </w:tcPr>
          <w:p w14:paraId="34167025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5BD8F7FB" w14:textId="77777777" w:rsidR="00CB03BC" w:rsidRDefault="00000000">
            <w:pPr>
              <w:pStyle w:val="TableParagraph"/>
              <w:spacing w:before="153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108" w:type="dxa"/>
            <w:tcBorders>
              <w:left w:val="single" w:sz="6" w:space="0" w:color="000000"/>
            </w:tcBorders>
          </w:tcPr>
          <w:p w14:paraId="2DAE4F65" w14:textId="77777777" w:rsidR="00CB03BC" w:rsidRDefault="00000000">
            <w:pPr>
              <w:pStyle w:val="TableParagraph"/>
              <w:spacing w:line="234" w:lineRule="exact"/>
              <w:ind w:left="105"/>
              <w:rPr>
                <w:sz w:val="20"/>
              </w:rPr>
            </w:pPr>
            <w:r>
              <w:rPr>
                <w:sz w:val="20"/>
              </w:rPr>
              <w:t>Obniżenie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poziomu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wód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podziemnych,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którego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wielkość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zasięg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zależy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od:</w:t>
            </w:r>
          </w:p>
          <w:p w14:paraId="1328AF29" w14:textId="77777777" w:rsidR="00CB03BC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825"/>
                <w:tab w:val="left" w:pos="826"/>
              </w:tabs>
              <w:spacing w:before="33"/>
              <w:ind w:hanging="361"/>
              <w:rPr>
                <w:sz w:val="20"/>
              </w:rPr>
            </w:pPr>
            <w:r>
              <w:rPr>
                <w:sz w:val="20"/>
              </w:rPr>
              <w:t>warunków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hydrogeologicznych,</w:t>
            </w:r>
          </w:p>
          <w:p w14:paraId="1AD466BA" w14:textId="77777777" w:rsidR="00CB03BC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825"/>
                <w:tab w:val="left" w:pos="826"/>
              </w:tabs>
              <w:spacing w:before="35"/>
              <w:ind w:hanging="361"/>
              <w:rPr>
                <w:sz w:val="20"/>
              </w:rPr>
            </w:pPr>
            <w:r>
              <w:rPr>
                <w:sz w:val="20"/>
              </w:rPr>
              <w:t>sposobu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zasilania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torfowiska,</w:t>
            </w:r>
          </w:p>
          <w:p w14:paraId="6175B533" w14:textId="77777777" w:rsidR="00CB03BC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825"/>
                <w:tab w:val="left" w:pos="826"/>
              </w:tabs>
              <w:spacing w:before="36"/>
              <w:ind w:hanging="361"/>
              <w:rPr>
                <w:sz w:val="20"/>
              </w:rPr>
            </w:pPr>
            <w:r>
              <w:rPr>
                <w:sz w:val="20"/>
              </w:rPr>
              <w:t>głębokości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rozstawy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rowów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odwadniających.</w:t>
            </w:r>
          </w:p>
        </w:tc>
      </w:tr>
      <w:tr w:rsidR="00CB03BC" w14:paraId="074FCAB9" w14:textId="77777777">
        <w:trPr>
          <w:trHeight w:val="1101"/>
        </w:trPr>
        <w:tc>
          <w:tcPr>
            <w:tcW w:w="576" w:type="dxa"/>
            <w:tcBorders>
              <w:right w:val="single" w:sz="6" w:space="0" w:color="000000"/>
            </w:tcBorders>
          </w:tcPr>
          <w:p w14:paraId="77071FE2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675F0787" w14:textId="77777777" w:rsidR="00CB03BC" w:rsidRDefault="00000000">
            <w:pPr>
              <w:pStyle w:val="TableParagraph"/>
              <w:spacing w:before="148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0108" w:type="dxa"/>
            <w:tcBorders>
              <w:left w:val="single" w:sz="6" w:space="0" w:color="000000"/>
            </w:tcBorders>
          </w:tcPr>
          <w:p w14:paraId="43B0AB92" w14:textId="77777777" w:rsidR="00CB03BC" w:rsidRDefault="00000000">
            <w:pPr>
              <w:pStyle w:val="TableParagraph"/>
              <w:spacing w:line="234" w:lineRule="exact"/>
              <w:ind w:left="105"/>
              <w:rPr>
                <w:sz w:val="20"/>
              </w:rPr>
            </w:pPr>
            <w:r>
              <w:rPr>
                <w:sz w:val="20"/>
              </w:rPr>
              <w:t>Najmniejsze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oddziaływanie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podziemne:</w:t>
            </w:r>
          </w:p>
          <w:p w14:paraId="6BB2DE99" w14:textId="77777777" w:rsidR="00CB03BC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825"/>
                <w:tab w:val="left" w:pos="826"/>
              </w:tabs>
              <w:spacing w:before="35" w:line="276" w:lineRule="auto"/>
              <w:ind w:right="919" w:firstLine="360"/>
              <w:rPr>
                <w:sz w:val="20"/>
              </w:rPr>
            </w:pPr>
            <w:r>
              <w:rPr>
                <w:sz w:val="20"/>
              </w:rPr>
              <w:t>odwodnienia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głębokich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torfowisk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płytkimi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rowami,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których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znajdują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się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warstwie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torfowej,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Zasięg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oddziaływania:</w:t>
            </w:r>
          </w:p>
          <w:p w14:paraId="48127643" w14:textId="77777777" w:rsidR="00CB03BC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825"/>
                <w:tab w:val="left" w:pos="826"/>
              </w:tabs>
              <w:spacing w:line="243" w:lineRule="exact"/>
              <w:ind w:left="825" w:hanging="361"/>
              <w:rPr>
                <w:sz w:val="20"/>
              </w:rPr>
            </w:pPr>
            <w:r>
              <w:rPr>
                <w:sz w:val="20"/>
              </w:rPr>
              <w:t>ok.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50–150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od osi rowu.</w:t>
            </w:r>
          </w:p>
        </w:tc>
      </w:tr>
      <w:tr w:rsidR="00CB03BC" w14:paraId="43B35882" w14:textId="77777777">
        <w:trPr>
          <w:trHeight w:val="1650"/>
        </w:trPr>
        <w:tc>
          <w:tcPr>
            <w:tcW w:w="576" w:type="dxa"/>
            <w:tcBorders>
              <w:right w:val="single" w:sz="6" w:space="0" w:color="000000"/>
            </w:tcBorders>
          </w:tcPr>
          <w:p w14:paraId="1B20E1A4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577D2087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7655AD9C" w14:textId="77777777" w:rsidR="00CB03BC" w:rsidRDefault="00000000">
            <w:pPr>
              <w:pStyle w:val="TableParagraph"/>
              <w:spacing w:before="153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0108" w:type="dxa"/>
            <w:tcBorders>
              <w:left w:val="single" w:sz="6" w:space="0" w:color="000000"/>
            </w:tcBorders>
          </w:tcPr>
          <w:p w14:paraId="4FF24051" w14:textId="77777777" w:rsidR="00CB03BC" w:rsidRDefault="00000000">
            <w:pPr>
              <w:pStyle w:val="TableParagraph"/>
              <w:spacing w:line="234" w:lineRule="exact"/>
              <w:ind w:left="105"/>
              <w:rPr>
                <w:sz w:val="20"/>
              </w:rPr>
            </w:pPr>
            <w:r>
              <w:rPr>
                <w:sz w:val="20"/>
              </w:rPr>
              <w:t>Znacznie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większy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wpływ:</w:t>
            </w:r>
          </w:p>
          <w:p w14:paraId="1B9A4D01" w14:textId="77777777" w:rsidR="00CB03BC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825"/>
                <w:tab w:val="left" w:pos="826"/>
                <w:tab w:val="left" w:pos="2163"/>
                <w:tab w:val="left" w:pos="3086"/>
                <w:tab w:val="left" w:pos="4132"/>
                <w:tab w:val="left" w:pos="5849"/>
                <w:tab w:val="left" w:pos="6280"/>
                <w:tab w:val="left" w:pos="8022"/>
                <w:tab w:val="left" w:pos="9010"/>
                <w:tab w:val="left" w:pos="9324"/>
              </w:tabs>
              <w:spacing w:before="35" w:line="276" w:lineRule="auto"/>
              <w:ind w:right="108"/>
              <w:rPr>
                <w:sz w:val="20"/>
              </w:rPr>
            </w:pPr>
            <w:r>
              <w:rPr>
                <w:sz w:val="20"/>
              </w:rPr>
              <w:t>odwodnienia</w:t>
            </w:r>
            <w:r>
              <w:rPr>
                <w:sz w:val="20"/>
              </w:rPr>
              <w:tab/>
              <w:t>płytkich</w:t>
            </w:r>
            <w:r>
              <w:rPr>
                <w:sz w:val="20"/>
              </w:rPr>
              <w:tab/>
              <w:t>torfowisk</w:t>
            </w:r>
            <w:r>
              <w:rPr>
                <w:sz w:val="20"/>
              </w:rPr>
              <w:tab/>
              <w:t>fluwiogenicznych</w:t>
            </w:r>
            <w:r>
              <w:rPr>
                <w:sz w:val="20"/>
              </w:rPr>
              <w:tab/>
              <w:t>na</w:t>
            </w:r>
            <w:r>
              <w:rPr>
                <w:sz w:val="20"/>
              </w:rPr>
              <w:tab/>
              <w:t>przepuszczalnych</w:t>
            </w:r>
            <w:r>
              <w:rPr>
                <w:sz w:val="20"/>
              </w:rPr>
              <w:tab/>
              <w:t>gruntach</w:t>
            </w:r>
            <w:r>
              <w:rPr>
                <w:sz w:val="20"/>
              </w:rPr>
              <w:tab/>
              <w:t>z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rowami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odwadniającymi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sięgającymi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warstwy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wodnośnej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lub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wcinającymi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się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przepuszczalne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zbocze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doliny,</w:t>
            </w:r>
          </w:p>
          <w:p w14:paraId="0988D038" w14:textId="77777777" w:rsidR="00CB03BC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825"/>
                <w:tab w:val="left" w:pos="826"/>
              </w:tabs>
              <w:spacing w:line="276" w:lineRule="auto"/>
              <w:ind w:left="105" w:right="5390" w:firstLine="360"/>
              <w:rPr>
                <w:sz w:val="20"/>
              </w:rPr>
            </w:pPr>
            <w:r>
              <w:rPr>
                <w:sz w:val="20"/>
              </w:rPr>
              <w:t>trwałe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obniżenie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poziomu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wód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podziemnych.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Zasięg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oddziaływania:</w:t>
            </w:r>
          </w:p>
          <w:p w14:paraId="60A8B84D" w14:textId="77777777" w:rsidR="00CB03BC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825"/>
                <w:tab w:val="left" w:pos="826"/>
              </w:tabs>
              <w:spacing w:line="243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więcej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niż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500–1000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granicy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obiektu.</w:t>
            </w:r>
          </w:p>
        </w:tc>
      </w:tr>
      <w:tr w:rsidR="00CB03BC" w14:paraId="4E4EC49B" w14:textId="77777777">
        <w:trPr>
          <w:trHeight w:val="832"/>
        </w:trPr>
        <w:tc>
          <w:tcPr>
            <w:tcW w:w="576" w:type="dxa"/>
            <w:tcBorders>
              <w:right w:val="single" w:sz="6" w:space="0" w:color="000000"/>
            </w:tcBorders>
          </w:tcPr>
          <w:p w14:paraId="52575AB4" w14:textId="77777777" w:rsidR="00CB03BC" w:rsidRDefault="00CB03BC">
            <w:pPr>
              <w:pStyle w:val="TableParagraph"/>
              <w:spacing w:before="12"/>
              <w:ind w:left="0"/>
              <w:rPr>
                <w:rFonts w:ascii="Calibri"/>
                <w:i/>
              </w:rPr>
            </w:pPr>
          </w:p>
          <w:p w14:paraId="7C3F7F4F" w14:textId="77777777" w:rsidR="00CB03BC" w:rsidRDefault="00000000"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0108" w:type="dxa"/>
            <w:tcBorders>
              <w:left w:val="single" w:sz="6" w:space="0" w:color="000000"/>
            </w:tcBorders>
          </w:tcPr>
          <w:p w14:paraId="2B03E453" w14:textId="77777777" w:rsidR="00CB03BC" w:rsidRDefault="00000000">
            <w:pPr>
              <w:pStyle w:val="TableParagraph"/>
              <w:spacing w:line="234" w:lineRule="exact"/>
              <w:ind w:left="105"/>
              <w:rPr>
                <w:sz w:val="20"/>
              </w:rPr>
            </w:pPr>
            <w:r>
              <w:rPr>
                <w:sz w:val="20"/>
              </w:rPr>
              <w:t>Podobnie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duży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wpływ:</w:t>
            </w:r>
          </w:p>
          <w:p w14:paraId="4F5B09E9" w14:textId="77777777" w:rsidR="00CB03BC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825"/>
                <w:tab w:val="left" w:pos="826"/>
              </w:tabs>
              <w:spacing w:before="36"/>
              <w:ind w:hanging="361"/>
              <w:rPr>
                <w:sz w:val="20"/>
              </w:rPr>
            </w:pPr>
            <w:r>
              <w:rPr>
                <w:sz w:val="20"/>
              </w:rPr>
              <w:t>pogłębienie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koryta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cieku,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jeśli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jego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dno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znajduje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się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przepuszczalnej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warstwie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podściełającej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złoże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torfu,</w:t>
            </w:r>
          </w:p>
          <w:p w14:paraId="72980D9A" w14:textId="77777777" w:rsidR="00CB03BC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825"/>
                <w:tab w:val="left" w:pos="826"/>
              </w:tabs>
              <w:spacing w:before="35"/>
              <w:ind w:hanging="361"/>
              <w:rPr>
                <w:sz w:val="20"/>
              </w:rPr>
            </w:pPr>
            <w:r>
              <w:rPr>
                <w:sz w:val="20"/>
              </w:rPr>
              <w:t>regulacja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takiego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cieku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powoduje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obniżenie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wód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podziemnych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całej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szerokości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doliny.</w:t>
            </w:r>
          </w:p>
        </w:tc>
      </w:tr>
      <w:tr w:rsidR="00CB03BC" w14:paraId="523A8EAE" w14:textId="77777777">
        <w:trPr>
          <w:trHeight w:val="2200"/>
        </w:trPr>
        <w:tc>
          <w:tcPr>
            <w:tcW w:w="576" w:type="dxa"/>
            <w:tcBorders>
              <w:right w:val="single" w:sz="6" w:space="0" w:color="000000"/>
            </w:tcBorders>
          </w:tcPr>
          <w:p w14:paraId="3ED94B4C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312A660C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4299A01E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1AA07CDC" w14:textId="77777777" w:rsidR="00CB03BC" w:rsidRDefault="00000000">
            <w:pPr>
              <w:pStyle w:val="TableParagraph"/>
              <w:spacing w:before="158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0108" w:type="dxa"/>
            <w:tcBorders>
              <w:left w:val="single" w:sz="6" w:space="0" w:color="000000"/>
            </w:tcBorders>
          </w:tcPr>
          <w:p w14:paraId="19E2D539" w14:textId="77777777" w:rsidR="00CB03BC" w:rsidRDefault="00000000">
            <w:pPr>
              <w:pStyle w:val="TableParagraph"/>
              <w:spacing w:line="234" w:lineRule="exact"/>
              <w:ind w:left="105"/>
              <w:rPr>
                <w:sz w:val="20"/>
              </w:rPr>
            </w:pPr>
            <w:r>
              <w:rPr>
                <w:sz w:val="20"/>
              </w:rPr>
              <w:t>Największy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wpływ:</w:t>
            </w:r>
          </w:p>
          <w:p w14:paraId="2E1AA242" w14:textId="77777777" w:rsidR="00CB03BC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5"/>
                <w:tab w:val="left" w:pos="826"/>
              </w:tabs>
              <w:spacing w:before="33"/>
              <w:ind w:left="825" w:hanging="361"/>
              <w:rPr>
                <w:sz w:val="20"/>
              </w:rPr>
            </w:pPr>
            <w:r>
              <w:rPr>
                <w:sz w:val="20"/>
              </w:rPr>
              <w:t>odwodnienie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torfowiska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zasilanego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wodami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naporowymi.</w:t>
            </w:r>
          </w:p>
          <w:p w14:paraId="4ECF7A71" w14:textId="77777777" w:rsidR="00CB03BC" w:rsidRDefault="00000000">
            <w:pPr>
              <w:pStyle w:val="TableParagraph"/>
              <w:spacing w:before="36" w:line="276" w:lineRule="auto"/>
              <w:ind w:left="105" w:right="80"/>
              <w:rPr>
                <w:sz w:val="20"/>
              </w:rPr>
            </w:pPr>
            <w:r>
              <w:rPr>
                <w:sz w:val="20"/>
              </w:rPr>
              <w:t>Jeśli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zostanie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przebita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słabo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przepuszczalna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warstwa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torfu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urządzenie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odwadniające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zostanie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doprowadzone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naporowej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warstwy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wodonośnej:</w:t>
            </w:r>
          </w:p>
          <w:p w14:paraId="0899314C" w14:textId="77777777" w:rsidR="00CB03BC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5"/>
                <w:tab w:val="left" w:pos="826"/>
              </w:tabs>
              <w:spacing w:line="245" w:lineRule="exact"/>
              <w:ind w:left="825" w:hanging="361"/>
              <w:rPr>
                <w:sz w:val="20"/>
              </w:rPr>
            </w:pPr>
            <w:r>
              <w:rPr>
                <w:sz w:val="20"/>
              </w:rPr>
              <w:t>znaczne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obniżenie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ciśnienia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piezometrycznego,</w:t>
            </w:r>
          </w:p>
          <w:p w14:paraId="7804E7D4" w14:textId="77777777" w:rsidR="00CB03BC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5"/>
                <w:tab w:val="left" w:pos="826"/>
              </w:tabs>
              <w:spacing w:before="36" w:line="276" w:lineRule="auto"/>
              <w:ind w:right="3867" w:firstLine="360"/>
              <w:rPr>
                <w:sz w:val="20"/>
              </w:rPr>
            </w:pPr>
            <w:r>
              <w:rPr>
                <w:sz w:val="20"/>
              </w:rPr>
              <w:t>duży, gwałtowny odpływ wody do cieku z terenów przyległych.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Zasięg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oddziaływania:</w:t>
            </w:r>
          </w:p>
          <w:p w14:paraId="6F3EAB32" w14:textId="77777777" w:rsidR="00CB03BC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78"/>
                <w:tab w:val="left" w:pos="879"/>
              </w:tabs>
              <w:spacing w:line="243" w:lineRule="exact"/>
              <w:ind w:left="878" w:hanging="361"/>
              <w:rPr>
                <w:sz w:val="20"/>
              </w:rPr>
            </w:pPr>
            <w:r>
              <w:rPr>
                <w:sz w:val="20"/>
              </w:rPr>
              <w:t>nawet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kilka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kilometrów.</w:t>
            </w:r>
          </w:p>
        </w:tc>
      </w:tr>
    </w:tbl>
    <w:p w14:paraId="2B808A3F" w14:textId="77777777" w:rsidR="00CB03BC" w:rsidRDefault="00CB03BC">
      <w:pPr>
        <w:pStyle w:val="Tekstpodstawowy"/>
        <w:spacing w:before="2"/>
        <w:rPr>
          <w:rFonts w:ascii="Calibri"/>
          <w:i/>
          <w:sz w:val="19"/>
        </w:rPr>
      </w:pPr>
    </w:p>
    <w:p w14:paraId="7D444EFA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Istnieją</w:t>
      </w:r>
      <w:r>
        <w:rPr>
          <w:spacing w:val="1"/>
        </w:rPr>
        <w:t xml:space="preserve"> </w:t>
      </w:r>
      <w:r>
        <w:t>możliwości</w:t>
      </w:r>
      <w:r>
        <w:rPr>
          <w:spacing w:val="60"/>
        </w:rPr>
        <w:t xml:space="preserve"> </w:t>
      </w:r>
      <w:r>
        <w:rPr>
          <w:b/>
        </w:rPr>
        <w:t>nawadniania</w:t>
      </w:r>
      <w:r>
        <w:rPr>
          <w:b/>
          <w:spacing w:val="60"/>
        </w:rPr>
        <w:t xml:space="preserve"> </w:t>
      </w:r>
      <w:r>
        <w:rPr>
          <w:b/>
        </w:rPr>
        <w:t>osuszonych</w:t>
      </w:r>
      <w:r>
        <w:rPr>
          <w:b/>
          <w:spacing w:val="60"/>
        </w:rPr>
        <w:t xml:space="preserve"> </w:t>
      </w:r>
      <w:r>
        <w:rPr>
          <w:b/>
        </w:rPr>
        <w:t>torfowisk.</w:t>
      </w:r>
      <w:r>
        <w:rPr>
          <w:b/>
          <w:spacing w:val="60"/>
        </w:rPr>
        <w:t xml:space="preserve"> </w:t>
      </w:r>
      <w:r>
        <w:t>Przedsięwzięcia</w:t>
      </w:r>
      <w:r>
        <w:rPr>
          <w:spacing w:val="60"/>
        </w:rPr>
        <w:t xml:space="preserve"> </w:t>
      </w:r>
      <w:r>
        <w:t>tego</w:t>
      </w:r>
      <w:r>
        <w:rPr>
          <w:spacing w:val="60"/>
        </w:rPr>
        <w:t xml:space="preserve"> </w:t>
      </w:r>
      <w:r>
        <w:t>typu</w:t>
      </w:r>
      <w:r>
        <w:rPr>
          <w:spacing w:val="60"/>
        </w:rPr>
        <w:t xml:space="preserve"> </w:t>
      </w:r>
      <w:r>
        <w:t>nie należą</w:t>
      </w:r>
      <w:r>
        <w:rPr>
          <w:spacing w:val="1"/>
        </w:rPr>
        <w:t xml:space="preserve"> </w:t>
      </w:r>
      <w:r>
        <w:t>do prostych</w:t>
      </w:r>
      <w:r>
        <w:rPr>
          <w:spacing w:val="1"/>
        </w:rPr>
        <w:t xml:space="preserve"> </w:t>
      </w:r>
      <w:r>
        <w:t>i powinny odbywać się jedynie</w:t>
      </w:r>
      <w:r>
        <w:rPr>
          <w:spacing w:val="1"/>
        </w:rPr>
        <w:t xml:space="preserve"> </w:t>
      </w:r>
      <w:r>
        <w:t>po</w:t>
      </w:r>
      <w:r>
        <w:rPr>
          <w:spacing w:val="1"/>
        </w:rPr>
        <w:t xml:space="preserve"> </w:t>
      </w:r>
      <w:r>
        <w:t>analizie uwarunkowań</w:t>
      </w:r>
      <w:r>
        <w:rPr>
          <w:spacing w:val="1"/>
        </w:rPr>
        <w:t xml:space="preserve"> </w:t>
      </w:r>
      <w:r>
        <w:t>terenowych</w:t>
      </w:r>
      <w:r>
        <w:rPr>
          <w:spacing w:val="1"/>
        </w:rPr>
        <w:t xml:space="preserve"> </w:t>
      </w:r>
      <w:r>
        <w:t>przy zaangażowaniu</w:t>
      </w:r>
      <w:r>
        <w:rPr>
          <w:spacing w:val="1"/>
        </w:rPr>
        <w:t xml:space="preserve"> </w:t>
      </w:r>
      <w:r>
        <w:t>instytucji naukowo–badawczych i eksperckich organizacji pozarządowych, m.in. ze względu na istniejące</w:t>
      </w:r>
      <w:r>
        <w:rPr>
          <w:spacing w:val="1"/>
        </w:rPr>
        <w:t xml:space="preserve"> </w:t>
      </w:r>
      <w:r>
        <w:t>ryzyko</w:t>
      </w:r>
      <w:r>
        <w:rPr>
          <w:spacing w:val="1"/>
        </w:rPr>
        <w:t xml:space="preserve"> </w:t>
      </w:r>
      <w:r>
        <w:t>uwalniania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fosforanów</w:t>
      </w:r>
      <w:r>
        <w:rPr>
          <w:spacing w:val="1"/>
        </w:rPr>
        <w:t xml:space="preserve"> </w:t>
      </w:r>
      <w:r>
        <w:t>związanych</w:t>
      </w:r>
      <w:r>
        <w:rPr>
          <w:spacing w:val="1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jony</w:t>
      </w:r>
      <w:r>
        <w:rPr>
          <w:spacing w:val="1"/>
        </w:rPr>
        <w:t xml:space="preserve"> </w:t>
      </w:r>
      <w:r>
        <w:t>żelaza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murszu</w:t>
      </w:r>
      <w:r>
        <w:rPr>
          <w:spacing w:val="1"/>
        </w:rPr>
        <w:t xml:space="preserve"> </w:t>
      </w:r>
      <w:r>
        <w:t>(wierzchniej,</w:t>
      </w:r>
      <w:r>
        <w:rPr>
          <w:spacing w:val="1"/>
        </w:rPr>
        <w:t xml:space="preserve"> </w:t>
      </w:r>
      <w:r>
        <w:t>zdegradowanej</w:t>
      </w:r>
      <w:r>
        <w:rPr>
          <w:spacing w:val="-1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wieloletnie</w:t>
      </w:r>
      <w:r>
        <w:rPr>
          <w:spacing w:val="-1"/>
        </w:rPr>
        <w:t xml:space="preserve"> </w:t>
      </w:r>
      <w:r>
        <w:t>osuszanie warstwie</w:t>
      </w:r>
      <w:r>
        <w:rPr>
          <w:spacing w:val="-1"/>
        </w:rPr>
        <w:t xml:space="preserve"> </w:t>
      </w:r>
      <w:r>
        <w:t>torfowiska).</w:t>
      </w:r>
    </w:p>
    <w:p w14:paraId="4096C096" w14:textId="77777777" w:rsidR="00CB03BC" w:rsidRDefault="00000000">
      <w:pPr>
        <w:pStyle w:val="Tekstpodstawowy"/>
        <w:spacing w:before="2" w:line="360" w:lineRule="auto"/>
        <w:ind w:left="260" w:right="316" w:firstLine="708"/>
        <w:jc w:val="both"/>
      </w:pPr>
      <w:r>
        <w:t xml:space="preserve">Ryzyko  </w:t>
      </w:r>
      <w:r>
        <w:rPr>
          <w:spacing w:val="1"/>
        </w:rPr>
        <w:t xml:space="preserve"> </w:t>
      </w:r>
      <w:r>
        <w:t xml:space="preserve">to  </w:t>
      </w:r>
      <w:r>
        <w:rPr>
          <w:spacing w:val="1"/>
        </w:rPr>
        <w:t xml:space="preserve"> </w:t>
      </w:r>
      <w:r>
        <w:t xml:space="preserve">ocenia  </w:t>
      </w:r>
      <w:r>
        <w:rPr>
          <w:spacing w:val="1"/>
        </w:rPr>
        <w:t xml:space="preserve"> </w:t>
      </w:r>
      <w:r>
        <w:t xml:space="preserve">się badając  </w:t>
      </w:r>
      <w:r>
        <w:rPr>
          <w:spacing w:val="1"/>
        </w:rPr>
        <w:t xml:space="preserve"> </w:t>
      </w:r>
      <w:r>
        <w:t>stosunek    zawartości    fosforanów    do    żelaza    w    glebie.</w:t>
      </w:r>
      <w:r>
        <w:rPr>
          <w:spacing w:val="1"/>
        </w:rPr>
        <w:t xml:space="preserve"> </w:t>
      </w:r>
      <w:r>
        <w:t>Gdy jest on wysoki,</w:t>
      </w:r>
      <w:r>
        <w:rPr>
          <w:spacing w:val="1"/>
        </w:rPr>
        <w:t xml:space="preserve"> </w:t>
      </w:r>
      <w:r>
        <w:t>niezbędne</w:t>
      </w:r>
      <w:r>
        <w:rPr>
          <w:spacing w:val="1"/>
        </w:rPr>
        <w:t xml:space="preserve"> </w:t>
      </w:r>
      <w:r>
        <w:t>jest zabezpieczenie</w:t>
      </w:r>
      <w:r>
        <w:rPr>
          <w:spacing w:val="1"/>
        </w:rPr>
        <w:t xml:space="preserve"> </w:t>
      </w:r>
      <w:r>
        <w:t>obszaru,</w:t>
      </w:r>
      <w:r>
        <w:rPr>
          <w:spacing w:val="1"/>
        </w:rPr>
        <w:t xml:space="preserve"> </w:t>
      </w:r>
      <w:r>
        <w:t>np.</w:t>
      </w:r>
      <w:r>
        <w:rPr>
          <w:spacing w:val="1"/>
        </w:rPr>
        <w:t xml:space="preserve"> </w:t>
      </w:r>
      <w:r>
        <w:t>poprzez</w:t>
      </w:r>
      <w:r>
        <w:rPr>
          <w:spacing w:val="1"/>
        </w:rPr>
        <w:t xml:space="preserve"> </w:t>
      </w:r>
      <w:r>
        <w:t>usunięcie</w:t>
      </w:r>
      <w:r>
        <w:rPr>
          <w:spacing w:val="1"/>
        </w:rPr>
        <w:t xml:space="preserve"> </w:t>
      </w:r>
      <w:r>
        <w:t>wierzchniej</w:t>
      </w:r>
      <w:r>
        <w:rPr>
          <w:spacing w:val="1"/>
        </w:rPr>
        <w:t xml:space="preserve"> </w:t>
      </w:r>
      <w:r>
        <w:t>warstwy</w:t>
      </w:r>
      <w:r>
        <w:rPr>
          <w:spacing w:val="1"/>
        </w:rPr>
        <w:t xml:space="preserve"> </w:t>
      </w:r>
      <w:r>
        <w:t>murszu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wprowadzenie</w:t>
      </w:r>
      <w:r>
        <w:rPr>
          <w:spacing w:val="1"/>
        </w:rPr>
        <w:t xml:space="preserve"> </w:t>
      </w:r>
      <w:r>
        <w:t>roślinności</w:t>
      </w:r>
      <w:r>
        <w:rPr>
          <w:spacing w:val="1"/>
        </w:rPr>
        <w:t xml:space="preserve"> </w:t>
      </w:r>
      <w:r>
        <w:t>pobierającej</w:t>
      </w:r>
      <w:r>
        <w:rPr>
          <w:spacing w:val="1"/>
        </w:rPr>
        <w:t xml:space="preserve"> </w:t>
      </w:r>
      <w:r>
        <w:t>fosforany,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następnie</w:t>
      </w:r>
      <w:r>
        <w:rPr>
          <w:spacing w:val="1"/>
        </w:rPr>
        <w:t xml:space="preserve"> </w:t>
      </w:r>
      <w:r>
        <w:t>jej</w:t>
      </w:r>
      <w:r>
        <w:rPr>
          <w:spacing w:val="1"/>
        </w:rPr>
        <w:t xml:space="preserve"> </w:t>
      </w:r>
      <w:r>
        <w:t>usunięcie.</w:t>
      </w:r>
      <w:r>
        <w:rPr>
          <w:spacing w:val="1"/>
        </w:rPr>
        <w:t xml:space="preserve"> </w:t>
      </w:r>
      <w:r>
        <w:t>Ponowne</w:t>
      </w:r>
      <w:r>
        <w:rPr>
          <w:spacing w:val="1"/>
        </w:rPr>
        <w:t xml:space="preserve"> </w:t>
      </w:r>
      <w:r>
        <w:t>nawodnienie   można   uzyskać   poprzez   przywrócenie   możliwości   zatrzymywania   wody   w rowach</w:t>
      </w:r>
      <w:r>
        <w:rPr>
          <w:spacing w:val="1"/>
        </w:rPr>
        <w:t xml:space="preserve"> </w:t>
      </w:r>
      <w:r>
        <w:t>lub</w:t>
      </w:r>
      <w:r>
        <w:rPr>
          <w:spacing w:val="-1"/>
        </w:rPr>
        <w:t xml:space="preserve"> </w:t>
      </w:r>
      <w:r>
        <w:t>ich przetamowanie, ewentualnie</w:t>
      </w:r>
      <w:r>
        <w:rPr>
          <w:spacing w:val="-1"/>
        </w:rPr>
        <w:t xml:space="preserve"> </w:t>
      </w:r>
      <w:r>
        <w:t>zatkanie</w:t>
      </w:r>
      <w:r>
        <w:rPr>
          <w:spacing w:val="-1"/>
        </w:rPr>
        <w:t xml:space="preserve"> </w:t>
      </w:r>
      <w:r>
        <w:t>lub</w:t>
      </w:r>
      <w:r>
        <w:rPr>
          <w:spacing w:val="2"/>
        </w:rPr>
        <w:t xml:space="preserve"> </w:t>
      </w:r>
      <w:r>
        <w:t>usunięcie podziemnych</w:t>
      </w:r>
      <w:r>
        <w:rPr>
          <w:spacing w:val="-1"/>
        </w:rPr>
        <w:t xml:space="preserve"> </w:t>
      </w:r>
      <w:r>
        <w:t>drenów.</w:t>
      </w:r>
    </w:p>
    <w:p w14:paraId="72670664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Presja</w:t>
      </w:r>
      <w:r>
        <w:rPr>
          <w:spacing w:val="60"/>
        </w:rPr>
        <w:t xml:space="preserve"> </w:t>
      </w:r>
      <w:r>
        <w:t>człowieka</w:t>
      </w:r>
      <w:r>
        <w:rPr>
          <w:spacing w:val="60"/>
        </w:rPr>
        <w:t xml:space="preserve"> </w:t>
      </w:r>
      <w:r>
        <w:t>niekiedy</w:t>
      </w:r>
      <w:r>
        <w:rPr>
          <w:spacing w:val="60"/>
        </w:rPr>
        <w:t xml:space="preserve"> </w:t>
      </w:r>
      <w:r>
        <w:t>zwiększa</w:t>
      </w:r>
      <w:r>
        <w:rPr>
          <w:spacing w:val="60"/>
        </w:rPr>
        <w:t xml:space="preserve"> </w:t>
      </w:r>
      <w:r>
        <w:t>przyrodnicze</w:t>
      </w:r>
      <w:r>
        <w:rPr>
          <w:spacing w:val="60"/>
        </w:rPr>
        <w:t xml:space="preserve"> </w:t>
      </w:r>
      <w:r>
        <w:t>znaczenie</w:t>
      </w:r>
      <w:r>
        <w:rPr>
          <w:spacing w:val="60"/>
        </w:rPr>
        <w:t xml:space="preserve"> </w:t>
      </w:r>
      <w:r>
        <w:t>niektórych</w:t>
      </w:r>
      <w:r>
        <w:rPr>
          <w:spacing w:val="60"/>
        </w:rPr>
        <w:t xml:space="preserve"> </w:t>
      </w:r>
      <w:r>
        <w:t>funkcji,</w:t>
      </w:r>
      <w:r>
        <w:rPr>
          <w:spacing w:val="60"/>
        </w:rPr>
        <w:t xml:space="preserve"> </w:t>
      </w:r>
      <w:r>
        <w:t>przyczyniając</w:t>
      </w:r>
      <w:r>
        <w:rPr>
          <w:spacing w:val="1"/>
        </w:rPr>
        <w:t xml:space="preserve"> </w:t>
      </w:r>
      <w:r>
        <w:t>się do wykształcenia</w:t>
      </w:r>
      <w:r>
        <w:rPr>
          <w:spacing w:val="1"/>
        </w:rPr>
        <w:t xml:space="preserve"> </w:t>
      </w:r>
      <w:r>
        <w:t>półnaturalnych</w:t>
      </w:r>
      <w:r>
        <w:rPr>
          <w:spacing w:val="1"/>
        </w:rPr>
        <w:t xml:space="preserve"> </w:t>
      </w:r>
      <w:r>
        <w:t>ekosystemów</w:t>
      </w:r>
      <w:r>
        <w:rPr>
          <w:spacing w:val="1"/>
        </w:rPr>
        <w:t xml:space="preserve"> </w:t>
      </w:r>
      <w:r>
        <w:t>łąkowych,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stanowią</w:t>
      </w:r>
      <w:r>
        <w:rPr>
          <w:spacing w:val="1"/>
        </w:rPr>
        <w:t xml:space="preserve"> </w:t>
      </w:r>
      <w:r>
        <w:t>cenny element</w:t>
      </w:r>
      <w:r>
        <w:rPr>
          <w:spacing w:val="1"/>
        </w:rPr>
        <w:t xml:space="preserve"> </w:t>
      </w:r>
      <w:r>
        <w:t>krajobrazu.</w:t>
      </w:r>
      <w:r>
        <w:rPr>
          <w:spacing w:val="1"/>
        </w:rPr>
        <w:t xml:space="preserve"> </w:t>
      </w:r>
      <w:r>
        <w:rPr>
          <w:b/>
        </w:rPr>
        <w:t xml:space="preserve">Ekosystemy  </w:t>
      </w:r>
      <w:r>
        <w:rPr>
          <w:b/>
          <w:spacing w:val="1"/>
        </w:rPr>
        <w:t xml:space="preserve"> </w:t>
      </w:r>
      <w:r>
        <w:rPr>
          <w:b/>
        </w:rPr>
        <w:t xml:space="preserve">półnaturalne  </w:t>
      </w:r>
      <w:r>
        <w:rPr>
          <w:b/>
          <w:spacing w:val="1"/>
        </w:rPr>
        <w:t xml:space="preserve"> </w:t>
      </w:r>
      <w:r>
        <w:t>powstają    w    wyniku    zagospodarowania    terenów,    dawniej    leśnych</w:t>
      </w:r>
      <w:r>
        <w:rPr>
          <w:spacing w:val="1"/>
        </w:rPr>
        <w:t xml:space="preserve"> </w:t>
      </w:r>
      <w:r>
        <w:t>lub podmokłych, na cele produkcji rolniczej. Ich istnienie jest zależne od utrzymania niskonakładowych,</w:t>
      </w:r>
      <w:r>
        <w:rPr>
          <w:spacing w:val="1"/>
        </w:rPr>
        <w:t xml:space="preserve"> </w:t>
      </w:r>
      <w:r>
        <w:t>tradycyjnych sposobów użytkowania, szczególnie w kontekście gospodarki łąkowo-pastwiskowej, tworzącej</w:t>
      </w:r>
      <w:r>
        <w:rPr>
          <w:spacing w:val="-57"/>
        </w:rPr>
        <w:t xml:space="preserve"> </w:t>
      </w:r>
      <w:r>
        <w:t>otwarte</w:t>
      </w:r>
      <w:r>
        <w:rPr>
          <w:spacing w:val="-2"/>
        </w:rPr>
        <w:t xml:space="preserve"> </w:t>
      </w:r>
      <w:r>
        <w:t>krajobrazy</w:t>
      </w:r>
      <w:r>
        <w:rPr>
          <w:spacing w:val="-3"/>
        </w:rPr>
        <w:t xml:space="preserve"> </w:t>
      </w:r>
      <w:r>
        <w:t>wiejskie.</w:t>
      </w:r>
    </w:p>
    <w:p w14:paraId="756D2A9A" w14:textId="77777777" w:rsidR="00CB03BC" w:rsidRDefault="00CB03BC">
      <w:pPr>
        <w:spacing w:line="360" w:lineRule="auto"/>
        <w:jc w:val="both"/>
        <w:sectPr w:rsidR="00CB03BC">
          <w:pgSz w:w="11910" w:h="16840"/>
          <w:pgMar w:top="660" w:right="400" w:bottom="1060" w:left="460" w:header="0" w:footer="854" w:gutter="0"/>
          <w:cols w:space="708"/>
        </w:sectPr>
      </w:pPr>
    </w:p>
    <w:p w14:paraId="780854F2" w14:textId="77777777" w:rsidR="00CB03BC" w:rsidRDefault="00000000">
      <w:pPr>
        <w:pStyle w:val="Tekstpodstawowy"/>
        <w:spacing w:before="76" w:line="360" w:lineRule="auto"/>
        <w:ind w:left="260" w:right="317" w:firstLine="708"/>
        <w:jc w:val="both"/>
      </w:pPr>
      <w:r>
        <w:t>Całkowite</w:t>
      </w:r>
      <w:r>
        <w:rPr>
          <w:spacing w:val="61"/>
        </w:rPr>
        <w:t xml:space="preserve"> </w:t>
      </w:r>
      <w:r>
        <w:t>zaprzestanie</w:t>
      </w:r>
      <w:r>
        <w:rPr>
          <w:spacing w:val="61"/>
        </w:rPr>
        <w:t xml:space="preserve"> </w:t>
      </w:r>
      <w:r>
        <w:t>koszenia</w:t>
      </w:r>
      <w:r>
        <w:rPr>
          <w:spacing w:val="61"/>
        </w:rPr>
        <w:t xml:space="preserve"> </w:t>
      </w:r>
      <w:r>
        <w:t>i   wypasu   prowadzi   nieuchronnie   do   sukcesji   roślinnej,</w:t>
      </w:r>
      <w:r>
        <w:rPr>
          <w:spacing w:val="1"/>
        </w:rPr>
        <w:t xml:space="preserve"> </w:t>
      </w:r>
      <w:r>
        <w:t>czyli naturalnego</w:t>
      </w:r>
      <w:r>
        <w:rPr>
          <w:spacing w:val="1"/>
        </w:rPr>
        <w:t xml:space="preserve"> </w:t>
      </w:r>
      <w:r>
        <w:t>procesu</w:t>
      </w:r>
      <w:r>
        <w:rPr>
          <w:spacing w:val="1"/>
        </w:rPr>
        <w:t xml:space="preserve"> </w:t>
      </w:r>
      <w:r>
        <w:t>rozwoju</w:t>
      </w:r>
      <w:r>
        <w:rPr>
          <w:spacing w:val="1"/>
        </w:rPr>
        <w:t xml:space="preserve"> </w:t>
      </w:r>
      <w:r>
        <w:t>krzewów,</w:t>
      </w:r>
      <w:r>
        <w:rPr>
          <w:spacing w:val="1"/>
        </w:rPr>
        <w:t xml:space="preserve"> </w:t>
      </w:r>
      <w:r>
        <w:t>drzew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innej</w:t>
      </w:r>
      <w:r>
        <w:rPr>
          <w:spacing w:val="1"/>
        </w:rPr>
        <w:t xml:space="preserve"> </w:t>
      </w:r>
      <w:r>
        <w:t>wysokiej</w:t>
      </w:r>
      <w:r>
        <w:rPr>
          <w:spacing w:val="1"/>
        </w:rPr>
        <w:t xml:space="preserve"> </w:t>
      </w:r>
      <w:r>
        <w:t>roślinności.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efekcie</w:t>
      </w:r>
      <w:r>
        <w:rPr>
          <w:spacing w:val="1"/>
        </w:rPr>
        <w:t xml:space="preserve"> </w:t>
      </w:r>
      <w:r>
        <w:t>zanikają</w:t>
      </w:r>
      <w:r>
        <w:rPr>
          <w:spacing w:val="1"/>
        </w:rPr>
        <w:t xml:space="preserve"> </w:t>
      </w:r>
      <w:r>
        <w:t>specyficzne ekosystemy otwarte, a wraz z nimi gatunki zwierząt i roślin w nich żyjących – następuje spadek</w:t>
      </w:r>
      <w:r>
        <w:rPr>
          <w:spacing w:val="1"/>
        </w:rPr>
        <w:t xml:space="preserve"> </w:t>
      </w:r>
      <w:r>
        <w:t xml:space="preserve">bioróżnorodności. </w:t>
      </w:r>
      <w:r>
        <w:rPr>
          <w:b/>
        </w:rPr>
        <w:t>Ekstensywne rolnictwo</w:t>
      </w:r>
      <w:r>
        <w:t>, które jednocześnie pełni funkcje sposobu ochrony</w:t>
      </w:r>
      <w:r>
        <w:rPr>
          <w:spacing w:val="1"/>
        </w:rPr>
        <w:t xml:space="preserve"> </w:t>
      </w:r>
      <w:r>
        <w:t>czynnej,</w:t>
      </w:r>
      <w:r>
        <w:rPr>
          <w:spacing w:val="1"/>
        </w:rPr>
        <w:t xml:space="preserve"> </w:t>
      </w:r>
      <w:r>
        <w:t>wiąże</w:t>
      </w:r>
      <w:r>
        <w:rPr>
          <w:spacing w:val="27"/>
        </w:rPr>
        <w:t xml:space="preserve"> </w:t>
      </w:r>
      <w:r>
        <w:t>się</w:t>
      </w:r>
      <w:r>
        <w:rPr>
          <w:spacing w:val="28"/>
        </w:rPr>
        <w:t xml:space="preserve"> </w:t>
      </w:r>
      <w:r>
        <w:t>z</w:t>
      </w:r>
      <w:r>
        <w:rPr>
          <w:spacing w:val="30"/>
        </w:rPr>
        <w:t xml:space="preserve"> </w:t>
      </w:r>
      <w:r>
        <w:t>utrzymaniem</w:t>
      </w:r>
      <w:r>
        <w:rPr>
          <w:spacing w:val="29"/>
        </w:rPr>
        <w:t xml:space="preserve"> </w:t>
      </w:r>
      <w:r>
        <w:t>niskiej</w:t>
      </w:r>
      <w:r>
        <w:rPr>
          <w:spacing w:val="27"/>
        </w:rPr>
        <w:t xml:space="preserve"> </w:t>
      </w:r>
      <w:r>
        <w:t>żyzności</w:t>
      </w:r>
      <w:r>
        <w:rPr>
          <w:spacing w:val="28"/>
        </w:rPr>
        <w:t xml:space="preserve"> </w:t>
      </w:r>
      <w:r>
        <w:t>siedlisk</w:t>
      </w:r>
      <w:r>
        <w:rPr>
          <w:spacing w:val="29"/>
        </w:rPr>
        <w:t xml:space="preserve"> </w:t>
      </w:r>
      <w:r>
        <w:t>łąkowych</w:t>
      </w:r>
      <w:r>
        <w:rPr>
          <w:spacing w:val="28"/>
        </w:rPr>
        <w:t xml:space="preserve"> </w:t>
      </w:r>
      <w:r>
        <w:t>i</w:t>
      </w:r>
      <w:r>
        <w:rPr>
          <w:spacing w:val="29"/>
        </w:rPr>
        <w:t xml:space="preserve"> </w:t>
      </w:r>
      <w:r>
        <w:t>pastwiskowych</w:t>
      </w:r>
      <w:r>
        <w:rPr>
          <w:spacing w:val="28"/>
        </w:rPr>
        <w:t xml:space="preserve"> </w:t>
      </w:r>
      <w:r>
        <w:t>oraz</w:t>
      </w:r>
      <w:r>
        <w:rPr>
          <w:spacing w:val="30"/>
        </w:rPr>
        <w:t xml:space="preserve"> </w:t>
      </w:r>
      <w:r>
        <w:t>dużego</w:t>
      </w:r>
      <w:r>
        <w:rPr>
          <w:spacing w:val="27"/>
        </w:rPr>
        <w:t xml:space="preserve"> </w:t>
      </w:r>
      <w:r>
        <w:t>uwilgotnienia.</w:t>
      </w:r>
      <w:r>
        <w:rPr>
          <w:spacing w:val="-57"/>
        </w:rPr>
        <w:t xml:space="preserve"> </w:t>
      </w:r>
      <w:r>
        <w:t>W dobie</w:t>
      </w:r>
      <w:r>
        <w:rPr>
          <w:spacing w:val="100"/>
        </w:rPr>
        <w:t xml:space="preserve"> </w:t>
      </w:r>
      <w:r>
        <w:t>intensywnej</w:t>
      </w:r>
      <w:r>
        <w:rPr>
          <w:spacing w:val="101"/>
        </w:rPr>
        <w:t xml:space="preserve"> </w:t>
      </w:r>
      <w:r>
        <w:t>produkcji</w:t>
      </w:r>
      <w:r>
        <w:rPr>
          <w:spacing w:val="102"/>
        </w:rPr>
        <w:t xml:space="preserve"> </w:t>
      </w:r>
      <w:r>
        <w:t>rolniczej</w:t>
      </w:r>
      <w:r>
        <w:rPr>
          <w:spacing w:val="101"/>
        </w:rPr>
        <w:t xml:space="preserve"> </w:t>
      </w:r>
      <w:r>
        <w:t>w</w:t>
      </w:r>
      <w:r>
        <w:rPr>
          <w:spacing w:val="100"/>
        </w:rPr>
        <w:t xml:space="preserve"> </w:t>
      </w:r>
      <w:r>
        <w:t>krajobrazie</w:t>
      </w:r>
      <w:r>
        <w:rPr>
          <w:spacing w:val="101"/>
        </w:rPr>
        <w:t xml:space="preserve"> </w:t>
      </w:r>
      <w:r>
        <w:t>dominują</w:t>
      </w:r>
      <w:r>
        <w:rPr>
          <w:spacing w:val="100"/>
        </w:rPr>
        <w:t xml:space="preserve"> </w:t>
      </w:r>
      <w:r>
        <w:t>siedliska</w:t>
      </w:r>
      <w:r>
        <w:rPr>
          <w:spacing w:val="100"/>
        </w:rPr>
        <w:t xml:space="preserve"> </w:t>
      </w:r>
      <w:r>
        <w:t>żyzne,</w:t>
      </w:r>
      <w:r>
        <w:rPr>
          <w:spacing w:val="101"/>
        </w:rPr>
        <w:t xml:space="preserve"> </w:t>
      </w:r>
      <w:r>
        <w:t>dlatego</w:t>
      </w:r>
      <w:r>
        <w:rPr>
          <w:spacing w:val="103"/>
        </w:rPr>
        <w:t xml:space="preserve"> </w:t>
      </w:r>
      <w:r>
        <w:t>ochrona</w:t>
      </w:r>
      <w:r>
        <w:rPr>
          <w:spacing w:val="-58"/>
        </w:rPr>
        <w:t xml:space="preserve"> </w:t>
      </w:r>
      <w:r>
        <w:t>i restytucja   siedlisk   ubogich   i   związanych    z    nimi   zbiorowisk   roślinnych   i zwierzęcych   należą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priorytetowych zadań</w:t>
      </w:r>
      <w:r>
        <w:rPr>
          <w:spacing w:val="2"/>
        </w:rPr>
        <w:t xml:space="preserve"> </w:t>
      </w:r>
      <w:r>
        <w:t>ochrony</w:t>
      </w:r>
      <w:r>
        <w:rPr>
          <w:spacing w:val="-5"/>
        </w:rPr>
        <w:t xml:space="preserve"> </w:t>
      </w:r>
      <w:r>
        <w:t>przyrody.</w:t>
      </w:r>
    </w:p>
    <w:p w14:paraId="72AFC39E" w14:textId="77777777" w:rsidR="00CB03BC" w:rsidRDefault="00000000">
      <w:pPr>
        <w:pStyle w:val="Tekstpodstawowy"/>
        <w:spacing w:line="360" w:lineRule="auto"/>
        <w:ind w:left="260" w:right="311" w:firstLine="708"/>
        <w:jc w:val="both"/>
      </w:pPr>
      <w:r>
        <w:t>Obszary</w:t>
      </w:r>
      <w:r>
        <w:rPr>
          <w:spacing w:val="60"/>
        </w:rPr>
        <w:t xml:space="preserve"> </w:t>
      </w:r>
      <w:r>
        <w:t>mokradłowe,</w:t>
      </w:r>
      <w:r>
        <w:rPr>
          <w:spacing w:val="61"/>
        </w:rPr>
        <w:t xml:space="preserve"> </w:t>
      </w:r>
      <w:r>
        <w:t>wśród</w:t>
      </w:r>
      <w:r>
        <w:rPr>
          <w:spacing w:val="61"/>
        </w:rPr>
        <w:t xml:space="preserve"> </w:t>
      </w:r>
      <w:r>
        <w:rPr>
          <w:b/>
        </w:rPr>
        <w:t>ekosystemów</w:t>
      </w:r>
      <w:r>
        <w:rPr>
          <w:b/>
          <w:spacing w:val="61"/>
        </w:rPr>
        <w:t xml:space="preserve"> </w:t>
      </w:r>
      <w:r>
        <w:rPr>
          <w:b/>
        </w:rPr>
        <w:t>od   wody   zależnych</w:t>
      </w:r>
      <w:r>
        <w:t>,   mają   kluczowe</w:t>
      </w:r>
      <w:r>
        <w:rPr>
          <w:spacing w:val="60"/>
        </w:rPr>
        <w:t xml:space="preserve"> </w:t>
      </w:r>
      <w:r>
        <w:t>znaczenie</w:t>
      </w:r>
      <w:r>
        <w:rPr>
          <w:spacing w:val="1"/>
        </w:rPr>
        <w:t xml:space="preserve"> </w:t>
      </w:r>
      <w:r>
        <w:t>dla różnorodności</w:t>
      </w:r>
      <w:r>
        <w:rPr>
          <w:spacing w:val="1"/>
        </w:rPr>
        <w:t xml:space="preserve"> </w:t>
      </w:r>
      <w:r>
        <w:t>biologicznej.</w:t>
      </w:r>
      <w:r>
        <w:rPr>
          <w:spacing w:val="1"/>
        </w:rPr>
        <w:t xml:space="preserve"> </w:t>
      </w:r>
      <w:r>
        <w:t>Według</w:t>
      </w:r>
      <w:r>
        <w:rPr>
          <w:spacing w:val="1"/>
        </w:rPr>
        <w:t xml:space="preserve"> </w:t>
      </w:r>
      <w:r>
        <w:t>„Czerwonej</w:t>
      </w:r>
      <w:r>
        <w:rPr>
          <w:spacing w:val="1"/>
        </w:rPr>
        <w:t xml:space="preserve"> </w:t>
      </w:r>
      <w:r>
        <w:t>listy</w:t>
      </w:r>
      <w:r>
        <w:rPr>
          <w:spacing w:val="1"/>
        </w:rPr>
        <w:t xml:space="preserve"> </w:t>
      </w:r>
      <w:r>
        <w:t>roślin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grzybów</w:t>
      </w:r>
      <w:r>
        <w:rPr>
          <w:spacing w:val="1"/>
        </w:rPr>
        <w:t xml:space="preserve"> </w:t>
      </w:r>
      <w:r>
        <w:t>Polski”,</w:t>
      </w:r>
      <w:r>
        <w:rPr>
          <w:spacing w:val="1"/>
        </w:rPr>
        <w:t xml:space="preserve"> </w:t>
      </w:r>
      <w:r>
        <w:t>lista</w:t>
      </w:r>
      <w:r>
        <w:rPr>
          <w:spacing w:val="1"/>
        </w:rPr>
        <w:t xml:space="preserve"> </w:t>
      </w:r>
      <w:r>
        <w:t>zagrożonych</w:t>
      </w:r>
      <w:r>
        <w:rPr>
          <w:spacing w:val="1"/>
        </w:rPr>
        <w:t xml:space="preserve"> </w:t>
      </w:r>
      <w:r>
        <w:t>gatunków roślin naczyniowych, licząca 504 gatunki, obejmuje aż ok. 150 gatunków, dla których zmiany</w:t>
      </w:r>
      <w:r>
        <w:rPr>
          <w:spacing w:val="1"/>
        </w:rPr>
        <w:t xml:space="preserve"> </w:t>
      </w:r>
      <w:r>
        <w:t>stosunków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istotnym</w:t>
      </w:r>
      <w:r>
        <w:rPr>
          <w:spacing w:val="1"/>
        </w:rPr>
        <w:t xml:space="preserve"> </w:t>
      </w:r>
      <w:r>
        <w:t>czynnikiem</w:t>
      </w:r>
      <w:r>
        <w:rPr>
          <w:spacing w:val="60"/>
        </w:rPr>
        <w:t xml:space="preserve"> </w:t>
      </w:r>
      <w:r>
        <w:t>zagrożenia.</w:t>
      </w:r>
      <w:r>
        <w:rPr>
          <w:spacing w:val="60"/>
        </w:rPr>
        <w:t xml:space="preserve"> </w:t>
      </w:r>
      <w:r>
        <w:t>Analiza</w:t>
      </w:r>
      <w:r>
        <w:rPr>
          <w:spacing w:val="60"/>
        </w:rPr>
        <w:t xml:space="preserve"> </w:t>
      </w:r>
      <w:r>
        <w:t>trendów</w:t>
      </w:r>
      <w:r>
        <w:rPr>
          <w:spacing w:val="60"/>
        </w:rPr>
        <w:t xml:space="preserve"> </w:t>
      </w:r>
      <w:r>
        <w:t>zmian</w:t>
      </w:r>
      <w:r>
        <w:rPr>
          <w:spacing w:val="60"/>
        </w:rPr>
        <w:t xml:space="preserve"> </w:t>
      </w:r>
      <w:r>
        <w:t>liczebności populacji</w:t>
      </w:r>
      <w:r>
        <w:rPr>
          <w:spacing w:val="1"/>
        </w:rPr>
        <w:t xml:space="preserve"> </w:t>
      </w:r>
      <w:r>
        <w:t>234 gatunków ptaków lęgowych w kraju na przestrzeni ostatniej dekady XX wieku wykazała, że gatunki</w:t>
      </w:r>
      <w:r>
        <w:rPr>
          <w:spacing w:val="1"/>
        </w:rPr>
        <w:t xml:space="preserve"> </w:t>
      </w:r>
      <w:r>
        <w:t>związane</w:t>
      </w:r>
      <w:r>
        <w:rPr>
          <w:spacing w:val="31"/>
        </w:rPr>
        <w:t xml:space="preserve"> </w:t>
      </w:r>
      <w:r>
        <w:t>z</w:t>
      </w:r>
      <w:r>
        <w:rPr>
          <w:spacing w:val="30"/>
        </w:rPr>
        <w:t xml:space="preserve"> </w:t>
      </w:r>
      <w:r>
        <w:t>zalewowymi</w:t>
      </w:r>
      <w:r>
        <w:rPr>
          <w:spacing w:val="32"/>
        </w:rPr>
        <w:t xml:space="preserve"> </w:t>
      </w:r>
      <w:r>
        <w:t>łąkami</w:t>
      </w:r>
      <w:r>
        <w:rPr>
          <w:spacing w:val="33"/>
        </w:rPr>
        <w:t xml:space="preserve"> </w:t>
      </w:r>
      <w:r>
        <w:t>w dolinach</w:t>
      </w:r>
      <w:r>
        <w:rPr>
          <w:spacing w:val="31"/>
        </w:rPr>
        <w:t xml:space="preserve"> </w:t>
      </w:r>
      <w:r>
        <w:t>zmniejszyły</w:t>
      </w:r>
      <w:r>
        <w:rPr>
          <w:spacing w:val="26"/>
        </w:rPr>
        <w:t xml:space="preserve"> </w:t>
      </w:r>
      <w:r>
        <w:t>liczebność</w:t>
      </w:r>
      <w:r>
        <w:rPr>
          <w:spacing w:val="31"/>
        </w:rPr>
        <w:t xml:space="preserve"> </w:t>
      </w:r>
      <w:r>
        <w:t>o</w:t>
      </w:r>
      <w:r>
        <w:rPr>
          <w:spacing w:val="31"/>
        </w:rPr>
        <w:t xml:space="preserve"> </w:t>
      </w:r>
      <w:r>
        <w:t>8%,</w:t>
      </w:r>
      <w:r>
        <w:rPr>
          <w:spacing w:val="31"/>
        </w:rPr>
        <w:t xml:space="preserve"> </w:t>
      </w:r>
      <w:r>
        <w:t>podczas</w:t>
      </w:r>
      <w:r>
        <w:rPr>
          <w:spacing w:val="32"/>
        </w:rPr>
        <w:t xml:space="preserve"> </w:t>
      </w:r>
      <w:r>
        <w:t>gdy</w:t>
      </w:r>
      <w:r>
        <w:rPr>
          <w:spacing w:val="28"/>
        </w:rPr>
        <w:t xml:space="preserve"> </w:t>
      </w:r>
      <w:r>
        <w:t>gatunki</w:t>
      </w:r>
      <w:r>
        <w:rPr>
          <w:spacing w:val="39"/>
        </w:rPr>
        <w:t xml:space="preserve"> </w:t>
      </w:r>
      <w:r>
        <w:t>związane</w:t>
      </w:r>
      <w:r>
        <w:rPr>
          <w:spacing w:val="-58"/>
        </w:rPr>
        <w:t xml:space="preserve"> </w:t>
      </w:r>
      <w:r>
        <w:t>ze zbiornikami wodnymi wykazywały wzrost o 12%. W śródlądowych wodach Polski bytuje 58 rodzimych</w:t>
      </w:r>
      <w:r>
        <w:rPr>
          <w:spacing w:val="1"/>
        </w:rPr>
        <w:t xml:space="preserve"> </w:t>
      </w:r>
      <w:r>
        <w:t>gatunków ryb i minogów. Według „Polskiej czerwonej listy zwierząt ginących i zagrożonych w Polsce”,</w:t>
      </w:r>
      <w:r>
        <w:rPr>
          <w:spacing w:val="1"/>
        </w:rPr>
        <w:t xml:space="preserve"> </w:t>
      </w:r>
      <w:r>
        <w:t>ponad</w:t>
      </w:r>
      <w:r>
        <w:rPr>
          <w:spacing w:val="1"/>
        </w:rPr>
        <w:t xml:space="preserve"> </w:t>
      </w:r>
      <w:r>
        <w:t>50%</w:t>
      </w:r>
      <w:r>
        <w:rPr>
          <w:spacing w:val="1"/>
        </w:rPr>
        <w:t xml:space="preserve"> </w:t>
      </w:r>
      <w:r>
        <w:t>rodzimych</w:t>
      </w:r>
      <w:r>
        <w:rPr>
          <w:spacing w:val="1"/>
        </w:rPr>
        <w:t xml:space="preserve"> </w:t>
      </w:r>
      <w:r>
        <w:t>gatunków</w:t>
      </w:r>
      <w:r>
        <w:rPr>
          <w:spacing w:val="1"/>
        </w:rPr>
        <w:t xml:space="preserve"> </w:t>
      </w:r>
      <w:r>
        <w:t>ryb</w:t>
      </w:r>
      <w:r>
        <w:rPr>
          <w:spacing w:val="60"/>
        </w:rPr>
        <w:t xml:space="preserve"> </w:t>
      </w:r>
      <w:r>
        <w:t>i minogów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dorzeczach</w:t>
      </w:r>
      <w:r>
        <w:rPr>
          <w:spacing w:val="60"/>
        </w:rPr>
        <w:t xml:space="preserve"> </w:t>
      </w:r>
      <w:r>
        <w:t>Odry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Wisły jest</w:t>
      </w:r>
      <w:r>
        <w:rPr>
          <w:spacing w:val="60"/>
        </w:rPr>
        <w:t xml:space="preserve"> </w:t>
      </w:r>
      <w:r>
        <w:t>zależne</w:t>
      </w:r>
      <w:r>
        <w:rPr>
          <w:spacing w:val="60"/>
        </w:rPr>
        <w:t xml:space="preserve"> </w:t>
      </w:r>
      <w:r>
        <w:t>od</w:t>
      </w:r>
      <w:r>
        <w:rPr>
          <w:spacing w:val="60"/>
        </w:rPr>
        <w:t xml:space="preserve"> </w:t>
      </w:r>
      <w:r>
        <w:t>ochrony</w:t>
      </w:r>
      <w:r>
        <w:rPr>
          <w:spacing w:val="-57"/>
        </w:rPr>
        <w:t xml:space="preserve"> </w:t>
      </w:r>
      <w:r>
        <w:t>lub narażone</w:t>
      </w:r>
      <w:r>
        <w:rPr>
          <w:spacing w:val="1"/>
        </w:rPr>
        <w:t xml:space="preserve"> </w:t>
      </w:r>
      <w:r>
        <w:t>na wyginięcie.</w:t>
      </w:r>
      <w:r>
        <w:rPr>
          <w:spacing w:val="1"/>
        </w:rPr>
        <w:t xml:space="preserve"> </w:t>
      </w:r>
      <w:r>
        <w:t>Ze względu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przegrodzenie</w:t>
      </w:r>
      <w:r>
        <w:rPr>
          <w:spacing w:val="1"/>
        </w:rPr>
        <w:t xml:space="preserve"> </w:t>
      </w:r>
      <w:r>
        <w:t>budowlami</w:t>
      </w:r>
      <w:r>
        <w:rPr>
          <w:spacing w:val="1"/>
        </w:rPr>
        <w:t xml:space="preserve"> </w:t>
      </w:r>
      <w:r>
        <w:t>hydrotechnicznymi</w:t>
      </w:r>
      <w:r>
        <w:rPr>
          <w:spacing w:val="1"/>
        </w:rPr>
        <w:t xml:space="preserve"> </w:t>
      </w:r>
      <w:r>
        <w:t>historycznych</w:t>
      </w:r>
      <w:r>
        <w:rPr>
          <w:spacing w:val="-57"/>
        </w:rPr>
        <w:t xml:space="preserve"> </w:t>
      </w:r>
      <w:r>
        <w:t>szlaków migracji zagrożone są zwłaszcza gatunki ryb dwuśrodowiskowych oraz ryb jednośrodowiskowych</w:t>
      </w:r>
      <w:r>
        <w:rPr>
          <w:spacing w:val="1"/>
        </w:rPr>
        <w:t xml:space="preserve"> </w:t>
      </w:r>
      <w:r>
        <w:t>daleko</w:t>
      </w:r>
      <w:r>
        <w:rPr>
          <w:spacing w:val="1"/>
        </w:rPr>
        <w:t xml:space="preserve"> </w:t>
      </w:r>
      <w:r>
        <w:t>wędrujących.</w:t>
      </w:r>
      <w:r>
        <w:rPr>
          <w:spacing w:val="1"/>
        </w:rPr>
        <w:t xml:space="preserve"> </w:t>
      </w:r>
      <w:r>
        <w:t>Zły</w:t>
      </w:r>
      <w:r>
        <w:rPr>
          <w:spacing w:val="1"/>
        </w:rPr>
        <w:t xml:space="preserve"> </w:t>
      </w:r>
      <w:r>
        <w:t>stan</w:t>
      </w:r>
      <w:r>
        <w:rPr>
          <w:spacing w:val="1"/>
        </w:rPr>
        <w:t xml:space="preserve"> </w:t>
      </w:r>
      <w:r>
        <w:t>ichtiofauny</w:t>
      </w:r>
      <w:r>
        <w:rPr>
          <w:spacing w:val="1"/>
        </w:rPr>
        <w:t xml:space="preserve"> </w:t>
      </w:r>
      <w:r>
        <w:t>związany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dodatkowo</w:t>
      </w:r>
      <w:r>
        <w:rPr>
          <w:spacing w:val="1"/>
        </w:rPr>
        <w:t xml:space="preserve"> </w:t>
      </w:r>
      <w:r>
        <w:t>z występowaniem</w:t>
      </w:r>
      <w:r>
        <w:rPr>
          <w:spacing w:val="1"/>
        </w:rPr>
        <w:t xml:space="preserve"> </w:t>
      </w:r>
      <w:r>
        <w:t>aż 32 gatunków</w:t>
      </w:r>
      <w:r>
        <w:rPr>
          <w:spacing w:val="1"/>
        </w:rPr>
        <w:t xml:space="preserve"> </w:t>
      </w:r>
      <w:r>
        <w:t>obcych, zawleczonych do naszych wód</w:t>
      </w:r>
      <w:r>
        <w:rPr>
          <w:vertAlign w:val="superscript"/>
        </w:rPr>
        <w:t>55</w:t>
      </w:r>
      <w:r>
        <w:t>.</w:t>
      </w:r>
    </w:p>
    <w:p w14:paraId="5BF08067" w14:textId="77777777" w:rsidR="00CB03BC" w:rsidRDefault="00000000">
      <w:pPr>
        <w:pStyle w:val="Akapitzlist"/>
        <w:numPr>
          <w:ilvl w:val="3"/>
          <w:numId w:val="24"/>
        </w:numPr>
        <w:tabs>
          <w:tab w:val="left" w:pos="1124"/>
          <w:tab w:val="left" w:pos="1125"/>
        </w:tabs>
        <w:spacing w:before="208"/>
        <w:rPr>
          <w:rFonts w:ascii="Cambria"/>
          <w:b/>
          <w:i/>
        </w:rPr>
      </w:pPr>
      <w:r>
        <w:rPr>
          <w:rFonts w:ascii="Cambria"/>
          <w:b/>
          <w:i/>
          <w:color w:val="4F81BC"/>
        </w:rPr>
        <w:t>Zalesienia</w:t>
      </w:r>
    </w:p>
    <w:p w14:paraId="347AE0EF" w14:textId="77777777" w:rsidR="00CB03BC" w:rsidRDefault="00CB03BC">
      <w:pPr>
        <w:pStyle w:val="Tekstpodstawowy"/>
        <w:spacing w:before="2"/>
        <w:rPr>
          <w:rFonts w:ascii="Cambria"/>
          <w:b/>
          <w:i/>
          <w:sz w:val="23"/>
        </w:rPr>
      </w:pPr>
    </w:p>
    <w:p w14:paraId="691411C7" w14:textId="77777777" w:rsidR="00CB03BC" w:rsidRDefault="00000000">
      <w:pPr>
        <w:pStyle w:val="Tekstpodstawowy"/>
        <w:spacing w:line="360" w:lineRule="auto"/>
        <w:ind w:left="260" w:right="323" w:firstLine="708"/>
      </w:pPr>
      <w:r>
        <w:t>Termin</w:t>
      </w:r>
      <w:r>
        <w:rPr>
          <w:spacing w:val="40"/>
        </w:rPr>
        <w:t xml:space="preserve"> </w:t>
      </w:r>
      <w:r>
        <w:rPr>
          <w:b/>
        </w:rPr>
        <w:t>zalesienia</w:t>
      </w:r>
      <w:r>
        <w:rPr>
          <w:b/>
          <w:spacing w:val="39"/>
        </w:rPr>
        <w:t xml:space="preserve"> </w:t>
      </w:r>
      <w:r>
        <w:t>oznacza</w:t>
      </w:r>
      <w:r>
        <w:rPr>
          <w:spacing w:val="39"/>
        </w:rPr>
        <w:t xml:space="preserve"> </w:t>
      </w:r>
      <w:r>
        <w:t>zakładanie</w:t>
      </w:r>
      <w:r>
        <w:rPr>
          <w:spacing w:val="38"/>
        </w:rPr>
        <w:t xml:space="preserve"> </w:t>
      </w:r>
      <w:r>
        <w:t>upraw</w:t>
      </w:r>
      <w:r>
        <w:rPr>
          <w:spacing w:val="40"/>
        </w:rPr>
        <w:t xml:space="preserve"> </w:t>
      </w:r>
      <w:r>
        <w:t>leśnych</w:t>
      </w:r>
      <w:r>
        <w:rPr>
          <w:spacing w:val="38"/>
        </w:rPr>
        <w:t xml:space="preserve"> </w:t>
      </w:r>
      <w:r>
        <w:t>na</w:t>
      </w:r>
      <w:r>
        <w:rPr>
          <w:spacing w:val="40"/>
        </w:rPr>
        <w:t xml:space="preserve"> </w:t>
      </w:r>
      <w:r>
        <w:t>gruntach</w:t>
      </w:r>
      <w:r>
        <w:rPr>
          <w:spacing w:val="99"/>
        </w:rPr>
        <w:t xml:space="preserve"> </w:t>
      </w:r>
      <w:r>
        <w:t>pozostających</w:t>
      </w:r>
      <w:r>
        <w:rPr>
          <w:spacing w:val="97"/>
        </w:rPr>
        <w:t xml:space="preserve"> </w:t>
      </w:r>
      <w:r>
        <w:t>dotychczas</w:t>
      </w:r>
      <w:r>
        <w:rPr>
          <w:spacing w:val="-57"/>
        </w:rPr>
        <w:t xml:space="preserve"> </w:t>
      </w:r>
      <w:r>
        <w:t>poza</w:t>
      </w:r>
      <w:r>
        <w:rPr>
          <w:spacing w:val="-2"/>
        </w:rPr>
        <w:t xml:space="preserve"> </w:t>
      </w:r>
      <w:r>
        <w:t>uprawą</w:t>
      </w:r>
      <w:r>
        <w:rPr>
          <w:spacing w:val="-2"/>
        </w:rPr>
        <w:t xml:space="preserve"> </w:t>
      </w:r>
      <w:r>
        <w:t>leśną, tj. na gruntach nieleśnych. Do</w:t>
      </w:r>
      <w:r>
        <w:rPr>
          <w:spacing w:val="1"/>
        </w:rPr>
        <w:t xml:space="preserve"> </w:t>
      </w:r>
      <w:r>
        <w:t>zalesienia mogą</w:t>
      </w:r>
      <w:r>
        <w:rPr>
          <w:spacing w:val="-2"/>
        </w:rPr>
        <w:t xml:space="preserve"> </w:t>
      </w:r>
      <w:r>
        <w:t>być</w:t>
      </w:r>
      <w:r>
        <w:rPr>
          <w:spacing w:val="2"/>
        </w:rPr>
        <w:t xml:space="preserve"> </w:t>
      </w:r>
      <w:r>
        <w:t>przeznaczone:</w:t>
      </w:r>
    </w:p>
    <w:p w14:paraId="41FB012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 w:line="294" w:lineRule="exact"/>
        <w:rPr>
          <w:rFonts w:ascii="Symbol" w:hAnsi="Symbol"/>
          <w:sz w:val="24"/>
        </w:rPr>
      </w:pPr>
      <w:r>
        <w:rPr>
          <w:sz w:val="24"/>
        </w:rPr>
        <w:t>nieużytki,</w:t>
      </w:r>
    </w:p>
    <w:p w14:paraId="5567B9F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grunty</w:t>
      </w:r>
      <w:r>
        <w:rPr>
          <w:spacing w:val="-6"/>
          <w:sz w:val="24"/>
        </w:rPr>
        <w:t xml:space="preserve"> </w:t>
      </w:r>
      <w:r>
        <w:rPr>
          <w:sz w:val="24"/>
        </w:rPr>
        <w:t>rolne</w:t>
      </w:r>
      <w:r>
        <w:rPr>
          <w:spacing w:val="-1"/>
          <w:sz w:val="24"/>
        </w:rPr>
        <w:t xml:space="preserve"> </w:t>
      </w:r>
      <w:r>
        <w:rPr>
          <w:sz w:val="24"/>
        </w:rPr>
        <w:t>nieprzydatne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produkcji rolnej,</w:t>
      </w:r>
    </w:p>
    <w:p w14:paraId="0756043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grunty</w:t>
      </w:r>
      <w:r>
        <w:rPr>
          <w:spacing w:val="-5"/>
          <w:sz w:val="24"/>
        </w:rPr>
        <w:t xml:space="preserve"> </w:t>
      </w:r>
      <w:r>
        <w:rPr>
          <w:sz w:val="24"/>
        </w:rPr>
        <w:t>rolne</w:t>
      </w:r>
      <w:r>
        <w:rPr>
          <w:spacing w:val="-1"/>
          <w:sz w:val="24"/>
        </w:rPr>
        <w:t xml:space="preserve"> </w:t>
      </w:r>
      <w:r>
        <w:rPr>
          <w:sz w:val="24"/>
        </w:rPr>
        <w:t>nieużytkowane rolniczo,</w:t>
      </w:r>
    </w:p>
    <w:p w14:paraId="09EB558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inne</w:t>
      </w:r>
      <w:r>
        <w:rPr>
          <w:spacing w:val="-1"/>
          <w:sz w:val="24"/>
        </w:rPr>
        <w:t xml:space="preserve"> </w:t>
      </w:r>
      <w:r>
        <w:rPr>
          <w:sz w:val="24"/>
        </w:rPr>
        <w:t>grunty</w:t>
      </w:r>
      <w:r>
        <w:rPr>
          <w:spacing w:val="-6"/>
          <w:sz w:val="24"/>
        </w:rPr>
        <w:t xml:space="preserve"> </w:t>
      </w:r>
      <w:r>
        <w:rPr>
          <w:sz w:val="24"/>
        </w:rPr>
        <w:t>nadające</w:t>
      </w:r>
      <w:r>
        <w:rPr>
          <w:spacing w:val="-1"/>
          <w:sz w:val="24"/>
        </w:rPr>
        <w:t xml:space="preserve"> </w:t>
      </w:r>
      <w:r>
        <w:rPr>
          <w:sz w:val="24"/>
        </w:rPr>
        <w:t>się do zalesienia,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szczególności:</w:t>
      </w:r>
    </w:p>
    <w:p w14:paraId="243D808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0" w:lineRule="auto"/>
        <w:ind w:right="319"/>
        <w:rPr>
          <w:rFonts w:ascii="Symbol" w:hAnsi="Symbol"/>
          <w:sz w:val="24"/>
        </w:rPr>
      </w:pPr>
      <w:r>
        <w:rPr>
          <w:sz w:val="24"/>
        </w:rPr>
        <w:t>grunty</w:t>
      </w:r>
      <w:r>
        <w:rPr>
          <w:spacing w:val="118"/>
          <w:sz w:val="24"/>
        </w:rPr>
        <w:t xml:space="preserve"> </w:t>
      </w:r>
      <w:r>
        <w:rPr>
          <w:sz w:val="24"/>
        </w:rPr>
        <w:t>położone</w:t>
      </w:r>
      <w:r>
        <w:rPr>
          <w:spacing w:val="61"/>
          <w:sz w:val="24"/>
        </w:rPr>
        <w:t xml:space="preserve"> </w:t>
      </w:r>
      <w:r>
        <w:rPr>
          <w:sz w:val="24"/>
        </w:rPr>
        <w:t>przy</w:t>
      </w:r>
      <w:r>
        <w:rPr>
          <w:spacing w:val="119"/>
          <w:sz w:val="24"/>
        </w:rPr>
        <w:t xml:space="preserve"> </w:t>
      </w:r>
      <w:r>
        <w:rPr>
          <w:sz w:val="24"/>
        </w:rPr>
        <w:t>źródliskach</w:t>
      </w:r>
      <w:r>
        <w:rPr>
          <w:spacing w:val="62"/>
          <w:sz w:val="24"/>
        </w:rPr>
        <w:t xml:space="preserve"> </w:t>
      </w:r>
      <w:r>
        <w:rPr>
          <w:sz w:val="24"/>
        </w:rPr>
        <w:t>rzek</w:t>
      </w:r>
      <w:r>
        <w:rPr>
          <w:spacing w:val="64"/>
          <w:sz w:val="24"/>
        </w:rPr>
        <w:t xml:space="preserve"> </w:t>
      </w:r>
      <w:r>
        <w:rPr>
          <w:sz w:val="24"/>
        </w:rPr>
        <w:t>lub</w:t>
      </w:r>
      <w:r>
        <w:rPr>
          <w:spacing w:val="62"/>
          <w:sz w:val="24"/>
        </w:rPr>
        <w:t xml:space="preserve"> </w:t>
      </w:r>
      <w:r>
        <w:rPr>
          <w:sz w:val="24"/>
        </w:rPr>
        <w:t>potoków,</w:t>
      </w:r>
      <w:r>
        <w:rPr>
          <w:spacing w:val="62"/>
          <w:sz w:val="24"/>
        </w:rPr>
        <w:t xml:space="preserve"> </w:t>
      </w:r>
      <w:r>
        <w:rPr>
          <w:sz w:val="24"/>
        </w:rPr>
        <w:t>na</w:t>
      </w:r>
      <w:r>
        <w:rPr>
          <w:spacing w:val="63"/>
          <w:sz w:val="24"/>
        </w:rPr>
        <w:t xml:space="preserve"> </w:t>
      </w:r>
      <w:r>
        <w:rPr>
          <w:sz w:val="24"/>
        </w:rPr>
        <w:t xml:space="preserve">wododziałach,  </w:t>
      </w:r>
      <w:r>
        <w:rPr>
          <w:spacing w:val="1"/>
          <w:sz w:val="24"/>
        </w:rPr>
        <w:t xml:space="preserve"> </w:t>
      </w:r>
      <w:r>
        <w:rPr>
          <w:sz w:val="24"/>
        </w:rPr>
        <w:t>wzdłuż</w:t>
      </w:r>
      <w:r>
        <w:rPr>
          <w:spacing w:val="4"/>
          <w:sz w:val="24"/>
        </w:rPr>
        <w:t xml:space="preserve"> </w:t>
      </w:r>
      <w:r>
        <w:rPr>
          <w:sz w:val="24"/>
        </w:rPr>
        <w:t xml:space="preserve">brzegów  </w:t>
      </w:r>
      <w:r>
        <w:rPr>
          <w:spacing w:val="3"/>
          <w:sz w:val="24"/>
        </w:rPr>
        <w:t xml:space="preserve"> </w:t>
      </w:r>
      <w:r>
        <w:rPr>
          <w:sz w:val="24"/>
        </w:rPr>
        <w:t>rzek</w:t>
      </w:r>
      <w:r>
        <w:rPr>
          <w:spacing w:val="-57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obrzeżach jezior i zbiorników wodnych;</w:t>
      </w:r>
    </w:p>
    <w:p w14:paraId="6677818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4"/>
        <w:rPr>
          <w:rFonts w:ascii="Symbol" w:hAnsi="Symbol"/>
          <w:sz w:val="24"/>
        </w:rPr>
      </w:pPr>
      <w:r>
        <w:rPr>
          <w:sz w:val="24"/>
        </w:rPr>
        <w:t>lotne</w:t>
      </w:r>
      <w:r>
        <w:rPr>
          <w:spacing w:val="-2"/>
          <w:sz w:val="24"/>
        </w:rPr>
        <w:t xml:space="preserve"> </w:t>
      </w:r>
      <w:r>
        <w:rPr>
          <w:sz w:val="24"/>
        </w:rPr>
        <w:t>piaski</w:t>
      </w:r>
      <w:r>
        <w:rPr>
          <w:spacing w:val="-1"/>
          <w:sz w:val="24"/>
        </w:rPr>
        <w:t xml:space="preserve"> </w:t>
      </w:r>
      <w:r>
        <w:rPr>
          <w:sz w:val="24"/>
        </w:rPr>
        <w:t>i wydmy</w:t>
      </w:r>
      <w:r>
        <w:rPr>
          <w:spacing w:val="-6"/>
          <w:sz w:val="24"/>
        </w:rPr>
        <w:t xml:space="preserve"> </w:t>
      </w:r>
      <w:r>
        <w:rPr>
          <w:sz w:val="24"/>
        </w:rPr>
        <w:t>piaszczyste;</w:t>
      </w:r>
    </w:p>
    <w:p w14:paraId="11B0AF0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/>
        <w:rPr>
          <w:rFonts w:ascii="Symbol" w:hAnsi="Symbol"/>
          <w:sz w:val="24"/>
        </w:rPr>
      </w:pPr>
      <w:r>
        <w:rPr>
          <w:sz w:val="24"/>
        </w:rPr>
        <w:t>strome</w:t>
      </w:r>
      <w:r>
        <w:rPr>
          <w:spacing w:val="-1"/>
          <w:sz w:val="24"/>
        </w:rPr>
        <w:t xml:space="preserve"> </w:t>
      </w:r>
      <w:r>
        <w:rPr>
          <w:sz w:val="24"/>
        </w:rPr>
        <w:t>stoki,</w:t>
      </w:r>
      <w:r>
        <w:rPr>
          <w:spacing w:val="-1"/>
          <w:sz w:val="24"/>
        </w:rPr>
        <w:t xml:space="preserve"> </w:t>
      </w:r>
      <w:r>
        <w:rPr>
          <w:sz w:val="24"/>
        </w:rPr>
        <w:t>zbocza, urwiska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zapadliska;</w:t>
      </w:r>
    </w:p>
    <w:p w14:paraId="4238302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hałdy</w:t>
      </w:r>
      <w:r>
        <w:rPr>
          <w:spacing w:val="-6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tereny</w:t>
      </w:r>
      <w:r>
        <w:rPr>
          <w:spacing w:val="-5"/>
          <w:sz w:val="24"/>
        </w:rPr>
        <w:t xml:space="preserve"> </w:t>
      </w:r>
      <w:r>
        <w:rPr>
          <w:sz w:val="24"/>
        </w:rPr>
        <w:t>po</w:t>
      </w:r>
      <w:r>
        <w:rPr>
          <w:spacing w:val="-1"/>
          <w:sz w:val="24"/>
        </w:rPr>
        <w:t xml:space="preserve"> </w:t>
      </w:r>
      <w:r>
        <w:rPr>
          <w:sz w:val="24"/>
        </w:rPr>
        <w:t>wyeksploatowanym piasku,</w:t>
      </w:r>
      <w:r>
        <w:rPr>
          <w:spacing w:val="-2"/>
          <w:sz w:val="24"/>
        </w:rPr>
        <w:t xml:space="preserve"> </w:t>
      </w:r>
      <w:r>
        <w:rPr>
          <w:sz w:val="24"/>
        </w:rPr>
        <w:t>żwirze,</w:t>
      </w:r>
      <w:r>
        <w:rPr>
          <w:spacing w:val="-1"/>
          <w:sz w:val="24"/>
        </w:rPr>
        <w:t xml:space="preserve"> </w:t>
      </w:r>
      <w:r>
        <w:rPr>
          <w:sz w:val="24"/>
        </w:rPr>
        <w:t>torfie.</w:t>
      </w:r>
    </w:p>
    <w:p w14:paraId="009B5ADA" w14:textId="77777777" w:rsidR="00CB03BC" w:rsidRDefault="00CB03BC">
      <w:pPr>
        <w:pStyle w:val="Tekstpodstawowy"/>
        <w:rPr>
          <w:sz w:val="20"/>
        </w:rPr>
      </w:pPr>
    </w:p>
    <w:p w14:paraId="62F91025" w14:textId="77777777" w:rsidR="00CB03BC" w:rsidRDefault="00CB03BC">
      <w:pPr>
        <w:pStyle w:val="Tekstpodstawowy"/>
        <w:rPr>
          <w:sz w:val="20"/>
        </w:rPr>
      </w:pPr>
    </w:p>
    <w:p w14:paraId="07ED4911" w14:textId="6FE01118" w:rsidR="00CB03BC" w:rsidRDefault="00CF670C">
      <w:pPr>
        <w:pStyle w:val="Tekstpodstawowy"/>
        <w:spacing w:before="5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4432" behindDoc="1" locked="0" layoutInCell="1" allowOverlap="1" wp14:anchorId="536BB295" wp14:editId="4A7E71C9">
                <wp:simplePos x="0" y="0"/>
                <wp:positionH relativeFrom="page">
                  <wp:posOffset>457200</wp:posOffset>
                </wp:positionH>
                <wp:positionV relativeFrom="paragraph">
                  <wp:posOffset>137795</wp:posOffset>
                </wp:positionV>
                <wp:extent cx="1828800" cy="8890"/>
                <wp:effectExtent l="0" t="0" r="0" b="0"/>
                <wp:wrapTopAndBottom/>
                <wp:docPr id="1433491017" name="Rectangl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E6D0A" id="Rectangle 169" o:spid="_x0000_s1026" style="position:absolute;margin-left:36pt;margin-top:10.85pt;width:2in;height:.7pt;z-index:-15682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UV+uw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518C627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55</w:t>
      </w:r>
      <w:r>
        <w:rPr>
          <w:rFonts w:ascii="Cambria"/>
          <w:sz w:val="18"/>
        </w:rPr>
        <w:t>Diagnoza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aktualnego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stanu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gospodarki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wodnej.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KZGW.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2010.</w:t>
      </w:r>
    </w:p>
    <w:p w14:paraId="127689C2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688F84CE" w14:textId="77777777" w:rsidR="00CB03BC" w:rsidRDefault="00000000">
      <w:pPr>
        <w:pStyle w:val="Tekstpodstawowy"/>
        <w:spacing w:before="76" w:line="360" w:lineRule="auto"/>
        <w:ind w:left="260" w:right="314" w:firstLine="708"/>
        <w:jc w:val="both"/>
      </w:pPr>
      <w:r>
        <w:t>Dokument</w:t>
      </w:r>
      <w:r>
        <w:rPr>
          <w:spacing w:val="1"/>
        </w:rPr>
        <w:t xml:space="preserve"> </w:t>
      </w:r>
      <w:r>
        <w:t>określający wielkość</w:t>
      </w:r>
      <w:r>
        <w:rPr>
          <w:spacing w:val="1"/>
        </w:rPr>
        <w:t xml:space="preserve"> </w:t>
      </w:r>
      <w:r>
        <w:t>zalesień,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rozmieszczenie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sposób</w:t>
      </w:r>
      <w:r>
        <w:rPr>
          <w:spacing w:val="1"/>
        </w:rPr>
        <w:t xml:space="preserve"> </w:t>
      </w:r>
      <w:r>
        <w:t>realizacji</w:t>
      </w:r>
      <w:r>
        <w:rPr>
          <w:spacing w:val="1"/>
        </w:rPr>
        <w:t xml:space="preserve"> </w:t>
      </w:r>
      <w:r>
        <w:t xml:space="preserve">to </w:t>
      </w:r>
      <w:r>
        <w:rPr>
          <w:b/>
        </w:rPr>
        <w:t>Krajowy</w:t>
      </w:r>
      <w:r>
        <w:rPr>
          <w:b/>
          <w:spacing w:val="1"/>
        </w:rPr>
        <w:t xml:space="preserve"> </w:t>
      </w:r>
      <w:r>
        <w:rPr>
          <w:b/>
        </w:rPr>
        <w:t xml:space="preserve">Program  </w:t>
      </w:r>
      <w:r>
        <w:rPr>
          <w:b/>
          <w:spacing w:val="10"/>
        </w:rPr>
        <w:t xml:space="preserve"> </w:t>
      </w:r>
      <w:r>
        <w:rPr>
          <w:b/>
        </w:rPr>
        <w:t xml:space="preserve">Zwiększania  </w:t>
      </w:r>
      <w:r>
        <w:rPr>
          <w:b/>
          <w:spacing w:val="10"/>
        </w:rPr>
        <w:t xml:space="preserve"> </w:t>
      </w:r>
      <w:r>
        <w:rPr>
          <w:b/>
        </w:rPr>
        <w:t xml:space="preserve">Lesistości  </w:t>
      </w:r>
      <w:r>
        <w:rPr>
          <w:b/>
          <w:spacing w:val="14"/>
        </w:rPr>
        <w:t xml:space="preserve"> </w:t>
      </w:r>
      <w:r>
        <w:t xml:space="preserve">opracowany  </w:t>
      </w:r>
      <w:r>
        <w:rPr>
          <w:spacing w:val="8"/>
        </w:rPr>
        <w:t xml:space="preserve"> </w:t>
      </w:r>
      <w:r>
        <w:t xml:space="preserve">przez  </w:t>
      </w:r>
      <w:r>
        <w:rPr>
          <w:spacing w:val="11"/>
        </w:rPr>
        <w:t xml:space="preserve"> </w:t>
      </w:r>
      <w:r>
        <w:t xml:space="preserve">Ministra  </w:t>
      </w:r>
      <w:r>
        <w:rPr>
          <w:spacing w:val="9"/>
        </w:rPr>
        <w:t xml:space="preserve"> </w:t>
      </w:r>
      <w:r>
        <w:t xml:space="preserve">właściwego  </w:t>
      </w:r>
      <w:r>
        <w:rPr>
          <w:spacing w:val="10"/>
        </w:rPr>
        <w:t xml:space="preserve"> </w:t>
      </w:r>
      <w:r>
        <w:t xml:space="preserve">do  </w:t>
      </w:r>
      <w:r>
        <w:rPr>
          <w:spacing w:val="10"/>
        </w:rPr>
        <w:t xml:space="preserve"> </w:t>
      </w:r>
      <w:r>
        <w:t xml:space="preserve">spraw  </w:t>
      </w:r>
      <w:r>
        <w:rPr>
          <w:spacing w:val="13"/>
        </w:rPr>
        <w:t xml:space="preserve"> </w:t>
      </w:r>
      <w:r>
        <w:t>środowiska</w:t>
      </w:r>
      <w:r>
        <w:rPr>
          <w:spacing w:val="-58"/>
        </w:rPr>
        <w:t xml:space="preserve"> </w:t>
      </w:r>
      <w:r>
        <w:t>i zatwierdzony przez Radę Ministrów</w:t>
      </w:r>
      <w:r>
        <w:rPr>
          <w:vertAlign w:val="superscript"/>
        </w:rPr>
        <w:t>56</w:t>
      </w:r>
      <w:r>
        <w:t>. W rozumieniu ustawy lasem jest grunt pokryty roślinnością leśną</w:t>
      </w:r>
      <w:r>
        <w:rPr>
          <w:spacing w:val="1"/>
        </w:rPr>
        <w:t xml:space="preserve"> </w:t>
      </w:r>
      <w:r>
        <w:t>(drzewa, krzewy oraz runo leśne) o powierzchni co najmniej 0,1 ha, który może występować samodzielnie</w:t>
      </w:r>
      <w:r>
        <w:rPr>
          <w:spacing w:val="1"/>
        </w:rPr>
        <w:t xml:space="preserve"> </w:t>
      </w:r>
      <w:r>
        <w:t>lub</w:t>
      </w:r>
      <w:r>
        <w:rPr>
          <w:spacing w:val="-1"/>
        </w:rPr>
        <w:t xml:space="preserve"> </w:t>
      </w:r>
      <w:r>
        <w:t>przylegać</w:t>
      </w:r>
      <w:r>
        <w:rPr>
          <w:spacing w:val="-1"/>
        </w:rPr>
        <w:t xml:space="preserve"> </w:t>
      </w:r>
      <w:r>
        <w:t>do istniejącego lasu.</w:t>
      </w:r>
    </w:p>
    <w:p w14:paraId="64E6CEEA" w14:textId="77777777" w:rsidR="00CB03BC" w:rsidRDefault="00000000">
      <w:pPr>
        <w:pStyle w:val="Tekstpodstawowy"/>
        <w:spacing w:line="360" w:lineRule="auto"/>
        <w:ind w:left="260" w:right="318" w:firstLine="708"/>
        <w:jc w:val="both"/>
      </w:pPr>
      <w:r>
        <w:t>Opracowanie</w:t>
      </w:r>
      <w:r>
        <w:rPr>
          <w:spacing w:val="1"/>
        </w:rPr>
        <w:t xml:space="preserve"> </w:t>
      </w:r>
      <w:r>
        <w:t>pt.</w:t>
      </w:r>
      <w:r>
        <w:rPr>
          <w:spacing w:val="1"/>
        </w:rPr>
        <w:t xml:space="preserve"> </w:t>
      </w:r>
      <w:r>
        <w:rPr>
          <w:b/>
        </w:rPr>
        <w:t>Zalesianie</w:t>
      </w:r>
      <w:r>
        <w:rPr>
          <w:b/>
          <w:spacing w:val="1"/>
        </w:rPr>
        <w:t xml:space="preserve"> </w:t>
      </w:r>
      <w:r>
        <w:rPr>
          <w:b/>
        </w:rPr>
        <w:t>gruntów</w:t>
      </w:r>
      <w:r>
        <w:rPr>
          <w:b/>
          <w:spacing w:val="1"/>
        </w:rPr>
        <w:t xml:space="preserve"> </w:t>
      </w:r>
      <w:r>
        <w:rPr>
          <w:b/>
        </w:rPr>
        <w:t>rolnych</w:t>
      </w:r>
      <w:r>
        <w:rPr>
          <w:b/>
          <w:spacing w:val="1"/>
        </w:rPr>
        <w:t xml:space="preserve"> </w:t>
      </w:r>
      <w:r>
        <w:rPr>
          <w:b/>
        </w:rPr>
        <w:t>i</w:t>
      </w:r>
      <w:r>
        <w:rPr>
          <w:b/>
          <w:spacing w:val="1"/>
        </w:rPr>
        <w:t xml:space="preserve"> </w:t>
      </w:r>
      <w:r>
        <w:rPr>
          <w:b/>
        </w:rPr>
        <w:t>opuszczonych</w:t>
      </w:r>
      <w:r>
        <w:rPr>
          <w:b/>
          <w:spacing w:val="1"/>
        </w:rPr>
        <w:t xml:space="preserve"> </w:t>
      </w:r>
      <w:r>
        <w:rPr>
          <w:b/>
        </w:rPr>
        <w:t>terenów</w:t>
      </w:r>
      <w:r>
        <w:rPr>
          <w:b/>
          <w:spacing w:val="1"/>
        </w:rPr>
        <w:t xml:space="preserve"> </w:t>
      </w:r>
      <w:r>
        <w:rPr>
          <w:b/>
        </w:rPr>
        <w:t>rolniczych,</w:t>
      </w:r>
      <w:r>
        <w:rPr>
          <w:b/>
          <w:spacing w:val="1"/>
        </w:rPr>
        <w:t xml:space="preserve"> </w:t>
      </w:r>
      <w:r>
        <w:rPr>
          <w:b/>
        </w:rPr>
        <w:t>poradnik</w:t>
      </w:r>
      <w:r>
        <w:rPr>
          <w:b/>
          <w:spacing w:val="1"/>
        </w:rPr>
        <w:t xml:space="preserve"> </w:t>
      </w:r>
      <w:r>
        <w:rPr>
          <w:b/>
        </w:rPr>
        <w:t>właściciela</w:t>
      </w:r>
      <w:r>
        <w:rPr>
          <w:vertAlign w:val="superscript"/>
        </w:rPr>
        <w:t>57</w:t>
      </w:r>
      <w:r>
        <w:rPr>
          <w:spacing w:val="1"/>
        </w:rPr>
        <w:t xml:space="preserve"> </w:t>
      </w:r>
      <w:r>
        <w:t>przedstawia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sposób</w:t>
      </w:r>
      <w:r>
        <w:rPr>
          <w:spacing w:val="1"/>
        </w:rPr>
        <w:t xml:space="preserve"> </w:t>
      </w:r>
      <w:r>
        <w:t>kompleksowy</w:t>
      </w:r>
      <w:r>
        <w:rPr>
          <w:spacing w:val="1"/>
        </w:rPr>
        <w:t xml:space="preserve"> </w:t>
      </w:r>
      <w:r>
        <w:t>problematykę</w:t>
      </w:r>
      <w:r>
        <w:rPr>
          <w:spacing w:val="1"/>
        </w:rPr>
        <w:t xml:space="preserve"> </w:t>
      </w:r>
      <w:r>
        <w:t>zalesiania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świetle</w:t>
      </w:r>
      <w:r>
        <w:rPr>
          <w:spacing w:val="1"/>
        </w:rPr>
        <w:t xml:space="preserve"> </w:t>
      </w:r>
      <w:r>
        <w:t>obowiązujących</w:t>
      </w:r>
      <w:r>
        <w:rPr>
          <w:spacing w:val="1"/>
        </w:rPr>
        <w:t xml:space="preserve"> </w:t>
      </w:r>
      <w:r>
        <w:t>dokumentów</w:t>
      </w:r>
      <w:r>
        <w:rPr>
          <w:spacing w:val="1"/>
        </w:rPr>
        <w:t xml:space="preserve"> </w:t>
      </w:r>
      <w:r>
        <w:t>prawnych,</w:t>
      </w:r>
      <w:r>
        <w:rPr>
          <w:spacing w:val="1"/>
        </w:rPr>
        <w:t xml:space="preserve"> </w:t>
      </w:r>
      <w:r>
        <w:t>a także</w:t>
      </w:r>
      <w:r>
        <w:rPr>
          <w:spacing w:val="1"/>
        </w:rPr>
        <w:t xml:space="preserve"> </w:t>
      </w:r>
      <w:r>
        <w:t>różnorodne</w:t>
      </w:r>
      <w:r>
        <w:rPr>
          <w:spacing w:val="1"/>
        </w:rPr>
        <w:t xml:space="preserve"> </w:t>
      </w:r>
      <w:r>
        <w:t>rozwiązania</w:t>
      </w:r>
      <w:r>
        <w:rPr>
          <w:spacing w:val="1"/>
        </w:rPr>
        <w:t xml:space="preserve"> </w:t>
      </w:r>
      <w:r>
        <w:t>dotyczące</w:t>
      </w:r>
      <w:r>
        <w:rPr>
          <w:spacing w:val="1"/>
        </w:rPr>
        <w:t xml:space="preserve"> </w:t>
      </w:r>
      <w:r>
        <w:t>leśnego</w:t>
      </w:r>
      <w:r>
        <w:rPr>
          <w:spacing w:val="1"/>
        </w:rPr>
        <w:t xml:space="preserve"> </w:t>
      </w:r>
      <w:r>
        <w:t>zagospodarowaniu</w:t>
      </w:r>
      <w:r>
        <w:rPr>
          <w:spacing w:val="1"/>
        </w:rPr>
        <w:t xml:space="preserve"> </w:t>
      </w:r>
      <w:r>
        <w:t>gruntów</w:t>
      </w:r>
      <w:r>
        <w:rPr>
          <w:spacing w:val="-57"/>
        </w:rPr>
        <w:t xml:space="preserve"> </w:t>
      </w:r>
      <w:r>
        <w:t>porolnych dotyczących planowania i</w:t>
      </w:r>
      <w:r>
        <w:rPr>
          <w:spacing w:val="1"/>
        </w:rPr>
        <w:t xml:space="preserve"> </w:t>
      </w:r>
      <w:r>
        <w:t>zakładania zalesień w obrębie gospodarstwa. Ponadto przedstawia</w:t>
      </w:r>
      <w:r>
        <w:rPr>
          <w:spacing w:val="1"/>
        </w:rPr>
        <w:t xml:space="preserve"> </w:t>
      </w:r>
      <w:r>
        <w:t>warunki,   które   musiały   być   spełnione   w   przypadku   zalesień   współfinansowanych   ze środków</w:t>
      </w:r>
      <w:r>
        <w:rPr>
          <w:spacing w:val="1"/>
        </w:rPr>
        <w:t xml:space="preserve"> </w:t>
      </w:r>
      <w:r>
        <w:t>Unii Europejskiej w ramach PROW 2007–2013.</w:t>
      </w:r>
    </w:p>
    <w:p w14:paraId="059CDF6C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Pod zalesianie wykorzystuje się nieużytki, grunty rolne nieprzydatne do produkcji rolnej i grunty</w:t>
      </w:r>
      <w:r>
        <w:rPr>
          <w:spacing w:val="1"/>
        </w:rPr>
        <w:t xml:space="preserve"> </w:t>
      </w:r>
      <w:r>
        <w:t>rolne</w:t>
      </w:r>
      <w:r>
        <w:rPr>
          <w:spacing w:val="36"/>
        </w:rPr>
        <w:t xml:space="preserve"> </w:t>
      </w:r>
      <w:r>
        <w:t>oraz</w:t>
      </w:r>
      <w:r>
        <w:rPr>
          <w:spacing w:val="39"/>
        </w:rPr>
        <w:t xml:space="preserve"> </w:t>
      </w:r>
      <w:r>
        <w:t>inne,</w:t>
      </w:r>
      <w:r>
        <w:rPr>
          <w:spacing w:val="38"/>
        </w:rPr>
        <w:t xml:space="preserve"> </w:t>
      </w:r>
      <w:r>
        <w:t>wraz</w:t>
      </w:r>
      <w:r>
        <w:rPr>
          <w:spacing w:val="39"/>
        </w:rPr>
        <w:t xml:space="preserve"> </w:t>
      </w:r>
      <w:r>
        <w:t>ze</w:t>
      </w:r>
      <w:r>
        <w:rPr>
          <w:spacing w:val="37"/>
        </w:rPr>
        <w:t xml:space="preserve"> </w:t>
      </w:r>
      <w:r>
        <w:t>wskazaniem</w:t>
      </w:r>
      <w:r>
        <w:rPr>
          <w:spacing w:val="38"/>
        </w:rPr>
        <w:t xml:space="preserve"> </w:t>
      </w:r>
      <w:r>
        <w:t>pożądanych</w:t>
      </w:r>
      <w:r>
        <w:rPr>
          <w:spacing w:val="38"/>
        </w:rPr>
        <w:t xml:space="preserve"> </w:t>
      </w:r>
      <w:r>
        <w:t>funkcji</w:t>
      </w:r>
      <w:r>
        <w:rPr>
          <w:spacing w:val="39"/>
        </w:rPr>
        <w:t xml:space="preserve"> </w:t>
      </w:r>
      <w:r>
        <w:t>środowiskowych</w:t>
      </w:r>
      <w:r>
        <w:rPr>
          <w:spacing w:val="42"/>
        </w:rPr>
        <w:t xml:space="preserve"> </w:t>
      </w:r>
      <w:r>
        <w:t>zalesień</w:t>
      </w:r>
      <w:r>
        <w:rPr>
          <w:spacing w:val="38"/>
        </w:rPr>
        <w:t xml:space="preserve"> </w:t>
      </w:r>
      <w:r>
        <w:t>(zapobieganie</w:t>
      </w:r>
      <w:r>
        <w:rPr>
          <w:spacing w:val="38"/>
        </w:rPr>
        <w:t xml:space="preserve"> </w:t>
      </w:r>
      <w:r>
        <w:t>erozji</w:t>
      </w:r>
      <w:r>
        <w:rPr>
          <w:spacing w:val="-57"/>
        </w:rPr>
        <w:t xml:space="preserve"> </w:t>
      </w:r>
      <w:r>
        <w:t>i stepowieniu, ochrona wód, leśna rekultywacja gruntów, ustalanie wydm i lotnych piasków). W literaturze</w:t>
      </w:r>
      <w:r>
        <w:rPr>
          <w:spacing w:val="1"/>
        </w:rPr>
        <w:t xml:space="preserve"> </w:t>
      </w:r>
      <w:r>
        <w:t xml:space="preserve">są  </w:t>
      </w:r>
      <w:r>
        <w:rPr>
          <w:spacing w:val="31"/>
        </w:rPr>
        <w:t xml:space="preserve"> </w:t>
      </w:r>
      <w:r>
        <w:t xml:space="preserve">one  </w:t>
      </w:r>
      <w:r>
        <w:rPr>
          <w:spacing w:val="31"/>
        </w:rPr>
        <w:t xml:space="preserve"> </w:t>
      </w:r>
      <w:r>
        <w:t xml:space="preserve">określane  </w:t>
      </w:r>
      <w:r>
        <w:rPr>
          <w:spacing w:val="31"/>
        </w:rPr>
        <w:t xml:space="preserve"> </w:t>
      </w:r>
      <w:r>
        <w:t xml:space="preserve">jako   </w:t>
      </w:r>
      <w:r>
        <w:rPr>
          <w:spacing w:val="33"/>
        </w:rPr>
        <w:t xml:space="preserve"> </w:t>
      </w:r>
      <w:r>
        <w:rPr>
          <w:b/>
        </w:rPr>
        <w:t xml:space="preserve">grunty   </w:t>
      </w:r>
      <w:r>
        <w:rPr>
          <w:b/>
          <w:spacing w:val="33"/>
        </w:rPr>
        <w:t xml:space="preserve"> </w:t>
      </w:r>
      <w:r>
        <w:rPr>
          <w:b/>
        </w:rPr>
        <w:t xml:space="preserve">marginalne,   </w:t>
      </w:r>
      <w:r>
        <w:rPr>
          <w:b/>
          <w:spacing w:val="3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zabiegi   </w:t>
      </w:r>
      <w:r>
        <w:rPr>
          <w:spacing w:val="31"/>
        </w:rPr>
        <w:t xml:space="preserve"> </w:t>
      </w:r>
      <w:r>
        <w:t xml:space="preserve">zalesiania   </w:t>
      </w:r>
      <w:r>
        <w:rPr>
          <w:spacing w:val="30"/>
        </w:rPr>
        <w:t xml:space="preserve"> </w:t>
      </w:r>
      <w:r>
        <w:t xml:space="preserve">tychże   </w:t>
      </w:r>
      <w:r>
        <w:rPr>
          <w:spacing w:val="32"/>
        </w:rPr>
        <w:t xml:space="preserve"> </w:t>
      </w:r>
      <w:r>
        <w:t xml:space="preserve">gruntów   </w:t>
      </w:r>
      <w:r>
        <w:rPr>
          <w:spacing w:val="32"/>
        </w:rPr>
        <w:t xml:space="preserve"> </w:t>
      </w:r>
      <w:r>
        <w:t>wydają</w:t>
      </w:r>
      <w:r>
        <w:rPr>
          <w:spacing w:val="-58"/>
        </w:rPr>
        <w:t xml:space="preserve"> </w:t>
      </w:r>
      <w:r>
        <w:t>się być najwłaściwszymi sposobami ich zagospodarowania, z powodu wartości przyrodniczych i wymogów</w:t>
      </w:r>
      <w:r>
        <w:rPr>
          <w:spacing w:val="1"/>
        </w:rPr>
        <w:t xml:space="preserve"> </w:t>
      </w:r>
      <w:r>
        <w:t>ochrony</w:t>
      </w:r>
      <w:r>
        <w:rPr>
          <w:spacing w:val="-6"/>
        </w:rPr>
        <w:t xml:space="preserve"> </w:t>
      </w:r>
      <w:r>
        <w:t>środowiska.</w:t>
      </w:r>
    </w:p>
    <w:p w14:paraId="6E33E1BD" w14:textId="77777777" w:rsidR="00CB03BC" w:rsidRDefault="00000000">
      <w:pPr>
        <w:pStyle w:val="Tekstpodstawowy"/>
        <w:ind w:left="968"/>
        <w:jc w:val="both"/>
      </w:pPr>
      <w:r>
        <w:t>Propozycje</w:t>
      </w:r>
      <w:r>
        <w:rPr>
          <w:spacing w:val="-2"/>
        </w:rPr>
        <w:t xml:space="preserve"> </w:t>
      </w:r>
      <w:r>
        <w:t>zagospodarowania</w:t>
      </w:r>
      <w:r>
        <w:rPr>
          <w:spacing w:val="-1"/>
        </w:rPr>
        <w:t xml:space="preserve"> </w:t>
      </w:r>
      <w:r>
        <w:t>gruntów</w:t>
      </w:r>
      <w:r>
        <w:rPr>
          <w:spacing w:val="-2"/>
        </w:rPr>
        <w:t xml:space="preserve"> </w:t>
      </w:r>
      <w:r>
        <w:t>marginalnych</w:t>
      </w:r>
      <w:r>
        <w:rPr>
          <w:spacing w:val="-2"/>
        </w:rPr>
        <w:t xml:space="preserve"> </w:t>
      </w:r>
      <w:r>
        <w:t>niosą</w:t>
      </w:r>
      <w:r>
        <w:rPr>
          <w:spacing w:val="-3"/>
        </w:rPr>
        <w:t xml:space="preserve"> </w:t>
      </w:r>
      <w:r>
        <w:t>ze</w:t>
      </w:r>
      <w:r>
        <w:rPr>
          <w:spacing w:val="-2"/>
        </w:rPr>
        <w:t xml:space="preserve"> </w:t>
      </w:r>
      <w:r>
        <w:t>sobą</w:t>
      </w:r>
      <w:r>
        <w:rPr>
          <w:spacing w:val="-3"/>
        </w:rPr>
        <w:t xml:space="preserve"> </w:t>
      </w:r>
      <w:r>
        <w:t>szereg</w:t>
      </w:r>
      <w:r>
        <w:rPr>
          <w:spacing w:val="-4"/>
        </w:rPr>
        <w:t xml:space="preserve"> </w:t>
      </w:r>
      <w:r>
        <w:t>korzyści:</w:t>
      </w:r>
    </w:p>
    <w:p w14:paraId="5767EFA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9" w:line="350" w:lineRule="auto"/>
        <w:ind w:right="315"/>
        <w:jc w:val="both"/>
        <w:rPr>
          <w:rFonts w:ascii="Symbol" w:hAnsi="Symbol"/>
          <w:sz w:val="24"/>
        </w:rPr>
      </w:pPr>
      <w:r>
        <w:rPr>
          <w:sz w:val="24"/>
        </w:rPr>
        <w:t>przeciwdziałanie</w:t>
      </w:r>
      <w:r>
        <w:rPr>
          <w:spacing w:val="1"/>
          <w:sz w:val="24"/>
        </w:rPr>
        <w:t xml:space="preserve"> </w:t>
      </w:r>
      <w:r>
        <w:rPr>
          <w:sz w:val="24"/>
        </w:rPr>
        <w:t>degradacji</w:t>
      </w:r>
      <w:r>
        <w:rPr>
          <w:spacing w:val="1"/>
          <w:sz w:val="24"/>
        </w:rPr>
        <w:t xml:space="preserve"> </w:t>
      </w:r>
      <w:r>
        <w:rPr>
          <w:sz w:val="24"/>
        </w:rPr>
        <w:t>gleb,</w:t>
      </w:r>
      <w:r>
        <w:rPr>
          <w:spacing w:val="1"/>
          <w:sz w:val="24"/>
        </w:rPr>
        <w:t xml:space="preserve"> </w:t>
      </w:r>
      <w:r>
        <w:rPr>
          <w:sz w:val="24"/>
        </w:rPr>
        <w:t>procesów</w:t>
      </w:r>
      <w:r>
        <w:rPr>
          <w:spacing w:val="1"/>
          <w:sz w:val="24"/>
        </w:rPr>
        <w:t xml:space="preserve"> </w:t>
      </w:r>
      <w:r>
        <w:rPr>
          <w:sz w:val="24"/>
        </w:rPr>
        <w:t>erozji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stepowienia,</w:t>
      </w:r>
      <w:r>
        <w:rPr>
          <w:spacing w:val="1"/>
          <w:sz w:val="24"/>
        </w:rPr>
        <w:t xml:space="preserve"> </w:t>
      </w:r>
      <w:r>
        <w:rPr>
          <w:sz w:val="24"/>
        </w:rPr>
        <w:t>wyjałowienia,</w:t>
      </w:r>
      <w:r>
        <w:rPr>
          <w:spacing w:val="1"/>
          <w:sz w:val="24"/>
        </w:rPr>
        <w:t xml:space="preserve"> </w:t>
      </w:r>
      <w:r>
        <w:rPr>
          <w:sz w:val="24"/>
        </w:rPr>
        <w:t>przenikania</w:t>
      </w:r>
      <w:r>
        <w:rPr>
          <w:spacing w:val="1"/>
          <w:sz w:val="24"/>
        </w:rPr>
        <w:t xml:space="preserve"> </w:t>
      </w:r>
      <w:r>
        <w:rPr>
          <w:sz w:val="24"/>
        </w:rPr>
        <w:t>zanieczyszczeń</w:t>
      </w:r>
      <w:r>
        <w:rPr>
          <w:spacing w:val="-1"/>
          <w:sz w:val="24"/>
        </w:rPr>
        <w:t xml:space="preserve"> </w:t>
      </w:r>
      <w:r>
        <w:rPr>
          <w:sz w:val="24"/>
        </w:rPr>
        <w:t>do wód,</w:t>
      </w:r>
    </w:p>
    <w:p w14:paraId="49615AA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2"/>
        <w:jc w:val="both"/>
        <w:rPr>
          <w:rFonts w:ascii="Symbol" w:hAnsi="Symbol"/>
          <w:sz w:val="24"/>
        </w:rPr>
      </w:pPr>
      <w:r>
        <w:rPr>
          <w:sz w:val="24"/>
        </w:rPr>
        <w:t>stymulowanie</w:t>
      </w:r>
      <w:r>
        <w:rPr>
          <w:spacing w:val="-4"/>
          <w:sz w:val="24"/>
        </w:rPr>
        <w:t xml:space="preserve"> </w:t>
      </w:r>
      <w:r>
        <w:rPr>
          <w:sz w:val="24"/>
        </w:rPr>
        <w:t>pozytywnych</w:t>
      </w:r>
      <w:r>
        <w:rPr>
          <w:spacing w:val="-4"/>
          <w:sz w:val="24"/>
        </w:rPr>
        <w:t xml:space="preserve"> </w:t>
      </w:r>
      <w:r>
        <w:rPr>
          <w:sz w:val="24"/>
        </w:rPr>
        <w:t>procesów</w:t>
      </w:r>
      <w:r>
        <w:rPr>
          <w:spacing w:val="-3"/>
          <w:sz w:val="24"/>
        </w:rPr>
        <w:t xml:space="preserve"> </w:t>
      </w:r>
      <w:r>
        <w:rPr>
          <w:sz w:val="24"/>
        </w:rPr>
        <w:t>glebotwórczych,</w:t>
      </w:r>
    </w:p>
    <w:p w14:paraId="36DF2D4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9" w:line="350" w:lineRule="auto"/>
        <w:ind w:right="320"/>
        <w:jc w:val="both"/>
        <w:rPr>
          <w:rFonts w:ascii="Symbol" w:hAnsi="Symbol"/>
          <w:sz w:val="24"/>
        </w:rPr>
      </w:pPr>
      <w:r>
        <w:rPr>
          <w:sz w:val="24"/>
        </w:rPr>
        <w:t>tworzenie</w:t>
      </w:r>
      <w:r>
        <w:rPr>
          <w:spacing w:val="1"/>
          <w:sz w:val="24"/>
        </w:rPr>
        <w:t xml:space="preserve"> </w:t>
      </w:r>
      <w:r>
        <w:rPr>
          <w:sz w:val="24"/>
        </w:rPr>
        <w:t>nowych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odtworzenie</w:t>
      </w:r>
      <w:r>
        <w:rPr>
          <w:spacing w:val="1"/>
          <w:sz w:val="24"/>
        </w:rPr>
        <w:t xml:space="preserve"> </w:t>
      </w:r>
      <w:r>
        <w:rPr>
          <w:sz w:val="24"/>
        </w:rPr>
        <w:t>starych</w:t>
      </w:r>
      <w:r>
        <w:rPr>
          <w:spacing w:val="1"/>
          <w:sz w:val="24"/>
        </w:rPr>
        <w:t xml:space="preserve"> </w:t>
      </w:r>
      <w:r>
        <w:rPr>
          <w:sz w:val="24"/>
        </w:rPr>
        <w:t>sieci</w:t>
      </w:r>
      <w:r>
        <w:rPr>
          <w:spacing w:val="1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korytarzy</w:t>
      </w:r>
      <w:r>
        <w:rPr>
          <w:spacing w:val="1"/>
          <w:sz w:val="24"/>
        </w:rPr>
        <w:t xml:space="preserve"> </w:t>
      </w:r>
      <w:r>
        <w:rPr>
          <w:sz w:val="24"/>
        </w:rPr>
        <w:t>ekologicznych</w:t>
      </w:r>
      <w:r>
        <w:rPr>
          <w:spacing w:val="1"/>
          <w:sz w:val="24"/>
        </w:rPr>
        <w:t xml:space="preserve"> </w:t>
      </w:r>
      <w:r>
        <w:rPr>
          <w:sz w:val="24"/>
        </w:rPr>
        <w:t>między</w:t>
      </w:r>
      <w:r>
        <w:rPr>
          <w:spacing w:val="1"/>
          <w:sz w:val="24"/>
        </w:rPr>
        <w:t xml:space="preserve"> </w:t>
      </w:r>
      <w:r>
        <w:rPr>
          <w:sz w:val="24"/>
        </w:rPr>
        <w:t>istniejącymi</w:t>
      </w:r>
      <w:r>
        <w:rPr>
          <w:spacing w:val="1"/>
          <w:sz w:val="24"/>
        </w:rPr>
        <w:t xml:space="preserve"> </w:t>
      </w:r>
      <w:r>
        <w:rPr>
          <w:sz w:val="24"/>
        </w:rPr>
        <w:t>kompleksami leśnymi</w:t>
      </w:r>
      <w:r>
        <w:rPr>
          <w:sz w:val="24"/>
          <w:vertAlign w:val="superscript"/>
        </w:rPr>
        <w:t>58</w:t>
      </w:r>
      <w:r>
        <w:rPr>
          <w:sz w:val="24"/>
        </w:rPr>
        <w:t>.</w:t>
      </w:r>
    </w:p>
    <w:p w14:paraId="2AD8E59F" w14:textId="77777777" w:rsidR="00CB03BC" w:rsidRDefault="00000000">
      <w:pPr>
        <w:pStyle w:val="Tekstpodstawowy"/>
        <w:spacing w:before="13" w:line="360" w:lineRule="auto"/>
        <w:ind w:left="260" w:right="314" w:firstLine="708"/>
        <w:jc w:val="both"/>
      </w:pPr>
      <w:r>
        <w:t xml:space="preserve">Wyróżnia się </w:t>
      </w:r>
      <w:r>
        <w:rPr>
          <w:b/>
        </w:rPr>
        <w:t xml:space="preserve">naturalny </w:t>
      </w:r>
      <w:r>
        <w:t xml:space="preserve">i </w:t>
      </w:r>
      <w:r>
        <w:rPr>
          <w:b/>
        </w:rPr>
        <w:t>sztuczny sposób zalesiania</w:t>
      </w:r>
      <w:r>
        <w:t>.</w:t>
      </w:r>
      <w:r>
        <w:rPr>
          <w:spacing w:val="1"/>
        </w:rPr>
        <w:t xml:space="preserve"> </w:t>
      </w:r>
      <w:r>
        <w:t>W pierwszym przypadku są to samosiewy</w:t>
      </w:r>
      <w:r>
        <w:rPr>
          <w:spacing w:val="1"/>
        </w:rPr>
        <w:t xml:space="preserve"> </w:t>
      </w:r>
      <w:r>
        <w:t>gatunków</w:t>
      </w:r>
      <w:r>
        <w:rPr>
          <w:spacing w:val="61"/>
        </w:rPr>
        <w:t xml:space="preserve"> </w:t>
      </w:r>
      <w:r>
        <w:t>pionierskich</w:t>
      </w:r>
      <w:r>
        <w:rPr>
          <w:spacing w:val="61"/>
        </w:rPr>
        <w:t xml:space="preserve"> </w:t>
      </w:r>
      <w:r>
        <w:t>(głównie</w:t>
      </w:r>
      <w:r>
        <w:rPr>
          <w:spacing w:val="61"/>
        </w:rPr>
        <w:t xml:space="preserve"> </w:t>
      </w:r>
      <w:r>
        <w:t>sosny,</w:t>
      </w:r>
      <w:r>
        <w:rPr>
          <w:spacing w:val="61"/>
        </w:rPr>
        <w:t xml:space="preserve"> </w:t>
      </w:r>
      <w:r>
        <w:t>brzozy</w:t>
      </w:r>
      <w:r>
        <w:rPr>
          <w:spacing w:val="61"/>
        </w:rPr>
        <w:t xml:space="preserve"> </w:t>
      </w:r>
      <w:r>
        <w:t>i</w:t>
      </w:r>
      <w:r>
        <w:rPr>
          <w:spacing w:val="61"/>
        </w:rPr>
        <w:t xml:space="preserve"> </w:t>
      </w:r>
      <w:r>
        <w:t>osiki)</w:t>
      </w:r>
      <w:r>
        <w:rPr>
          <w:spacing w:val="61"/>
        </w:rPr>
        <w:t xml:space="preserve"> </w:t>
      </w:r>
      <w:r>
        <w:t>na   nieużytkowanych   rolniczo   obszarach,</w:t>
      </w:r>
      <w:r>
        <w:rPr>
          <w:spacing w:val="1"/>
        </w:rPr>
        <w:t xml:space="preserve"> </w:t>
      </w:r>
      <w:r>
        <w:t>gdzie zaniechano uprawy rolnej. W przypadku niewystarczającej sukcesji naturalnej w zalesianiu gruntów</w:t>
      </w:r>
      <w:r>
        <w:rPr>
          <w:spacing w:val="1"/>
        </w:rPr>
        <w:t xml:space="preserve"> </w:t>
      </w:r>
      <w:r>
        <w:t>pokrytych</w:t>
      </w:r>
      <w:r>
        <w:rPr>
          <w:spacing w:val="-1"/>
        </w:rPr>
        <w:t xml:space="preserve"> </w:t>
      </w:r>
      <w:r>
        <w:t>samosiewem</w:t>
      </w:r>
      <w:r>
        <w:rPr>
          <w:spacing w:val="-1"/>
        </w:rPr>
        <w:t xml:space="preserve"> </w:t>
      </w:r>
      <w:r>
        <w:t>stosuje</w:t>
      </w:r>
      <w:r>
        <w:rPr>
          <w:spacing w:val="-1"/>
        </w:rPr>
        <w:t xml:space="preserve"> </w:t>
      </w:r>
      <w:r>
        <w:t>się</w:t>
      </w:r>
      <w:r>
        <w:rPr>
          <w:spacing w:val="-2"/>
        </w:rPr>
        <w:t xml:space="preserve"> </w:t>
      </w:r>
      <w:r>
        <w:t>nasadzenia uzupełniające (zalesianie sztuczne)</w:t>
      </w:r>
      <w:r>
        <w:rPr>
          <w:spacing w:val="-1"/>
        </w:rPr>
        <w:t xml:space="preserve"> </w:t>
      </w:r>
      <w:r>
        <w:t>(ryc.</w:t>
      </w:r>
      <w:r>
        <w:rPr>
          <w:spacing w:val="-1"/>
        </w:rPr>
        <w:t xml:space="preserve"> </w:t>
      </w:r>
      <w:r>
        <w:t>35, 36).</w:t>
      </w:r>
    </w:p>
    <w:p w14:paraId="5DEDBCA8" w14:textId="77777777" w:rsidR="00CB03BC" w:rsidRDefault="00CB03BC">
      <w:pPr>
        <w:pStyle w:val="Tekstpodstawowy"/>
        <w:rPr>
          <w:sz w:val="20"/>
        </w:rPr>
      </w:pPr>
    </w:p>
    <w:p w14:paraId="046B6635" w14:textId="77777777" w:rsidR="00CB03BC" w:rsidRDefault="00CB03BC">
      <w:pPr>
        <w:pStyle w:val="Tekstpodstawowy"/>
        <w:rPr>
          <w:sz w:val="20"/>
        </w:rPr>
      </w:pPr>
    </w:p>
    <w:p w14:paraId="273CA552" w14:textId="77777777" w:rsidR="00CB03BC" w:rsidRDefault="00CB03BC">
      <w:pPr>
        <w:pStyle w:val="Tekstpodstawowy"/>
        <w:rPr>
          <w:sz w:val="20"/>
        </w:rPr>
      </w:pPr>
    </w:p>
    <w:p w14:paraId="5C9EF8C1" w14:textId="77777777" w:rsidR="00CB03BC" w:rsidRDefault="00CB03BC">
      <w:pPr>
        <w:pStyle w:val="Tekstpodstawowy"/>
        <w:rPr>
          <w:sz w:val="20"/>
        </w:rPr>
      </w:pPr>
    </w:p>
    <w:p w14:paraId="59B9E645" w14:textId="77777777" w:rsidR="00CB03BC" w:rsidRDefault="00CB03BC">
      <w:pPr>
        <w:pStyle w:val="Tekstpodstawowy"/>
        <w:rPr>
          <w:sz w:val="20"/>
        </w:rPr>
      </w:pPr>
    </w:p>
    <w:p w14:paraId="4BC3BCF5" w14:textId="77777777" w:rsidR="00CB03BC" w:rsidRDefault="00CB03BC">
      <w:pPr>
        <w:pStyle w:val="Tekstpodstawowy"/>
        <w:rPr>
          <w:sz w:val="20"/>
        </w:rPr>
      </w:pPr>
    </w:p>
    <w:p w14:paraId="2F34DF51" w14:textId="77777777" w:rsidR="00CB03BC" w:rsidRDefault="00CB03BC">
      <w:pPr>
        <w:pStyle w:val="Tekstpodstawowy"/>
        <w:rPr>
          <w:sz w:val="20"/>
        </w:rPr>
      </w:pPr>
    </w:p>
    <w:p w14:paraId="1A67F7E0" w14:textId="77777777" w:rsidR="00CB03BC" w:rsidRDefault="00CB03BC">
      <w:pPr>
        <w:pStyle w:val="Tekstpodstawowy"/>
        <w:rPr>
          <w:sz w:val="20"/>
        </w:rPr>
      </w:pPr>
    </w:p>
    <w:p w14:paraId="219D10DD" w14:textId="31CF3DE9" w:rsidR="00CB03BC" w:rsidRDefault="00CF670C">
      <w:pPr>
        <w:pStyle w:val="Tekstpodstawowy"/>
        <w:spacing w:before="4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4944" behindDoc="1" locked="0" layoutInCell="1" allowOverlap="1" wp14:anchorId="65AEECA5" wp14:editId="109EA93D">
                <wp:simplePos x="0" y="0"/>
                <wp:positionH relativeFrom="page">
                  <wp:posOffset>457200</wp:posOffset>
                </wp:positionH>
                <wp:positionV relativeFrom="paragraph">
                  <wp:posOffset>239395</wp:posOffset>
                </wp:positionV>
                <wp:extent cx="1828800" cy="8890"/>
                <wp:effectExtent l="0" t="0" r="0" b="0"/>
                <wp:wrapTopAndBottom/>
                <wp:docPr id="960837031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7F32DC" id="Rectangle 168" o:spid="_x0000_s1026" style="position:absolute;margin-left:36pt;margin-top:18.85pt;width:2in;height:.7pt;z-index:-15681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NP/KzD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219CA283" w14:textId="77777777" w:rsidR="00CB03BC" w:rsidRDefault="00000000">
      <w:pPr>
        <w:spacing w:before="73"/>
        <w:ind w:left="260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56</w:t>
      </w:r>
      <w:r>
        <w:rPr>
          <w:rFonts w:ascii="Cambria" w:hAnsi="Cambria"/>
          <w:sz w:val="18"/>
        </w:rPr>
        <w:t>Ustawa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z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dnia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28 września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1991 r.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o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lasach; (Dz.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U.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z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2020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poz.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1463,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z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późn.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zm.</w:t>
      </w:r>
    </w:p>
    <w:p w14:paraId="11134639" w14:textId="77777777" w:rsidR="00CB03BC" w:rsidRDefault="00000000">
      <w:pPr>
        <w:spacing w:before="32" w:line="276" w:lineRule="auto"/>
        <w:ind w:left="260" w:right="313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57</w:t>
      </w:r>
      <w:r>
        <w:rPr>
          <w:rFonts w:ascii="Cambria" w:hAnsi="Cambria"/>
          <w:sz w:val="18"/>
        </w:rPr>
        <w:t>Skolud P. 2008. Zalesianie gruntów rolnych i opuszczonych terenów rolniczych, poradnik właściciela. Centrum Informacyjne Lasów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Państwowych,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s. 113.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ISBN 978–83–89744–82–1.</w:t>
      </w:r>
    </w:p>
    <w:p w14:paraId="2B79A8E3" w14:textId="77777777" w:rsidR="00CB03BC" w:rsidRDefault="00000000">
      <w:pPr>
        <w:spacing w:line="276" w:lineRule="auto"/>
        <w:ind w:left="260" w:right="314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58</w:t>
      </w:r>
      <w:r>
        <w:rPr>
          <w:rFonts w:ascii="Cambria" w:hAnsi="Cambria"/>
          <w:sz w:val="18"/>
        </w:rPr>
        <w:t>Wójcik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J.,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Balawejder M.,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Leń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P.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2014.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Grunty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marginalne,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propozycje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sposobów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ich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zagospodarowania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w pracach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scaleniowych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powiecie</w:t>
      </w:r>
      <w:r>
        <w:rPr>
          <w:rFonts w:ascii="Cambria" w:hAnsi="Cambria"/>
          <w:spacing w:val="27"/>
          <w:sz w:val="18"/>
        </w:rPr>
        <w:t xml:space="preserve"> </w:t>
      </w:r>
      <w:r>
        <w:rPr>
          <w:rFonts w:ascii="Cambria" w:hAnsi="Cambria"/>
          <w:sz w:val="18"/>
        </w:rPr>
        <w:t>brzozowskim.</w:t>
      </w:r>
      <w:r>
        <w:rPr>
          <w:rFonts w:ascii="Cambria" w:hAnsi="Cambria"/>
          <w:spacing w:val="25"/>
          <w:sz w:val="18"/>
        </w:rPr>
        <w:t xml:space="preserve"> </w:t>
      </w:r>
      <w:r>
        <w:rPr>
          <w:rFonts w:ascii="Cambria" w:hAnsi="Cambria"/>
          <w:sz w:val="18"/>
        </w:rPr>
        <w:t>Infrastruktura</w:t>
      </w:r>
      <w:r>
        <w:rPr>
          <w:rFonts w:ascii="Cambria" w:hAnsi="Cambria"/>
          <w:spacing w:val="28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27"/>
          <w:sz w:val="18"/>
        </w:rPr>
        <w:t xml:space="preserve"> </w:t>
      </w:r>
      <w:r>
        <w:rPr>
          <w:rFonts w:ascii="Cambria" w:hAnsi="Cambria"/>
          <w:sz w:val="18"/>
        </w:rPr>
        <w:t>Ekologia</w:t>
      </w:r>
      <w:r>
        <w:rPr>
          <w:rFonts w:ascii="Cambria" w:hAnsi="Cambria"/>
          <w:spacing w:val="28"/>
          <w:sz w:val="18"/>
        </w:rPr>
        <w:t xml:space="preserve"> </w:t>
      </w:r>
      <w:r>
        <w:rPr>
          <w:rFonts w:ascii="Cambria" w:hAnsi="Cambria"/>
          <w:sz w:val="18"/>
        </w:rPr>
        <w:t>Terenów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Wiejskich.</w:t>
      </w:r>
      <w:r>
        <w:rPr>
          <w:rFonts w:ascii="Cambria" w:hAnsi="Cambria"/>
          <w:spacing w:val="25"/>
          <w:sz w:val="18"/>
        </w:rPr>
        <w:t xml:space="preserve"> </w:t>
      </w:r>
      <w:r>
        <w:rPr>
          <w:rFonts w:ascii="Cambria" w:hAnsi="Cambria"/>
          <w:sz w:val="18"/>
        </w:rPr>
        <w:t>Nr</w:t>
      </w:r>
      <w:r>
        <w:rPr>
          <w:rFonts w:ascii="Cambria" w:hAnsi="Cambria"/>
          <w:spacing w:val="26"/>
          <w:sz w:val="18"/>
        </w:rPr>
        <w:t xml:space="preserve"> </w:t>
      </w:r>
      <w:r>
        <w:rPr>
          <w:rFonts w:ascii="Cambria" w:hAnsi="Cambria"/>
          <w:sz w:val="18"/>
        </w:rPr>
        <w:t>II/2/2014,</w:t>
      </w:r>
      <w:r>
        <w:rPr>
          <w:rFonts w:ascii="Cambria" w:hAnsi="Cambria"/>
          <w:spacing w:val="26"/>
          <w:sz w:val="18"/>
        </w:rPr>
        <w:t xml:space="preserve"> </w:t>
      </w:r>
      <w:r>
        <w:rPr>
          <w:rFonts w:ascii="Cambria" w:hAnsi="Cambria"/>
          <w:sz w:val="18"/>
        </w:rPr>
        <w:t>Polska</w:t>
      </w:r>
      <w:r>
        <w:rPr>
          <w:rFonts w:ascii="Cambria" w:hAnsi="Cambria"/>
          <w:spacing w:val="27"/>
          <w:sz w:val="18"/>
        </w:rPr>
        <w:t xml:space="preserve"> </w:t>
      </w:r>
      <w:r>
        <w:rPr>
          <w:rFonts w:ascii="Cambria" w:hAnsi="Cambria"/>
          <w:sz w:val="18"/>
        </w:rPr>
        <w:t>Akademia</w:t>
      </w:r>
      <w:r>
        <w:rPr>
          <w:rFonts w:ascii="Cambria" w:hAnsi="Cambria"/>
          <w:spacing w:val="26"/>
          <w:sz w:val="18"/>
        </w:rPr>
        <w:t xml:space="preserve"> </w:t>
      </w:r>
      <w:r>
        <w:rPr>
          <w:rFonts w:ascii="Cambria" w:hAnsi="Cambria"/>
          <w:sz w:val="18"/>
        </w:rPr>
        <w:t>Nauk,</w:t>
      </w:r>
      <w:r>
        <w:rPr>
          <w:rFonts w:ascii="Cambria" w:hAnsi="Cambria"/>
          <w:spacing w:val="26"/>
          <w:sz w:val="18"/>
        </w:rPr>
        <w:t xml:space="preserve"> </w:t>
      </w:r>
      <w:r>
        <w:rPr>
          <w:rFonts w:ascii="Cambria" w:hAnsi="Cambria"/>
          <w:sz w:val="18"/>
        </w:rPr>
        <w:t>Oddział</w:t>
      </w:r>
      <w:r>
        <w:rPr>
          <w:rFonts w:ascii="Cambria" w:hAnsi="Cambria"/>
          <w:spacing w:val="26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Krakowie,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399–410.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DOI:</w:t>
      </w:r>
      <w:r>
        <w:rPr>
          <w:rFonts w:ascii="Cambria" w:hAnsi="Cambria"/>
          <w:spacing w:val="1"/>
          <w:sz w:val="18"/>
        </w:rPr>
        <w:t xml:space="preserve"> </w:t>
      </w:r>
      <w:hyperlink r:id="rId199">
        <w:r>
          <w:rPr>
            <w:rFonts w:ascii="Cambria" w:hAnsi="Cambria"/>
            <w:sz w:val="18"/>
          </w:rPr>
          <w:t>http://dx.medra.org/10.14597/infraeco.2014.2.2.029.</w:t>
        </w:r>
      </w:hyperlink>
    </w:p>
    <w:p w14:paraId="7550DE6F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3A723D96" w14:textId="748E1A62" w:rsidR="00CB03BC" w:rsidRDefault="00CF670C">
      <w:pPr>
        <w:pStyle w:val="Tekstpodstawowy"/>
        <w:ind w:left="1935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02B97313" wp14:editId="3BEC5538">
                <wp:extent cx="4965700" cy="2360930"/>
                <wp:effectExtent l="0" t="0" r="0" b="1270"/>
                <wp:docPr id="2116651662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5700" cy="2360930"/>
                          <a:chOff x="0" y="0"/>
                          <a:chExt cx="7820" cy="3718"/>
                        </a:xfrm>
                      </wpg:grpSpPr>
                      <pic:pic xmlns:pic="http://schemas.openxmlformats.org/drawingml/2006/picture">
                        <pic:nvPicPr>
                          <pic:cNvPr id="33298279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0" cy="3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593885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56"/>
                            <a:ext cx="7621" cy="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8270160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42" y="41"/>
                            <a:ext cx="7651" cy="35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A049A7" id="Group 164" o:spid="_x0000_s1026" style="width:391pt;height:185.9pt;mso-position-horizontal-relative:char;mso-position-vertical-relative:line" coordsize="7820,37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">
                <v:shape id="Picture 167" o:spid="_x0000_s1027" type="#_x0000_t75" style="position:absolute;width:7820;height:3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">
                  <v:imagedata r:id="rId202" o:title=""/>
                </v:shape>
                <v:shape id="Picture 166" o:spid="_x0000_s1028" type="#_x0000_t75" style="position:absolute;left:57;top:56;width:7621;height: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">
                  <v:imagedata r:id="rId203" o:title=""/>
                </v:shape>
                <v:rect id="Rectangle 165" o:spid="_x0000_s1029" style="position:absolute;left:42;top:41;width:7651;height:3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" filled="f" strokecolor="#17375e" strokeweight="1.5pt"/>
                <w10:anchorlock/>
              </v:group>
            </w:pict>
          </mc:Fallback>
        </mc:AlternateContent>
      </w:r>
    </w:p>
    <w:p w14:paraId="4BB187AC" w14:textId="77777777" w:rsidR="00CB03BC" w:rsidRDefault="00000000">
      <w:pPr>
        <w:spacing w:before="6"/>
        <w:ind w:left="572" w:right="626"/>
        <w:jc w:val="center"/>
        <w:rPr>
          <w:rFonts w:ascii="Calibri" w:hAnsi="Calibri"/>
          <w:i/>
          <w:sz w:val="18"/>
        </w:rPr>
      </w:pPr>
      <w:bookmarkStart w:id="68" w:name="_bookmark68"/>
      <w:bookmarkEnd w:id="68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35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Przykład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naturalnego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zalesiania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–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samosiew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sosnowy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Bogdan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Bąk)</w:t>
      </w:r>
    </w:p>
    <w:p w14:paraId="74AEA5B3" w14:textId="2B120FAF" w:rsidR="00CB03BC" w:rsidRDefault="00CF670C">
      <w:pPr>
        <w:pStyle w:val="Tekstpodstawowy"/>
        <w:spacing w:before="1"/>
        <w:rPr>
          <w:rFonts w:ascii="Calibri"/>
          <w:i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5968" behindDoc="1" locked="0" layoutInCell="1" allowOverlap="1" wp14:anchorId="1AFFAB6A" wp14:editId="3234B50A">
                <wp:simplePos x="0" y="0"/>
                <wp:positionH relativeFrom="page">
                  <wp:posOffset>1731010</wp:posOffset>
                </wp:positionH>
                <wp:positionV relativeFrom="paragraph">
                  <wp:posOffset>173355</wp:posOffset>
                </wp:positionV>
                <wp:extent cx="4541520" cy="3415665"/>
                <wp:effectExtent l="0" t="0" r="0" b="0"/>
                <wp:wrapTopAndBottom/>
                <wp:docPr id="1500176394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1520" cy="3415665"/>
                          <a:chOff x="2726" y="273"/>
                          <a:chExt cx="7152" cy="5379"/>
                        </a:xfrm>
                      </wpg:grpSpPr>
                      <pic:pic xmlns:pic="http://schemas.openxmlformats.org/drawingml/2006/picture">
                        <pic:nvPicPr>
                          <pic:cNvPr id="1483354025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272"/>
                            <a:ext cx="7152" cy="5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77352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2" y="330"/>
                            <a:ext cx="6955" cy="5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8700023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2767" y="315"/>
                            <a:ext cx="6985" cy="520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197CDF" id="Group 160" o:spid="_x0000_s1026" style="position:absolute;margin-left:136.3pt;margin-top:13.65pt;width:357.6pt;height:268.95pt;z-index:-15680512;mso-wrap-distance-left:0;mso-wrap-distance-right:0;mso-position-horizontal-relative:page" coordorigin="2726,273" coordsize="7152,53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">
                <v:shape id="Picture 163" o:spid="_x0000_s1027" type="#_x0000_t75" style="position:absolute;left:2726;top:272;width:7152;height:5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">
                  <v:imagedata r:id="rId206" o:title=""/>
                </v:shape>
                <v:shape id="Picture 162" o:spid="_x0000_s1028" type="#_x0000_t75" style="position:absolute;left:2782;top:330;width:6955;height:5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">
                  <v:imagedata r:id="rId207" o:title=""/>
                </v:shape>
                <v:rect id="Rectangle 161" o:spid="_x0000_s1029" style="position:absolute;left:2767;top:315;width:6985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" filled="f" strokecolor="#17375e" strokeweight="1.5pt"/>
                <w10:wrap type="topAndBottom" anchorx="page"/>
              </v:group>
            </w:pict>
          </mc:Fallback>
        </mc:AlternateContent>
      </w:r>
    </w:p>
    <w:p w14:paraId="6B17CA85" w14:textId="77777777" w:rsidR="00CB03BC" w:rsidRDefault="00000000">
      <w:pPr>
        <w:spacing w:before="22"/>
        <w:ind w:left="570" w:right="629"/>
        <w:jc w:val="center"/>
        <w:rPr>
          <w:rFonts w:ascii="Calibri" w:hAnsi="Calibri"/>
          <w:i/>
          <w:sz w:val="18"/>
        </w:rPr>
      </w:pPr>
      <w:bookmarkStart w:id="69" w:name="_bookmark69"/>
      <w:bookmarkEnd w:id="69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36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Przykład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sztucznego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zalesiania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–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wysiewany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dąb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samosiew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sosnowy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Marek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Skorniak)</w:t>
      </w:r>
    </w:p>
    <w:p w14:paraId="0AC15252" w14:textId="77777777" w:rsidR="00CB03BC" w:rsidRDefault="00CB03BC">
      <w:pPr>
        <w:pStyle w:val="Tekstpodstawowy"/>
        <w:spacing w:before="9"/>
        <w:rPr>
          <w:rFonts w:ascii="Calibri"/>
          <w:i/>
          <w:sz w:val="15"/>
        </w:rPr>
      </w:pPr>
    </w:p>
    <w:p w14:paraId="357FCCF6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t>W</w:t>
      </w:r>
      <w:r>
        <w:rPr>
          <w:spacing w:val="1"/>
        </w:rPr>
        <w:t xml:space="preserve"> </w:t>
      </w:r>
      <w:r>
        <w:t>naturalnych</w:t>
      </w:r>
      <w:r>
        <w:rPr>
          <w:spacing w:val="1"/>
        </w:rPr>
        <w:t xml:space="preserve"> </w:t>
      </w:r>
      <w:r>
        <w:t>samosiewkach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gruntach</w:t>
      </w:r>
      <w:r>
        <w:rPr>
          <w:spacing w:val="1"/>
        </w:rPr>
        <w:t xml:space="preserve"> </w:t>
      </w:r>
      <w:r>
        <w:t>porolnych,</w:t>
      </w:r>
      <w:r>
        <w:rPr>
          <w:spacing w:val="1"/>
        </w:rPr>
        <w:t xml:space="preserve"> </w:t>
      </w:r>
      <w:r>
        <w:t>zwłaszcza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północnej</w:t>
      </w:r>
      <w:r>
        <w:rPr>
          <w:spacing w:val="1"/>
        </w:rPr>
        <w:t xml:space="preserve"> </w:t>
      </w:r>
      <w:r>
        <w:t>Polsce,</w:t>
      </w:r>
      <w:r>
        <w:rPr>
          <w:spacing w:val="1"/>
        </w:rPr>
        <w:t xml:space="preserve"> </w:t>
      </w:r>
      <w:r>
        <w:t>najlepsze</w:t>
      </w:r>
      <w:r>
        <w:rPr>
          <w:spacing w:val="-57"/>
        </w:rPr>
        <w:t xml:space="preserve"> </w:t>
      </w:r>
      <w:r>
        <w:t>warunki</w:t>
      </w:r>
      <w:r>
        <w:rPr>
          <w:spacing w:val="60"/>
        </w:rPr>
        <w:t xml:space="preserve"> </w:t>
      </w:r>
      <w:r>
        <w:t>rozwoju</w:t>
      </w:r>
      <w:r>
        <w:rPr>
          <w:spacing w:val="60"/>
        </w:rPr>
        <w:t xml:space="preserve"> </w:t>
      </w:r>
      <w:r>
        <w:t>mają   sosna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brzoza.</w:t>
      </w:r>
      <w:r>
        <w:rPr>
          <w:spacing w:val="60"/>
        </w:rPr>
        <w:t xml:space="preserve"> </w:t>
      </w:r>
      <w:r>
        <w:t>Tego   typu</w:t>
      </w:r>
      <w:r>
        <w:rPr>
          <w:spacing w:val="60"/>
        </w:rPr>
        <w:t xml:space="preserve"> </w:t>
      </w:r>
      <w:r>
        <w:t>samosiewy</w:t>
      </w:r>
      <w:r>
        <w:rPr>
          <w:spacing w:val="60"/>
        </w:rPr>
        <w:t xml:space="preserve"> </w:t>
      </w:r>
      <w:r>
        <w:t>powstałe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ugorach   charakteryzują</w:t>
      </w:r>
      <w:r>
        <w:rPr>
          <w:spacing w:val="1"/>
        </w:rPr>
        <w:t xml:space="preserve"> </w:t>
      </w:r>
      <w:r>
        <w:t>się równomiernym tempem rozwoju i są bardziej podobne pod tym względem do drzewostanów rosnących</w:t>
      </w:r>
      <w:r>
        <w:rPr>
          <w:spacing w:val="1"/>
        </w:rPr>
        <w:t xml:space="preserve"> </w:t>
      </w:r>
      <w:r>
        <w:t>na glebach leśnych. W</w:t>
      </w:r>
      <w:r>
        <w:rPr>
          <w:spacing w:val="1"/>
        </w:rPr>
        <w:t xml:space="preserve"> </w:t>
      </w:r>
      <w:r>
        <w:t>innych</w:t>
      </w:r>
      <w:r>
        <w:rPr>
          <w:spacing w:val="1"/>
        </w:rPr>
        <w:t xml:space="preserve"> </w:t>
      </w:r>
      <w:r>
        <w:t>regionach skład w samosiewach jest inny. Na Mazurach i na Pomorzu</w:t>
      </w:r>
      <w:r>
        <w:rPr>
          <w:spacing w:val="1"/>
        </w:rPr>
        <w:t xml:space="preserve"> </w:t>
      </w:r>
      <w:r>
        <w:t>ogranicza się on do sosny i brzozy z niewielkim udziałem świerka i dębu, natomiast w środkowej Polsce</w:t>
      </w:r>
      <w:r>
        <w:rPr>
          <w:spacing w:val="1"/>
        </w:rPr>
        <w:t xml:space="preserve"> </w:t>
      </w:r>
      <w:r>
        <w:t>występują</w:t>
      </w:r>
      <w:r>
        <w:rPr>
          <w:spacing w:val="-2"/>
        </w:rPr>
        <w:t xml:space="preserve"> </w:t>
      </w:r>
      <w:r>
        <w:t>warunki sprzyjające</w:t>
      </w:r>
      <w:r>
        <w:rPr>
          <w:spacing w:val="-1"/>
        </w:rPr>
        <w:t xml:space="preserve"> </w:t>
      </w:r>
      <w:r>
        <w:t>rozwojowi</w:t>
      </w:r>
      <w:r>
        <w:rPr>
          <w:spacing w:val="-1"/>
        </w:rPr>
        <w:t xml:space="preserve"> </w:t>
      </w:r>
      <w:r>
        <w:t>większej</w:t>
      </w:r>
      <w:r>
        <w:rPr>
          <w:spacing w:val="-1"/>
        </w:rPr>
        <w:t xml:space="preserve"> </w:t>
      </w:r>
      <w:r>
        <w:t>liczby</w:t>
      </w:r>
      <w:r>
        <w:rPr>
          <w:spacing w:val="-3"/>
        </w:rPr>
        <w:t xml:space="preserve"> </w:t>
      </w:r>
      <w:r>
        <w:t>gatunków.</w:t>
      </w:r>
    </w:p>
    <w:p w14:paraId="02E6C38D" w14:textId="77777777" w:rsidR="00CB03BC" w:rsidRDefault="00000000">
      <w:pPr>
        <w:pStyle w:val="Tekstpodstawowy"/>
        <w:spacing w:line="360" w:lineRule="auto"/>
        <w:ind w:left="260" w:right="311" w:firstLine="708"/>
        <w:jc w:val="both"/>
      </w:pPr>
      <w:r>
        <w:t xml:space="preserve">Ważnym etapem zalesiania jest </w:t>
      </w:r>
      <w:r>
        <w:rPr>
          <w:b/>
        </w:rPr>
        <w:t xml:space="preserve">wybranie odpowiedniego sposobu </w:t>
      </w:r>
      <w:r>
        <w:t xml:space="preserve">i </w:t>
      </w:r>
      <w:r>
        <w:rPr>
          <w:b/>
        </w:rPr>
        <w:t>terminu przygotowania gleby</w:t>
      </w:r>
      <w:r>
        <w:rPr>
          <w:b/>
          <w:spacing w:val="-57"/>
        </w:rPr>
        <w:t xml:space="preserve"> </w:t>
      </w:r>
      <w:r>
        <w:rPr>
          <w:b/>
        </w:rPr>
        <w:t>pod zalesienia</w:t>
      </w:r>
      <w:r>
        <w:t>. Aby rozpocząć zalesianie na gruntach porolnych należy przygotować glebę pod kątem</w:t>
      </w:r>
      <w:r>
        <w:rPr>
          <w:spacing w:val="1"/>
        </w:rPr>
        <w:t xml:space="preserve"> </w:t>
      </w:r>
      <w:r>
        <w:t>poprawy</w:t>
      </w:r>
      <w:r>
        <w:rPr>
          <w:spacing w:val="1"/>
        </w:rPr>
        <w:t xml:space="preserve"> </w:t>
      </w:r>
      <w:r>
        <w:t>stosunków</w:t>
      </w:r>
      <w:r>
        <w:rPr>
          <w:spacing w:val="1"/>
        </w:rPr>
        <w:t xml:space="preserve"> </w:t>
      </w:r>
      <w:r>
        <w:t>wodnych,</w:t>
      </w:r>
      <w:r>
        <w:rPr>
          <w:spacing w:val="1"/>
        </w:rPr>
        <w:t xml:space="preserve"> </w:t>
      </w:r>
      <w:r>
        <w:t>przewietrzenia</w:t>
      </w:r>
      <w:r>
        <w:rPr>
          <w:spacing w:val="1"/>
        </w:rPr>
        <w:t xml:space="preserve"> </w:t>
      </w:r>
      <w:r>
        <w:t>jej,</w:t>
      </w:r>
      <w:r>
        <w:rPr>
          <w:spacing w:val="1"/>
        </w:rPr>
        <w:t xml:space="preserve"> </w:t>
      </w:r>
      <w:r>
        <w:t>zlikwidowania</w:t>
      </w:r>
      <w:r>
        <w:rPr>
          <w:spacing w:val="1"/>
        </w:rPr>
        <w:t xml:space="preserve"> </w:t>
      </w:r>
      <w:r>
        <w:t>warstwy</w:t>
      </w:r>
      <w:r>
        <w:rPr>
          <w:spacing w:val="1"/>
        </w:rPr>
        <w:t xml:space="preserve"> </w:t>
      </w:r>
      <w:r>
        <w:t>zbitej</w:t>
      </w:r>
      <w:r>
        <w:rPr>
          <w:spacing w:val="1"/>
        </w:rPr>
        <w:t xml:space="preserve"> </w:t>
      </w:r>
      <w:r>
        <w:t>gleby</w:t>
      </w:r>
      <w:r>
        <w:rPr>
          <w:spacing w:val="1"/>
        </w:rPr>
        <w:t xml:space="preserve"> </w:t>
      </w:r>
      <w:r>
        <w:t>(tzw.</w:t>
      </w:r>
      <w:r>
        <w:rPr>
          <w:spacing w:val="60"/>
        </w:rPr>
        <w:t xml:space="preserve"> </w:t>
      </w:r>
      <w:r>
        <w:t>warstwy</w:t>
      </w:r>
      <w:r>
        <w:rPr>
          <w:spacing w:val="1"/>
        </w:rPr>
        <w:t xml:space="preserve"> </w:t>
      </w:r>
      <w:r>
        <w:t>płużnej,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ile</w:t>
      </w:r>
      <w:r>
        <w:rPr>
          <w:spacing w:val="-1"/>
        </w:rPr>
        <w:t xml:space="preserve"> </w:t>
      </w:r>
      <w:r>
        <w:t>występuje)</w:t>
      </w:r>
      <w:r>
        <w:rPr>
          <w:spacing w:val="-2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ograniczenia</w:t>
      </w:r>
      <w:r>
        <w:rPr>
          <w:spacing w:val="-1"/>
        </w:rPr>
        <w:t xml:space="preserve"> </w:t>
      </w:r>
      <w:r>
        <w:t>rozwoju</w:t>
      </w:r>
      <w:r>
        <w:rPr>
          <w:spacing w:val="-2"/>
        </w:rPr>
        <w:t xml:space="preserve"> </w:t>
      </w:r>
      <w:r>
        <w:t>chwastów</w:t>
      </w:r>
      <w:r>
        <w:rPr>
          <w:spacing w:val="-2"/>
        </w:rPr>
        <w:t xml:space="preserve"> </w:t>
      </w:r>
      <w:r>
        <w:t>w pierwszym</w:t>
      </w:r>
      <w:r>
        <w:rPr>
          <w:spacing w:val="-2"/>
        </w:rPr>
        <w:t xml:space="preserve"> </w:t>
      </w:r>
      <w:r>
        <w:t>okresie</w:t>
      </w:r>
      <w:r>
        <w:rPr>
          <w:spacing w:val="-2"/>
        </w:rPr>
        <w:t xml:space="preserve"> </w:t>
      </w:r>
      <w:r>
        <w:t>po</w:t>
      </w:r>
      <w:r>
        <w:rPr>
          <w:spacing w:val="-2"/>
        </w:rPr>
        <w:t xml:space="preserve"> </w:t>
      </w:r>
      <w:r>
        <w:t>założeniu</w:t>
      </w:r>
      <w:r>
        <w:rPr>
          <w:spacing w:val="-1"/>
        </w:rPr>
        <w:t xml:space="preserve"> </w:t>
      </w:r>
      <w:r>
        <w:t>uprawy.</w:t>
      </w:r>
    </w:p>
    <w:p w14:paraId="69E8A4F4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Na terenach nizinnych proces przygotowania gleby wykonuje się jesienią roku poprzedzającego</w:t>
      </w:r>
      <w:r>
        <w:rPr>
          <w:spacing w:val="1"/>
        </w:rPr>
        <w:t xml:space="preserve"> </w:t>
      </w:r>
      <w:r>
        <w:t>zalesienie,</w:t>
      </w:r>
      <w:r>
        <w:rPr>
          <w:spacing w:val="3"/>
        </w:rPr>
        <w:t xml:space="preserve"> </w:t>
      </w:r>
      <w:r>
        <w:t>aby</w:t>
      </w:r>
      <w:r>
        <w:rPr>
          <w:spacing w:val="59"/>
        </w:rPr>
        <w:t xml:space="preserve"> </w:t>
      </w:r>
      <w:r>
        <w:t>w</w:t>
      </w:r>
      <w:r>
        <w:rPr>
          <w:spacing w:val="2"/>
        </w:rPr>
        <w:t xml:space="preserve"> </w:t>
      </w:r>
      <w:r>
        <w:t>okresie</w:t>
      </w:r>
      <w:r>
        <w:rPr>
          <w:spacing w:val="2"/>
        </w:rPr>
        <w:t xml:space="preserve"> </w:t>
      </w:r>
      <w:r>
        <w:t>zimy  gleba</w:t>
      </w:r>
      <w:r>
        <w:rPr>
          <w:spacing w:val="3"/>
        </w:rPr>
        <w:t xml:space="preserve"> </w:t>
      </w:r>
      <w:r>
        <w:t>pozostawiona</w:t>
      </w:r>
      <w:r>
        <w:rPr>
          <w:spacing w:val="2"/>
        </w:rPr>
        <w:t xml:space="preserve"> </w:t>
      </w:r>
      <w:r>
        <w:t>w</w:t>
      </w:r>
      <w:r>
        <w:rPr>
          <w:spacing w:val="2"/>
        </w:rPr>
        <w:t xml:space="preserve"> </w:t>
      </w:r>
      <w:r>
        <w:t>ostrej</w:t>
      </w:r>
      <w:r>
        <w:rPr>
          <w:spacing w:val="3"/>
        </w:rPr>
        <w:t xml:space="preserve"> </w:t>
      </w:r>
      <w:r>
        <w:t>skibie</w:t>
      </w:r>
      <w:r>
        <w:rPr>
          <w:spacing w:val="2"/>
        </w:rPr>
        <w:t xml:space="preserve"> </w:t>
      </w:r>
      <w:r>
        <w:t>była</w:t>
      </w:r>
      <w:r>
        <w:rPr>
          <w:spacing w:val="2"/>
        </w:rPr>
        <w:t xml:space="preserve"> </w:t>
      </w:r>
      <w:r>
        <w:t>poddana</w:t>
      </w:r>
      <w:r>
        <w:rPr>
          <w:spacing w:val="4"/>
        </w:rPr>
        <w:t xml:space="preserve"> </w:t>
      </w:r>
      <w:r>
        <w:t>działalności</w:t>
      </w:r>
      <w:r>
        <w:rPr>
          <w:spacing w:val="3"/>
        </w:rPr>
        <w:t xml:space="preserve"> </w:t>
      </w:r>
      <w:r>
        <w:t>mrozu,</w:t>
      </w:r>
    </w:p>
    <w:p w14:paraId="1D0D0F58" w14:textId="77777777" w:rsidR="00CB03BC" w:rsidRDefault="00CB03BC">
      <w:pPr>
        <w:spacing w:line="360" w:lineRule="auto"/>
        <w:jc w:val="both"/>
        <w:sectPr w:rsidR="00CB03BC">
          <w:pgSz w:w="11910" w:h="16840"/>
          <w:pgMar w:top="740" w:right="400" w:bottom="1060" w:left="460" w:header="0" w:footer="854" w:gutter="0"/>
          <w:cols w:space="708"/>
        </w:sectPr>
      </w:pPr>
    </w:p>
    <w:p w14:paraId="19126043" w14:textId="77777777" w:rsidR="00CB03BC" w:rsidRDefault="00000000">
      <w:pPr>
        <w:pStyle w:val="Tekstpodstawowy"/>
        <w:spacing w:before="76" w:line="360" w:lineRule="auto"/>
        <w:ind w:left="260" w:right="319"/>
        <w:jc w:val="both"/>
      </w:pPr>
      <w:r>
        <w:t>przez co   wchłania   ona   i   zatrzymuje   wilgoć.   Wiosną   tak przygotowaną   glebę   należy   zbronować</w:t>
      </w:r>
      <w:r>
        <w:rPr>
          <w:spacing w:val="1"/>
        </w:rPr>
        <w:t xml:space="preserve"> </w:t>
      </w:r>
      <w:r>
        <w:t>w celu zatrzymania wilgoci w glebie. W kolejnym etapie zalesiania wyznacza się rzędy sadzenia. Podobne</w:t>
      </w:r>
      <w:r>
        <w:rPr>
          <w:spacing w:val="1"/>
        </w:rPr>
        <w:t xml:space="preserve"> </w:t>
      </w:r>
      <w:r>
        <w:t>zabiegi</w:t>
      </w:r>
      <w:r>
        <w:rPr>
          <w:spacing w:val="-1"/>
        </w:rPr>
        <w:t xml:space="preserve"> </w:t>
      </w:r>
      <w:r>
        <w:t>można</w:t>
      </w:r>
      <w:r>
        <w:rPr>
          <w:spacing w:val="-1"/>
        </w:rPr>
        <w:t xml:space="preserve"> </w:t>
      </w:r>
      <w:r>
        <w:t>wykonywać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tych samych terminach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łagodniejszych stokach.</w:t>
      </w:r>
    </w:p>
    <w:p w14:paraId="7103B424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Na glebach, na których występuje stopa płużna należy wykonać głęboką orkę (40–60 cm). Podobny</w:t>
      </w:r>
      <w:r>
        <w:rPr>
          <w:spacing w:val="1"/>
        </w:rPr>
        <w:t xml:space="preserve"> </w:t>
      </w:r>
      <w:r>
        <w:t>zabieg zalecany jest na glebach silnie zachwaszczonych i zdegradowanych. Na stromych stokach i zboczach</w:t>
      </w:r>
      <w:r>
        <w:rPr>
          <w:spacing w:val="1"/>
        </w:rPr>
        <w:t xml:space="preserve"> </w:t>
      </w:r>
      <w:r>
        <w:t>oraz</w:t>
      </w:r>
      <w:r>
        <w:rPr>
          <w:spacing w:val="51"/>
        </w:rPr>
        <w:t xml:space="preserve"> </w:t>
      </w:r>
      <w:r>
        <w:t>w</w:t>
      </w:r>
      <w:r>
        <w:rPr>
          <w:spacing w:val="48"/>
        </w:rPr>
        <w:t xml:space="preserve"> </w:t>
      </w:r>
      <w:r>
        <w:t>warunkach</w:t>
      </w:r>
      <w:r>
        <w:rPr>
          <w:spacing w:val="51"/>
        </w:rPr>
        <w:t xml:space="preserve"> </w:t>
      </w:r>
      <w:r>
        <w:t>górskich</w:t>
      </w:r>
      <w:r>
        <w:rPr>
          <w:spacing w:val="49"/>
        </w:rPr>
        <w:t xml:space="preserve"> </w:t>
      </w:r>
      <w:r>
        <w:t>(500–1000</w:t>
      </w:r>
      <w:r>
        <w:rPr>
          <w:spacing w:val="49"/>
        </w:rPr>
        <w:t xml:space="preserve"> </w:t>
      </w:r>
      <w:r>
        <w:t>m</w:t>
      </w:r>
      <w:r>
        <w:rPr>
          <w:spacing w:val="49"/>
        </w:rPr>
        <w:t xml:space="preserve"> </w:t>
      </w:r>
      <w:r>
        <w:t>n.p.m.)</w:t>
      </w:r>
      <w:r>
        <w:rPr>
          <w:spacing w:val="50"/>
        </w:rPr>
        <w:t xml:space="preserve"> </w:t>
      </w:r>
      <w:r>
        <w:t>prace</w:t>
      </w:r>
      <w:r>
        <w:rPr>
          <w:spacing w:val="48"/>
        </w:rPr>
        <w:t xml:space="preserve"> </w:t>
      </w:r>
      <w:r>
        <w:t>te</w:t>
      </w:r>
      <w:r>
        <w:rPr>
          <w:spacing w:val="-2"/>
        </w:rPr>
        <w:t xml:space="preserve"> </w:t>
      </w:r>
      <w:r>
        <w:t>wykonuje</w:t>
      </w:r>
      <w:r>
        <w:rPr>
          <w:spacing w:val="109"/>
        </w:rPr>
        <w:t xml:space="preserve"> </w:t>
      </w:r>
      <w:r>
        <w:t>się</w:t>
      </w:r>
      <w:r>
        <w:rPr>
          <w:spacing w:val="108"/>
        </w:rPr>
        <w:t xml:space="preserve"> </w:t>
      </w:r>
      <w:r>
        <w:t>wiosną</w:t>
      </w:r>
      <w:r>
        <w:rPr>
          <w:spacing w:val="108"/>
        </w:rPr>
        <w:t xml:space="preserve"> </w:t>
      </w:r>
      <w:r>
        <w:t>–</w:t>
      </w:r>
      <w:r>
        <w:rPr>
          <w:spacing w:val="109"/>
        </w:rPr>
        <w:t xml:space="preserve"> </w:t>
      </w:r>
      <w:r>
        <w:t>bezpośrednio</w:t>
      </w:r>
      <w:r>
        <w:rPr>
          <w:spacing w:val="-58"/>
        </w:rPr>
        <w:t xml:space="preserve"> </w:t>
      </w:r>
      <w:r>
        <w:t>przed</w:t>
      </w:r>
      <w:r>
        <w:rPr>
          <w:spacing w:val="-1"/>
        </w:rPr>
        <w:t xml:space="preserve"> </w:t>
      </w:r>
      <w:r>
        <w:t>sadzeniem – tak, aby</w:t>
      </w:r>
      <w:r>
        <w:rPr>
          <w:spacing w:val="-5"/>
        </w:rPr>
        <w:t xml:space="preserve"> </w:t>
      </w:r>
      <w:r>
        <w:t>nie dopuścić do erozji</w:t>
      </w:r>
      <w:r>
        <w:rPr>
          <w:spacing w:val="2"/>
        </w:rPr>
        <w:t xml:space="preserve"> </w:t>
      </w:r>
      <w:r>
        <w:t>gleby.</w:t>
      </w:r>
    </w:p>
    <w:p w14:paraId="3622C60F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rPr>
          <w:b/>
        </w:rPr>
        <w:t>Dobór</w:t>
      </w:r>
      <w:r>
        <w:rPr>
          <w:b/>
          <w:spacing w:val="60"/>
        </w:rPr>
        <w:t xml:space="preserve"> </w:t>
      </w:r>
      <w:r>
        <w:rPr>
          <w:b/>
        </w:rPr>
        <w:t>składu</w:t>
      </w:r>
      <w:r>
        <w:rPr>
          <w:b/>
          <w:spacing w:val="61"/>
        </w:rPr>
        <w:t xml:space="preserve"> </w:t>
      </w:r>
      <w:r>
        <w:rPr>
          <w:b/>
        </w:rPr>
        <w:t>gatunkowego</w:t>
      </w:r>
      <w:r>
        <w:rPr>
          <w:b/>
          <w:spacing w:val="61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zakładanej</w:t>
      </w:r>
      <w:r>
        <w:rPr>
          <w:spacing w:val="61"/>
        </w:rPr>
        <w:t xml:space="preserve"> </w:t>
      </w:r>
      <w:r>
        <w:t>uprawie</w:t>
      </w:r>
      <w:r>
        <w:rPr>
          <w:spacing w:val="60"/>
        </w:rPr>
        <w:t xml:space="preserve"> </w:t>
      </w:r>
      <w:r>
        <w:t>leśnej</w:t>
      </w:r>
      <w:r>
        <w:rPr>
          <w:spacing w:val="61"/>
        </w:rPr>
        <w:t xml:space="preserve"> </w:t>
      </w:r>
      <w:r>
        <w:t>zależy</w:t>
      </w:r>
      <w:r>
        <w:rPr>
          <w:spacing w:val="60"/>
        </w:rPr>
        <w:t xml:space="preserve"> </w:t>
      </w:r>
      <w:r>
        <w:t>od</w:t>
      </w:r>
      <w:r>
        <w:rPr>
          <w:spacing w:val="60"/>
        </w:rPr>
        <w:t xml:space="preserve"> </w:t>
      </w:r>
      <w:r>
        <w:t>warunków   glebowych</w:t>
      </w:r>
      <w:r>
        <w:rPr>
          <w:spacing w:val="1"/>
        </w:rPr>
        <w:t xml:space="preserve"> </w:t>
      </w:r>
      <w:r>
        <w:t>oraz celu jaki stawiamy zalesieniom. Na większości obszaru Polski składy gatunkowe upraw w obrębie</w:t>
      </w:r>
      <w:r>
        <w:rPr>
          <w:spacing w:val="1"/>
        </w:rPr>
        <w:t xml:space="preserve"> </w:t>
      </w:r>
      <w:r>
        <w:t>słabych</w:t>
      </w:r>
      <w:r>
        <w:rPr>
          <w:spacing w:val="50"/>
        </w:rPr>
        <w:t xml:space="preserve"> </w:t>
      </w:r>
      <w:r>
        <w:t>gruntów</w:t>
      </w:r>
      <w:r>
        <w:rPr>
          <w:spacing w:val="45"/>
        </w:rPr>
        <w:t xml:space="preserve"> </w:t>
      </w:r>
      <w:r>
        <w:t>porolnych</w:t>
      </w:r>
      <w:r>
        <w:rPr>
          <w:spacing w:val="48"/>
        </w:rPr>
        <w:t xml:space="preserve"> </w:t>
      </w:r>
      <w:r>
        <w:t>opierają</w:t>
      </w:r>
      <w:r>
        <w:rPr>
          <w:spacing w:val="44"/>
        </w:rPr>
        <w:t xml:space="preserve"> </w:t>
      </w:r>
      <w:r>
        <w:t>się</w:t>
      </w:r>
      <w:r>
        <w:rPr>
          <w:spacing w:val="46"/>
        </w:rPr>
        <w:t xml:space="preserve"> </w:t>
      </w:r>
      <w:r>
        <w:t>na</w:t>
      </w:r>
      <w:r>
        <w:rPr>
          <w:spacing w:val="44"/>
        </w:rPr>
        <w:t xml:space="preserve"> </w:t>
      </w:r>
      <w:r>
        <w:t>sośnie</w:t>
      </w:r>
      <w:r>
        <w:rPr>
          <w:spacing w:val="46"/>
        </w:rPr>
        <w:t xml:space="preserve"> </w:t>
      </w:r>
      <w:r>
        <w:t>z</w:t>
      </w:r>
      <w:r>
        <w:rPr>
          <w:spacing w:val="47"/>
        </w:rPr>
        <w:t xml:space="preserve"> </w:t>
      </w:r>
      <w:r>
        <w:t>domieszkami,</w:t>
      </w:r>
      <w:r>
        <w:rPr>
          <w:spacing w:val="46"/>
        </w:rPr>
        <w:t xml:space="preserve"> </w:t>
      </w:r>
      <w:r>
        <w:t>natomiast</w:t>
      </w:r>
      <w:r>
        <w:rPr>
          <w:spacing w:val="46"/>
        </w:rPr>
        <w:t xml:space="preserve"> </w:t>
      </w:r>
      <w:r>
        <w:t>w</w:t>
      </w:r>
      <w:r>
        <w:rPr>
          <w:spacing w:val="46"/>
        </w:rPr>
        <w:t xml:space="preserve"> </w:t>
      </w:r>
      <w:r>
        <w:t>warunkach</w:t>
      </w:r>
      <w:r>
        <w:rPr>
          <w:spacing w:val="45"/>
        </w:rPr>
        <w:t xml:space="preserve"> </w:t>
      </w:r>
      <w:r>
        <w:t>podgórskich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górskich,</w:t>
      </w:r>
      <w:r>
        <w:rPr>
          <w:spacing w:val="22"/>
        </w:rPr>
        <w:t xml:space="preserve"> </w:t>
      </w:r>
      <w:r>
        <w:t>gdzie</w:t>
      </w:r>
      <w:r>
        <w:rPr>
          <w:spacing w:val="19"/>
        </w:rPr>
        <w:t xml:space="preserve"> </w:t>
      </w:r>
      <w:r>
        <w:t>gleby</w:t>
      </w:r>
      <w:r>
        <w:rPr>
          <w:spacing w:val="16"/>
        </w:rPr>
        <w:t xml:space="preserve"> </w:t>
      </w:r>
      <w:r>
        <w:t>są</w:t>
      </w:r>
      <w:r>
        <w:rPr>
          <w:spacing w:val="19"/>
        </w:rPr>
        <w:t xml:space="preserve"> </w:t>
      </w:r>
      <w:r>
        <w:t>z</w:t>
      </w:r>
      <w:r>
        <w:rPr>
          <w:spacing w:val="21"/>
        </w:rPr>
        <w:t xml:space="preserve"> </w:t>
      </w:r>
      <w:r>
        <w:t>reguły</w:t>
      </w:r>
      <w:r>
        <w:rPr>
          <w:spacing w:val="13"/>
        </w:rPr>
        <w:t xml:space="preserve"> </w:t>
      </w:r>
      <w:r>
        <w:t>żyźniejsze,</w:t>
      </w:r>
      <w:r>
        <w:rPr>
          <w:spacing w:val="21"/>
        </w:rPr>
        <w:t xml:space="preserve"> </w:t>
      </w:r>
      <w:r>
        <w:t>wprowadzane</w:t>
      </w:r>
      <w:r>
        <w:rPr>
          <w:spacing w:val="25"/>
        </w:rPr>
        <w:t xml:space="preserve"> </w:t>
      </w:r>
      <w:r>
        <w:t>są</w:t>
      </w:r>
      <w:r>
        <w:rPr>
          <w:spacing w:val="-2"/>
        </w:rPr>
        <w:t xml:space="preserve"> </w:t>
      </w:r>
      <w:r>
        <w:t>różne</w:t>
      </w:r>
      <w:r>
        <w:rPr>
          <w:spacing w:val="21"/>
        </w:rPr>
        <w:t xml:space="preserve"> </w:t>
      </w:r>
      <w:r>
        <w:t>gatunki,</w:t>
      </w:r>
      <w:r>
        <w:rPr>
          <w:spacing w:val="21"/>
        </w:rPr>
        <w:t xml:space="preserve"> </w:t>
      </w:r>
      <w:r>
        <w:t>takie</w:t>
      </w:r>
      <w:r>
        <w:rPr>
          <w:spacing w:val="-1"/>
        </w:rPr>
        <w:t xml:space="preserve"> </w:t>
      </w:r>
      <w:r>
        <w:t>jak:</w:t>
      </w:r>
      <w:r>
        <w:rPr>
          <w:spacing w:val="-1"/>
        </w:rPr>
        <w:t xml:space="preserve"> </w:t>
      </w:r>
      <w:r>
        <w:t>świerk,</w:t>
      </w:r>
      <w:r>
        <w:rPr>
          <w:spacing w:val="20"/>
        </w:rPr>
        <w:t xml:space="preserve"> </w:t>
      </w:r>
      <w:r>
        <w:t>buk,</w:t>
      </w:r>
      <w:r>
        <w:rPr>
          <w:spacing w:val="20"/>
        </w:rPr>
        <w:t xml:space="preserve"> </w:t>
      </w:r>
      <w:r>
        <w:t>jodła</w:t>
      </w:r>
      <w:r>
        <w:rPr>
          <w:spacing w:val="-58"/>
        </w:rPr>
        <w:t xml:space="preserve"> </w:t>
      </w:r>
      <w:r>
        <w:t>z domieszką</w:t>
      </w:r>
      <w:r>
        <w:rPr>
          <w:spacing w:val="60"/>
        </w:rPr>
        <w:t xml:space="preserve"> </w:t>
      </w:r>
      <w:r>
        <w:t>jaworu,</w:t>
      </w:r>
      <w:r>
        <w:rPr>
          <w:spacing w:val="60"/>
        </w:rPr>
        <w:t xml:space="preserve"> </w:t>
      </w:r>
      <w:r>
        <w:t>jesionu,</w:t>
      </w:r>
      <w:r>
        <w:rPr>
          <w:spacing w:val="60"/>
        </w:rPr>
        <w:t xml:space="preserve"> </w:t>
      </w:r>
      <w:r>
        <w:t>dębu,</w:t>
      </w:r>
      <w:r>
        <w:rPr>
          <w:spacing w:val="60"/>
        </w:rPr>
        <w:t xml:space="preserve"> </w:t>
      </w:r>
      <w:r>
        <w:t>modrzewia,</w:t>
      </w:r>
      <w:r>
        <w:rPr>
          <w:spacing w:val="60"/>
        </w:rPr>
        <w:t xml:space="preserve"> </w:t>
      </w:r>
      <w:r>
        <w:t>lipy,</w:t>
      </w:r>
      <w:r>
        <w:rPr>
          <w:spacing w:val="60"/>
        </w:rPr>
        <w:t xml:space="preserve"> </w:t>
      </w:r>
      <w:r>
        <w:t>olszy</w:t>
      </w:r>
      <w:r>
        <w:rPr>
          <w:spacing w:val="60"/>
        </w:rPr>
        <w:t xml:space="preserve"> </w:t>
      </w:r>
      <w:r>
        <w:t>czarnej</w:t>
      </w:r>
      <w:r>
        <w:rPr>
          <w:spacing w:val="60"/>
        </w:rPr>
        <w:t xml:space="preserve"> </w:t>
      </w:r>
      <w:r>
        <w:t>i innych</w:t>
      </w:r>
      <w:r>
        <w:rPr>
          <w:spacing w:val="60"/>
        </w:rPr>
        <w:t xml:space="preserve"> </w:t>
      </w:r>
      <w:r>
        <w:t>gatunków</w:t>
      </w:r>
      <w:r>
        <w:rPr>
          <w:spacing w:val="60"/>
        </w:rPr>
        <w:t xml:space="preserve"> </w:t>
      </w:r>
      <w:r>
        <w:t>(w</w:t>
      </w:r>
      <w:r>
        <w:rPr>
          <w:spacing w:val="60"/>
        </w:rPr>
        <w:t xml:space="preserve"> </w:t>
      </w:r>
      <w:r>
        <w:t>zależności</w:t>
      </w:r>
      <w:r>
        <w:rPr>
          <w:spacing w:val="1"/>
        </w:rPr>
        <w:t xml:space="preserve"> </w:t>
      </w:r>
      <w:r>
        <w:t>od</w:t>
      </w:r>
      <w:r>
        <w:rPr>
          <w:spacing w:val="-1"/>
        </w:rPr>
        <w:t xml:space="preserve"> </w:t>
      </w:r>
      <w:r>
        <w:t>wysokości</w:t>
      </w:r>
      <w:r>
        <w:rPr>
          <w:spacing w:val="-1"/>
        </w:rPr>
        <w:t xml:space="preserve"> </w:t>
      </w:r>
      <w:r>
        <w:t>i wystawy</w:t>
      </w:r>
      <w:r>
        <w:rPr>
          <w:spacing w:val="-3"/>
        </w:rPr>
        <w:t xml:space="preserve"> </w:t>
      </w:r>
      <w:r>
        <w:t>zbocza).</w:t>
      </w:r>
    </w:p>
    <w:p w14:paraId="6F150663" w14:textId="77777777" w:rsidR="00CB03BC" w:rsidRDefault="00000000">
      <w:pPr>
        <w:pStyle w:val="Tekstpodstawowy"/>
        <w:spacing w:line="360" w:lineRule="auto"/>
        <w:ind w:left="260" w:right="318" w:firstLine="708"/>
        <w:jc w:val="both"/>
      </w:pPr>
      <w:r>
        <w:t>Właściciele</w:t>
      </w:r>
      <w:r>
        <w:rPr>
          <w:spacing w:val="36"/>
        </w:rPr>
        <w:t xml:space="preserve"> </w:t>
      </w:r>
      <w:r>
        <w:t>gruntów</w:t>
      </w:r>
      <w:r>
        <w:rPr>
          <w:spacing w:val="37"/>
        </w:rPr>
        <w:t xml:space="preserve"> </w:t>
      </w:r>
      <w:r>
        <w:t>(z</w:t>
      </w:r>
      <w:r>
        <w:rPr>
          <w:spacing w:val="37"/>
        </w:rPr>
        <w:t xml:space="preserve"> </w:t>
      </w:r>
      <w:r>
        <w:t>reguły</w:t>
      </w:r>
      <w:r>
        <w:rPr>
          <w:spacing w:val="33"/>
        </w:rPr>
        <w:t xml:space="preserve"> </w:t>
      </w:r>
      <w:r>
        <w:t>dotyczy</w:t>
      </w:r>
      <w:r>
        <w:rPr>
          <w:spacing w:val="33"/>
        </w:rPr>
        <w:t xml:space="preserve"> </w:t>
      </w:r>
      <w:r>
        <w:t>to</w:t>
      </w:r>
      <w:r>
        <w:rPr>
          <w:spacing w:val="37"/>
        </w:rPr>
        <w:t xml:space="preserve"> </w:t>
      </w:r>
      <w:r>
        <w:t>słabych</w:t>
      </w:r>
      <w:r>
        <w:rPr>
          <w:spacing w:val="38"/>
        </w:rPr>
        <w:t xml:space="preserve"> </w:t>
      </w:r>
      <w:r>
        <w:t>użytków</w:t>
      </w:r>
      <w:r>
        <w:rPr>
          <w:spacing w:val="37"/>
        </w:rPr>
        <w:t xml:space="preserve"> </w:t>
      </w:r>
      <w:r>
        <w:t>rolnych)</w:t>
      </w:r>
      <w:r>
        <w:rPr>
          <w:spacing w:val="36"/>
        </w:rPr>
        <w:t xml:space="preserve"> </w:t>
      </w:r>
      <w:r>
        <w:t>mogą</w:t>
      </w:r>
      <w:r>
        <w:rPr>
          <w:spacing w:val="39"/>
        </w:rPr>
        <w:t xml:space="preserve"> </w:t>
      </w:r>
      <w:r>
        <w:t>wykonywać</w:t>
      </w:r>
      <w:r>
        <w:rPr>
          <w:spacing w:val="37"/>
        </w:rPr>
        <w:t xml:space="preserve"> </w:t>
      </w:r>
      <w:r>
        <w:t>zalesiania</w:t>
      </w:r>
      <w:r>
        <w:rPr>
          <w:spacing w:val="-58"/>
        </w:rPr>
        <w:t xml:space="preserve"> </w:t>
      </w:r>
      <w:r>
        <w:t>w oparciu o studium uwarunkowań i kierunków zagospodarowania przestrzennego gmin. W przypadku</w:t>
      </w:r>
      <w:r>
        <w:rPr>
          <w:spacing w:val="1"/>
        </w:rPr>
        <w:t xml:space="preserve"> </w:t>
      </w:r>
      <w:r>
        <w:t>programów zalesieniowych dofinansowanych ze środków UE w ramach Programu Rozwoju Obszarów</w:t>
      </w:r>
      <w:r>
        <w:rPr>
          <w:spacing w:val="1"/>
        </w:rPr>
        <w:t xml:space="preserve"> </w:t>
      </w:r>
      <w:r>
        <w:t>Wiejskich (PROW) 2007–2013 wprowadzono szereg modyfikacji do założeń programu zalesieniowego.</w:t>
      </w:r>
      <w:r>
        <w:rPr>
          <w:spacing w:val="1"/>
        </w:rPr>
        <w:t xml:space="preserve"> </w:t>
      </w:r>
      <w:r>
        <w:t>Ustalono</w:t>
      </w:r>
      <w:r>
        <w:rPr>
          <w:spacing w:val="-1"/>
        </w:rPr>
        <w:t xml:space="preserve"> </w:t>
      </w:r>
      <w:r>
        <w:t>m.in., że:</w:t>
      </w:r>
    </w:p>
    <w:p w14:paraId="14A2F51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 w:line="350" w:lineRule="auto"/>
        <w:ind w:right="317"/>
        <w:jc w:val="both"/>
        <w:rPr>
          <w:rFonts w:ascii="Symbol" w:hAnsi="Symbol"/>
          <w:sz w:val="24"/>
        </w:rPr>
      </w:pPr>
      <w:r>
        <w:rPr>
          <w:sz w:val="24"/>
        </w:rPr>
        <w:t>minimalna powierzchnia zalesienia została zwiększona z 0,3 ha do 0,5 ha, przy zachowaniu szerokości</w:t>
      </w:r>
      <w:r>
        <w:rPr>
          <w:spacing w:val="1"/>
          <w:sz w:val="24"/>
        </w:rPr>
        <w:t xml:space="preserve"> </w:t>
      </w:r>
      <w:r>
        <w:rPr>
          <w:sz w:val="24"/>
        </w:rPr>
        <w:t>działki</w:t>
      </w:r>
      <w:r>
        <w:rPr>
          <w:spacing w:val="-1"/>
          <w:sz w:val="24"/>
        </w:rPr>
        <w:t xml:space="preserve"> </w:t>
      </w:r>
      <w:r>
        <w:rPr>
          <w:sz w:val="24"/>
        </w:rPr>
        <w:t>nie</w:t>
      </w:r>
      <w:r>
        <w:rPr>
          <w:spacing w:val="-1"/>
          <w:sz w:val="24"/>
        </w:rPr>
        <w:t xml:space="preserve"> </w:t>
      </w:r>
      <w:r>
        <w:rPr>
          <w:sz w:val="24"/>
        </w:rPr>
        <w:t>mniejszej niż</w:t>
      </w:r>
      <w:r>
        <w:rPr>
          <w:spacing w:val="-2"/>
          <w:sz w:val="24"/>
        </w:rPr>
        <w:t xml:space="preserve"> </w:t>
      </w:r>
      <w:r>
        <w:rPr>
          <w:sz w:val="24"/>
        </w:rPr>
        <w:t>20 m,</w:t>
      </w:r>
    </w:p>
    <w:p w14:paraId="4AA1F17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2"/>
        <w:jc w:val="both"/>
        <w:rPr>
          <w:rFonts w:ascii="Symbol" w:hAnsi="Symbol"/>
          <w:sz w:val="24"/>
        </w:rPr>
      </w:pPr>
      <w:r>
        <w:rPr>
          <w:sz w:val="24"/>
        </w:rPr>
        <w:t>wyłączono</w:t>
      </w:r>
      <w:r>
        <w:rPr>
          <w:spacing w:val="-1"/>
          <w:sz w:val="24"/>
        </w:rPr>
        <w:t xml:space="preserve"> </w:t>
      </w:r>
      <w:r>
        <w:rPr>
          <w:sz w:val="24"/>
        </w:rPr>
        <w:t>ze</w:t>
      </w:r>
      <w:r>
        <w:rPr>
          <w:spacing w:val="-2"/>
          <w:sz w:val="24"/>
        </w:rPr>
        <w:t xml:space="preserve"> </w:t>
      </w:r>
      <w:r>
        <w:rPr>
          <w:sz w:val="24"/>
        </w:rPr>
        <w:t>wsparcia na</w:t>
      </w:r>
      <w:r>
        <w:rPr>
          <w:spacing w:val="-2"/>
          <w:sz w:val="24"/>
        </w:rPr>
        <w:t xml:space="preserve"> </w:t>
      </w:r>
      <w:r>
        <w:rPr>
          <w:sz w:val="24"/>
        </w:rPr>
        <w:t>zalesienie grunty</w:t>
      </w:r>
      <w:r>
        <w:rPr>
          <w:spacing w:val="-5"/>
          <w:sz w:val="24"/>
        </w:rPr>
        <w:t xml:space="preserve"> </w:t>
      </w:r>
      <w:r>
        <w:rPr>
          <w:sz w:val="24"/>
        </w:rPr>
        <w:t>położone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obszarach</w:t>
      </w:r>
      <w:r>
        <w:rPr>
          <w:spacing w:val="-1"/>
          <w:sz w:val="24"/>
        </w:rPr>
        <w:t xml:space="preserve"> </w:t>
      </w:r>
      <w:r>
        <w:rPr>
          <w:sz w:val="24"/>
        </w:rPr>
        <w:t>Natura 2000,</w:t>
      </w:r>
    </w:p>
    <w:p w14:paraId="41B82D5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9" w:line="350" w:lineRule="auto"/>
        <w:ind w:right="319"/>
        <w:rPr>
          <w:rFonts w:ascii="Symbol" w:hAnsi="Symbol"/>
          <w:sz w:val="24"/>
        </w:rPr>
      </w:pPr>
      <w:r>
        <w:rPr>
          <w:sz w:val="24"/>
        </w:rPr>
        <w:t>ograniczono</w:t>
      </w:r>
      <w:r>
        <w:rPr>
          <w:spacing w:val="35"/>
          <w:sz w:val="24"/>
        </w:rPr>
        <w:t xml:space="preserve"> </w:t>
      </w:r>
      <w:r>
        <w:rPr>
          <w:sz w:val="24"/>
        </w:rPr>
        <w:t>listę</w:t>
      </w:r>
      <w:r>
        <w:rPr>
          <w:spacing w:val="37"/>
          <w:sz w:val="24"/>
        </w:rPr>
        <w:t xml:space="preserve"> </w:t>
      </w:r>
      <w:r>
        <w:rPr>
          <w:sz w:val="24"/>
        </w:rPr>
        <w:t>gruntów</w:t>
      </w:r>
      <w:r>
        <w:rPr>
          <w:spacing w:val="35"/>
          <w:sz w:val="24"/>
        </w:rPr>
        <w:t xml:space="preserve"> </w:t>
      </w:r>
      <w:r>
        <w:rPr>
          <w:sz w:val="24"/>
        </w:rPr>
        <w:t>mogących</w:t>
      </w:r>
      <w:r>
        <w:rPr>
          <w:spacing w:val="36"/>
          <w:sz w:val="24"/>
        </w:rPr>
        <w:t xml:space="preserve"> </w:t>
      </w:r>
      <w:r>
        <w:rPr>
          <w:sz w:val="24"/>
        </w:rPr>
        <w:t>być</w:t>
      </w:r>
      <w:r>
        <w:rPr>
          <w:spacing w:val="37"/>
          <w:sz w:val="24"/>
        </w:rPr>
        <w:t xml:space="preserve"> </w:t>
      </w:r>
      <w:r>
        <w:rPr>
          <w:sz w:val="24"/>
        </w:rPr>
        <w:t>przedmiotem</w:t>
      </w:r>
      <w:r>
        <w:rPr>
          <w:spacing w:val="36"/>
          <w:sz w:val="24"/>
        </w:rPr>
        <w:t xml:space="preserve"> </w:t>
      </w:r>
      <w:r>
        <w:rPr>
          <w:sz w:val="24"/>
        </w:rPr>
        <w:t>wsparcia</w:t>
      </w:r>
      <w:r>
        <w:rPr>
          <w:spacing w:val="35"/>
          <w:sz w:val="24"/>
        </w:rPr>
        <w:t xml:space="preserve"> </w:t>
      </w:r>
      <w:r>
        <w:rPr>
          <w:sz w:val="24"/>
        </w:rPr>
        <w:t>w</w:t>
      </w:r>
      <w:r>
        <w:rPr>
          <w:spacing w:val="38"/>
          <w:sz w:val="24"/>
        </w:rPr>
        <w:t xml:space="preserve"> </w:t>
      </w:r>
      <w:r>
        <w:rPr>
          <w:sz w:val="24"/>
        </w:rPr>
        <w:t>ramach</w:t>
      </w:r>
      <w:r>
        <w:rPr>
          <w:spacing w:val="35"/>
          <w:sz w:val="24"/>
        </w:rPr>
        <w:t xml:space="preserve"> </w:t>
      </w:r>
      <w:r>
        <w:rPr>
          <w:sz w:val="24"/>
        </w:rPr>
        <w:t>zalesień</w:t>
      </w:r>
      <w:r>
        <w:rPr>
          <w:spacing w:val="41"/>
          <w:sz w:val="24"/>
        </w:rPr>
        <w:t xml:space="preserve"> </w:t>
      </w:r>
      <w:r>
        <w:rPr>
          <w:sz w:val="24"/>
        </w:rPr>
        <w:t>gruntów</w:t>
      </w:r>
      <w:r>
        <w:rPr>
          <w:spacing w:val="35"/>
          <w:sz w:val="24"/>
        </w:rPr>
        <w:t xml:space="preserve"> </w:t>
      </w:r>
      <w:r>
        <w:rPr>
          <w:sz w:val="24"/>
        </w:rPr>
        <w:t>rolnych</w:t>
      </w:r>
      <w:r>
        <w:rPr>
          <w:spacing w:val="-57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użytkowanych jako</w:t>
      </w:r>
      <w:r>
        <w:rPr>
          <w:spacing w:val="1"/>
          <w:sz w:val="24"/>
        </w:rPr>
        <w:t xml:space="preserve"> </w:t>
      </w:r>
      <w:r>
        <w:rPr>
          <w:sz w:val="24"/>
        </w:rPr>
        <w:t>grunty</w:t>
      </w:r>
      <w:r>
        <w:rPr>
          <w:spacing w:val="-5"/>
          <w:sz w:val="24"/>
        </w:rPr>
        <w:t xml:space="preserve"> </w:t>
      </w:r>
      <w:r>
        <w:rPr>
          <w:sz w:val="24"/>
        </w:rPr>
        <w:t>orne oraz</w:t>
      </w:r>
      <w:r>
        <w:rPr>
          <w:spacing w:val="1"/>
          <w:sz w:val="24"/>
        </w:rPr>
        <w:t xml:space="preserve"> </w:t>
      </w:r>
      <w:r>
        <w:rPr>
          <w:sz w:val="24"/>
        </w:rPr>
        <w:t>sady,</w:t>
      </w:r>
    </w:p>
    <w:p w14:paraId="51B0C37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2" w:line="350" w:lineRule="auto"/>
        <w:ind w:right="316"/>
        <w:rPr>
          <w:rFonts w:ascii="Symbol" w:hAnsi="Symbol"/>
          <w:sz w:val="24"/>
        </w:rPr>
      </w:pPr>
      <w:r>
        <w:rPr>
          <w:sz w:val="24"/>
        </w:rPr>
        <w:t>ograniczono</w:t>
      </w:r>
      <w:r>
        <w:rPr>
          <w:spacing w:val="3"/>
          <w:sz w:val="24"/>
        </w:rPr>
        <w:t xml:space="preserve"> </w:t>
      </w:r>
      <w:r>
        <w:rPr>
          <w:sz w:val="24"/>
        </w:rPr>
        <w:t>całkowitą</w:t>
      </w:r>
      <w:r>
        <w:rPr>
          <w:spacing w:val="5"/>
          <w:sz w:val="24"/>
        </w:rPr>
        <w:t xml:space="preserve"> </w:t>
      </w:r>
      <w:r>
        <w:rPr>
          <w:sz w:val="24"/>
        </w:rPr>
        <w:t>powierzchnię</w:t>
      </w:r>
      <w:r>
        <w:rPr>
          <w:spacing w:val="3"/>
          <w:sz w:val="24"/>
        </w:rPr>
        <w:t xml:space="preserve"> </w:t>
      </w:r>
      <w:r>
        <w:rPr>
          <w:sz w:val="24"/>
        </w:rPr>
        <w:t>zalesienia</w:t>
      </w:r>
      <w:r>
        <w:rPr>
          <w:spacing w:val="5"/>
          <w:sz w:val="24"/>
        </w:rPr>
        <w:t xml:space="preserve"> </w:t>
      </w:r>
      <w:r>
        <w:rPr>
          <w:sz w:val="24"/>
        </w:rPr>
        <w:t>do</w:t>
      </w:r>
      <w:r>
        <w:rPr>
          <w:spacing w:val="3"/>
          <w:sz w:val="24"/>
        </w:rPr>
        <w:t xml:space="preserve"> </w:t>
      </w:r>
      <w:r>
        <w:rPr>
          <w:sz w:val="24"/>
        </w:rPr>
        <w:t>20</w:t>
      </w:r>
      <w:r>
        <w:rPr>
          <w:spacing w:val="3"/>
          <w:sz w:val="24"/>
        </w:rPr>
        <w:t xml:space="preserve"> </w:t>
      </w:r>
      <w:r>
        <w:rPr>
          <w:sz w:val="24"/>
        </w:rPr>
        <w:t>ha</w:t>
      </w:r>
      <w:r>
        <w:rPr>
          <w:spacing w:val="2"/>
          <w:sz w:val="24"/>
        </w:rPr>
        <w:t xml:space="preserve"> </w:t>
      </w:r>
      <w:r>
        <w:rPr>
          <w:sz w:val="24"/>
        </w:rPr>
        <w:t>dla</w:t>
      </w:r>
      <w:r>
        <w:rPr>
          <w:spacing w:val="3"/>
          <w:sz w:val="24"/>
        </w:rPr>
        <w:t xml:space="preserve"> </w:t>
      </w:r>
      <w:r>
        <w:rPr>
          <w:sz w:val="24"/>
        </w:rPr>
        <w:t>jednego</w:t>
      </w:r>
      <w:r>
        <w:rPr>
          <w:spacing w:val="5"/>
          <w:sz w:val="24"/>
        </w:rPr>
        <w:t xml:space="preserve"> </w:t>
      </w:r>
      <w:r>
        <w:rPr>
          <w:sz w:val="24"/>
        </w:rPr>
        <w:t>producenta</w:t>
      </w:r>
      <w:r>
        <w:rPr>
          <w:spacing w:val="3"/>
          <w:sz w:val="24"/>
        </w:rPr>
        <w:t xml:space="preserve"> </w:t>
      </w:r>
      <w:r>
        <w:rPr>
          <w:sz w:val="24"/>
        </w:rPr>
        <w:t>rolnego</w:t>
      </w:r>
      <w:r>
        <w:rPr>
          <w:spacing w:val="3"/>
          <w:sz w:val="24"/>
        </w:rPr>
        <w:t xml:space="preserve"> </w:t>
      </w:r>
      <w:r>
        <w:rPr>
          <w:sz w:val="24"/>
        </w:rPr>
        <w:t>w</w:t>
      </w:r>
      <w:r>
        <w:rPr>
          <w:spacing w:val="3"/>
          <w:sz w:val="24"/>
        </w:rPr>
        <w:t xml:space="preserve"> </w:t>
      </w:r>
      <w:r>
        <w:rPr>
          <w:sz w:val="24"/>
        </w:rPr>
        <w:t>całym</w:t>
      </w:r>
      <w:r>
        <w:rPr>
          <w:spacing w:val="-57"/>
          <w:sz w:val="24"/>
        </w:rPr>
        <w:t xml:space="preserve"> </w:t>
      </w:r>
      <w:r>
        <w:rPr>
          <w:sz w:val="24"/>
        </w:rPr>
        <w:t>okresie</w:t>
      </w:r>
      <w:r>
        <w:rPr>
          <w:spacing w:val="-1"/>
          <w:sz w:val="24"/>
        </w:rPr>
        <w:t xml:space="preserve"> </w:t>
      </w:r>
      <w:r>
        <w:rPr>
          <w:sz w:val="24"/>
        </w:rPr>
        <w:t>programowania,</w:t>
      </w:r>
    </w:p>
    <w:p w14:paraId="05478A0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" w:line="352" w:lineRule="auto"/>
        <w:ind w:right="318"/>
        <w:rPr>
          <w:rFonts w:ascii="Symbol" w:hAnsi="Symbol"/>
          <w:sz w:val="24"/>
        </w:rPr>
      </w:pPr>
      <w:r>
        <w:rPr>
          <w:sz w:val="24"/>
        </w:rPr>
        <w:t>podwyższono</w:t>
      </w:r>
      <w:r>
        <w:rPr>
          <w:spacing w:val="40"/>
          <w:sz w:val="24"/>
        </w:rPr>
        <w:t xml:space="preserve"> </w:t>
      </w:r>
      <w:r>
        <w:rPr>
          <w:sz w:val="24"/>
        </w:rPr>
        <w:t>próg</w:t>
      </w:r>
      <w:r>
        <w:rPr>
          <w:spacing w:val="95"/>
          <w:sz w:val="24"/>
        </w:rPr>
        <w:t xml:space="preserve"> </w:t>
      </w:r>
      <w:r>
        <w:rPr>
          <w:sz w:val="24"/>
        </w:rPr>
        <w:t>dochodów</w:t>
      </w:r>
      <w:r>
        <w:rPr>
          <w:spacing w:val="99"/>
          <w:sz w:val="24"/>
        </w:rPr>
        <w:t xml:space="preserve"> </w:t>
      </w:r>
      <w:r>
        <w:rPr>
          <w:sz w:val="24"/>
        </w:rPr>
        <w:t>z</w:t>
      </w:r>
      <w:r>
        <w:rPr>
          <w:spacing w:val="100"/>
          <w:sz w:val="24"/>
        </w:rPr>
        <w:t xml:space="preserve"> </w:t>
      </w:r>
      <w:r>
        <w:rPr>
          <w:sz w:val="24"/>
        </w:rPr>
        <w:t>rolnictwa,</w:t>
      </w:r>
      <w:r>
        <w:rPr>
          <w:spacing w:val="98"/>
          <w:sz w:val="24"/>
        </w:rPr>
        <w:t xml:space="preserve"> </w:t>
      </w:r>
      <w:r>
        <w:rPr>
          <w:sz w:val="24"/>
        </w:rPr>
        <w:t>uprawniających</w:t>
      </w:r>
      <w:r>
        <w:rPr>
          <w:spacing w:val="99"/>
          <w:sz w:val="24"/>
        </w:rPr>
        <w:t xml:space="preserve"> </w:t>
      </w:r>
      <w:r>
        <w:rPr>
          <w:sz w:val="24"/>
        </w:rPr>
        <w:t>do</w:t>
      </w:r>
      <w:r>
        <w:rPr>
          <w:spacing w:val="99"/>
          <w:sz w:val="24"/>
        </w:rPr>
        <w:t xml:space="preserve"> </w:t>
      </w:r>
      <w:r>
        <w:rPr>
          <w:sz w:val="24"/>
        </w:rPr>
        <w:t>otrzymania</w:t>
      </w:r>
      <w:r>
        <w:rPr>
          <w:spacing w:val="97"/>
          <w:sz w:val="24"/>
        </w:rPr>
        <w:t xml:space="preserve"> </w:t>
      </w:r>
      <w:r>
        <w:rPr>
          <w:sz w:val="24"/>
        </w:rPr>
        <w:t>premii</w:t>
      </w:r>
      <w:r>
        <w:rPr>
          <w:spacing w:val="100"/>
          <w:sz w:val="24"/>
        </w:rPr>
        <w:t xml:space="preserve"> </w:t>
      </w:r>
      <w:r>
        <w:rPr>
          <w:sz w:val="24"/>
        </w:rPr>
        <w:t>zalesieniowej,</w:t>
      </w:r>
      <w:r>
        <w:rPr>
          <w:spacing w:val="-57"/>
          <w:sz w:val="24"/>
        </w:rPr>
        <w:t xml:space="preserve"> </w:t>
      </w:r>
      <w:r>
        <w:rPr>
          <w:sz w:val="24"/>
        </w:rPr>
        <w:t>z 20%</w:t>
      </w:r>
      <w:r>
        <w:rPr>
          <w:spacing w:val="-1"/>
          <w:sz w:val="24"/>
        </w:rPr>
        <w:t xml:space="preserve"> </w:t>
      </w:r>
      <w:r>
        <w:rPr>
          <w:sz w:val="24"/>
        </w:rPr>
        <w:t>do minimum 25%.</w:t>
      </w:r>
    </w:p>
    <w:p w14:paraId="24878B5C" w14:textId="77777777" w:rsidR="00CB03BC" w:rsidRDefault="00000000">
      <w:pPr>
        <w:pStyle w:val="Tekstpodstawowy"/>
        <w:spacing w:before="7" w:line="360" w:lineRule="auto"/>
        <w:ind w:left="260" w:right="313" w:firstLine="713"/>
        <w:jc w:val="both"/>
      </w:pPr>
      <w:r>
        <w:t>Aktualne warunki wsparcia na zalesianie i tworzenie terenów zalesionych w ramach PROW 2014–</w:t>
      </w:r>
      <w:r>
        <w:rPr>
          <w:spacing w:val="1"/>
        </w:rPr>
        <w:t xml:space="preserve"> </w:t>
      </w:r>
      <w:r>
        <w:t>2020, a</w:t>
      </w:r>
      <w:r>
        <w:rPr>
          <w:spacing w:val="1"/>
        </w:rPr>
        <w:t xml:space="preserve"> </w:t>
      </w:r>
      <w:r>
        <w:t>także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następnym,</w:t>
      </w:r>
      <w:r>
        <w:rPr>
          <w:spacing w:val="1"/>
        </w:rPr>
        <w:t xml:space="preserve"> </w:t>
      </w:r>
      <w:r>
        <w:t>obejmującym</w:t>
      </w:r>
      <w:r>
        <w:rPr>
          <w:spacing w:val="1"/>
        </w:rPr>
        <w:t xml:space="preserve"> </w:t>
      </w:r>
      <w:r>
        <w:t>lata</w:t>
      </w:r>
      <w:r>
        <w:rPr>
          <w:spacing w:val="1"/>
        </w:rPr>
        <w:t xml:space="preserve"> </w:t>
      </w:r>
      <w:r>
        <w:t>2023–2027,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zamieszczane</w:t>
      </w:r>
      <w:r>
        <w:rPr>
          <w:spacing w:val="1"/>
        </w:rPr>
        <w:t xml:space="preserve"> </w:t>
      </w:r>
      <w:r>
        <w:t>na stronie</w:t>
      </w:r>
      <w:r>
        <w:rPr>
          <w:spacing w:val="1"/>
        </w:rPr>
        <w:t xml:space="preserve"> </w:t>
      </w:r>
      <w:r>
        <w:t>internetowej</w:t>
      </w:r>
      <w:r>
        <w:rPr>
          <w:spacing w:val="1"/>
        </w:rPr>
        <w:t xml:space="preserve"> </w:t>
      </w:r>
      <w:r>
        <w:t>Ministerstwa</w:t>
      </w:r>
      <w:r>
        <w:rPr>
          <w:spacing w:val="-2"/>
        </w:rPr>
        <w:t xml:space="preserve"> </w:t>
      </w:r>
      <w:r>
        <w:t>Rolnictwa</w:t>
      </w:r>
      <w:r>
        <w:rPr>
          <w:spacing w:val="-1"/>
        </w:rPr>
        <w:t xml:space="preserve"> </w:t>
      </w:r>
      <w:r>
        <w:t>i Rozwoju Wsi</w:t>
      </w:r>
      <w:r>
        <w:rPr>
          <w:vertAlign w:val="superscript"/>
        </w:rPr>
        <w:t>59</w:t>
      </w:r>
      <w:r>
        <w:t>.</w:t>
      </w:r>
    </w:p>
    <w:p w14:paraId="7EFA0735" w14:textId="77777777" w:rsidR="00CB03BC" w:rsidRDefault="00000000">
      <w:pPr>
        <w:pStyle w:val="Tekstpodstawowy"/>
        <w:spacing w:line="360" w:lineRule="auto"/>
        <w:ind w:left="260" w:right="313" w:firstLine="713"/>
        <w:jc w:val="both"/>
      </w:pPr>
      <w:r>
        <w:t>Należy zdawać sobie sprawę, że nie zawsze efektem wprowadzenia roślinności leśnej na grunty</w:t>
      </w:r>
      <w:r>
        <w:rPr>
          <w:spacing w:val="1"/>
        </w:rPr>
        <w:t xml:space="preserve"> </w:t>
      </w:r>
      <w:r>
        <w:t xml:space="preserve">nieleśne  </w:t>
      </w:r>
      <w:r>
        <w:rPr>
          <w:spacing w:val="1"/>
        </w:rPr>
        <w:t xml:space="preserve"> </w:t>
      </w:r>
      <w:r>
        <w:t xml:space="preserve">będzie  </w:t>
      </w:r>
      <w:r>
        <w:rPr>
          <w:spacing w:val="1"/>
        </w:rPr>
        <w:t xml:space="preserve"> </w:t>
      </w:r>
      <w:r>
        <w:t xml:space="preserve">las.  </w:t>
      </w:r>
      <w:r>
        <w:rPr>
          <w:spacing w:val="1"/>
        </w:rPr>
        <w:t xml:space="preserve"> </w:t>
      </w:r>
      <w:r>
        <w:t xml:space="preserve">Właściciel  </w:t>
      </w:r>
      <w:r>
        <w:rPr>
          <w:spacing w:val="1"/>
        </w:rPr>
        <w:t xml:space="preserve"> </w:t>
      </w:r>
      <w:r>
        <w:t xml:space="preserve">gruntu  </w:t>
      </w:r>
      <w:r>
        <w:rPr>
          <w:spacing w:val="1"/>
        </w:rPr>
        <w:t xml:space="preserve"> </w:t>
      </w:r>
      <w:r>
        <w:t>uwzględniając    występujące    warunki    w gospodarstwie</w:t>
      </w:r>
      <w:r>
        <w:rPr>
          <w:spacing w:val="1"/>
        </w:rPr>
        <w:t xml:space="preserve"> </w:t>
      </w:r>
      <w:r>
        <w:t>może zadecydować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zadrzewieniu,</w:t>
      </w:r>
      <w:r>
        <w:rPr>
          <w:spacing w:val="1"/>
        </w:rPr>
        <w:t xml:space="preserve"> </w:t>
      </w:r>
      <w:r>
        <w:t>założeniu</w:t>
      </w:r>
      <w:r>
        <w:rPr>
          <w:spacing w:val="1"/>
        </w:rPr>
        <w:t xml:space="preserve"> </w:t>
      </w:r>
      <w:r>
        <w:t>plantacji</w:t>
      </w:r>
      <w:r>
        <w:rPr>
          <w:spacing w:val="1"/>
        </w:rPr>
        <w:t xml:space="preserve"> </w:t>
      </w:r>
      <w:r>
        <w:t>gatunków</w:t>
      </w:r>
      <w:r>
        <w:rPr>
          <w:spacing w:val="1"/>
        </w:rPr>
        <w:t xml:space="preserve"> </w:t>
      </w:r>
      <w:r>
        <w:t>drzewiastych</w:t>
      </w:r>
      <w:r>
        <w:rPr>
          <w:spacing w:val="1"/>
        </w:rPr>
        <w:t xml:space="preserve"> </w:t>
      </w:r>
      <w:r>
        <w:t>lub zespołu</w:t>
      </w:r>
      <w:r>
        <w:rPr>
          <w:spacing w:val="1"/>
        </w:rPr>
        <w:t xml:space="preserve"> </w:t>
      </w:r>
      <w:r>
        <w:t>roślinnego</w:t>
      </w:r>
      <w:r>
        <w:rPr>
          <w:spacing w:val="1"/>
        </w:rPr>
        <w:t xml:space="preserve"> </w:t>
      </w:r>
      <w:r>
        <w:t>służącego</w:t>
      </w:r>
      <w:r>
        <w:rPr>
          <w:spacing w:val="9"/>
        </w:rPr>
        <w:t xml:space="preserve"> </w:t>
      </w:r>
      <w:r>
        <w:t>rekultywacji</w:t>
      </w:r>
      <w:r>
        <w:rPr>
          <w:spacing w:val="9"/>
        </w:rPr>
        <w:t xml:space="preserve"> </w:t>
      </w:r>
      <w:r>
        <w:t>zdegradowanych</w:t>
      </w:r>
      <w:r>
        <w:rPr>
          <w:spacing w:val="9"/>
        </w:rPr>
        <w:t xml:space="preserve"> </w:t>
      </w:r>
      <w:r>
        <w:t>gruntów.</w:t>
      </w:r>
      <w:r>
        <w:rPr>
          <w:spacing w:val="10"/>
        </w:rPr>
        <w:t xml:space="preserve"> </w:t>
      </w:r>
      <w:r>
        <w:t>Tego typu</w:t>
      </w:r>
      <w:r>
        <w:rPr>
          <w:spacing w:val="8"/>
        </w:rPr>
        <w:t xml:space="preserve"> </w:t>
      </w:r>
      <w:r>
        <w:t>zbiorowiska</w:t>
      </w:r>
      <w:r>
        <w:rPr>
          <w:spacing w:val="9"/>
        </w:rPr>
        <w:t xml:space="preserve"> </w:t>
      </w:r>
      <w:r>
        <w:t>roślinne</w:t>
      </w:r>
      <w:r>
        <w:rPr>
          <w:spacing w:val="7"/>
        </w:rPr>
        <w:t xml:space="preserve"> </w:t>
      </w:r>
      <w:r>
        <w:t>różnią</w:t>
      </w:r>
      <w:r>
        <w:rPr>
          <w:spacing w:val="7"/>
        </w:rPr>
        <w:t xml:space="preserve"> </w:t>
      </w:r>
      <w:r>
        <w:t>się</w:t>
      </w:r>
      <w:r>
        <w:rPr>
          <w:spacing w:val="7"/>
        </w:rPr>
        <w:t xml:space="preserve"> </w:t>
      </w:r>
      <w:r>
        <w:t>jednak</w:t>
      </w:r>
      <w:r>
        <w:rPr>
          <w:spacing w:val="10"/>
        </w:rPr>
        <w:t xml:space="preserve"> </w:t>
      </w:r>
      <w:r>
        <w:t>od</w:t>
      </w:r>
      <w:r>
        <w:rPr>
          <w:spacing w:val="7"/>
        </w:rPr>
        <w:t xml:space="preserve"> </w:t>
      </w:r>
      <w:r>
        <w:t>lasu</w:t>
      </w:r>
    </w:p>
    <w:p w14:paraId="58F384B2" w14:textId="77777777" w:rsidR="00CB03BC" w:rsidRDefault="00000000">
      <w:pPr>
        <w:pStyle w:val="Akapitzlist"/>
        <w:numPr>
          <w:ilvl w:val="0"/>
          <w:numId w:val="31"/>
        </w:numPr>
        <w:tabs>
          <w:tab w:val="left" w:pos="484"/>
        </w:tabs>
        <w:spacing w:before="0"/>
        <w:ind w:left="483" w:hanging="224"/>
        <w:jc w:val="both"/>
        <w:rPr>
          <w:sz w:val="24"/>
        </w:rPr>
      </w:pPr>
      <w:r>
        <w:rPr>
          <w:sz w:val="24"/>
        </w:rPr>
        <w:t>docelowej</w:t>
      </w:r>
      <w:r>
        <w:rPr>
          <w:spacing w:val="41"/>
          <w:sz w:val="24"/>
        </w:rPr>
        <w:t xml:space="preserve"> </w:t>
      </w:r>
      <w:r>
        <w:rPr>
          <w:sz w:val="24"/>
        </w:rPr>
        <w:t>formacji</w:t>
      </w:r>
      <w:r>
        <w:rPr>
          <w:spacing w:val="42"/>
          <w:sz w:val="24"/>
        </w:rPr>
        <w:t xml:space="preserve"> </w:t>
      </w:r>
      <w:r>
        <w:rPr>
          <w:sz w:val="24"/>
        </w:rPr>
        <w:t>roślinnej,</w:t>
      </w:r>
      <w:r>
        <w:rPr>
          <w:spacing w:val="41"/>
          <w:sz w:val="24"/>
        </w:rPr>
        <w:t xml:space="preserve"> </w:t>
      </w:r>
      <w:r>
        <w:rPr>
          <w:sz w:val="24"/>
        </w:rPr>
        <w:t>głównie</w:t>
      </w:r>
      <w:r>
        <w:rPr>
          <w:spacing w:val="40"/>
          <w:sz w:val="24"/>
        </w:rPr>
        <w:t xml:space="preserve"> </w:t>
      </w:r>
      <w:r>
        <w:rPr>
          <w:sz w:val="24"/>
        </w:rPr>
        <w:t>ze</w:t>
      </w:r>
      <w:r>
        <w:rPr>
          <w:spacing w:val="41"/>
          <w:sz w:val="24"/>
        </w:rPr>
        <w:t xml:space="preserve"> </w:t>
      </w:r>
      <w:r>
        <w:rPr>
          <w:sz w:val="24"/>
        </w:rPr>
        <w:t>względu</w:t>
      </w:r>
      <w:r>
        <w:rPr>
          <w:spacing w:val="41"/>
          <w:sz w:val="24"/>
        </w:rPr>
        <w:t xml:space="preserve"> </w:t>
      </w:r>
      <w:r>
        <w:rPr>
          <w:sz w:val="24"/>
        </w:rPr>
        <w:t>na</w:t>
      </w:r>
      <w:r>
        <w:rPr>
          <w:spacing w:val="40"/>
          <w:sz w:val="24"/>
        </w:rPr>
        <w:t xml:space="preserve"> </w:t>
      </w:r>
      <w:r>
        <w:rPr>
          <w:sz w:val="24"/>
        </w:rPr>
        <w:t>trwałość</w:t>
      </w:r>
      <w:r>
        <w:rPr>
          <w:spacing w:val="41"/>
          <w:sz w:val="24"/>
        </w:rPr>
        <w:t xml:space="preserve"> </w:t>
      </w:r>
      <w:r>
        <w:rPr>
          <w:sz w:val="24"/>
        </w:rPr>
        <w:t>oraz</w:t>
      </w:r>
      <w:r>
        <w:rPr>
          <w:spacing w:val="43"/>
          <w:sz w:val="24"/>
        </w:rPr>
        <w:t xml:space="preserve"> </w:t>
      </w:r>
      <w:r>
        <w:rPr>
          <w:sz w:val="24"/>
        </w:rPr>
        <w:t>ograniczony,</w:t>
      </w:r>
      <w:r>
        <w:rPr>
          <w:spacing w:val="40"/>
          <w:sz w:val="24"/>
        </w:rPr>
        <w:t xml:space="preserve"> </w:t>
      </w:r>
      <w:r>
        <w:rPr>
          <w:sz w:val="24"/>
        </w:rPr>
        <w:t>w</w:t>
      </w:r>
      <w:r>
        <w:rPr>
          <w:spacing w:val="41"/>
          <w:sz w:val="24"/>
        </w:rPr>
        <w:t xml:space="preserve"> </w:t>
      </w:r>
      <w:r>
        <w:rPr>
          <w:sz w:val="24"/>
        </w:rPr>
        <w:t>stosunku</w:t>
      </w:r>
      <w:r>
        <w:rPr>
          <w:spacing w:val="44"/>
          <w:sz w:val="24"/>
        </w:rPr>
        <w:t xml:space="preserve"> </w:t>
      </w:r>
      <w:r>
        <w:rPr>
          <w:sz w:val="24"/>
        </w:rPr>
        <w:t>do</w:t>
      </w:r>
      <w:r>
        <w:rPr>
          <w:spacing w:val="40"/>
          <w:sz w:val="24"/>
        </w:rPr>
        <w:t xml:space="preserve"> </w:t>
      </w:r>
      <w:r>
        <w:rPr>
          <w:sz w:val="24"/>
        </w:rPr>
        <w:t>lasu,</w:t>
      </w:r>
    </w:p>
    <w:p w14:paraId="11369807" w14:textId="56EEE1A7" w:rsidR="00CB03BC" w:rsidRDefault="00CF670C">
      <w:pPr>
        <w:pStyle w:val="Tekstpodstawowy"/>
        <w:spacing w:before="1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6480" behindDoc="1" locked="0" layoutInCell="1" allowOverlap="1" wp14:anchorId="5D5FB103" wp14:editId="0C6D44A3">
                <wp:simplePos x="0" y="0"/>
                <wp:positionH relativeFrom="page">
                  <wp:posOffset>457200</wp:posOffset>
                </wp:positionH>
                <wp:positionV relativeFrom="paragraph">
                  <wp:posOffset>142240</wp:posOffset>
                </wp:positionV>
                <wp:extent cx="1828800" cy="8890"/>
                <wp:effectExtent l="0" t="0" r="0" b="0"/>
                <wp:wrapTopAndBottom/>
                <wp:docPr id="313886205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837126" id="Rectangle 159" o:spid="_x0000_s1026" style="position:absolute;margin-left:36pt;margin-top:11.2pt;width:2in;height:.7pt;z-index:-1568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EoZsI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76730594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59</w:t>
      </w:r>
      <w:r>
        <w:rPr>
          <w:rFonts w:ascii="Cambria" w:hAnsi="Cambria"/>
          <w:sz w:val="18"/>
        </w:rPr>
        <w:t>MRiRW.</w:t>
      </w:r>
      <w:r>
        <w:rPr>
          <w:rFonts w:ascii="Cambria" w:hAnsi="Cambria"/>
          <w:spacing w:val="-7"/>
          <w:sz w:val="18"/>
        </w:rPr>
        <w:t xml:space="preserve"> </w:t>
      </w:r>
      <w:r>
        <w:rPr>
          <w:rFonts w:ascii="Cambria" w:hAnsi="Cambria"/>
          <w:sz w:val="18"/>
        </w:rPr>
        <w:t>2022.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Wsparcie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zalesianie</w:t>
      </w:r>
      <w:r>
        <w:rPr>
          <w:rFonts w:ascii="Cambria" w:hAnsi="Cambria"/>
          <w:spacing w:val="-6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tworzenie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terenów</w:t>
      </w:r>
      <w:r>
        <w:rPr>
          <w:rFonts w:ascii="Cambria" w:hAnsi="Cambria"/>
          <w:spacing w:val="-7"/>
          <w:sz w:val="18"/>
        </w:rPr>
        <w:t xml:space="preserve"> </w:t>
      </w:r>
      <w:r>
        <w:rPr>
          <w:rFonts w:ascii="Cambria" w:hAnsi="Cambria"/>
          <w:sz w:val="18"/>
        </w:rPr>
        <w:t>zalesionych.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https://</w:t>
      </w:r>
      <w:hyperlink r:id="rId208">
        <w:r>
          <w:rPr>
            <w:rFonts w:ascii="Cambria" w:hAnsi="Cambria"/>
            <w:sz w:val="18"/>
          </w:rPr>
          <w:t>www.gov.pl/web/rolnictwo/dzialanie-zalesieniowe1</w:t>
        </w:r>
      </w:hyperlink>
    </w:p>
    <w:p w14:paraId="35A9F215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53B8D815" w14:textId="77777777" w:rsidR="00CB03BC" w:rsidRDefault="00000000">
      <w:pPr>
        <w:pStyle w:val="Tekstpodstawowy"/>
        <w:spacing w:before="76" w:line="360" w:lineRule="auto"/>
        <w:ind w:left="260" w:right="315"/>
        <w:jc w:val="both"/>
      </w:pPr>
      <w:r>
        <w:t>zakres</w:t>
      </w:r>
      <w:r>
        <w:rPr>
          <w:spacing w:val="1"/>
        </w:rPr>
        <w:t xml:space="preserve"> </w:t>
      </w:r>
      <w:r>
        <w:t>pełnionych</w:t>
      </w:r>
      <w:r>
        <w:rPr>
          <w:spacing w:val="1"/>
        </w:rPr>
        <w:t xml:space="preserve"> </w:t>
      </w:r>
      <w:r>
        <w:t>funkcji.</w:t>
      </w:r>
      <w:r>
        <w:rPr>
          <w:spacing w:val="1"/>
        </w:rPr>
        <w:t xml:space="preserve"> </w:t>
      </w:r>
      <w:r>
        <w:t>Zalesianie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elementem</w:t>
      </w:r>
      <w:r>
        <w:rPr>
          <w:spacing w:val="1"/>
        </w:rPr>
        <w:t xml:space="preserve"> </w:t>
      </w:r>
      <w:r>
        <w:t>wstępnym</w:t>
      </w:r>
      <w:r>
        <w:rPr>
          <w:spacing w:val="1"/>
        </w:rPr>
        <w:t xml:space="preserve"> </w:t>
      </w:r>
      <w:r>
        <w:t>tworzenia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lasu.</w:t>
      </w:r>
      <w:r>
        <w:rPr>
          <w:spacing w:val="1"/>
        </w:rPr>
        <w:t xml:space="preserve"> </w:t>
      </w:r>
      <w:r>
        <w:t>Naturalny</w:t>
      </w:r>
      <w:r>
        <w:rPr>
          <w:spacing w:val="1"/>
        </w:rPr>
        <w:t xml:space="preserve"> </w:t>
      </w:r>
      <w:r>
        <w:t>proces</w:t>
      </w:r>
      <w:r>
        <w:rPr>
          <w:spacing w:val="1"/>
        </w:rPr>
        <w:t xml:space="preserve"> </w:t>
      </w:r>
      <w:r>
        <w:t>tworzenia się lasu jest długotrwały i na glebach słabszych (klasy: VIz, VI i V) może trwać ponad 100 lat.</w:t>
      </w:r>
      <w:r>
        <w:rPr>
          <w:spacing w:val="1"/>
        </w:rPr>
        <w:t xml:space="preserve"> </w:t>
      </w:r>
      <w:r>
        <w:t>Jeszcze dłużej,</w:t>
      </w:r>
      <w:r>
        <w:rPr>
          <w:spacing w:val="1"/>
        </w:rPr>
        <w:t xml:space="preserve"> </w:t>
      </w:r>
      <w:r>
        <w:t>bo</w:t>
      </w:r>
      <w:r>
        <w:rPr>
          <w:spacing w:val="1"/>
        </w:rPr>
        <w:t xml:space="preserve"> </w:t>
      </w:r>
      <w:r>
        <w:t>około</w:t>
      </w:r>
      <w:r>
        <w:rPr>
          <w:spacing w:val="1"/>
        </w:rPr>
        <w:t xml:space="preserve"> </w:t>
      </w:r>
      <w:r>
        <w:t>350</w:t>
      </w:r>
      <w:r>
        <w:rPr>
          <w:spacing w:val="1"/>
        </w:rPr>
        <w:t xml:space="preserve"> </w:t>
      </w:r>
      <w:r>
        <w:t>lat,</w:t>
      </w:r>
      <w:r>
        <w:rPr>
          <w:spacing w:val="1"/>
        </w:rPr>
        <w:t xml:space="preserve"> </w:t>
      </w:r>
      <w:r>
        <w:t>trwa proces</w:t>
      </w:r>
      <w:r>
        <w:rPr>
          <w:spacing w:val="1"/>
        </w:rPr>
        <w:t xml:space="preserve"> </w:t>
      </w:r>
      <w:r>
        <w:t>ukształtowania się</w:t>
      </w:r>
      <w:r>
        <w:rPr>
          <w:spacing w:val="1"/>
        </w:rPr>
        <w:t xml:space="preserve"> </w:t>
      </w:r>
      <w:r>
        <w:t>wielogatunkowego</w:t>
      </w:r>
      <w:r>
        <w:rPr>
          <w:spacing w:val="1"/>
        </w:rPr>
        <w:t xml:space="preserve"> </w:t>
      </w:r>
      <w:r>
        <w:t>i wielowiekowego</w:t>
      </w:r>
      <w:r>
        <w:rPr>
          <w:spacing w:val="1"/>
        </w:rPr>
        <w:t xml:space="preserve"> </w:t>
      </w:r>
      <w:r>
        <w:t>zbiorowiska</w:t>
      </w:r>
      <w:r>
        <w:rPr>
          <w:spacing w:val="-1"/>
        </w:rPr>
        <w:t xml:space="preserve"> </w:t>
      </w:r>
      <w:r>
        <w:t>leśnego na</w:t>
      </w:r>
      <w:r>
        <w:rPr>
          <w:spacing w:val="1"/>
        </w:rPr>
        <w:t xml:space="preserve"> </w:t>
      </w:r>
      <w:r>
        <w:t>glebach żyźniejszych</w:t>
      </w:r>
      <w:r>
        <w:rPr>
          <w:vertAlign w:val="superscript"/>
        </w:rPr>
        <w:t>60</w:t>
      </w:r>
      <w:r>
        <w:t>.</w:t>
      </w:r>
    </w:p>
    <w:p w14:paraId="75469044" w14:textId="77777777" w:rsidR="00CB03BC" w:rsidRDefault="00000000">
      <w:pPr>
        <w:pStyle w:val="Akapitzlist"/>
        <w:numPr>
          <w:ilvl w:val="3"/>
          <w:numId w:val="24"/>
        </w:numPr>
        <w:tabs>
          <w:tab w:val="left" w:pos="1124"/>
          <w:tab w:val="left" w:pos="1125"/>
        </w:tabs>
        <w:spacing w:before="205"/>
        <w:rPr>
          <w:rFonts w:ascii="Cambria" w:hAnsi="Cambria"/>
          <w:b/>
          <w:i/>
        </w:rPr>
      </w:pPr>
      <w:r>
        <w:rPr>
          <w:rFonts w:ascii="Cambria" w:hAnsi="Cambria"/>
          <w:b/>
          <w:i/>
          <w:color w:val="4F81BC"/>
        </w:rPr>
        <w:t>Śródpolne</w:t>
      </w:r>
      <w:r>
        <w:rPr>
          <w:rFonts w:ascii="Cambria" w:hAnsi="Cambria"/>
          <w:b/>
          <w:i/>
          <w:color w:val="4F81BC"/>
          <w:spacing w:val="-4"/>
        </w:rPr>
        <w:t xml:space="preserve"> </w:t>
      </w:r>
      <w:r>
        <w:rPr>
          <w:rFonts w:ascii="Cambria" w:hAnsi="Cambria"/>
          <w:b/>
          <w:i/>
          <w:color w:val="4F81BC"/>
        </w:rPr>
        <w:t>wyspy</w:t>
      </w:r>
      <w:r>
        <w:rPr>
          <w:rFonts w:ascii="Cambria" w:hAnsi="Cambria"/>
          <w:b/>
          <w:i/>
          <w:color w:val="4F81BC"/>
          <w:spacing w:val="-5"/>
        </w:rPr>
        <w:t xml:space="preserve"> </w:t>
      </w:r>
      <w:r>
        <w:rPr>
          <w:rFonts w:ascii="Cambria" w:hAnsi="Cambria"/>
          <w:b/>
          <w:i/>
          <w:color w:val="4F81BC"/>
        </w:rPr>
        <w:t>środowiskowe</w:t>
      </w:r>
    </w:p>
    <w:p w14:paraId="2F197D76" w14:textId="77777777" w:rsidR="00CB03BC" w:rsidRDefault="00CB03BC">
      <w:pPr>
        <w:pStyle w:val="Tekstpodstawowy"/>
        <w:spacing w:before="4"/>
        <w:rPr>
          <w:rFonts w:ascii="Cambria"/>
          <w:b/>
          <w:i/>
          <w:sz w:val="23"/>
        </w:rPr>
      </w:pPr>
    </w:p>
    <w:p w14:paraId="7FEEDBF9" w14:textId="77777777" w:rsidR="00CB03BC" w:rsidRDefault="00000000">
      <w:pPr>
        <w:pStyle w:val="Tekstpodstawowy"/>
        <w:spacing w:line="360" w:lineRule="auto"/>
        <w:ind w:left="260" w:right="316" w:firstLine="713"/>
        <w:jc w:val="both"/>
      </w:pPr>
      <w:r>
        <w:rPr>
          <w:b/>
        </w:rPr>
        <w:t xml:space="preserve">Zadrzewienia śródpolne </w:t>
      </w:r>
      <w:r>
        <w:t>w statystyce publicznej definiuje się jako produkcyjne i ochronne skupiska</w:t>
      </w:r>
      <w:r>
        <w:rPr>
          <w:spacing w:val="-57"/>
        </w:rPr>
        <w:t xml:space="preserve"> </w:t>
      </w:r>
      <w:r>
        <w:t>drzew</w:t>
      </w:r>
      <w:r>
        <w:rPr>
          <w:spacing w:val="50"/>
        </w:rPr>
        <w:t xml:space="preserve"> </w:t>
      </w:r>
      <w:r>
        <w:t>i</w:t>
      </w:r>
      <w:r>
        <w:rPr>
          <w:spacing w:val="52"/>
        </w:rPr>
        <w:t xml:space="preserve"> </w:t>
      </w:r>
      <w:r>
        <w:t>krzewów</w:t>
      </w:r>
      <w:r>
        <w:rPr>
          <w:spacing w:val="49"/>
        </w:rPr>
        <w:t xml:space="preserve"> </w:t>
      </w:r>
      <w:r>
        <w:t>na</w:t>
      </w:r>
      <w:r>
        <w:rPr>
          <w:spacing w:val="50"/>
        </w:rPr>
        <w:t xml:space="preserve"> </w:t>
      </w:r>
      <w:r>
        <w:t>terenach</w:t>
      </w:r>
      <w:r>
        <w:rPr>
          <w:spacing w:val="50"/>
        </w:rPr>
        <w:t xml:space="preserve"> </w:t>
      </w:r>
      <w:r>
        <w:t>publicznych</w:t>
      </w:r>
      <w:r>
        <w:rPr>
          <w:spacing w:val="51"/>
        </w:rPr>
        <w:t xml:space="preserve"> </w:t>
      </w:r>
      <w:r>
        <w:t>oraz</w:t>
      </w:r>
      <w:r>
        <w:rPr>
          <w:spacing w:val="56"/>
        </w:rPr>
        <w:t xml:space="preserve"> </w:t>
      </w:r>
      <w:r>
        <w:t>prywatnych</w:t>
      </w:r>
      <w:r>
        <w:rPr>
          <w:spacing w:val="51"/>
        </w:rPr>
        <w:t xml:space="preserve"> </w:t>
      </w:r>
      <w:r>
        <w:t>poza</w:t>
      </w:r>
      <w:r>
        <w:rPr>
          <w:spacing w:val="49"/>
        </w:rPr>
        <w:t xml:space="preserve"> </w:t>
      </w:r>
      <w:r>
        <w:t>lasami</w:t>
      </w:r>
      <w:r>
        <w:rPr>
          <w:spacing w:val="52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terenami</w:t>
      </w:r>
      <w:r>
        <w:rPr>
          <w:spacing w:val="52"/>
        </w:rPr>
        <w:t xml:space="preserve"> </w:t>
      </w:r>
      <w:r>
        <w:t>zieleni</w:t>
      </w:r>
      <w:r>
        <w:rPr>
          <w:spacing w:val="51"/>
        </w:rPr>
        <w:t xml:space="preserve"> </w:t>
      </w:r>
      <w:r>
        <w:t>w</w:t>
      </w:r>
      <w:r>
        <w:rPr>
          <w:spacing w:val="51"/>
        </w:rPr>
        <w:t xml:space="preserve"> </w:t>
      </w:r>
      <w:r>
        <w:t>miastach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wsiach.</w:t>
      </w:r>
    </w:p>
    <w:p w14:paraId="0979E3EF" w14:textId="77777777" w:rsidR="00CB03BC" w:rsidRDefault="00CB03BC">
      <w:pPr>
        <w:pStyle w:val="Tekstpodstawowy"/>
        <w:spacing w:before="9"/>
        <w:rPr>
          <w:sz w:val="20"/>
        </w:rPr>
      </w:pPr>
    </w:p>
    <w:p w14:paraId="242A00B2" w14:textId="77777777" w:rsidR="00CB03BC" w:rsidRDefault="00000000">
      <w:pPr>
        <w:pStyle w:val="Tekstpodstawowy"/>
        <w:ind w:left="968"/>
      </w:pPr>
      <w:r>
        <w:t>Celem</w:t>
      </w:r>
      <w:r>
        <w:rPr>
          <w:spacing w:val="-2"/>
        </w:rPr>
        <w:t xml:space="preserve"> </w:t>
      </w:r>
      <w:r>
        <w:t>zadrzewień</w:t>
      </w:r>
      <w:r>
        <w:rPr>
          <w:spacing w:val="-1"/>
        </w:rPr>
        <w:t xml:space="preserve"> </w:t>
      </w:r>
      <w:r>
        <w:t>jest:</w:t>
      </w:r>
    </w:p>
    <w:p w14:paraId="7A69815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9"/>
        <w:rPr>
          <w:rFonts w:ascii="Symbol" w:hAnsi="Symbol"/>
          <w:sz w:val="24"/>
        </w:rPr>
      </w:pPr>
      <w:r>
        <w:rPr>
          <w:sz w:val="24"/>
        </w:rPr>
        <w:t>produkcja</w:t>
      </w:r>
      <w:r>
        <w:rPr>
          <w:spacing w:val="-3"/>
          <w:sz w:val="24"/>
        </w:rPr>
        <w:t xml:space="preserve"> </w:t>
      </w:r>
      <w:r>
        <w:rPr>
          <w:sz w:val="24"/>
        </w:rPr>
        <w:t>drewna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użytków</w:t>
      </w:r>
      <w:r>
        <w:rPr>
          <w:spacing w:val="-2"/>
          <w:sz w:val="24"/>
        </w:rPr>
        <w:t xml:space="preserve"> </w:t>
      </w:r>
      <w:r>
        <w:rPr>
          <w:sz w:val="24"/>
        </w:rPr>
        <w:t>niedrzewnych,</w:t>
      </w:r>
    </w:p>
    <w:p w14:paraId="3C937D7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oddziaływanie</w:t>
      </w:r>
      <w:r>
        <w:rPr>
          <w:spacing w:val="-5"/>
          <w:sz w:val="24"/>
        </w:rPr>
        <w:t xml:space="preserve"> </w:t>
      </w:r>
      <w:r>
        <w:rPr>
          <w:sz w:val="24"/>
        </w:rPr>
        <w:t>na</w:t>
      </w:r>
      <w:r>
        <w:rPr>
          <w:spacing w:val="-4"/>
          <w:sz w:val="24"/>
        </w:rPr>
        <w:t xml:space="preserve"> </w:t>
      </w:r>
      <w:r>
        <w:rPr>
          <w:sz w:val="24"/>
        </w:rPr>
        <w:t>środowisko</w:t>
      </w:r>
      <w:r>
        <w:rPr>
          <w:spacing w:val="-4"/>
          <w:sz w:val="24"/>
        </w:rPr>
        <w:t xml:space="preserve"> </w:t>
      </w:r>
      <w:r>
        <w:rPr>
          <w:sz w:val="24"/>
        </w:rPr>
        <w:t>przyrodnicze,</w:t>
      </w:r>
    </w:p>
    <w:p w14:paraId="0140DAC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kształtowanie</w:t>
      </w:r>
      <w:r>
        <w:rPr>
          <w:spacing w:val="-2"/>
          <w:sz w:val="24"/>
        </w:rPr>
        <w:t xml:space="preserve"> </w:t>
      </w:r>
      <w:r>
        <w:rPr>
          <w:sz w:val="24"/>
        </w:rPr>
        <w:t>krajobrazu.</w:t>
      </w:r>
    </w:p>
    <w:p w14:paraId="3015E600" w14:textId="77777777" w:rsidR="00CB03BC" w:rsidRDefault="00CB03BC">
      <w:pPr>
        <w:pStyle w:val="Tekstpodstawowy"/>
        <w:spacing w:before="11"/>
        <w:rPr>
          <w:sz w:val="32"/>
        </w:rPr>
      </w:pPr>
    </w:p>
    <w:p w14:paraId="53256272" w14:textId="77777777" w:rsidR="00CB03BC" w:rsidRDefault="00000000">
      <w:pPr>
        <w:pStyle w:val="Tekstpodstawowy"/>
        <w:ind w:left="968"/>
      </w:pPr>
      <w:r>
        <w:t>Do</w:t>
      </w:r>
      <w:r>
        <w:rPr>
          <w:spacing w:val="-2"/>
        </w:rPr>
        <w:t xml:space="preserve"> </w:t>
      </w:r>
      <w:r>
        <w:t>zadrzewień</w:t>
      </w:r>
      <w:r>
        <w:rPr>
          <w:spacing w:val="-2"/>
        </w:rPr>
        <w:t xml:space="preserve"> </w:t>
      </w:r>
      <w:r>
        <w:t>nie</w:t>
      </w:r>
      <w:r>
        <w:rPr>
          <w:spacing w:val="-2"/>
        </w:rPr>
        <w:t xml:space="preserve"> </w:t>
      </w:r>
      <w:r>
        <w:t>zalicza</w:t>
      </w:r>
      <w:r>
        <w:rPr>
          <w:spacing w:val="-3"/>
        </w:rPr>
        <w:t xml:space="preserve"> </w:t>
      </w:r>
      <w:r>
        <w:t>się:</w:t>
      </w:r>
    </w:p>
    <w:p w14:paraId="5C3E899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lasów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gruntów</w:t>
      </w:r>
      <w:r>
        <w:rPr>
          <w:spacing w:val="-2"/>
          <w:sz w:val="24"/>
        </w:rPr>
        <w:t xml:space="preserve"> </w:t>
      </w:r>
      <w:r>
        <w:rPr>
          <w:sz w:val="24"/>
        </w:rPr>
        <w:t>leśnych,</w:t>
      </w:r>
    </w:p>
    <w:p w14:paraId="663143A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gruntów</w:t>
      </w:r>
      <w:r>
        <w:rPr>
          <w:spacing w:val="-3"/>
          <w:sz w:val="24"/>
        </w:rPr>
        <w:t xml:space="preserve"> </w:t>
      </w:r>
      <w:r>
        <w:rPr>
          <w:sz w:val="24"/>
        </w:rPr>
        <w:t>przeznaczonych prawomocnymi</w:t>
      </w:r>
      <w:r>
        <w:rPr>
          <w:spacing w:val="-2"/>
          <w:sz w:val="24"/>
        </w:rPr>
        <w:t xml:space="preserve"> </w:t>
      </w:r>
      <w:r>
        <w:rPr>
          <w:sz w:val="24"/>
        </w:rPr>
        <w:t>decyzjami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zalesienia,</w:t>
      </w:r>
    </w:p>
    <w:p w14:paraId="0AFDBA7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sadów,</w:t>
      </w:r>
    </w:p>
    <w:p w14:paraId="42E7E5D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plantacji</w:t>
      </w:r>
      <w:r>
        <w:rPr>
          <w:spacing w:val="-2"/>
          <w:sz w:val="24"/>
        </w:rPr>
        <w:t xml:space="preserve"> </w:t>
      </w:r>
      <w:r>
        <w:rPr>
          <w:sz w:val="24"/>
        </w:rPr>
        <w:t>oraz szkółek</w:t>
      </w:r>
      <w:r>
        <w:rPr>
          <w:spacing w:val="-2"/>
          <w:sz w:val="24"/>
        </w:rPr>
        <w:t xml:space="preserve"> </w:t>
      </w:r>
      <w:r>
        <w:rPr>
          <w:sz w:val="24"/>
        </w:rPr>
        <w:t>drzew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krzewów,</w:t>
      </w:r>
    </w:p>
    <w:p w14:paraId="556924D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cmentarzy,</w:t>
      </w:r>
    </w:p>
    <w:p w14:paraId="3DB6839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0" w:lineRule="auto"/>
        <w:ind w:right="315"/>
        <w:rPr>
          <w:rFonts w:ascii="Symbol" w:hAnsi="Symbol"/>
          <w:sz w:val="24"/>
        </w:rPr>
      </w:pPr>
      <w:r>
        <w:rPr>
          <w:sz w:val="24"/>
        </w:rPr>
        <w:t>urządzonej</w:t>
      </w:r>
      <w:r>
        <w:rPr>
          <w:spacing w:val="41"/>
          <w:sz w:val="24"/>
        </w:rPr>
        <w:t xml:space="preserve"> </w:t>
      </w:r>
      <w:r>
        <w:rPr>
          <w:sz w:val="24"/>
        </w:rPr>
        <w:t>zieleni</w:t>
      </w:r>
      <w:r>
        <w:rPr>
          <w:spacing w:val="41"/>
          <w:sz w:val="24"/>
        </w:rPr>
        <w:t xml:space="preserve"> </w:t>
      </w:r>
      <w:r>
        <w:rPr>
          <w:sz w:val="24"/>
        </w:rPr>
        <w:t>komunalnej</w:t>
      </w:r>
      <w:r>
        <w:rPr>
          <w:spacing w:val="41"/>
          <w:sz w:val="24"/>
        </w:rPr>
        <w:t xml:space="preserve"> </w:t>
      </w:r>
      <w:r>
        <w:rPr>
          <w:sz w:val="24"/>
        </w:rPr>
        <w:t>w</w:t>
      </w:r>
      <w:r>
        <w:rPr>
          <w:spacing w:val="40"/>
          <w:sz w:val="24"/>
        </w:rPr>
        <w:t xml:space="preserve"> </w:t>
      </w:r>
      <w:r>
        <w:rPr>
          <w:sz w:val="24"/>
        </w:rPr>
        <w:t>miastach</w:t>
      </w:r>
      <w:r>
        <w:rPr>
          <w:spacing w:val="40"/>
          <w:sz w:val="24"/>
        </w:rPr>
        <w:t xml:space="preserve"> </w:t>
      </w:r>
      <w:r>
        <w:rPr>
          <w:sz w:val="24"/>
        </w:rPr>
        <w:t>i</w:t>
      </w:r>
      <w:r>
        <w:rPr>
          <w:spacing w:val="43"/>
          <w:sz w:val="24"/>
        </w:rPr>
        <w:t xml:space="preserve"> </w:t>
      </w:r>
      <w:r>
        <w:rPr>
          <w:sz w:val="24"/>
        </w:rPr>
        <w:t>wsiach</w:t>
      </w:r>
      <w:r>
        <w:rPr>
          <w:spacing w:val="40"/>
          <w:sz w:val="24"/>
        </w:rPr>
        <w:t xml:space="preserve"> </w:t>
      </w:r>
      <w:r>
        <w:rPr>
          <w:sz w:val="24"/>
        </w:rPr>
        <w:t>(parki</w:t>
      </w:r>
      <w:r>
        <w:rPr>
          <w:spacing w:val="40"/>
          <w:sz w:val="24"/>
        </w:rPr>
        <w:t xml:space="preserve"> </w:t>
      </w:r>
      <w:r>
        <w:rPr>
          <w:sz w:val="24"/>
        </w:rPr>
        <w:t>miejskie,</w:t>
      </w:r>
      <w:r>
        <w:rPr>
          <w:spacing w:val="42"/>
          <w:sz w:val="24"/>
        </w:rPr>
        <w:t xml:space="preserve"> </w:t>
      </w:r>
      <w:r>
        <w:rPr>
          <w:sz w:val="24"/>
        </w:rPr>
        <w:t>lasy</w:t>
      </w:r>
      <w:r>
        <w:rPr>
          <w:spacing w:val="38"/>
          <w:sz w:val="24"/>
        </w:rPr>
        <w:t xml:space="preserve"> </w:t>
      </w:r>
      <w:r>
        <w:rPr>
          <w:sz w:val="24"/>
        </w:rPr>
        <w:t>komunalne,</w:t>
      </w:r>
      <w:r>
        <w:rPr>
          <w:spacing w:val="40"/>
          <w:sz w:val="24"/>
        </w:rPr>
        <w:t xml:space="preserve"> </w:t>
      </w:r>
      <w:r>
        <w:rPr>
          <w:sz w:val="24"/>
        </w:rPr>
        <w:t>zieleńce</w:t>
      </w:r>
      <w:r>
        <w:rPr>
          <w:spacing w:val="-57"/>
          <w:sz w:val="24"/>
        </w:rPr>
        <w:t xml:space="preserve"> </w:t>
      </w:r>
      <w:r>
        <w:rPr>
          <w:sz w:val="24"/>
        </w:rPr>
        <w:t>użyteczności</w:t>
      </w:r>
      <w:r>
        <w:rPr>
          <w:spacing w:val="-1"/>
          <w:sz w:val="24"/>
        </w:rPr>
        <w:t xml:space="preserve"> </w:t>
      </w:r>
      <w:r>
        <w:rPr>
          <w:sz w:val="24"/>
        </w:rPr>
        <w:t>publicznej),</w:t>
      </w:r>
    </w:p>
    <w:p w14:paraId="1DE27ED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"/>
        <w:rPr>
          <w:rFonts w:ascii="Symbol" w:hAnsi="Symbol"/>
          <w:sz w:val="24"/>
        </w:rPr>
      </w:pPr>
      <w:r>
        <w:rPr>
          <w:sz w:val="24"/>
        </w:rPr>
        <w:t>obszaru</w:t>
      </w:r>
      <w:r>
        <w:rPr>
          <w:spacing w:val="-3"/>
          <w:sz w:val="24"/>
        </w:rPr>
        <w:t xml:space="preserve"> </w:t>
      </w:r>
      <w:r>
        <w:rPr>
          <w:sz w:val="24"/>
        </w:rPr>
        <w:t>morskiego</w:t>
      </w:r>
      <w:r>
        <w:rPr>
          <w:spacing w:val="-3"/>
          <w:sz w:val="24"/>
        </w:rPr>
        <w:t xml:space="preserve"> </w:t>
      </w:r>
      <w:r>
        <w:rPr>
          <w:sz w:val="24"/>
        </w:rPr>
        <w:t>pasa</w:t>
      </w:r>
      <w:r>
        <w:rPr>
          <w:spacing w:val="-3"/>
          <w:sz w:val="24"/>
        </w:rPr>
        <w:t xml:space="preserve"> </w:t>
      </w:r>
      <w:r>
        <w:rPr>
          <w:sz w:val="24"/>
        </w:rPr>
        <w:t>nadbrzeżnego,</w:t>
      </w:r>
    </w:p>
    <w:p w14:paraId="1528A8D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ogrodów</w:t>
      </w:r>
      <w:r>
        <w:rPr>
          <w:spacing w:val="-4"/>
          <w:sz w:val="24"/>
        </w:rPr>
        <w:t xml:space="preserve"> </w:t>
      </w:r>
      <w:r>
        <w:rPr>
          <w:sz w:val="24"/>
        </w:rPr>
        <w:t>działkowych,</w:t>
      </w:r>
    </w:p>
    <w:p w14:paraId="53E121E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nieruchomości</w:t>
      </w:r>
      <w:r>
        <w:rPr>
          <w:spacing w:val="1"/>
          <w:sz w:val="24"/>
        </w:rPr>
        <w:t xml:space="preserve"> </w:t>
      </w:r>
      <w:r>
        <w:rPr>
          <w:sz w:val="24"/>
        </w:rPr>
        <w:t>otaczających</w:t>
      </w:r>
      <w:r>
        <w:rPr>
          <w:spacing w:val="1"/>
          <w:sz w:val="24"/>
        </w:rPr>
        <w:t xml:space="preserve"> </w:t>
      </w:r>
      <w:r>
        <w:rPr>
          <w:sz w:val="24"/>
        </w:rPr>
        <w:t>obiekty</w:t>
      </w:r>
      <w:r>
        <w:rPr>
          <w:spacing w:val="-4"/>
          <w:sz w:val="24"/>
        </w:rPr>
        <w:t xml:space="preserve"> </w:t>
      </w:r>
      <w:r>
        <w:rPr>
          <w:sz w:val="24"/>
        </w:rPr>
        <w:t>zabytkowe</w:t>
      </w:r>
      <w:r>
        <w:rPr>
          <w:sz w:val="24"/>
          <w:vertAlign w:val="superscript"/>
        </w:rPr>
        <w:t>61</w:t>
      </w:r>
      <w:r>
        <w:rPr>
          <w:sz w:val="24"/>
        </w:rPr>
        <w:t>.</w:t>
      </w:r>
    </w:p>
    <w:p w14:paraId="7EDF96A7" w14:textId="77777777" w:rsidR="00CB03BC" w:rsidRDefault="00000000">
      <w:pPr>
        <w:pStyle w:val="Tekstpodstawowy"/>
        <w:spacing w:before="139" w:line="360" w:lineRule="auto"/>
        <w:ind w:left="260" w:firstLine="713"/>
      </w:pPr>
      <w:r>
        <w:t>W</w:t>
      </w:r>
      <w:r>
        <w:rPr>
          <w:spacing w:val="31"/>
        </w:rPr>
        <w:t xml:space="preserve"> </w:t>
      </w:r>
      <w:r>
        <w:t>krajobrazie</w:t>
      </w:r>
      <w:r>
        <w:rPr>
          <w:spacing w:val="29"/>
        </w:rPr>
        <w:t xml:space="preserve"> </w:t>
      </w:r>
      <w:r>
        <w:t>wiejskim</w:t>
      </w:r>
      <w:r>
        <w:rPr>
          <w:spacing w:val="28"/>
        </w:rPr>
        <w:t xml:space="preserve"> </w:t>
      </w:r>
      <w:r>
        <w:t>wyróżnia</w:t>
      </w:r>
      <w:r>
        <w:rPr>
          <w:spacing w:val="29"/>
        </w:rPr>
        <w:t xml:space="preserve"> </w:t>
      </w:r>
      <w:r>
        <w:t>się</w:t>
      </w:r>
      <w:r>
        <w:rPr>
          <w:spacing w:val="31"/>
        </w:rPr>
        <w:t xml:space="preserve"> </w:t>
      </w:r>
      <w:r>
        <w:t>kilka</w:t>
      </w:r>
      <w:r>
        <w:rPr>
          <w:spacing w:val="33"/>
        </w:rPr>
        <w:t xml:space="preserve"> </w:t>
      </w:r>
      <w:r>
        <w:rPr>
          <w:b/>
        </w:rPr>
        <w:t>rodzajów</w:t>
      </w:r>
      <w:r>
        <w:rPr>
          <w:b/>
          <w:spacing w:val="31"/>
        </w:rPr>
        <w:t xml:space="preserve"> </w:t>
      </w:r>
      <w:r>
        <w:rPr>
          <w:b/>
        </w:rPr>
        <w:t>zadrzewień:</w:t>
      </w:r>
      <w:r>
        <w:rPr>
          <w:b/>
          <w:spacing w:val="31"/>
        </w:rPr>
        <w:t xml:space="preserve"> </w:t>
      </w:r>
      <w:r>
        <w:t>pojedyncze,</w:t>
      </w:r>
      <w:r>
        <w:rPr>
          <w:spacing w:val="30"/>
        </w:rPr>
        <w:t xml:space="preserve"> </w:t>
      </w:r>
      <w:r>
        <w:t>rzędowe,</w:t>
      </w:r>
      <w:r>
        <w:rPr>
          <w:spacing w:val="30"/>
        </w:rPr>
        <w:t xml:space="preserve"> </w:t>
      </w:r>
      <w:r>
        <w:t>pasowe,</w:t>
      </w:r>
      <w:r>
        <w:rPr>
          <w:spacing w:val="-57"/>
        </w:rPr>
        <w:t xml:space="preserve"> </w:t>
      </w:r>
      <w:r>
        <w:t>grupowe, kępowe</w:t>
      </w:r>
      <w:r>
        <w:rPr>
          <w:spacing w:val="-2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powierzchniowe</w:t>
      </w:r>
      <w:r>
        <w:rPr>
          <w:vertAlign w:val="superscript"/>
        </w:rPr>
        <w:t>62</w:t>
      </w:r>
      <w:r>
        <w:t>, które</w:t>
      </w:r>
      <w:r>
        <w:rPr>
          <w:spacing w:val="-2"/>
        </w:rPr>
        <w:t xml:space="preserve"> </w:t>
      </w:r>
      <w:r>
        <w:t>przedstawione zostały</w:t>
      </w:r>
      <w:r>
        <w:rPr>
          <w:spacing w:val="-5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tabeli poniżej.</w:t>
      </w:r>
    </w:p>
    <w:p w14:paraId="62A373C9" w14:textId="77777777" w:rsidR="00CB03BC" w:rsidRDefault="00CB03BC">
      <w:pPr>
        <w:pStyle w:val="Tekstpodstawowy"/>
        <w:rPr>
          <w:sz w:val="20"/>
        </w:rPr>
      </w:pPr>
    </w:p>
    <w:p w14:paraId="339DCE3F" w14:textId="77777777" w:rsidR="00CB03BC" w:rsidRDefault="00CB03BC">
      <w:pPr>
        <w:pStyle w:val="Tekstpodstawowy"/>
        <w:rPr>
          <w:sz w:val="20"/>
        </w:rPr>
      </w:pPr>
    </w:p>
    <w:p w14:paraId="47FE13C3" w14:textId="77777777" w:rsidR="00CB03BC" w:rsidRDefault="00CB03BC">
      <w:pPr>
        <w:pStyle w:val="Tekstpodstawowy"/>
        <w:rPr>
          <w:sz w:val="20"/>
        </w:rPr>
      </w:pPr>
    </w:p>
    <w:p w14:paraId="7949079D" w14:textId="77777777" w:rsidR="00CB03BC" w:rsidRDefault="00CB03BC">
      <w:pPr>
        <w:pStyle w:val="Tekstpodstawowy"/>
        <w:rPr>
          <w:sz w:val="20"/>
        </w:rPr>
      </w:pPr>
    </w:p>
    <w:p w14:paraId="01B601D5" w14:textId="77777777" w:rsidR="00CB03BC" w:rsidRDefault="00CB03BC">
      <w:pPr>
        <w:pStyle w:val="Tekstpodstawowy"/>
        <w:rPr>
          <w:sz w:val="20"/>
        </w:rPr>
      </w:pPr>
    </w:p>
    <w:p w14:paraId="3E70FC28" w14:textId="77777777" w:rsidR="00CB03BC" w:rsidRDefault="00CB03BC">
      <w:pPr>
        <w:pStyle w:val="Tekstpodstawowy"/>
        <w:rPr>
          <w:sz w:val="20"/>
        </w:rPr>
      </w:pPr>
    </w:p>
    <w:p w14:paraId="0F8651B8" w14:textId="77777777" w:rsidR="00CB03BC" w:rsidRDefault="00CB03BC">
      <w:pPr>
        <w:pStyle w:val="Tekstpodstawowy"/>
        <w:rPr>
          <w:sz w:val="20"/>
        </w:rPr>
      </w:pPr>
    </w:p>
    <w:p w14:paraId="2EF9B964" w14:textId="77777777" w:rsidR="00CB03BC" w:rsidRDefault="00CB03BC">
      <w:pPr>
        <w:pStyle w:val="Tekstpodstawowy"/>
        <w:rPr>
          <w:sz w:val="20"/>
        </w:rPr>
      </w:pPr>
    </w:p>
    <w:p w14:paraId="3D49F7FC" w14:textId="77777777" w:rsidR="00CB03BC" w:rsidRDefault="00CB03BC">
      <w:pPr>
        <w:pStyle w:val="Tekstpodstawowy"/>
        <w:rPr>
          <w:sz w:val="20"/>
        </w:rPr>
      </w:pPr>
    </w:p>
    <w:p w14:paraId="59BB6366" w14:textId="77777777" w:rsidR="00CB03BC" w:rsidRDefault="00CB03BC">
      <w:pPr>
        <w:pStyle w:val="Tekstpodstawowy"/>
        <w:rPr>
          <w:sz w:val="20"/>
        </w:rPr>
      </w:pPr>
    </w:p>
    <w:p w14:paraId="04E12CA1" w14:textId="7FF01294" w:rsidR="00CB03BC" w:rsidRDefault="00CF670C">
      <w:pPr>
        <w:pStyle w:val="Tekstpodstawowy"/>
        <w:spacing w:before="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6992" behindDoc="1" locked="0" layoutInCell="1" allowOverlap="1" wp14:anchorId="3B16A013" wp14:editId="1930CB33">
                <wp:simplePos x="0" y="0"/>
                <wp:positionH relativeFrom="page">
                  <wp:posOffset>457200</wp:posOffset>
                </wp:positionH>
                <wp:positionV relativeFrom="paragraph">
                  <wp:posOffset>172720</wp:posOffset>
                </wp:positionV>
                <wp:extent cx="1828800" cy="8890"/>
                <wp:effectExtent l="0" t="0" r="0" b="0"/>
                <wp:wrapTopAndBottom/>
                <wp:docPr id="795080323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F402C8" id="Rectangle 158" o:spid="_x0000_s1026" style="position:absolute;margin-left:36pt;margin-top:13.6pt;width:2in;height:.7pt;z-index:-15679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oL0Ao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D79D788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60</w:t>
      </w:r>
      <w:r>
        <w:rPr>
          <w:rFonts w:ascii="Cambria"/>
          <w:sz w:val="18"/>
        </w:rPr>
        <w:t>Skolud.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2008.</w:t>
      </w:r>
    </w:p>
    <w:p w14:paraId="564E5B57" w14:textId="77777777" w:rsidR="00CB03BC" w:rsidRDefault="00000000">
      <w:pPr>
        <w:spacing w:before="32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61</w:t>
      </w:r>
      <w:r>
        <w:rPr>
          <w:rFonts w:ascii="Cambria" w:hAnsi="Cambria"/>
          <w:color w:val="212121"/>
          <w:sz w:val="18"/>
        </w:rPr>
        <w:t>Źródło definicji: Wskazówki metodyczne i wytyczne do opracowania sprawozdawczości z leśnictwa. Główny Urząd Statystyczny</w:t>
      </w:r>
      <w:r>
        <w:rPr>
          <w:rFonts w:ascii="Cambria" w:hAnsi="Cambria"/>
          <w:i/>
          <w:color w:val="212121"/>
          <w:sz w:val="18"/>
        </w:rPr>
        <w:t>.</w:t>
      </w:r>
      <w:r>
        <w:rPr>
          <w:rFonts w:ascii="Cambria" w:hAnsi="Cambria"/>
          <w:i/>
          <w:color w:val="212121"/>
          <w:spacing w:val="1"/>
          <w:sz w:val="18"/>
        </w:rPr>
        <w:t xml:space="preserve"> </w:t>
      </w:r>
      <w:r>
        <w:rPr>
          <w:rFonts w:ascii="Cambria" w:hAnsi="Cambria"/>
          <w:position w:val="4"/>
          <w:sz w:val="12"/>
        </w:rPr>
        <w:t>62</w:t>
      </w:r>
      <w:r>
        <w:rPr>
          <w:rFonts w:ascii="Cambria" w:hAnsi="Cambria"/>
          <w:sz w:val="18"/>
        </w:rPr>
        <w:t>Kujawa</w:t>
      </w:r>
      <w:r>
        <w:rPr>
          <w:rFonts w:ascii="Cambria" w:hAnsi="Cambria"/>
          <w:spacing w:val="31"/>
          <w:sz w:val="18"/>
        </w:rPr>
        <w:t xml:space="preserve"> </w:t>
      </w:r>
      <w:r>
        <w:rPr>
          <w:rFonts w:ascii="Cambria" w:hAnsi="Cambria"/>
          <w:sz w:val="18"/>
        </w:rPr>
        <w:t>K.,</w:t>
      </w:r>
      <w:r>
        <w:rPr>
          <w:rFonts w:ascii="Cambria" w:hAnsi="Cambria"/>
          <w:spacing w:val="30"/>
          <w:sz w:val="18"/>
        </w:rPr>
        <w:t xml:space="preserve"> </w:t>
      </w:r>
      <w:r>
        <w:rPr>
          <w:rFonts w:ascii="Cambria" w:hAnsi="Cambria"/>
          <w:sz w:val="18"/>
        </w:rPr>
        <w:t>Kujawa</w:t>
      </w:r>
      <w:r>
        <w:rPr>
          <w:rFonts w:ascii="Cambria" w:hAnsi="Cambria"/>
          <w:spacing w:val="32"/>
          <w:sz w:val="18"/>
        </w:rPr>
        <w:t xml:space="preserve"> </w:t>
      </w:r>
      <w:r>
        <w:rPr>
          <w:rFonts w:ascii="Cambria" w:hAnsi="Cambria"/>
          <w:sz w:val="18"/>
        </w:rPr>
        <w:t>A.,</w:t>
      </w:r>
      <w:r>
        <w:rPr>
          <w:rFonts w:ascii="Cambria" w:hAnsi="Cambria"/>
          <w:spacing w:val="30"/>
          <w:sz w:val="18"/>
        </w:rPr>
        <w:t xml:space="preserve"> </w:t>
      </w:r>
      <w:r>
        <w:rPr>
          <w:rFonts w:ascii="Cambria" w:hAnsi="Cambria"/>
          <w:sz w:val="18"/>
        </w:rPr>
        <w:t>Oleszczuk</w:t>
      </w:r>
      <w:r>
        <w:rPr>
          <w:rFonts w:ascii="Cambria" w:hAnsi="Cambria"/>
          <w:spacing w:val="31"/>
          <w:sz w:val="18"/>
        </w:rPr>
        <w:t xml:space="preserve"> </w:t>
      </w:r>
      <w:r>
        <w:rPr>
          <w:rFonts w:ascii="Cambria" w:hAnsi="Cambria"/>
          <w:sz w:val="18"/>
        </w:rPr>
        <w:t>M.,</w:t>
      </w:r>
      <w:r>
        <w:rPr>
          <w:rFonts w:ascii="Cambria" w:hAnsi="Cambria"/>
          <w:spacing w:val="30"/>
          <w:sz w:val="18"/>
        </w:rPr>
        <w:t xml:space="preserve"> </w:t>
      </w:r>
      <w:r>
        <w:rPr>
          <w:rFonts w:ascii="Cambria" w:hAnsi="Cambria"/>
          <w:sz w:val="18"/>
        </w:rPr>
        <w:t>Sobczyk</w:t>
      </w:r>
      <w:r>
        <w:rPr>
          <w:rFonts w:ascii="Cambria" w:hAnsi="Cambria"/>
          <w:spacing w:val="30"/>
          <w:sz w:val="18"/>
        </w:rPr>
        <w:t xml:space="preserve"> </w:t>
      </w:r>
      <w:r>
        <w:rPr>
          <w:rFonts w:ascii="Cambria" w:hAnsi="Cambria"/>
          <w:sz w:val="18"/>
        </w:rPr>
        <w:t>D.</w:t>
      </w:r>
      <w:r>
        <w:rPr>
          <w:rFonts w:ascii="Cambria" w:hAnsi="Cambria"/>
          <w:spacing w:val="30"/>
          <w:sz w:val="18"/>
        </w:rPr>
        <w:t xml:space="preserve"> </w:t>
      </w:r>
      <w:r>
        <w:rPr>
          <w:rFonts w:ascii="Cambria" w:hAnsi="Cambria"/>
          <w:sz w:val="18"/>
        </w:rPr>
        <w:t>Nieocenione</w:t>
      </w:r>
      <w:r>
        <w:rPr>
          <w:rFonts w:ascii="Cambria" w:hAnsi="Cambria"/>
          <w:spacing w:val="30"/>
          <w:sz w:val="18"/>
        </w:rPr>
        <w:t xml:space="preserve"> </w:t>
      </w:r>
      <w:r>
        <w:rPr>
          <w:rFonts w:ascii="Cambria" w:hAnsi="Cambria"/>
          <w:sz w:val="18"/>
        </w:rPr>
        <w:t>zadrzewienia</w:t>
      </w:r>
      <w:r>
        <w:rPr>
          <w:rFonts w:ascii="Cambria" w:hAnsi="Cambria"/>
          <w:spacing w:val="32"/>
          <w:sz w:val="18"/>
        </w:rPr>
        <w:t xml:space="preserve"> </w:t>
      </w:r>
      <w:r>
        <w:rPr>
          <w:rFonts w:ascii="Cambria" w:hAnsi="Cambria"/>
          <w:sz w:val="18"/>
        </w:rPr>
        <w:t>śródpolne.</w:t>
      </w:r>
      <w:r>
        <w:rPr>
          <w:rFonts w:ascii="Cambria" w:hAnsi="Cambria"/>
          <w:spacing w:val="30"/>
          <w:sz w:val="18"/>
        </w:rPr>
        <w:t xml:space="preserve"> </w:t>
      </w:r>
      <w:r>
        <w:rPr>
          <w:rFonts w:ascii="Cambria" w:hAnsi="Cambria"/>
          <w:sz w:val="18"/>
        </w:rPr>
        <w:t>Magazyn</w:t>
      </w:r>
      <w:r>
        <w:rPr>
          <w:rFonts w:ascii="Cambria" w:hAnsi="Cambria"/>
          <w:spacing w:val="32"/>
          <w:sz w:val="18"/>
        </w:rPr>
        <w:t xml:space="preserve"> </w:t>
      </w:r>
      <w:r>
        <w:rPr>
          <w:rFonts w:ascii="Cambria" w:hAnsi="Cambria"/>
          <w:sz w:val="18"/>
        </w:rPr>
        <w:t>Polskiej</w:t>
      </w:r>
      <w:r>
        <w:rPr>
          <w:rFonts w:ascii="Cambria" w:hAnsi="Cambria"/>
          <w:spacing w:val="32"/>
          <w:sz w:val="18"/>
        </w:rPr>
        <w:t xml:space="preserve"> </w:t>
      </w:r>
      <w:r>
        <w:rPr>
          <w:rFonts w:ascii="Cambria" w:hAnsi="Cambria"/>
          <w:sz w:val="18"/>
        </w:rPr>
        <w:t>Akademii</w:t>
      </w:r>
      <w:r>
        <w:rPr>
          <w:rFonts w:ascii="Cambria" w:hAnsi="Cambria"/>
          <w:spacing w:val="31"/>
          <w:sz w:val="18"/>
        </w:rPr>
        <w:t xml:space="preserve"> </w:t>
      </w:r>
      <w:r>
        <w:rPr>
          <w:rFonts w:ascii="Cambria" w:hAnsi="Cambria"/>
          <w:sz w:val="18"/>
        </w:rPr>
        <w:t>Nauk,</w:t>
      </w:r>
      <w:r>
        <w:rPr>
          <w:rFonts w:ascii="Cambria" w:hAnsi="Cambria"/>
          <w:spacing w:val="28"/>
          <w:sz w:val="18"/>
        </w:rPr>
        <w:t xml:space="preserve"> </w:t>
      </w:r>
      <w:r>
        <w:rPr>
          <w:rFonts w:ascii="Cambria" w:hAnsi="Cambria"/>
          <w:sz w:val="18"/>
        </w:rPr>
        <w:t>3–4/59–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60/2019.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https://journals.pan.pl/Content/114848/PDF/9_Las_Nieocenione.pdf.</w:t>
      </w:r>
    </w:p>
    <w:p w14:paraId="1712F7C4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4DB7E7E7" w14:textId="77777777" w:rsidR="00CB03BC" w:rsidRDefault="00000000">
      <w:pPr>
        <w:spacing w:before="80" w:after="34"/>
        <w:ind w:left="260"/>
        <w:rPr>
          <w:rFonts w:ascii="Calibri" w:hAnsi="Calibri"/>
          <w:i/>
          <w:sz w:val="18"/>
        </w:rPr>
      </w:pPr>
      <w:bookmarkStart w:id="70" w:name="_bookmark70"/>
      <w:bookmarkEnd w:id="70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16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Formy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zadrzewień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ich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charakterystyka</w:t>
      </w:r>
      <w:r>
        <w:rPr>
          <w:rFonts w:ascii="Calibri" w:hAnsi="Calibri"/>
          <w:i/>
          <w:color w:val="1F487C"/>
          <w:sz w:val="18"/>
          <w:vertAlign w:val="superscript"/>
        </w:rPr>
        <w:t>63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68"/>
        <w:gridCol w:w="8517"/>
      </w:tblGrid>
      <w:tr w:rsidR="00CB03BC" w14:paraId="2433D6F8" w14:textId="77777777">
        <w:trPr>
          <w:trHeight w:val="270"/>
        </w:trPr>
        <w:tc>
          <w:tcPr>
            <w:tcW w:w="2168" w:type="dxa"/>
            <w:shd w:val="clear" w:color="auto" w:fill="D9D9D9"/>
          </w:tcPr>
          <w:p w14:paraId="2348709F" w14:textId="77777777" w:rsidR="00CB03BC" w:rsidRDefault="00000000">
            <w:pPr>
              <w:pStyle w:val="TableParagraph"/>
              <w:spacing w:line="234" w:lineRule="exact"/>
              <w:ind w:left="227"/>
              <w:rPr>
                <w:b/>
                <w:sz w:val="20"/>
              </w:rPr>
            </w:pPr>
            <w:r>
              <w:rPr>
                <w:b/>
                <w:sz w:val="20"/>
              </w:rPr>
              <w:t>Formy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zadrzewień</w:t>
            </w:r>
          </w:p>
        </w:tc>
        <w:tc>
          <w:tcPr>
            <w:tcW w:w="8517" w:type="dxa"/>
            <w:shd w:val="clear" w:color="auto" w:fill="D9D9D9"/>
          </w:tcPr>
          <w:p w14:paraId="2D154639" w14:textId="77777777" w:rsidR="00CB03BC" w:rsidRDefault="00000000">
            <w:pPr>
              <w:pStyle w:val="TableParagraph"/>
              <w:spacing w:line="234" w:lineRule="exact"/>
              <w:ind w:left="2133" w:right="213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Charakterystyka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typów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zadrzewień</w:t>
            </w:r>
          </w:p>
        </w:tc>
      </w:tr>
      <w:tr w:rsidR="00CB03BC" w14:paraId="2078A108" w14:textId="77777777">
        <w:trPr>
          <w:trHeight w:val="268"/>
        </w:trPr>
        <w:tc>
          <w:tcPr>
            <w:tcW w:w="2168" w:type="dxa"/>
            <w:vMerge w:val="restart"/>
          </w:tcPr>
          <w:p w14:paraId="73CAAEE6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41A4A058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63A8344C" w14:textId="77777777" w:rsidR="00CB03BC" w:rsidRDefault="00CB03BC">
            <w:pPr>
              <w:pStyle w:val="TableParagraph"/>
              <w:spacing w:before="5"/>
              <w:ind w:left="0"/>
              <w:rPr>
                <w:rFonts w:ascii="Calibri"/>
                <w:i/>
                <w:sz w:val="23"/>
              </w:rPr>
            </w:pPr>
          </w:p>
          <w:p w14:paraId="46EB29C4" w14:textId="77777777" w:rsidR="00CB03BC" w:rsidRDefault="00000000"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  <w:t>Pasmowe</w:t>
            </w:r>
          </w:p>
        </w:tc>
        <w:tc>
          <w:tcPr>
            <w:tcW w:w="8517" w:type="dxa"/>
          </w:tcPr>
          <w:p w14:paraId="46AE1C18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b/>
                <w:sz w:val="20"/>
              </w:rPr>
              <w:t>śródpolne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przebiegają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przez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pola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uprawne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lub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wzdłuż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dróg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polnych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miedz</w:t>
            </w:r>
          </w:p>
        </w:tc>
      </w:tr>
      <w:tr w:rsidR="00CB03BC" w14:paraId="051B6317" w14:textId="77777777">
        <w:trPr>
          <w:trHeight w:val="271"/>
        </w:trPr>
        <w:tc>
          <w:tcPr>
            <w:tcW w:w="2168" w:type="dxa"/>
            <w:vMerge/>
            <w:tcBorders>
              <w:top w:val="nil"/>
            </w:tcBorders>
          </w:tcPr>
          <w:p w14:paraId="4EC6815A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8517" w:type="dxa"/>
          </w:tcPr>
          <w:p w14:paraId="305D448B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b/>
                <w:sz w:val="20"/>
              </w:rPr>
              <w:t>łąkowe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 rozgraniczają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łąki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pastwiska</w:t>
            </w:r>
          </w:p>
        </w:tc>
      </w:tr>
      <w:tr w:rsidR="00CB03BC" w14:paraId="18489AC0" w14:textId="77777777">
        <w:trPr>
          <w:trHeight w:val="539"/>
        </w:trPr>
        <w:tc>
          <w:tcPr>
            <w:tcW w:w="2168" w:type="dxa"/>
            <w:vMerge/>
            <w:tcBorders>
              <w:top w:val="nil"/>
            </w:tcBorders>
          </w:tcPr>
          <w:p w14:paraId="06B50DA0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8517" w:type="dxa"/>
          </w:tcPr>
          <w:p w14:paraId="6AD8634D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b/>
                <w:sz w:val="20"/>
              </w:rPr>
              <w:t>nadbrzeżne</w:t>
            </w:r>
            <w:r>
              <w:rPr>
                <w:b/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z w:val="20"/>
              </w:rPr>
              <w:t>przebiegające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wzdłuż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z w:val="20"/>
              </w:rPr>
              <w:t>cieków</w:t>
            </w:r>
            <w:r>
              <w:rPr>
                <w:spacing w:val="65"/>
                <w:sz w:val="20"/>
              </w:rPr>
              <w:t xml:space="preserve"> </w:t>
            </w:r>
            <w:r>
              <w:rPr>
                <w:sz w:val="20"/>
              </w:rPr>
              <w:t>wodnych</w:t>
            </w:r>
            <w:r>
              <w:rPr>
                <w:spacing w:val="70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68"/>
                <w:sz w:val="20"/>
              </w:rPr>
              <w:t xml:space="preserve"> </w:t>
            </w:r>
            <w:r>
              <w:rPr>
                <w:sz w:val="20"/>
              </w:rPr>
              <w:t>rzek,</w:t>
            </w:r>
            <w:r>
              <w:rPr>
                <w:spacing w:val="65"/>
                <w:sz w:val="20"/>
              </w:rPr>
              <w:t xml:space="preserve"> </w:t>
            </w:r>
            <w:r>
              <w:rPr>
                <w:sz w:val="20"/>
              </w:rPr>
              <w:t>kanałów,</w:t>
            </w:r>
            <w:r>
              <w:rPr>
                <w:spacing w:val="66"/>
                <w:sz w:val="20"/>
              </w:rPr>
              <w:t xml:space="preserve"> </w:t>
            </w:r>
            <w:r>
              <w:rPr>
                <w:sz w:val="20"/>
              </w:rPr>
              <w:t>większych</w:t>
            </w:r>
            <w:r>
              <w:rPr>
                <w:spacing w:val="66"/>
                <w:sz w:val="20"/>
              </w:rPr>
              <w:t xml:space="preserve"> </w:t>
            </w:r>
            <w:r>
              <w:rPr>
                <w:sz w:val="20"/>
              </w:rPr>
              <w:t>rowów</w:t>
            </w:r>
          </w:p>
          <w:p w14:paraId="0A667950" w14:textId="77777777" w:rsidR="00CB03BC" w:rsidRDefault="00000000">
            <w:pPr>
              <w:pStyle w:val="TableParagraph"/>
              <w:spacing w:before="34"/>
              <w:rPr>
                <w:sz w:val="20"/>
              </w:rPr>
            </w:pPr>
            <w:r>
              <w:rPr>
                <w:sz w:val="20"/>
              </w:rPr>
              <w:t>melioracyjnych</w:t>
            </w:r>
          </w:p>
        </w:tc>
      </w:tr>
      <w:tr w:rsidR="00CB03BC" w14:paraId="5A04D53A" w14:textId="77777777">
        <w:trPr>
          <w:trHeight w:val="808"/>
        </w:trPr>
        <w:tc>
          <w:tcPr>
            <w:tcW w:w="2168" w:type="dxa"/>
            <w:vMerge/>
            <w:tcBorders>
              <w:top w:val="nil"/>
            </w:tcBorders>
          </w:tcPr>
          <w:p w14:paraId="3465836E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8517" w:type="dxa"/>
          </w:tcPr>
          <w:p w14:paraId="356FD7F9" w14:textId="77777777" w:rsidR="00CB03BC" w:rsidRDefault="00000000">
            <w:pPr>
              <w:pStyle w:val="TableParagraph"/>
              <w:spacing w:line="276" w:lineRule="auto"/>
              <w:rPr>
                <w:sz w:val="20"/>
              </w:rPr>
            </w:pPr>
            <w:r>
              <w:rPr>
                <w:b/>
                <w:sz w:val="20"/>
              </w:rPr>
              <w:t>przydrożne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od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jednego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rzędu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drzew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szerokich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pasów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biegnących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po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obu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stronach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drogi.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Tych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najwięcej,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bo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niemal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wzdłuż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każdej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drogi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biegnie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zadrzewienie,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najczęściej</w:t>
            </w:r>
          </w:p>
          <w:p w14:paraId="1EBD2A19" w14:textId="77777777" w:rsidR="00CB03BC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jednorzędowe.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Zadrzewienia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przydrożne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stanowią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około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20%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wszystkich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zadrzewień</w:t>
            </w:r>
          </w:p>
        </w:tc>
      </w:tr>
      <w:tr w:rsidR="00CB03BC" w14:paraId="353DA0AF" w14:textId="77777777">
        <w:trPr>
          <w:trHeight w:val="808"/>
        </w:trPr>
        <w:tc>
          <w:tcPr>
            <w:tcW w:w="2168" w:type="dxa"/>
            <w:vMerge w:val="restart"/>
          </w:tcPr>
          <w:p w14:paraId="0674EB3D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4E713C7B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692A12CC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0E200D54" w14:textId="77777777" w:rsidR="00CB03BC" w:rsidRDefault="00000000">
            <w:pPr>
              <w:pStyle w:val="TableParagraph"/>
              <w:spacing w:before="146"/>
              <w:rPr>
                <w:b/>
                <w:sz w:val="20"/>
              </w:rPr>
            </w:pPr>
            <w:r>
              <w:rPr>
                <w:b/>
                <w:sz w:val="20"/>
              </w:rPr>
              <w:t>Obszarowe</w:t>
            </w:r>
          </w:p>
        </w:tc>
        <w:tc>
          <w:tcPr>
            <w:tcW w:w="8517" w:type="dxa"/>
          </w:tcPr>
          <w:p w14:paraId="7EAC1499" w14:textId="77777777" w:rsidR="00CB03BC" w:rsidRDefault="00000000">
            <w:pPr>
              <w:pStyle w:val="TableParagraph"/>
              <w:spacing w:line="276" w:lineRule="auto"/>
              <w:rPr>
                <w:sz w:val="20"/>
              </w:rPr>
            </w:pPr>
            <w:r>
              <w:rPr>
                <w:b/>
                <w:sz w:val="20"/>
              </w:rPr>
              <w:t>kępy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(remizy)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śródpolne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lub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śródłąkowe,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tworzone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celowo,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głównie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jako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ostoje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dla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zwierzyny.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Są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zwykle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otoczone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kolczastymi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krzewami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utrudniającymi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dostęp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do 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wnętrza.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Sadzi</w:t>
            </w:r>
          </w:p>
          <w:p w14:paraId="2A9F1D8E" w14:textId="77777777" w:rsidR="00CB03BC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się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nich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wiele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gatunków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drzew,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udziałem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owocowych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miododajnych</w:t>
            </w:r>
          </w:p>
        </w:tc>
      </w:tr>
      <w:tr w:rsidR="00CB03BC" w14:paraId="45B0EEDE" w14:textId="77777777">
        <w:trPr>
          <w:trHeight w:val="808"/>
        </w:trPr>
        <w:tc>
          <w:tcPr>
            <w:tcW w:w="2168" w:type="dxa"/>
            <w:vMerge/>
            <w:tcBorders>
              <w:top w:val="nil"/>
            </w:tcBorders>
          </w:tcPr>
          <w:p w14:paraId="184A3A16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8517" w:type="dxa"/>
          </w:tcPr>
          <w:p w14:paraId="72A30FAB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b/>
                <w:sz w:val="20"/>
              </w:rPr>
              <w:t>parki</w:t>
            </w:r>
            <w:r>
              <w:rPr>
                <w:b/>
                <w:spacing w:val="11"/>
                <w:sz w:val="20"/>
              </w:rPr>
              <w:t xml:space="preserve"> </w:t>
            </w:r>
            <w:r>
              <w:rPr>
                <w:b/>
                <w:sz w:val="20"/>
              </w:rPr>
              <w:t>dworskie</w:t>
            </w:r>
            <w:r>
              <w:rPr>
                <w:b/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spełniają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ważną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funkcję</w:t>
            </w:r>
            <w:r>
              <w:rPr>
                <w:spacing w:val="54"/>
                <w:sz w:val="20"/>
              </w:rPr>
              <w:t xml:space="preserve"> </w:t>
            </w:r>
            <w:r>
              <w:rPr>
                <w:sz w:val="20"/>
              </w:rPr>
              <w:t>środowiskotwórczą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biocenotyczną.</w:t>
            </w:r>
            <w:r>
              <w:rPr>
                <w:spacing w:val="57"/>
                <w:sz w:val="20"/>
              </w:rPr>
              <w:t xml:space="preserve"> </w:t>
            </w:r>
            <w:r>
              <w:rPr>
                <w:sz w:val="20"/>
              </w:rPr>
              <w:t>Są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często</w:t>
            </w:r>
          </w:p>
          <w:p w14:paraId="749CFD5E" w14:textId="77777777" w:rsidR="00CB03BC" w:rsidRDefault="00000000">
            <w:pPr>
              <w:pStyle w:val="TableParagraph"/>
              <w:spacing w:before="1" w:line="270" w:lineRule="atLeast"/>
              <w:rPr>
                <w:sz w:val="20"/>
              </w:rPr>
            </w:pPr>
            <w:r>
              <w:rPr>
                <w:sz w:val="20"/>
              </w:rPr>
              <w:t>jedyne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miejsca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umożliwiające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bytowanie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gatunków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specyficznych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wymaganiach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(wysokie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drzewa,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często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dziuplaste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próchniejące)</w:t>
            </w:r>
          </w:p>
        </w:tc>
      </w:tr>
      <w:tr w:rsidR="00CB03BC" w14:paraId="15E53833" w14:textId="77777777">
        <w:trPr>
          <w:trHeight w:val="539"/>
        </w:trPr>
        <w:tc>
          <w:tcPr>
            <w:tcW w:w="2168" w:type="dxa"/>
            <w:vMerge/>
            <w:tcBorders>
              <w:top w:val="nil"/>
            </w:tcBorders>
          </w:tcPr>
          <w:p w14:paraId="2FC88DE5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8517" w:type="dxa"/>
          </w:tcPr>
          <w:p w14:paraId="3BF85C77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b/>
                <w:sz w:val="20"/>
              </w:rPr>
              <w:t>zadrzewienia</w:t>
            </w:r>
            <w:r>
              <w:rPr>
                <w:b/>
                <w:spacing w:val="83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kępowe  </w:t>
            </w:r>
            <w:r>
              <w:rPr>
                <w:b/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 xml:space="preserve">–  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 xml:space="preserve">usytuowane  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 xml:space="preserve">nad  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 xml:space="preserve">drobnymi  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 xml:space="preserve">zbiornikami  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 xml:space="preserve">wodnymi  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(oczkami</w:t>
            </w:r>
          </w:p>
          <w:p w14:paraId="420005A4" w14:textId="77777777" w:rsidR="00CB03BC" w:rsidRDefault="00000000">
            <w:pPr>
              <w:pStyle w:val="TableParagraph"/>
              <w:spacing w:before="35"/>
              <w:rPr>
                <w:sz w:val="20"/>
              </w:rPr>
            </w:pPr>
            <w:r>
              <w:rPr>
                <w:sz w:val="20"/>
              </w:rPr>
              <w:t>śródpolnymi)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obszarami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podmokłymi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integralnie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nimi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związane</w:t>
            </w:r>
          </w:p>
        </w:tc>
      </w:tr>
      <w:tr w:rsidR="00CB03BC" w14:paraId="21537D6E" w14:textId="77777777">
        <w:trPr>
          <w:trHeight w:val="540"/>
        </w:trPr>
        <w:tc>
          <w:tcPr>
            <w:tcW w:w="2168" w:type="dxa"/>
          </w:tcPr>
          <w:p w14:paraId="15A9CB48" w14:textId="77777777" w:rsidR="00CB03BC" w:rsidRDefault="00000000"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  <w:t>Enklawy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roślinności</w:t>
            </w:r>
          </w:p>
          <w:p w14:paraId="2DE838F6" w14:textId="77777777" w:rsidR="00CB03BC" w:rsidRDefault="00000000">
            <w:pPr>
              <w:pStyle w:val="TableParagraph"/>
              <w:spacing w:before="36"/>
              <w:rPr>
                <w:b/>
                <w:sz w:val="20"/>
              </w:rPr>
            </w:pPr>
            <w:r>
              <w:rPr>
                <w:b/>
                <w:sz w:val="20"/>
              </w:rPr>
              <w:t>wysokiej</w:t>
            </w:r>
          </w:p>
        </w:tc>
        <w:tc>
          <w:tcPr>
            <w:tcW w:w="8517" w:type="dxa"/>
          </w:tcPr>
          <w:p w14:paraId="40DE0ADC" w14:textId="77777777" w:rsidR="00CB03BC" w:rsidRDefault="00000000">
            <w:pPr>
              <w:pStyle w:val="TableParagraph"/>
              <w:rPr>
                <w:sz w:val="20"/>
              </w:rPr>
            </w:pPr>
            <w:r>
              <w:rPr>
                <w:b/>
                <w:sz w:val="20"/>
              </w:rPr>
              <w:t>zadrzewienia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przyzagrodowe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wchodzą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skład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struktury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wsi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 pojedynczych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gospodarstw</w:t>
            </w:r>
          </w:p>
        </w:tc>
      </w:tr>
    </w:tbl>
    <w:p w14:paraId="1AFFA0D5" w14:textId="77777777" w:rsidR="00CB03BC" w:rsidRDefault="00CB03BC">
      <w:pPr>
        <w:pStyle w:val="Tekstpodstawowy"/>
        <w:spacing w:before="2"/>
        <w:rPr>
          <w:rFonts w:ascii="Calibri"/>
          <w:i/>
          <w:sz w:val="19"/>
        </w:rPr>
      </w:pPr>
    </w:p>
    <w:p w14:paraId="5BC9C3E0" w14:textId="77777777" w:rsidR="00CB03BC" w:rsidRDefault="00000000">
      <w:pPr>
        <w:pStyle w:val="Tekstpodstawowy"/>
        <w:spacing w:line="360" w:lineRule="auto"/>
        <w:ind w:left="260" w:right="318" w:firstLine="708"/>
        <w:jc w:val="both"/>
      </w:pPr>
      <w:r>
        <w:t>Generalnie,</w:t>
      </w:r>
      <w:r>
        <w:rPr>
          <w:spacing w:val="13"/>
        </w:rPr>
        <w:t xml:space="preserve"> </w:t>
      </w:r>
      <w:r>
        <w:t>strefy</w:t>
      </w:r>
      <w:r>
        <w:rPr>
          <w:spacing w:val="8"/>
        </w:rPr>
        <w:t xml:space="preserve"> </w:t>
      </w:r>
      <w:r>
        <w:t>zadrzewień</w:t>
      </w:r>
      <w:r>
        <w:rPr>
          <w:spacing w:val="13"/>
        </w:rPr>
        <w:t xml:space="preserve"> </w:t>
      </w:r>
      <w:r>
        <w:t>występują</w:t>
      </w:r>
      <w:r>
        <w:rPr>
          <w:spacing w:val="16"/>
        </w:rPr>
        <w:t xml:space="preserve"> </w:t>
      </w:r>
      <w:r>
        <w:t>na</w:t>
      </w:r>
      <w:r>
        <w:rPr>
          <w:spacing w:val="12"/>
        </w:rPr>
        <w:t xml:space="preserve"> </w:t>
      </w:r>
      <w:r>
        <w:t>powierzchniach</w:t>
      </w:r>
      <w:r>
        <w:rPr>
          <w:spacing w:val="13"/>
        </w:rPr>
        <w:t xml:space="preserve"> </w:t>
      </w:r>
      <w:r>
        <w:t>wyłączonych</w:t>
      </w:r>
      <w:r>
        <w:rPr>
          <w:spacing w:val="15"/>
        </w:rPr>
        <w:t xml:space="preserve"> </w:t>
      </w:r>
      <w:r>
        <w:t>z</w:t>
      </w:r>
      <w:r>
        <w:rPr>
          <w:spacing w:val="3"/>
        </w:rPr>
        <w:t xml:space="preserve"> </w:t>
      </w:r>
      <w:r>
        <w:t>użytkowania</w:t>
      </w:r>
      <w:r>
        <w:rPr>
          <w:spacing w:val="15"/>
        </w:rPr>
        <w:t xml:space="preserve"> </w:t>
      </w:r>
      <w:r>
        <w:t>rolniczego</w:t>
      </w:r>
      <w:r>
        <w:rPr>
          <w:spacing w:val="-58"/>
        </w:rPr>
        <w:t xml:space="preserve"> </w:t>
      </w:r>
      <w:r>
        <w:t>i mogą występować zarówno samodzielnie lub być częścią siedlisk marginalnych (wysp środowiskowych),</w:t>
      </w:r>
      <w:r>
        <w:rPr>
          <w:spacing w:val="1"/>
        </w:rPr>
        <w:t xml:space="preserve"> </w:t>
      </w:r>
      <w:r>
        <w:t>którymi</w:t>
      </w:r>
      <w:r>
        <w:rPr>
          <w:spacing w:val="-1"/>
        </w:rPr>
        <w:t xml:space="preserve"> </w:t>
      </w:r>
      <w:r>
        <w:t>są:</w:t>
      </w:r>
    </w:p>
    <w:p w14:paraId="666C409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/>
        <w:jc w:val="both"/>
        <w:rPr>
          <w:rFonts w:ascii="Symbol" w:hAnsi="Symbol"/>
          <w:sz w:val="24"/>
        </w:rPr>
      </w:pPr>
      <w:r>
        <w:rPr>
          <w:b/>
          <w:sz w:val="24"/>
        </w:rPr>
        <w:t>obiekty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linearne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powierzchnie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wydłużonym kształcie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niewielkiej</w:t>
      </w:r>
      <w:r>
        <w:rPr>
          <w:spacing w:val="-1"/>
          <w:sz w:val="24"/>
        </w:rPr>
        <w:t xml:space="preserve"> </w:t>
      </w:r>
      <w:r>
        <w:rPr>
          <w:sz w:val="24"/>
        </w:rPr>
        <w:t>szerokości:</w:t>
      </w:r>
    </w:p>
    <w:p w14:paraId="61F5CC7F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36"/>
        <w:ind w:left="1328" w:hanging="361"/>
        <w:rPr>
          <w:sz w:val="24"/>
        </w:rPr>
      </w:pPr>
      <w:r>
        <w:rPr>
          <w:sz w:val="24"/>
        </w:rPr>
        <w:t>miedze,</w:t>
      </w:r>
    </w:p>
    <w:p w14:paraId="2DB30B77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9"/>
        <w:ind w:left="1328" w:hanging="361"/>
        <w:rPr>
          <w:sz w:val="24"/>
        </w:rPr>
      </w:pPr>
      <w:r>
        <w:rPr>
          <w:sz w:val="24"/>
        </w:rPr>
        <w:t>śródpolne</w:t>
      </w:r>
      <w:r>
        <w:rPr>
          <w:spacing w:val="-7"/>
          <w:sz w:val="24"/>
        </w:rPr>
        <w:t xml:space="preserve"> </w:t>
      </w:r>
      <w:r>
        <w:rPr>
          <w:sz w:val="24"/>
        </w:rPr>
        <w:t>skarpy,</w:t>
      </w:r>
    </w:p>
    <w:p w14:paraId="48CB9A37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7"/>
        <w:ind w:left="1328" w:hanging="361"/>
        <w:rPr>
          <w:sz w:val="24"/>
        </w:rPr>
      </w:pPr>
      <w:r>
        <w:rPr>
          <w:sz w:val="24"/>
        </w:rPr>
        <w:t>pobocza</w:t>
      </w:r>
      <w:r>
        <w:rPr>
          <w:spacing w:val="-3"/>
          <w:sz w:val="24"/>
        </w:rPr>
        <w:t xml:space="preserve"> </w:t>
      </w:r>
      <w:r>
        <w:rPr>
          <w:sz w:val="24"/>
        </w:rPr>
        <w:t>dróg,</w:t>
      </w:r>
    </w:p>
    <w:p w14:paraId="45E7FC7B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9"/>
        <w:ind w:left="1328" w:hanging="361"/>
        <w:rPr>
          <w:sz w:val="24"/>
        </w:rPr>
      </w:pPr>
      <w:r>
        <w:rPr>
          <w:sz w:val="24"/>
        </w:rPr>
        <w:t>rowy</w:t>
      </w:r>
      <w:r>
        <w:rPr>
          <w:spacing w:val="-6"/>
          <w:sz w:val="24"/>
        </w:rPr>
        <w:t xml:space="preserve"> </w:t>
      </w:r>
      <w:r>
        <w:rPr>
          <w:sz w:val="24"/>
        </w:rPr>
        <w:t>melioracyjne,</w:t>
      </w:r>
    </w:p>
    <w:p w14:paraId="6FCDE5FA" w14:textId="77777777" w:rsidR="00CB03BC" w:rsidRDefault="00000000">
      <w:pPr>
        <w:pStyle w:val="Akapitzlist"/>
        <w:numPr>
          <w:ilvl w:val="1"/>
          <w:numId w:val="38"/>
        </w:numPr>
        <w:tabs>
          <w:tab w:val="left" w:pos="1329"/>
        </w:tabs>
        <w:spacing w:before="117" w:line="336" w:lineRule="auto"/>
        <w:ind w:left="1328" w:right="317"/>
        <w:rPr>
          <w:sz w:val="24"/>
        </w:rPr>
      </w:pPr>
      <w:r>
        <w:rPr>
          <w:sz w:val="24"/>
        </w:rPr>
        <w:t>ekotonowe</w:t>
      </w:r>
      <w:r>
        <w:rPr>
          <w:spacing w:val="26"/>
          <w:sz w:val="24"/>
        </w:rPr>
        <w:t xml:space="preserve"> </w:t>
      </w:r>
      <w:r>
        <w:rPr>
          <w:sz w:val="24"/>
        </w:rPr>
        <w:t>pasy</w:t>
      </w:r>
      <w:r>
        <w:rPr>
          <w:spacing w:val="81"/>
          <w:sz w:val="24"/>
        </w:rPr>
        <w:t xml:space="preserve"> </w:t>
      </w:r>
      <w:r>
        <w:rPr>
          <w:sz w:val="24"/>
        </w:rPr>
        <w:t>roślinności</w:t>
      </w:r>
      <w:r>
        <w:rPr>
          <w:spacing w:val="86"/>
          <w:sz w:val="24"/>
        </w:rPr>
        <w:t xml:space="preserve"> </w:t>
      </w:r>
      <w:r>
        <w:rPr>
          <w:sz w:val="24"/>
        </w:rPr>
        <w:t>brzegowej</w:t>
      </w:r>
      <w:r>
        <w:rPr>
          <w:spacing w:val="86"/>
          <w:sz w:val="24"/>
        </w:rPr>
        <w:t xml:space="preserve"> </w:t>
      </w:r>
      <w:r>
        <w:rPr>
          <w:sz w:val="24"/>
        </w:rPr>
        <w:t>pomiędzy</w:t>
      </w:r>
      <w:r>
        <w:rPr>
          <w:spacing w:val="78"/>
          <w:sz w:val="24"/>
        </w:rPr>
        <w:t xml:space="preserve"> </w:t>
      </w:r>
      <w:r>
        <w:rPr>
          <w:sz w:val="24"/>
        </w:rPr>
        <w:t>roślinnością</w:t>
      </w:r>
      <w:r>
        <w:rPr>
          <w:spacing w:val="88"/>
          <w:sz w:val="24"/>
        </w:rPr>
        <w:t xml:space="preserve"> </w:t>
      </w:r>
      <w:r>
        <w:rPr>
          <w:sz w:val="24"/>
        </w:rPr>
        <w:t>antropogeniczną</w:t>
      </w:r>
      <w:r>
        <w:rPr>
          <w:spacing w:val="85"/>
          <w:sz w:val="24"/>
        </w:rPr>
        <w:t xml:space="preserve"> </w:t>
      </w:r>
      <w:r>
        <w:rPr>
          <w:sz w:val="24"/>
        </w:rPr>
        <w:t>(pola,</w:t>
      </w:r>
      <w:r>
        <w:rPr>
          <w:spacing w:val="86"/>
          <w:sz w:val="24"/>
        </w:rPr>
        <w:t xml:space="preserve"> </w:t>
      </w:r>
      <w:r>
        <w:rPr>
          <w:sz w:val="24"/>
        </w:rPr>
        <w:t>łąki)</w:t>
      </w:r>
      <w:r>
        <w:rPr>
          <w:spacing w:val="-57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płatami roślinności naturalnej.</w:t>
      </w:r>
    </w:p>
    <w:p w14:paraId="48FCAC3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35" w:line="355" w:lineRule="auto"/>
        <w:ind w:right="317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wyspy ekologiczne </w:t>
      </w:r>
      <w:r>
        <w:rPr>
          <w:sz w:val="24"/>
        </w:rPr>
        <w:t>– obiekty powstałe w wyniku naturalnych procesów lub gospodarczej działalności</w:t>
      </w:r>
      <w:r>
        <w:rPr>
          <w:spacing w:val="1"/>
          <w:sz w:val="24"/>
        </w:rPr>
        <w:t xml:space="preserve"> </w:t>
      </w:r>
      <w:r>
        <w:rPr>
          <w:sz w:val="24"/>
        </w:rPr>
        <w:t>człowieka,</w:t>
      </w:r>
      <w:r>
        <w:rPr>
          <w:spacing w:val="44"/>
          <w:sz w:val="24"/>
        </w:rPr>
        <w:t xml:space="preserve"> </w:t>
      </w:r>
      <w:r>
        <w:rPr>
          <w:sz w:val="24"/>
        </w:rPr>
        <w:t>która</w:t>
      </w:r>
      <w:r>
        <w:rPr>
          <w:spacing w:val="43"/>
          <w:sz w:val="24"/>
        </w:rPr>
        <w:t xml:space="preserve"> </w:t>
      </w:r>
      <w:r>
        <w:rPr>
          <w:sz w:val="24"/>
        </w:rPr>
        <w:t>spowodowała</w:t>
      </w:r>
      <w:r>
        <w:rPr>
          <w:spacing w:val="45"/>
          <w:sz w:val="24"/>
        </w:rPr>
        <w:t xml:space="preserve"> </w:t>
      </w:r>
      <w:r>
        <w:rPr>
          <w:sz w:val="24"/>
        </w:rPr>
        <w:t>fragmentację</w:t>
      </w:r>
      <w:r>
        <w:rPr>
          <w:spacing w:val="44"/>
          <w:sz w:val="24"/>
        </w:rPr>
        <w:t xml:space="preserve"> </w:t>
      </w:r>
      <w:r>
        <w:rPr>
          <w:sz w:val="24"/>
        </w:rPr>
        <w:t>siedlisk.</w:t>
      </w:r>
      <w:r>
        <w:rPr>
          <w:spacing w:val="45"/>
          <w:sz w:val="24"/>
        </w:rPr>
        <w:t xml:space="preserve"> </w:t>
      </w:r>
      <w:r>
        <w:rPr>
          <w:sz w:val="24"/>
        </w:rPr>
        <w:t>Zwykle</w:t>
      </w:r>
      <w:r>
        <w:rPr>
          <w:spacing w:val="43"/>
          <w:sz w:val="24"/>
        </w:rPr>
        <w:t xml:space="preserve"> </w:t>
      </w:r>
      <w:r>
        <w:rPr>
          <w:sz w:val="24"/>
        </w:rPr>
        <w:t>są</w:t>
      </w:r>
      <w:r>
        <w:rPr>
          <w:spacing w:val="45"/>
          <w:sz w:val="24"/>
        </w:rPr>
        <w:t xml:space="preserve"> </w:t>
      </w:r>
      <w:r>
        <w:rPr>
          <w:sz w:val="24"/>
        </w:rPr>
        <w:t>to</w:t>
      </w:r>
      <w:r>
        <w:rPr>
          <w:spacing w:val="45"/>
          <w:sz w:val="24"/>
        </w:rPr>
        <w:t xml:space="preserve"> </w:t>
      </w:r>
      <w:r>
        <w:rPr>
          <w:sz w:val="24"/>
        </w:rPr>
        <w:t>niewielkie</w:t>
      </w:r>
      <w:r>
        <w:rPr>
          <w:spacing w:val="45"/>
          <w:sz w:val="24"/>
        </w:rPr>
        <w:t xml:space="preserve"> </w:t>
      </w:r>
      <w:r>
        <w:rPr>
          <w:sz w:val="24"/>
        </w:rPr>
        <w:t>powierzchnie</w:t>
      </w:r>
      <w:r>
        <w:rPr>
          <w:spacing w:val="44"/>
          <w:sz w:val="24"/>
        </w:rPr>
        <w:t xml:space="preserve"> </w:t>
      </w:r>
      <w:r>
        <w:rPr>
          <w:sz w:val="24"/>
        </w:rPr>
        <w:t>pokryte</w:t>
      </w:r>
      <w:r>
        <w:rPr>
          <w:spacing w:val="-57"/>
          <w:sz w:val="24"/>
        </w:rPr>
        <w:t xml:space="preserve"> </w:t>
      </w:r>
      <w:r>
        <w:rPr>
          <w:sz w:val="24"/>
        </w:rPr>
        <w:t>inną</w:t>
      </w:r>
      <w:r>
        <w:rPr>
          <w:spacing w:val="-1"/>
          <w:sz w:val="24"/>
        </w:rPr>
        <w:t xml:space="preserve"> </w:t>
      </w:r>
      <w:r>
        <w:rPr>
          <w:sz w:val="24"/>
        </w:rPr>
        <w:t>roślinnością niż</w:t>
      </w:r>
      <w:r>
        <w:rPr>
          <w:spacing w:val="1"/>
          <w:sz w:val="24"/>
        </w:rPr>
        <w:t xml:space="preserve"> </w:t>
      </w:r>
      <w:r>
        <w:rPr>
          <w:sz w:val="24"/>
        </w:rPr>
        <w:t>rosnąca</w:t>
      </w:r>
      <w:r>
        <w:rPr>
          <w:spacing w:val="-1"/>
          <w:sz w:val="24"/>
        </w:rPr>
        <w:t xml:space="preserve"> </w:t>
      </w:r>
      <w:r>
        <w:rPr>
          <w:sz w:val="24"/>
        </w:rPr>
        <w:t>w otoczeniu, np.:</w:t>
      </w:r>
    </w:p>
    <w:p w14:paraId="2067B8B0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8"/>
        <w:ind w:hanging="361"/>
        <w:rPr>
          <w:sz w:val="24"/>
        </w:rPr>
      </w:pPr>
      <w:r>
        <w:rPr>
          <w:sz w:val="24"/>
        </w:rPr>
        <w:t>starorzecza,</w:t>
      </w:r>
    </w:p>
    <w:p w14:paraId="4624F155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7"/>
        <w:ind w:hanging="361"/>
        <w:rPr>
          <w:sz w:val="24"/>
        </w:rPr>
      </w:pPr>
      <w:r>
        <w:rPr>
          <w:sz w:val="24"/>
        </w:rPr>
        <w:t>niewielkie</w:t>
      </w:r>
      <w:r>
        <w:rPr>
          <w:spacing w:val="-2"/>
          <w:sz w:val="24"/>
        </w:rPr>
        <w:t xml:space="preserve"> </w:t>
      </w:r>
      <w:r>
        <w:rPr>
          <w:sz w:val="24"/>
        </w:rPr>
        <w:t>torfowiska,</w:t>
      </w:r>
    </w:p>
    <w:p w14:paraId="124B28F7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9"/>
        <w:ind w:hanging="361"/>
        <w:rPr>
          <w:sz w:val="24"/>
        </w:rPr>
      </w:pPr>
      <w:r>
        <w:rPr>
          <w:sz w:val="24"/>
        </w:rPr>
        <w:t>piaskowe</w:t>
      </w:r>
      <w:r>
        <w:rPr>
          <w:spacing w:val="-3"/>
          <w:sz w:val="24"/>
        </w:rPr>
        <w:t xml:space="preserve"> </w:t>
      </w:r>
      <w:r>
        <w:rPr>
          <w:sz w:val="24"/>
        </w:rPr>
        <w:t>wyniesienia</w:t>
      </w:r>
      <w:r>
        <w:rPr>
          <w:spacing w:val="-1"/>
          <w:sz w:val="24"/>
        </w:rPr>
        <w:t xml:space="preserve"> </w:t>
      </w:r>
      <w:r>
        <w:rPr>
          <w:sz w:val="24"/>
        </w:rPr>
        <w:t>terenowe</w:t>
      </w:r>
      <w:r>
        <w:rPr>
          <w:spacing w:val="-3"/>
          <w:sz w:val="24"/>
        </w:rPr>
        <w:t xml:space="preserve"> </w:t>
      </w:r>
      <w:r>
        <w:rPr>
          <w:sz w:val="24"/>
        </w:rPr>
        <w:t>otoczone użytkami</w:t>
      </w:r>
      <w:r>
        <w:rPr>
          <w:spacing w:val="-1"/>
          <w:sz w:val="24"/>
        </w:rPr>
        <w:t xml:space="preserve"> </w:t>
      </w:r>
      <w:r>
        <w:rPr>
          <w:sz w:val="24"/>
        </w:rPr>
        <w:t>zielonymi</w:t>
      </w:r>
      <w:r>
        <w:rPr>
          <w:spacing w:val="-1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polami,</w:t>
      </w:r>
    </w:p>
    <w:p w14:paraId="686F5276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6"/>
        <w:ind w:hanging="361"/>
        <w:rPr>
          <w:sz w:val="24"/>
        </w:rPr>
      </w:pPr>
      <w:r>
        <w:rPr>
          <w:sz w:val="24"/>
        </w:rPr>
        <w:t>nieczynne</w:t>
      </w:r>
      <w:r>
        <w:rPr>
          <w:spacing w:val="-2"/>
          <w:sz w:val="24"/>
        </w:rPr>
        <w:t xml:space="preserve"> </w:t>
      </w:r>
      <w:r>
        <w:rPr>
          <w:sz w:val="24"/>
        </w:rPr>
        <w:t>kamieniołomy</w:t>
      </w:r>
      <w:r>
        <w:rPr>
          <w:spacing w:val="-3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żwirownie i</w:t>
      </w:r>
      <w:r>
        <w:rPr>
          <w:spacing w:val="-1"/>
          <w:sz w:val="24"/>
        </w:rPr>
        <w:t xml:space="preserve"> </w:t>
      </w:r>
      <w:r>
        <w:rPr>
          <w:sz w:val="24"/>
        </w:rPr>
        <w:t>inne podobne</w:t>
      </w:r>
      <w:r>
        <w:rPr>
          <w:spacing w:val="-3"/>
          <w:sz w:val="24"/>
        </w:rPr>
        <w:t xml:space="preserve"> </w:t>
      </w:r>
      <w:r>
        <w:rPr>
          <w:sz w:val="24"/>
        </w:rPr>
        <w:t>obiekty,</w:t>
      </w:r>
    </w:p>
    <w:p w14:paraId="11BB64B1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  <w:tab w:val="left" w:pos="2810"/>
          <w:tab w:val="left" w:pos="3189"/>
          <w:tab w:val="left" w:pos="4115"/>
          <w:tab w:val="left" w:pos="4388"/>
          <w:tab w:val="left" w:pos="6186"/>
          <w:tab w:val="left" w:pos="7909"/>
          <w:tab w:val="left" w:pos="8494"/>
          <w:tab w:val="left" w:pos="8928"/>
          <w:tab w:val="left" w:pos="9979"/>
        </w:tabs>
        <w:spacing w:before="120" w:line="333" w:lineRule="auto"/>
        <w:ind w:right="320"/>
        <w:rPr>
          <w:sz w:val="24"/>
        </w:rPr>
      </w:pPr>
      <w:r>
        <w:rPr>
          <w:sz w:val="24"/>
        </w:rPr>
        <w:t>zadrzewienia</w:t>
      </w:r>
      <w:r>
        <w:rPr>
          <w:sz w:val="24"/>
        </w:rPr>
        <w:tab/>
        <w:t>w</w:t>
      </w:r>
      <w:r>
        <w:rPr>
          <w:sz w:val="24"/>
        </w:rPr>
        <w:tab/>
        <w:t>obrębie</w:t>
      </w:r>
      <w:r>
        <w:rPr>
          <w:sz w:val="24"/>
        </w:rPr>
        <w:tab/>
        <w:t>i</w:t>
      </w:r>
      <w:r>
        <w:rPr>
          <w:sz w:val="24"/>
        </w:rPr>
        <w:tab/>
        <w:t xml:space="preserve">przy  </w:t>
      </w:r>
      <w:r>
        <w:rPr>
          <w:spacing w:val="19"/>
          <w:sz w:val="24"/>
        </w:rPr>
        <w:t xml:space="preserve"> </w:t>
      </w:r>
      <w:r>
        <w:rPr>
          <w:sz w:val="24"/>
        </w:rPr>
        <w:t>zakładach</w:t>
      </w:r>
      <w:r>
        <w:rPr>
          <w:sz w:val="24"/>
        </w:rPr>
        <w:tab/>
        <w:t>przemysłowych</w:t>
      </w:r>
      <w:r>
        <w:rPr>
          <w:sz w:val="24"/>
        </w:rPr>
        <w:tab/>
        <w:t>(np.</w:t>
      </w:r>
      <w:r>
        <w:rPr>
          <w:sz w:val="24"/>
        </w:rPr>
        <w:tab/>
        <w:t>na</w:t>
      </w:r>
      <w:r>
        <w:rPr>
          <w:sz w:val="24"/>
        </w:rPr>
        <w:tab/>
        <w:t>zwałach,</w:t>
      </w:r>
      <w:r>
        <w:rPr>
          <w:sz w:val="24"/>
        </w:rPr>
        <w:tab/>
      </w:r>
      <w:r>
        <w:rPr>
          <w:spacing w:val="-1"/>
          <w:sz w:val="24"/>
        </w:rPr>
        <w:t>hałdach</w:t>
      </w:r>
      <w:r>
        <w:rPr>
          <w:spacing w:val="-57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wyrobiskach).</w:t>
      </w:r>
    </w:p>
    <w:p w14:paraId="5D129C63" w14:textId="77777777" w:rsidR="00CB03BC" w:rsidRDefault="00CB03BC">
      <w:pPr>
        <w:pStyle w:val="Tekstpodstawowy"/>
        <w:rPr>
          <w:sz w:val="20"/>
        </w:rPr>
      </w:pPr>
    </w:p>
    <w:p w14:paraId="2E0663BF" w14:textId="77777777" w:rsidR="00CB03BC" w:rsidRDefault="00CB03BC">
      <w:pPr>
        <w:pStyle w:val="Tekstpodstawowy"/>
        <w:rPr>
          <w:sz w:val="20"/>
        </w:rPr>
      </w:pPr>
    </w:p>
    <w:p w14:paraId="462D71CD" w14:textId="77777777" w:rsidR="00CB03BC" w:rsidRDefault="00CB03BC">
      <w:pPr>
        <w:pStyle w:val="Tekstpodstawowy"/>
        <w:rPr>
          <w:sz w:val="20"/>
        </w:rPr>
      </w:pPr>
    </w:p>
    <w:p w14:paraId="58739006" w14:textId="01F22F80" w:rsidR="00CB03BC" w:rsidRDefault="00CF670C">
      <w:pPr>
        <w:pStyle w:val="Tekstpodstawowy"/>
        <w:spacing w:before="2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7504" behindDoc="1" locked="0" layoutInCell="1" allowOverlap="1" wp14:anchorId="6E07C687" wp14:editId="4883C38F">
                <wp:simplePos x="0" y="0"/>
                <wp:positionH relativeFrom="page">
                  <wp:posOffset>457200</wp:posOffset>
                </wp:positionH>
                <wp:positionV relativeFrom="paragraph">
                  <wp:posOffset>114300</wp:posOffset>
                </wp:positionV>
                <wp:extent cx="1828800" cy="8890"/>
                <wp:effectExtent l="0" t="0" r="0" b="0"/>
                <wp:wrapTopAndBottom/>
                <wp:docPr id="895001403" name="Rectangl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7A1676" id="Rectangle 157" o:spid="_x0000_s1026" style="position:absolute;margin-left:36pt;margin-top:9pt;width:2in;height:.7pt;z-index:-15678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64692C1D" w14:textId="77777777" w:rsidR="00CB03BC" w:rsidRDefault="00000000">
      <w:pPr>
        <w:spacing w:before="71" w:line="276" w:lineRule="auto"/>
        <w:ind w:left="260" w:right="316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63</w:t>
      </w:r>
      <w:r>
        <w:rPr>
          <w:rFonts w:ascii="Cambria" w:hAnsi="Cambria"/>
          <w:sz w:val="18"/>
        </w:rPr>
        <w:t>Karg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J.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2003.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Zadrzewienia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śródpolne,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strefy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buforowe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miedze.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Biblioteczka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Krajowego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Programu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Rolnośrodowiskowego.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Ministerstwo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Rolnictwa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Rozwoju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Wsi.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Warszawa,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28.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ISBN: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83-920037-3-X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(Biblioteczka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KPR),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83-920037-0-5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(Zadrzewienia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śródpolne...).</w:t>
      </w:r>
    </w:p>
    <w:p w14:paraId="31CE50FE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5305EECC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t xml:space="preserve">Obiekty te charakteryzują się znacznie większą </w:t>
      </w:r>
      <w:r>
        <w:rPr>
          <w:b/>
        </w:rPr>
        <w:t xml:space="preserve">różnorodnością biologiczną </w:t>
      </w:r>
      <w:r>
        <w:t>niż otaczające je pola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intensywnie</w:t>
      </w:r>
      <w:r>
        <w:rPr>
          <w:spacing w:val="1"/>
        </w:rPr>
        <w:t xml:space="preserve"> </w:t>
      </w:r>
      <w:r>
        <w:t>użytkowane</w:t>
      </w:r>
      <w:r>
        <w:rPr>
          <w:spacing w:val="1"/>
        </w:rPr>
        <w:t xml:space="preserve"> </w:t>
      </w:r>
      <w:r>
        <w:t>łąki.</w:t>
      </w:r>
      <w:r>
        <w:rPr>
          <w:spacing w:val="1"/>
        </w:rPr>
        <w:t xml:space="preserve"> </w:t>
      </w:r>
      <w:r>
        <w:t>Można</w:t>
      </w:r>
      <w:r>
        <w:rPr>
          <w:spacing w:val="1"/>
        </w:rPr>
        <w:t xml:space="preserve"> </w:t>
      </w:r>
      <w:r>
        <w:t>je</w:t>
      </w:r>
      <w:r>
        <w:rPr>
          <w:spacing w:val="60"/>
        </w:rPr>
        <w:t xml:space="preserve"> </w:t>
      </w:r>
      <w:r>
        <w:t>uznać</w:t>
      </w:r>
      <w:r>
        <w:rPr>
          <w:spacing w:val="60"/>
        </w:rPr>
        <w:t xml:space="preserve"> </w:t>
      </w:r>
      <w:r>
        <w:t>za</w:t>
      </w:r>
      <w:r>
        <w:rPr>
          <w:spacing w:val="60"/>
        </w:rPr>
        <w:t xml:space="preserve"> </w:t>
      </w:r>
      <w:r>
        <w:t>ostoje</w:t>
      </w:r>
      <w:r>
        <w:rPr>
          <w:spacing w:val="60"/>
        </w:rPr>
        <w:t xml:space="preserve"> </w:t>
      </w:r>
      <w:r>
        <w:t>roślin</w:t>
      </w:r>
      <w:r>
        <w:rPr>
          <w:spacing w:val="60"/>
        </w:rPr>
        <w:t xml:space="preserve"> </w:t>
      </w:r>
      <w:r>
        <w:t>i zwierząt.</w:t>
      </w:r>
      <w:r>
        <w:rPr>
          <w:spacing w:val="60"/>
        </w:rPr>
        <w:t xml:space="preserve"> </w:t>
      </w:r>
      <w:r>
        <w:t>Wyspy</w:t>
      </w:r>
      <w:r>
        <w:rPr>
          <w:spacing w:val="60"/>
        </w:rPr>
        <w:t xml:space="preserve"> </w:t>
      </w:r>
      <w:r>
        <w:t>środowiskowe</w:t>
      </w:r>
      <w:r>
        <w:rPr>
          <w:spacing w:val="1"/>
        </w:rPr>
        <w:t xml:space="preserve"> </w:t>
      </w:r>
      <w:r>
        <w:t>mogą być chronione w formie użytków ekologicznych oraz w ramach systemu rekompensat finansowych,</w:t>
      </w:r>
      <w:r>
        <w:rPr>
          <w:spacing w:val="1"/>
        </w:rPr>
        <w:t xml:space="preserve"> </w:t>
      </w:r>
      <w:r>
        <w:t>zachęcających</w:t>
      </w:r>
      <w:r>
        <w:rPr>
          <w:spacing w:val="1"/>
        </w:rPr>
        <w:t xml:space="preserve"> </w:t>
      </w:r>
      <w:r>
        <w:t>rolników do ich utrzymywania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zakresie</w:t>
      </w:r>
      <w:r>
        <w:rPr>
          <w:spacing w:val="-2"/>
        </w:rPr>
        <w:t xml:space="preserve"> </w:t>
      </w:r>
      <w:r>
        <w:t>programów</w:t>
      </w:r>
      <w:r>
        <w:rPr>
          <w:spacing w:val="2"/>
        </w:rPr>
        <w:t xml:space="preserve"> </w:t>
      </w:r>
      <w:r>
        <w:t>rolnośrodowiskowych</w:t>
      </w:r>
      <w:r>
        <w:rPr>
          <w:vertAlign w:val="superscript"/>
        </w:rPr>
        <w:t>64,65</w:t>
      </w:r>
      <w:r>
        <w:t>.</w:t>
      </w:r>
    </w:p>
    <w:p w14:paraId="25A6EFBD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Część</w:t>
      </w:r>
      <w:r>
        <w:rPr>
          <w:spacing w:val="61"/>
        </w:rPr>
        <w:t xml:space="preserve"> </w:t>
      </w:r>
      <w:r>
        <w:t>z</w:t>
      </w:r>
      <w:r>
        <w:rPr>
          <w:spacing w:val="61"/>
        </w:rPr>
        <w:t xml:space="preserve"> </w:t>
      </w:r>
      <w:r>
        <w:t>wymienionych   siedlisk   znajduje   się   na   glebach   nieużytkowanych,   które pozostają</w:t>
      </w:r>
      <w:r>
        <w:rPr>
          <w:spacing w:val="-57"/>
        </w:rPr>
        <w:t xml:space="preserve"> </w:t>
      </w:r>
      <w:r>
        <w:t>w użytkowaniu</w:t>
      </w:r>
      <w:r>
        <w:rPr>
          <w:spacing w:val="1"/>
        </w:rPr>
        <w:t xml:space="preserve"> </w:t>
      </w:r>
      <w:r>
        <w:t>rolniczym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ewidencji</w:t>
      </w:r>
      <w:r>
        <w:rPr>
          <w:spacing w:val="1"/>
        </w:rPr>
        <w:t xml:space="preserve"> </w:t>
      </w:r>
      <w:r>
        <w:t>użytków</w:t>
      </w:r>
      <w:r>
        <w:rPr>
          <w:spacing w:val="1"/>
        </w:rPr>
        <w:t xml:space="preserve"> </w:t>
      </w:r>
      <w:r>
        <w:t>rolnych,</w:t>
      </w:r>
      <w:r>
        <w:rPr>
          <w:spacing w:val="1"/>
        </w:rPr>
        <w:t xml:space="preserve"> </w:t>
      </w:r>
      <w:r>
        <w:t>ale</w:t>
      </w:r>
      <w:r>
        <w:rPr>
          <w:spacing w:val="1"/>
        </w:rPr>
        <w:t xml:space="preserve"> </w:t>
      </w:r>
      <w:r>
        <w:t>ze</w:t>
      </w:r>
      <w:r>
        <w:rPr>
          <w:spacing w:val="1"/>
        </w:rPr>
        <w:t xml:space="preserve"> </w:t>
      </w:r>
      <w:r>
        <w:t>względu</w:t>
      </w:r>
      <w:r>
        <w:rPr>
          <w:spacing w:val="1"/>
        </w:rPr>
        <w:t xml:space="preserve"> </w:t>
      </w:r>
      <w:r>
        <w:t>na niekorzystne</w:t>
      </w:r>
      <w:r>
        <w:rPr>
          <w:spacing w:val="1"/>
        </w:rPr>
        <w:t xml:space="preserve"> </w:t>
      </w:r>
      <w:r>
        <w:t>warunki</w:t>
      </w:r>
      <w:r>
        <w:rPr>
          <w:spacing w:val="1"/>
        </w:rPr>
        <w:t xml:space="preserve"> </w:t>
      </w:r>
      <w:r>
        <w:t>przyrodnicze,</w:t>
      </w:r>
      <w:r>
        <w:rPr>
          <w:spacing w:val="45"/>
        </w:rPr>
        <w:t xml:space="preserve"> </w:t>
      </w:r>
      <w:r>
        <w:t>antropogeniczne</w:t>
      </w:r>
      <w:r>
        <w:rPr>
          <w:spacing w:val="45"/>
        </w:rPr>
        <w:t xml:space="preserve"> </w:t>
      </w:r>
      <w:r>
        <w:t>i</w:t>
      </w:r>
      <w:r>
        <w:rPr>
          <w:spacing w:val="46"/>
        </w:rPr>
        <w:t xml:space="preserve"> </w:t>
      </w:r>
      <w:r>
        <w:t>ekonomiczne</w:t>
      </w:r>
      <w:r>
        <w:rPr>
          <w:spacing w:val="45"/>
        </w:rPr>
        <w:t xml:space="preserve"> </w:t>
      </w:r>
      <w:r>
        <w:t>mają</w:t>
      </w:r>
      <w:r>
        <w:rPr>
          <w:spacing w:val="44"/>
        </w:rPr>
        <w:t xml:space="preserve"> </w:t>
      </w:r>
      <w:r>
        <w:t>niską</w:t>
      </w:r>
      <w:r>
        <w:rPr>
          <w:spacing w:val="46"/>
        </w:rPr>
        <w:t xml:space="preserve"> </w:t>
      </w:r>
      <w:r>
        <w:t>produkcyjność.</w:t>
      </w:r>
      <w:r>
        <w:rPr>
          <w:spacing w:val="45"/>
        </w:rPr>
        <w:t xml:space="preserve"> </w:t>
      </w:r>
      <w:r>
        <w:t>Zadrzewienia</w:t>
      </w:r>
      <w:r>
        <w:rPr>
          <w:spacing w:val="46"/>
        </w:rPr>
        <w:t xml:space="preserve"> </w:t>
      </w:r>
      <w:r>
        <w:t>są</w:t>
      </w:r>
      <w:r>
        <w:rPr>
          <w:spacing w:val="-1"/>
        </w:rPr>
        <w:t xml:space="preserve"> </w:t>
      </w:r>
      <w:r>
        <w:t>najczęstszymi</w:t>
      </w:r>
      <w:r>
        <w:rPr>
          <w:spacing w:val="-58"/>
        </w:rPr>
        <w:t xml:space="preserve"> </w:t>
      </w:r>
      <w:r>
        <w:t>i najważniejszymi</w:t>
      </w:r>
      <w:r>
        <w:rPr>
          <w:spacing w:val="1"/>
        </w:rPr>
        <w:t xml:space="preserve"> </w:t>
      </w:r>
      <w:r>
        <w:t>formami</w:t>
      </w:r>
      <w:r>
        <w:rPr>
          <w:spacing w:val="1"/>
        </w:rPr>
        <w:t xml:space="preserve"> </w:t>
      </w:r>
      <w:r>
        <w:t>grupowych</w:t>
      </w:r>
      <w:r>
        <w:rPr>
          <w:spacing w:val="1"/>
        </w:rPr>
        <w:t xml:space="preserve"> </w:t>
      </w:r>
      <w:r>
        <w:t>śródpolnych</w:t>
      </w:r>
      <w:r>
        <w:rPr>
          <w:spacing w:val="1"/>
        </w:rPr>
        <w:t xml:space="preserve"> </w:t>
      </w:r>
      <w:r>
        <w:t>wysp</w:t>
      </w:r>
      <w:r>
        <w:rPr>
          <w:spacing w:val="1"/>
        </w:rPr>
        <w:t xml:space="preserve"> </w:t>
      </w:r>
      <w:r>
        <w:t>środowiskowych.</w:t>
      </w:r>
      <w:r>
        <w:rPr>
          <w:spacing w:val="1"/>
        </w:rPr>
        <w:t xml:space="preserve"> </w:t>
      </w:r>
      <w:r>
        <w:t>Są one często</w:t>
      </w:r>
      <w:r>
        <w:rPr>
          <w:spacing w:val="1"/>
        </w:rPr>
        <w:t xml:space="preserve"> </w:t>
      </w:r>
      <w:r>
        <w:t>pozostałością</w:t>
      </w:r>
      <w:r>
        <w:rPr>
          <w:spacing w:val="-57"/>
        </w:rPr>
        <w:t xml:space="preserve"> </w:t>
      </w:r>
      <w:r>
        <w:t>fragmentacji</w:t>
      </w:r>
      <w:r>
        <w:rPr>
          <w:spacing w:val="1"/>
        </w:rPr>
        <w:t xml:space="preserve"> </w:t>
      </w:r>
      <w:r>
        <w:t>ekosystemów</w:t>
      </w:r>
      <w:r>
        <w:rPr>
          <w:spacing w:val="1"/>
        </w:rPr>
        <w:t xml:space="preserve"> </w:t>
      </w:r>
      <w:r>
        <w:t>leśnych,</w:t>
      </w:r>
      <w:r>
        <w:rPr>
          <w:spacing w:val="60"/>
        </w:rPr>
        <w:t xml:space="preserve"> </w:t>
      </w:r>
      <w:r>
        <w:t>które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biegiem</w:t>
      </w:r>
      <w:r>
        <w:rPr>
          <w:spacing w:val="60"/>
        </w:rPr>
        <w:t xml:space="preserve"> </w:t>
      </w:r>
      <w:r>
        <w:t>czasu</w:t>
      </w:r>
      <w:r>
        <w:rPr>
          <w:spacing w:val="60"/>
        </w:rPr>
        <w:t xml:space="preserve"> </w:t>
      </w:r>
      <w:r>
        <w:t>uległy</w:t>
      </w:r>
      <w:r>
        <w:rPr>
          <w:spacing w:val="60"/>
        </w:rPr>
        <w:t xml:space="preserve"> </w:t>
      </w:r>
      <w:r>
        <w:t>przekształceniom.</w:t>
      </w:r>
      <w:r>
        <w:rPr>
          <w:spacing w:val="60"/>
        </w:rPr>
        <w:t xml:space="preserve"> </w:t>
      </w:r>
      <w:r>
        <w:t>Znacznie</w:t>
      </w:r>
      <w:r>
        <w:rPr>
          <w:spacing w:val="60"/>
        </w:rPr>
        <w:t xml:space="preserve"> </w:t>
      </w:r>
      <w:r>
        <w:t>rzadziej</w:t>
      </w:r>
      <w:r>
        <w:rPr>
          <w:spacing w:val="1"/>
        </w:rPr>
        <w:t xml:space="preserve"> </w:t>
      </w:r>
      <w:r>
        <w:t>są one efektem nasadzeń. Najczęściej składają się one z rosnących w niewielkich grupach drzew i krzewów</w:t>
      </w:r>
      <w:r>
        <w:rPr>
          <w:spacing w:val="1"/>
        </w:rPr>
        <w:t xml:space="preserve"> </w:t>
      </w:r>
      <w:r>
        <w:t>(m.in. brzozy,</w:t>
      </w:r>
      <w:r>
        <w:rPr>
          <w:spacing w:val="1"/>
        </w:rPr>
        <w:t xml:space="preserve"> </w:t>
      </w:r>
      <w:r>
        <w:t>osiki,</w:t>
      </w:r>
      <w:r>
        <w:rPr>
          <w:spacing w:val="1"/>
        </w:rPr>
        <w:t xml:space="preserve"> </w:t>
      </w:r>
      <w:r>
        <w:t>graby,</w:t>
      </w:r>
      <w:r>
        <w:rPr>
          <w:spacing w:val="1"/>
        </w:rPr>
        <w:t xml:space="preserve"> </w:t>
      </w:r>
      <w:r>
        <w:t>tarniny,</w:t>
      </w:r>
      <w:r>
        <w:rPr>
          <w:spacing w:val="1"/>
        </w:rPr>
        <w:t xml:space="preserve"> </w:t>
      </w:r>
      <w:r>
        <w:t>mirabelki</w:t>
      </w:r>
      <w:r>
        <w:rPr>
          <w:spacing w:val="1"/>
        </w:rPr>
        <w:t xml:space="preserve"> </w:t>
      </w:r>
      <w:r>
        <w:t>i inne).</w:t>
      </w:r>
      <w:r>
        <w:rPr>
          <w:spacing w:val="1"/>
        </w:rPr>
        <w:t xml:space="preserve"> </w:t>
      </w:r>
      <w:r>
        <w:t>Mniejsze znaczenie mają</w:t>
      </w:r>
      <w:r>
        <w:rPr>
          <w:spacing w:val="1"/>
        </w:rPr>
        <w:t xml:space="preserve"> </w:t>
      </w:r>
      <w:r>
        <w:t>miedze, zakrzaczenia,</w:t>
      </w:r>
      <w:r>
        <w:rPr>
          <w:spacing w:val="1"/>
        </w:rPr>
        <w:t xml:space="preserve"> </w:t>
      </w:r>
      <w:r>
        <w:t>nasypy,</w:t>
      </w:r>
      <w:r>
        <w:rPr>
          <w:spacing w:val="-1"/>
        </w:rPr>
        <w:t xml:space="preserve"> </w:t>
      </w:r>
      <w:r>
        <w:t>małe obszary</w:t>
      </w:r>
      <w:r>
        <w:rPr>
          <w:spacing w:val="-5"/>
        </w:rPr>
        <w:t xml:space="preserve"> </w:t>
      </w:r>
      <w:r>
        <w:t>trawiaste</w:t>
      </w:r>
      <w:r>
        <w:rPr>
          <w:spacing w:val="2"/>
        </w:rPr>
        <w:t xml:space="preserve"> </w:t>
      </w:r>
      <w:r>
        <w:t>czy</w:t>
      </w:r>
      <w:r>
        <w:rPr>
          <w:spacing w:val="-5"/>
        </w:rPr>
        <w:t xml:space="preserve"> </w:t>
      </w:r>
      <w:r>
        <w:t>wyrobiska</w:t>
      </w:r>
      <w:r>
        <w:rPr>
          <w:spacing w:val="-1"/>
        </w:rPr>
        <w:t xml:space="preserve"> </w:t>
      </w:r>
      <w:r>
        <w:t>poeksploatacyjne.</w:t>
      </w:r>
    </w:p>
    <w:p w14:paraId="1047E128" w14:textId="77777777" w:rsidR="00CB03BC" w:rsidRDefault="00000000">
      <w:pPr>
        <w:spacing w:before="1" w:line="360" w:lineRule="auto"/>
        <w:ind w:left="260" w:right="320" w:firstLine="708"/>
        <w:jc w:val="both"/>
        <w:rPr>
          <w:sz w:val="24"/>
        </w:rPr>
      </w:pPr>
      <w:r>
        <w:rPr>
          <w:b/>
          <w:sz w:val="24"/>
        </w:rPr>
        <w:t xml:space="preserve">Grunty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zadrzewione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i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zakrzewione  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są    to    grunty    porośnięte    roślinnością    leśną,</w:t>
      </w:r>
      <w:r>
        <w:rPr>
          <w:spacing w:val="1"/>
          <w:sz w:val="24"/>
        </w:rPr>
        <w:t xml:space="preserve"> </w:t>
      </w:r>
      <w:r>
        <w:rPr>
          <w:sz w:val="24"/>
        </w:rPr>
        <w:t>których</w:t>
      </w:r>
      <w:r>
        <w:rPr>
          <w:spacing w:val="-1"/>
          <w:sz w:val="24"/>
        </w:rPr>
        <w:t xml:space="preserve"> </w:t>
      </w:r>
      <w:r>
        <w:rPr>
          <w:sz w:val="24"/>
        </w:rPr>
        <w:t>powierzchnia jest mniejsza</w:t>
      </w:r>
      <w:r>
        <w:rPr>
          <w:spacing w:val="-1"/>
          <w:sz w:val="24"/>
        </w:rPr>
        <w:t xml:space="preserve"> </w:t>
      </w:r>
      <w:r>
        <w:rPr>
          <w:sz w:val="24"/>
        </w:rPr>
        <w:t>od 0,1</w:t>
      </w:r>
      <w:r>
        <w:rPr>
          <w:spacing w:val="1"/>
          <w:sz w:val="24"/>
        </w:rPr>
        <w:t xml:space="preserve"> </w:t>
      </w:r>
      <w:r>
        <w:rPr>
          <w:sz w:val="24"/>
        </w:rPr>
        <w:t>ha, a</w:t>
      </w:r>
      <w:r>
        <w:rPr>
          <w:spacing w:val="-1"/>
          <w:sz w:val="24"/>
        </w:rPr>
        <w:t xml:space="preserve"> </w:t>
      </w:r>
      <w:r>
        <w:rPr>
          <w:sz w:val="24"/>
        </w:rPr>
        <w:t>także:</w:t>
      </w:r>
    </w:p>
    <w:p w14:paraId="3095778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 w:line="294" w:lineRule="exact"/>
        <w:rPr>
          <w:rFonts w:ascii="Symbol" w:hAnsi="Symbol"/>
          <w:sz w:val="24"/>
        </w:rPr>
      </w:pPr>
      <w:r>
        <w:rPr>
          <w:sz w:val="24"/>
        </w:rPr>
        <w:t>tereny</w:t>
      </w:r>
      <w:r>
        <w:rPr>
          <w:spacing w:val="-6"/>
          <w:sz w:val="24"/>
        </w:rPr>
        <w:t xml:space="preserve"> </w:t>
      </w:r>
      <w:r>
        <w:rPr>
          <w:sz w:val="24"/>
        </w:rPr>
        <w:t>torfowisk,</w:t>
      </w:r>
      <w:r>
        <w:rPr>
          <w:spacing w:val="-2"/>
          <w:sz w:val="24"/>
        </w:rPr>
        <w:t xml:space="preserve"> </w:t>
      </w:r>
      <w:r>
        <w:rPr>
          <w:sz w:val="24"/>
        </w:rPr>
        <w:t>pokrytych</w:t>
      </w:r>
      <w:r>
        <w:rPr>
          <w:spacing w:val="-1"/>
          <w:sz w:val="24"/>
        </w:rPr>
        <w:t xml:space="preserve"> </w:t>
      </w:r>
      <w:r>
        <w:rPr>
          <w:sz w:val="24"/>
        </w:rPr>
        <w:t>częściowo</w:t>
      </w:r>
      <w:r>
        <w:rPr>
          <w:spacing w:val="-1"/>
          <w:sz w:val="24"/>
        </w:rPr>
        <w:t xml:space="preserve"> </w:t>
      </w:r>
      <w:r>
        <w:rPr>
          <w:sz w:val="24"/>
        </w:rPr>
        <w:t>kępami</w:t>
      </w:r>
      <w:r>
        <w:rPr>
          <w:spacing w:val="-1"/>
          <w:sz w:val="24"/>
        </w:rPr>
        <w:t xml:space="preserve"> </w:t>
      </w:r>
      <w:r>
        <w:rPr>
          <w:sz w:val="24"/>
        </w:rPr>
        <w:t>krzewów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drzew</w:t>
      </w:r>
      <w:r>
        <w:rPr>
          <w:spacing w:val="-2"/>
          <w:sz w:val="24"/>
        </w:rPr>
        <w:t xml:space="preserve"> </w:t>
      </w:r>
      <w:r>
        <w:rPr>
          <w:sz w:val="24"/>
        </w:rPr>
        <w:t>karłowatych,</w:t>
      </w:r>
    </w:p>
    <w:p w14:paraId="711822A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 w:line="352" w:lineRule="auto"/>
        <w:ind w:right="319"/>
        <w:rPr>
          <w:rFonts w:ascii="Symbol" w:hAnsi="Symbol"/>
          <w:sz w:val="24"/>
        </w:rPr>
      </w:pPr>
      <w:r>
        <w:rPr>
          <w:sz w:val="24"/>
        </w:rPr>
        <w:t>grunty porośnięte</w:t>
      </w:r>
      <w:r>
        <w:rPr>
          <w:spacing w:val="60"/>
          <w:sz w:val="24"/>
        </w:rPr>
        <w:t xml:space="preserve"> </w:t>
      </w:r>
      <w:r>
        <w:rPr>
          <w:sz w:val="24"/>
        </w:rPr>
        <w:t>wikliną</w:t>
      </w:r>
      <w:r>
        <w:rPr>
          <w:spacing w:val="60"/>
          <w:sz w:val="24"/>
        </w:rPr>
        <w:t xml:space="preserve"> </w:t>
      </w:r>
      <w:r>
        <w:rPr>
          <w:sz w:val="24"/>
        </w:rPr>
        <w:t>w</w:t>
      </w:r>
      <w:r>
        <w:rPr>
          <w:spacing w:val="60"/>
          <w:sz w:val="24"/>
        </w:rPr>
        <w:t xml:space="preserve"> </w:t>
      </w:r>
      <w:r>
        <w:rPr>
          <w:sz w:val="24"/>
        </w:rPr>
        <w:t>stanie</w:t>
      </w:r>
      <w:r>
        <w:rPr>
          <w:spacing w:val="60"/>
          <w:sz w:val="24"/>
        </w:rPr>
        <w:t xml:space="preserve"> </w:t>
      </w:r>
      <w:r>
        <w:rPr>
          <w:sz w:val="24"/>
        </w:rPr>
        <w:t>naturalnym</w:t>
      </w:r>
      <w:r>
        <w:rPr>
          <w:spacing w:val="60"/>
          <w:sz w:val="24"/>
        </w:rPr>
        <w:t xml:space="preserve"> </w:t>
      </w:r>
      <w:r>
        <w:rPr>
          <w:sz w:val="24"/>
        </w:rPr>
        <w:t>oraz</w:t>
      </w:r>
      <w:r>
        <w:rPr>
          <w:spacing w:val="60"/>
          <w:sz w:val="24"/>
        </w:rPr>
        <w:t xml:space="preserve"> </w:t>
      </w:r>
      <w:r>
        <w:rPr>
          <w:sz w:val="24"/>
        </w:rPr>
        <w:t>krzewiastymi</w:t>
      </w:r>
      <w:r>
        <w:rPr>
          <w:spacing w:val="60"/>
          <w:sz w:val="24"/>
        </w:rPr>
        <w:t xml:space="preserve"> </w:t>
      </w:r>
      <w:r>
        <w:rPr>
          <w:sz w:val="24"/>
        </w:rPr>
        <w:t>formami</w:t>
      </w:r>
      <w:r>
        <w:rPr>
          <w:spacing w:val="60"/>
          <w:sz w:val="24"/>
        </w:rPr>
        <w:t xml:space="preserve"> </w:t>
      </w:r>
      <w:r>
        <w:rPr>
          <w:sz w:val="24"/>
        </w:rPr>
        <w:t>wierzb</w:t>
      </w:r>
      <w:r>
        <w:rPr>
          <w:spacing w:val="60"/>
          <w:sz w:val="24"/>
        </w:rPr>
        <w:t xml:space="preserve"> </w:t>
      </w:r>
      <w:r>
        <w:rPr>
          <w:sz w:val="24"/>
        </w:rPr>
        <w:t>w dolinach</w:t>
      </w:r>
      <w:r>
        <w:rPr>
          <w:spacing w:val="60"/>
          <w:sz w:val="24"/>
        </w:rPr>
        <w:t xml:space="preserve"> </w:t>
      </w:r>
      <w:r>
        <w:rPr>
          <w:sz w:val="24"/>
        </w:rPr>
        <w:t>rzek</w:t>
      </w:r>
      <w:r>
        <w:rPr>
          <w:spacing w:val="-57"/>
          <w:sz w:val="24"/>
        </w:rPr>
        <w:t xml:space="preserve"> </w:t>
      </w:r>
      <w:r>
        <w:rPr>
          <w:sz w:val="24"/>
        </w:rPr>
        <w:t>i obniżeniach terenu,</w:t>
      </w:r>
    </w:p>
    <w:p w14:paraId="45F656F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9" w:line="350" w:lineRule="auto"/>
        <w:ind w:right="322"/>
        <w:rPr>
          <w:rFonts w:ascii="Symbol" w:hAnsi="Symbol"/>
          <w:sz w:val="24"/>
        </w:rPr>
      </w:pPr>
      <w:r>
        <w:rPr>
          <w:sz w:val="24"/>
        </w:rPr>
        <w:t>przylegające</w:t>
      </w:r>
      <w:r>
        <w:rPr>
          <w:spacing w:val="39"/>
          <w:sz w:val="24"/>
        </w:rPr>
        <w:t xml:space="preserve"> </w:t>
      </w:r>
      <w:r>
        <w:rPr>
          <w:sz w:val="24"/>
        </w:rPr>
        <w:t>do</w:t>
      </w:r>
      <w:r>
        <w:rPr>
          <w:spacing w:val="39"/>
          <w:sz w:val="24"/>
        </w:rPr>
        <w:t xml:space="preserve"> </w:t>
      </w:r>
      <w:r>
        <w:rPr>
          <w:sz w:val="24"/>
        </w:rPr>
        <w:t>wód</w:t>
      </w:r>
      <w:r>
        <w:rPr>
          <w:spacing w:val="41"/>
          <w:sz w:val="24"/>
        </w:rPr>
        <w:t xml:space="preserve"> </w:t>
      </w:r>
      <w:r>
        <w:rPr>
          <w:sz w:val="24"/>
        </w:rPr>
        <w:t>powierzchniowych</w:t>
      </w:r>
      <w:r>
        <w:rPr>
          <w:spacing w:val="42"/>
          <w:sz w:val="24"/>
        </w:rPr>
        <w:t xml:space="preserve"> </w:t>
      </w:r>
      <w:r>
        <w:rPr>
          <w:sz w:val="24"/>
        </w:rPr>
        <w:t>grunty</w:t>
      </w:r>
      <w:r>
        <w:rPr>
          <w:spacing w:val="36"/>
          <w:sz w:val="24"/>
        </w:rPr>
        <w:t xml:space="preserve"> </w:t>
      </w:r>
      <w:r>
        <w:rPr>
          <w:sz w:val="24"/>
        </w:rPr>
        <w:t>porośnięte</w:t>
      </w:r>
      <w:r>
        <w:rPr>
          <w:spacing w:val="39"/>
          <w:sz w:val="24"/>
        </w:rPr>
        <w:t xml:space="preserve"> </w:t>
      </w:r>
      <w:r>
        <w:rPr>
          <w:sz w:val="24"/>
        </w:rPr>
        <w:t>drzewami</w:t>
      </w:r>
      <w:r>
        <w:rPr>
          <w:spacing w:val="40"/>
          <w:sz w:val="24"/>
        </w:rPr>
        <w:t xml:space="preserve"> </w:t>
      </w:r>
      <w:r>
        <w:rPr>
          <w:sz w:val="24"/>
        </w:rPr>
        <w:t>lub</w:t>
      </w:r>
      <w:r>
        <w:rPr>
          <w:spacing w:val="40"/>
          <w:sz w:val="24"/>
        </w:rPr>
        <w:t xml:space="preserve"> </w:t>
      </w:r>
      <w:r>
        <w:rPr>
          <w:sz w:val="24"/>
        </w:rPr>
        <w:t>krzewami,</w:t>
      </w:r>
      <w:r>
        <w:rPr>
          <w:spacing w:val="39"/>
          <w:sz w:val="24"/>
        </w:rPr>
        <w:t xml:space="preserve"> </w:t>
      </w:r>
      <w:r>
        <w:rPr>
          <w:sz w:val="24"/>
        </w:rPr>
        <w:t>stanowiące</w:t>
      </w:r>
      <w:r>
        <w:rPr>
          <w:spacing w:val="-57"/>
          <w:sz w:val="24"/>
        </w:rPr>
        <w:t xml:space="preserve"> </w:t>
      </w:r>
      <w:r>
        <w:rPr>
          <w:sz w:val="24"/>
        </w:rPr>
        <w:t>biologiczną</w:t>
      </w:r>
      <w:r>
        <w:rPr>
          <w:spacing w:val="-2"/>
          <w:sz w:val="24"/>
        </w:rPr>
        <w:t xml:space="preserve"> </w:t>
      </w:r>
      <w:r>
        <w:rPr>
          <w:sz w:val="24"/>
        </w:rPr>
        <w:t>strefę</w:t>
      </w:r>
      <w:r>
        <w:rPr>
          <w:spacing w:val="-1"/>
          <w:sz w:val="24"/>
        </w:rPr>
        <w:t xml:space="preserve"> </w:t>
      </w:r>
      <w:r>
        <w:rPr>
          <w:sz w:val="24"/>
        </w:rPr>
        <w:t>ochronną</w:t>
      </w:r>
      <w:r>
        <w:rPr>
          <w:spacing w:val="-1"/>
          <w:sz w:val="24"/>
        </w:rPr>
        <w:t xml:space="preserve"> </w:t>
      </w:r>
      <w:r>
        <w:rPr>
          <w:sz w:val="24"/>
        </w:rPr>
        <w:t>cieków</w:t>
      </w:r>
      <w:r>
        <w:rPr>
          <w:spacing w:val="-1"/>
          <w:sz w:val="24"/>
        </w:rPr>
        <w:t xml:space="preserve"> </w:t>
      </w:r>
      <w:r>
        <w:rPr>
          <w:sz w:val="24"/>
        </w:rPr>
        <w:t>i zbiorników wodnych,</w:t>
      </w:r>
    </w:p>
    <w:p w14:paraId="1673ADD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" w:line="350" w:lineRule="auto"/>
        <w:ind w:right="317"/>
        <w:rPr>
          <w:rFonts w:ascii="Symbol" w:hAnsi="Symbol"/>
          <w:sz w:val="24"/>
        </w:rPr>
      </w:pPr>
      <w:r>
        <w:rPr>
          <w:sz w:val="24"/>
        </w:rPr>
        <w:t>jary</w:t>
      </w:r>
      <w:r>
        <w:rPr>
          <w:spacing w:val="27"/>
          <w:sz w:val="24"/>
        </w:rPr>
        <w:t xml:space="preserve"> </w:t>
      </w:r>
      <w:r>
        <w:rPr>
          <w:sz w:val="24"/>
        </w:rPr>
        <w:t>i</w:t>
      </w:r>
      <w:r>
        <w:rPr>
          <w:spacing w:val="30"/>
          <w:sz w:val="24"/>
        </w:rPr>
        <w:t xml:space="preserve"> </w:t>
      </w:r>
      <w:r>
        <w:rPr>
          <w:sz w:val="24"/>
        </w:rPr>
        <w:t>wąwozy</w:t>
      </w:r>
      <w:r>
        <w:rPr>
          <w:spacing w:val="27"/>
          <w:sz w:val="24"/>
        </w:rPr>
        <w:t xml:space="preserve"> </w:t>
      </w:r>
      <w:r>
        <w:rPr>
          <w:sz w:val="24"/>
        </w:rPr>
        <w:t>pokryte</w:t>
      </w:r>
      <w:r>
        <w:rPr>
          <w:spacing w:val="31"/>
          <w:sz w:val="24"/>
        </w:rPr>
        <w:t xml:space="preserve"> </w:t>
      </w:r>
      <w:r>
        <w:rPr>
          <w:sz w:val="24"/>
        </w:rPr>
        <w:t>drzewami</w:t>
      </w:r>
      <w:r>
        <w:rPr>
          <w:spacing w:val="31"/>
          <w:sz w:val="24"/>
        </w:rPr>
        <w:t xml:space="preserve"> </w:t>
      </w:r>
      <w:r>
        <w:rPr>
          <w:sz w:val="24"/>
        </w:rPr>
        <w:t>i</w:t>
      </w:r>
      <w:r>
        <w:rPr>
          <w:spacing w:val="30"/>
          <w:sz w:val="24"/>
        </w:rPr>
        <w:t xml:space="preserve"> </w:t>
      </w:r>
      <w:r>
        <w:rPr>
          <w:sz w:val="24"/>
        </w:rPr>
        <w:t>krzewami</w:t>
      </w:r>
      <w:r>
        <w:rPr>
          <w:spacing w:val="33"/>
          <w:sz w:val="24"/>
        </w:rPr>
        <w:t xml:space="preserve"> </w:t>
      </w:r>
      <w:r>
        <w:rPr>
          <w:sz w:val="24"/>
        </w:rPr>
        <w:t>w</w:t>
      </w:r>
      <w:r>
        <w:rPr>
          <w:spacing w:val="36"/>
          <w:sz w:val="24"/>
        </w:rPr>
        <w:t xml:space="preserve"> </w:t>
      </w:r>
      <w:r>
        <w:rPr>
          <w:sz w:val="24"/>
        </w:rPr>
        <w:t>sposób</w:t>
      </w:r>
      <w:r>
        <w:rPr>
          <w:spacing w:val="30"/>
          <w:sz w:val="24"/>
        </w:rPr>
        <w:t xml:space="preserve"> </w:t>
      </w:r>
      <w:r>
        <w:rPr>
          <w:sz w:val="24"/>
        </w:rPr>
        <w:t>naturalny</w:t>
      </w:r>
      <w:r>
        <w:rPr>
          <w:spacing w:val="26"/>
          <w:sz w:val="24"/>
        </w:rPr>
        <w:t xml:space="preserve"> </w:t>
      </w:r>
      <w:r>
        <w:rPr>
          <w:sz w:val="24"/>
        </w:rPr>
        <w:t>lub</w:t>
      </w:r>
      <w:r>
        <w:rPr>
          <w:spacing w:val="32"/>
          <w:sz w:val="24"/>
        </w:rPr>
        <w:t xml:space="preserve"> </w:t>
      </w:r>
      <w:r>
        <w:rPr>
          <w:sz w:val="24"/>
        </w:rPr>
        <w:t>sztuczny</w:t>
      </w:r>
      <w:r>
        <w:rPr>
          <w:spacing w:val="25"/>
          <w:sz w:val="24"/>
        </w:rPr>
        <w:t xml:space="preserve"> </w:t>
      </w:r>
      <w:r>
        <w:rPr>
          <w:sz w:val="24"/>
        </w:rPr>
        <w:t>w</w:t>
      </w:r>
      <w:r>
        <w:rPr>
          <w:spacing w:val="5"/>
          <w:sz w:val="24"/>
        </w:rPr>
        <w:t xml:space="preserve"> </w:t>
      </w:r>
      <w:r>
        <w:rPr>
          <w:sz w:val="24"/>
        </w:rPr>
        <w:t>celu</w:t>
      </w:r>
      <w:r>
        <w:rPr>
          <w:spacing w:val="30"/>
          <w:sz w:val="24"/>
        </w:rPr>
        <w:t xml:space="preserve"> </w:t>
      </w:r>
      <w:r>
        <w:rPr>
          <w:sz w:val="24"/>
        </w:rPr>
        <w:t>zabezpieczenia</w:t>
      </w:r>
      <w:r>
        <w:rPr>
          <w:spacing w:val="-57"/>
          <w:sz w:val="24"/>
        </w:rPr>
        <w:t xml:space="preserve"> </w:t>
      </w:r>
      <w:r>
        <w:rPr>
          <w:sz w:val="24"/>
        </w:rPr>
        <w:t>przed</w:t>
      </w:r>
      <w:r>
        <w:rPr>
          <w:spacing w:val="-1"/>
          <w:sz w:val="24"/>
        </w:rPr>
        <w:t xml:space="preserve"> </w:t>
      </w:r>
      <w:r>
        <w:rPr>
          <w:sz w:val="24"/>
        </w:rPr>
        <w:t>erozją, niezaliczone</w:t>
      </w:r>
      <w:r>
        <w:rPr>
          <w:spacing w:val="-1"/>
          <w:sz w:val="24"/>
        </w:rPr>
        <w:t xml:space="preserve"> </w:t>
      </w:r>
      <w:r>
        <w:rPr>
          <w:sz w:val="24"/>
        </w:rPr>
        <w:t>do lasów,</w:t>
      </w:r>
    </w:p>
    <w:p w14:paraId="6EE0854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"/>
        <w:rPr>
          <w:rFonts w:ascii="Symbol" w:hAnsi="Symbol"/>
          <w:sz w:val="24"/>
        </w:rPr>
      </w:pPr>
      <w:r>
        <w:rPr>
          <w:sz w:val="24"/>
        </w:rPr>
        <w:t>wysypiska</w:t>
      </w:r>
      <w:r>
        <w:rPr>
          <w:spacing w:val="-3"/>
          <w:sz w:val="24"/>
        </w:rPr>
        <w:t xml:space="preserve"> </w:t>
      </w:r>
      <w:r>
        <w:rPr>
          <w:sz w:val="24"/>
        </w:rPr>
        <w:t>kamieni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gruzowiska</w:t>
      </w:r>
      <w:r>
        <w:rPr>
          <w:spacing w:val="-4"/>
          <w:sz w:val="24"/>
        </w:rPr>
        <w:t xml:space="preserve"> </w:t>
      </w:r>
      <w:r>
        <w:rPr>
          <w:sz w:val="24"/>
        </w:rPr>
        <w:t>porośnięte</w:t>
      </w:r>
      <w:r>
        <w:rPr>
          <w:spacing w:val="-3"/>
          <w:sz w:val="24"/>
        </w:rPr>
        <w:t xml:space="preserve"> </w:t>
      </w:r>
      <w:r>
        <w:rPr>
          <w:sz w:val="24"/>
        </w:rPr>
        <w:t>drzewami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krzewami,</w:t>
      </w:r>
    </w:p>
    <w:p w14:paraId="3665671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0" w:lineRule="auto"/>
        <w:ind w:right="315"/>
        <w:rPr>
          <w:rFonts w:ascii="Symbol" w:hAnsi="Symbol"/>
          <w:sz w:val="24"/>
        </w:rPr>
      </w:pPr>
      <w:r>
        <w:rPr>
          <w:sz w:val="24"/>
        </w:rPr>
        <w:t>skupiska</w:t>
      </w:r>
      <w:r>
        <w:rPr>
          <w:spacing w:val="13"/>
          <w:sz w:val="24"/>
        </w:rPr>
        <w:t xml:space="preserve"> </w:t>
      </w:r>
      <w:r>
        <w:rPr>
          <w:sz w:val="24"/>
        </w:rPr>
        <w:t>drzew</w:t>
      </w:r>
      <w:r>
        <w:rPr>
          <w:spacing w:val="15"/>
          <w:sz w:val="24"/>
        </w:rPr>
        <w:t xml:space="preserve"> </w:t>
      </w:r>
      <w:r>
        <w:rPr>
          <w:sz w:val="24"/>
        </w:rPr>
        <w:t>i</w:t>
      </w:r>
      <w:r>
        <w:rPr>
          <w:spacing w:val="16"/>
          <w:sz w:val="24"/>
        </w:rPr>
        <w:t xml:space="preserve"> </w:t>
      </w:r>
      <w:r>
        <w:rPr>
          <w:sz w:val="24"/>
        </w:rPr>
        <w:t>krzewów</w:t>
      </w:r>
      <w:r>
        <w:rPr>
          <w:spacing w:val="15"/>
          <w:sz w:val="24"/>
        </w:rPr>
        <w:t xml:space="preserve"> </w:t>
      </w:r>
      <w:r>
        <w:rPr>
          <w:sz w:val="24"/>
        </w:rPr>
        <w:t>mające</w:t>
      </w:r>
      <w:r>
        <w:rPr>
          <w:spacing w:val="16"/>
          <w:sz w:val="24"/>
        </w:rPr>
        <w:t xml:space="preserve"> </w:t>
      </w:r>
      <w:r>
        <w:rPr>
          <w:sz w:val="24"/>
        </w:rPr>
        <w:t>charakter</w:t>
      </w:r>
      <w:r>
        <w:rPr>
          <w:spacing w:val="16"/>
          <w:sz w:val="24"/>
        </w:rPr>
        <w:t xml:space="preserve"> </w:t>
      </w:r>
      <w:r>
        <w:rPr>
          <w:sz w:val="24"/>
        </w:rPr>
        <w:t>parku,</w:t>
      </w:r>
      <w:r>
        <w:rPr>
          <w:spacing w:val="15"/>
          <w:sz w:val="24"/>
        </w:rPr>
        <w:t xml:space="preserve"> </w:t>
      </w:r>
      <w:r>
        <w:rPr>
          <w:sz w:val="24"/>
        </w:rPr>
        <w:t>ale</w:t>
      </w:r>
      <w:r>
        <w:rPr>
          <w:spacing w:val="14"/>
          <w:sz w:val="24"/>
        </w:rPr>
        <w:t xml:space="preserve"> </w:t>
      </w:r>
      <w:r>
        <w:rPr>
          <w:sz w:val="24"/>
        </w:rPr>
        <w:t>niewyposażone</w:t>
      </w:r>
      <w:r>
        <w:rPr>
          <w:spacing w:val="17"/>
          <w:sz w:val="24"/>
        </w:rPr>
        <w:t xml:space="preserve"> </w:t>
      </w:r>
      <w:r>
        <w:rPr>
          <w:sz w:val="24"/>
        </w:rPr>
        <w:t>w</w:t>
      </w:r>
      <w:r>
        <w:rPr>
          <w:spacing w:val="17"/>
          <w:sz w:val="24"/>
        </w:rPr>
        <w:t xml:space="preserve"> </w:t>
      </w:r>
      <w:r>
        <w:rPr>
          <w:sz w:val="24"/>
        </w:rPr>
        <w:t>urządzenia</w:t>
      </w:r>
      <w:r>
        <w:rPr>
          <w:spacing w:val="15"/>
          <w:sz w:val="24"/>
        </w:rPr>
        <w:t xml:space="preserve"> </w:t>
      </w:r>
      <w:r>
        <w:rPr>
          <w:sz w:val="24"/>
        </w:rPr>
        <w:t>i</w:t>
      </w:r>
      <w:r>
        <w:rPr>
          <w:spacing w:val="2"/>
          <w:sz w:val="24"/>
        </w:rPr>
        <w:t xml:space="preserve"> </w:t>
      </w:r>
      <w:r>
        <w:rPr>
          <w:sz w:val="24"/>
        </w:rPr>
        <w:t>budowle</w:t>
      </w:r>
      <w:r>
        <w:rPr>
          <w:spacing w:val="14"/>
          <w:sz w:val="24"/>
        </w:rPr>
        <w:t xml:space="preserve"> </w:t>
      </w:r>
      <w:r>
        <w:rPr>
          <w:sz w:val="24"/>
        </w:rPr>
        <w:t>służące</w:t>
      </w:r>
      <w:r>
        <w:rPr>
          <w:spacing w:val="-57"/>
          <w:sz w:val="24"/>
        </w:rPr>
        <w:t xml:space="preserve"> </w:t>
      </w:r>
      <w:r>
        <w:rPr>
          <w:sz w:val="24"/>
        </w:rPr>
        <w:t>rekreacji</w:t>
      </w:r>
      <w:r>
        <w:rPr>
          <w:spacing w:val="-1"/>
          <w:sz w:val="24"/>
        </w:rPr>
        <w:t xml:space="preserve"> </w:t>
      </w:r>
      <w:r>
        <w:rPr>
          <w:sz w:val="24"/>
        </w:rPr>
        <w:t>i wypoczynkowi,</w:t>
      </w:r>
    </w:p>
    <w:p w14:paraId="6B30615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2"/>
        <w:rPr>
          <w:rFonts w:ascii="Symbol" w:hAnsi="Symbol"/>
          <w:sz w:val="24"/>
        </w:rPr>
      </w:pPr>
      <w:r>
        <w:rPr>
          <w:sz w:val="24"/>
        </w:rPr>
        <w:t>zadrzewione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zakrzewione tereny</w:t>
      </w:r>
      <w:r>
        <w:rPr>
          <w:spacing w:val="-5"/>
          <w:sz w:val="24"/>
        </w:rPr>
        <w:t xml:space="preserve"> </w:t>
      </w:r>
      <w:r>
        <w:rPr>
          <w:sz w:val="24"/>
        </w:rPr>
        <w:t>nieczynnych</w:t>
      </w:r>
      <w:r>
        <w:rPr>
          <w:spacing w:val="1"/>
          <w:sz w:val="24"/>
        </w:rPr>
        <w:t xml:space="preserve"> </w:t>
      </w:r>
      <w:r>
        <w:rPr>
          <w:sz w:val="24"/>
        </w:rPr>
        <w:t>cmentarzy</w:t>
      </w:r>
      <w:r>
        <w:rPr>
          <w:sz w:val="24"/>
          <w:vertAlign w:val="superscript"/>
        </w:rPr>
        <w:t>66</w:t>
      </w:r>
      <w:r>
        <w:rPr>
          <w:sz w:val="24"/>
        </w:rPr>
        <w:t>.</w:t>
      </w:r>
    </w:p>
    <w:p w14:paraId="3A129F0B" w14:textId="77777777" w:rsidR="00CB03BC" w:rsidRDefault="00000000">
      <w:pPr>
        <w:pStyle w:val="Tekstpodstawowy"/>
        <w:spacing w:before="136" w:line="360" w:lineRule="auto"/>
        <w:ind w:left="260" w:right="314" w:firstLine="708"/>
        <w:jc w:val="both"/>
      </w:pPr>
      <w:r>
        <w:rPr>
          <w:b/>
        </w:rPr>
        <w:t>Pozytywną</w:t>
      </w:r>
      <w:r>
        <w:rPr>
          <w:b/>
          <w:spacing w:val="1"/>
        </w:rPr>
        <w:t xml:space="preserve"> </w:t>
      </w:r>
      <w:r>
        <w:rPr>
          <w:b/>
        </w:rPr>
        <w:t>rolę</w:t>
      </w:r>
      <w:r>
        <w:rPr>
          <w:b/>
          <w:spacing w:val="1"/>
        </w:rPr>
        <w:t xml:space="preserve"> </w:t>
      </w:r>
      <w:r>
        <w:rPr>
          <w:b/>
        </w:rPr>
        <w:t>zadrzewień</w:t>
      </w:r>
      <w:r>
        <w:rPr>
          <w:b/>
          <w:spacing w:val="1"/>
        </w:rPr>
        <w:t xml:space="preserve"> </w:t>
      </w:r>
      <w:r>
        <w:rPr>
          <w:b/>
        </w:rPr>
        <w:t>w</w:t>
      </w:r>
      <w:r>
        <w:rPr>
          <w:b/>
          <w:spacing w:val="1"/>
        </w:rPr>
        <w:t xml:space="preserve"> </w:t>
      </w:r>
      <w:r>
        <w:rPr>
          <w:b/>
        </w:rPr>
        <w:t>tworzeniu</w:t>
      </w:r>
      <w:r>
        <w:rPr>
          <w:b/>
          <w:spacing w:val="1"/>
        </w:rPr>
        <w:t xml:space="preserve"> </w:t>
      </w:r>
      <w:r>
        <w:rPr>
          <w:b/>
        </w:rPr>
        <w:t>lokalnych</w:t>
      </w:r>
      <w:r>
        <w:rPr>
          <w:b/>
          <w:spacing w:val="1"/>
        </w:rPr>
        <w:t xml:space="preserve"> </w:t>
      </w:r>
      <w:r>
        <w:rPr>
          <w:b/>
        </w:rPr>
        <w:t>mikroklimatów</w:t>
      </w:r>
      <w:r>
        <w:rPr>
          <w:b/>
          <w:spacing w:val="1"/>
        </w:rPr>
        <w:t xml:space="preserve"> </w:t>
      </w:r>
      <w:r>
        <w:t>dostrzeżono</w:t>
      </w:r>
      <w:r>
        <w:rPr>
          <w:spacing w:val="1"/>
        </w:rPr>
        <w:t xml:space="preserve"> </w:t>
      </w:r>
      <w:r>
        <w:t>na wielu</w:t>
      </w:r>
      <w:r>
        <w:rPr>
          <w:spacing w:val="1"/>
        </w:rPr>
        <w:t xml:space="preserve"> </w:t>
      </w:r>
      <w:r>
        <w:t>obszarach</w:t>
      </w:r>
      <w:r>
        <w:rPr>
          <w:spacing w:val="1"/>
        </w:rPr>
        <w:t xml:space="preserve"> </w:t>
      </w:r>
      <w:r>
        <w:t>Europy</w:t>
      </w:r>
      <w:r>
        <w:rPr>
          <w:spacing w:val="1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Azji</w:t>
      </w:r>
      <w:r>
        <w:rPr>
          <w:spacing w:val="60"/>
        </w:rPr>
        <w:t xml:space="preserve"> </w:t>
      </w:r>
      <w:r>
        <w:t>już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starożytności.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późniejszych</w:t>
      </w:r>
      <w:r>
        <w:rPr>
          <w:spacing w:val="60"/>
        </w:rPr>
        <w:t xml:space="preserve"> </w:t>
      </w:r>
      <w:r>
        <w:t>wiekach</w:t>
      </w:r>
      <w:r>
        <w:rPr>
          <w:spacing w:val="60"/>
        </w:rPr>
        <w:t xml:space="preserve"> </w:t>
      </w:r>
      <w:r>
        <w:t>sadzenie</w:t>
      </w:r>
      <w:r>
        <w:rPr>
          <w:spacing w:val="60"/>
        </w:rPr>
        <w:t xml:space="preserve"> </w:t>
      </w:r>
      <w:r>
        <w:t>pasów</w:t>
      </w:r>
      <w:r>
        <w:rPr>
          <w:spacing w:val="60"/>
        </w:rPr>
        <w:t xml:space="preserve"> </w:t>
      </w:r>
      <w:r>
        <w:t>zadrzewień</w:t>
      </w:r>
      <w:r>
        <w:rPr>
          <w:spacing w:val="1"/>
        </w:rPr>
        <w:t xml:space="preserve"> </w:t>
      </w:r>
      <w:r>
        <w:t>było już powszechnie</w:t>
      </w:r>
      <w:r>
        <w:rPr>
          <w:spacing w:val="57"/>
        </w:rPr>
        <w:t xml:space="preserve"> </w:t>
      </w:r>
      <w:r>
        <w:t>stosowane</w:t>
      </w:r>
      <w:r>
        <w:rPr>
          <w:spacing w:val="56"/>
        </w:rPr>
        <w:t xml:space="preserve"> </w:t>
      </w:r>
      <w:r>
        <w:t>na</w:t>
      </w:r>
      <w:r>
        <w:rPr>
          <w:spacing w:val="56"/>
        </w:rPr>
        <w:t xml:space="preserve"> </w:t>
      </w:r>
      <w:r>
        <w:t>dużych</w:t>
      </w:r>
      <w:r>
        <w:rPr>
          <w:spacing w:val="57"/>
        </w:rPr>
        <w:t xml:space="preserve"> </w:t>
      </w:r>
      <w:r>
        <w:t>obszarach</w:t>
      </w:r>
      <w:r>
        <w:rPr>
          <w:spacing w:val="57"/>
        </w:rPr>
        <w:t xml:space="preserve"> </w:t>
      </w:r>
      <w:r>
        <w:t>rolnych</w:t>
      </w:r>
      <w:r>
        <w:rPr>
          <w:spacing w:val="57"/>
        </w:rPr>
        <w:t xml:space="preserve"> </w:t>
      </w:r>
      <w:r>
        <w:t>dzisiejszej</w:t>
      </w:r>
      <w:r>
        <w:rPr>
          <w:spacing w:val="58"/>
        </w:rPr>
        <w:t xml:space="preserve"> </w:t>
      </w:r>
      <w:r>
        <w:t>Ukrainy,</w:t>
      </w:r>
      <w:r>
        <w:rPr>
          <w:spacing w:val="57"/>
        </w:rPr>
        <w:t xml:space="preserve"> </w:t>
      </w:r>
      <w:r>
        <w:t>Turcji,</w:t>
      </w:r>
      <w:r>
        <w:rPr>
          <w:spacing w:val="57"/>
        </w:rPr>
        <w:t xml:space="preserve"> </w:t>
      </w:r>
      <w:r>
        <w:t>Rosji,</w:t>
      </w:r>
      <w:r>
        <w:rPr>
          <w:spacing w:val="57"/>
        </w:rPr>
        <w:t xml:space="preserve"> </w:t>
      </w:r>
      <w:r>
        <w:t>Chin.</w:t>
      </w:r>
      <w:r>
        <w:rPr>
          <w:spacing w:val="-58"/>
        </w:rPr>
        <w:t xml:space="preserve"> </w:t>
      </w:r>
      <w:r>
        <w:t>Ich celem było głównie powstrzymywanie erozji wietrznej i wodnej. Na terenie Polski tradycję tworzenia</w:t>
      </w:r>
      <w:r>
        <w:rPr>
          <w:spacing w:val="1"/>
        </w:rPr>
        <w:t xml:space="preserve"> </w:t>
      </w:r>
      <w:r>
        <w:t>pasów</w:t>
      </w:r>
      <w:r>
        <w:rPr>
          <w:spacing w:val="60"/>
        </w:rPr>
        <w:t xml:space="preserve"> </w:t>
      </w:r>
      <w:r>
        <w:t>zadrzewień</w:t>
      </w:r>
      <w:r>
        <w:rPr>
          <w:spacing w:val="60"/>
        </w:rPr>
        <w:t xml:space="preserve"> </w:t>
      </w:r>
      <w:r>
        <w:t>jako</w:t>
      </w:r>
      <w:r>
        <w:rPr>
          <w:spacing w:val="60"/>
        </w:rPr>
        <w:t xml:space="preserve"> </w:t>
      </w:r>
      <w:r>
        <w:t>pierwsi</w:t>
      </w:r>
      <w:r>
        <w:rPr>
          <w:spacing w:val="60"/>
        </w:rPr>
        <w:t xml:space="preserve"> </w:t>
      </w:r>
      <w:r>
        <w:t>wprowadzili</w:t>
      </w:r>
      <w:r>
        <w:rPr>
          <w:spacing w:val="60"/>
        </w:rPr>
        <w:t xml:space="preserve"> </w:t>
      </w:r>
      <w:r>
        <w:t>osadnicy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Niderlandów</w:t>
      </w:r>
      <w:r>
        <w:rPr>
          <w:spacing w:val="60"/>
        </w:rPr>
        <w:t xml:space="preserve"> </w:t>
      </w:r>
      <w:r>
        <w:t>na   obszarze</w:t>
      </w:r>
      <w:r>
        <w:rPr>
          <w:spacing w:val="60"/>
        </w:rPr>
        <w:t xml:space="preserve"> </w:t>
      </w:r>
      <w:r>
        <w:t>Żuław</w:t>
      </w:r>
      <w:r>
        <w:rPr>
          <w:spacing w:val="60"/>
        </w:rPr>
        <w:t xml:space="preserve"> </w:t>
      </w:r>
      <w:r>
        <w:t>Wiślanych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XVI</w:t>
      </w:r>
      <w:r>
        <w:rPr>
          <w:spacing w:val="-3"/>
        </w:rPr>
        <w:t xml:space="preserve"> </w:t>
      </w:r>
      <w:r>
        <w:t>wieku. Podobne</w:t>
      </w:r>
      <w:r>
        <w:rPr>
          <w:spacing w:val="1"/>
        </w:rPr>
        <w:t xml:space="preserve"> </w:t>
      </w:r>
      <w:r>
        <w:t>aleje</w:t>
      </w:r>
      <w:r>
        <w:rPr>
          <w:spacing w:val="-1"/>
        </w:rPr>
        <w:t xml:space="preserve"> </w:t>
      </w:r>
      <w:r>
        <w:t>zadrzewień pojawiły</w:t>
      </w:r>
      <w:r>
        <w:rPr>
          <w:spacing w:val="-3"/>
        </w:rPr>
        <w:t xml:space="preserve"> </w:t>
      </w:r>
      <w:r>
        <w:t>się</w:t>
      </w:r>
      <w:r>
        <w:rPr>
          <w:spacing w:val="-2"/>
        </w:rPr>
        <w:t xml:space="preserve"> </w:t>
      </w:r>
      <w:r>
        <w:t>licznie w</w:t>
      </w:r>
      <w:r>
        <w:rPr>
          <w:spacing w:val="-1"/>
        </w:rPr>
        <w:t xml:space="preserve"> </w:t>
      </w:r>
      <w:r>
        <w:t>XVIII</w:t>
      </w:r>
      <w:r>
        <w:rPr>
          <w:spacing w:val="-4"/>
        </w:rPr>
        <w:t xml:space="preserve"> </w:t>
      </w:r>
      <w:r>
        <w:t>wieku na terenie dawnych</w:t>
      </w:r>
      <w:r>
        <w:rPr>
          <w:spacing w:val="-1"/>
        </w:rPr>
        <w:t xml:space="preserve"> </w:t>
      </w:r>
      <w:r>
        <w:t>Prus.</w:t>
      </w:r>
    </w:p>
    <w:p w14:paraId="776C466E" w14:textId="77777777" w:rsidR="00CB03BC" w:rsidRDefault="00CB03BC">
      <w:pPr>
        <w:pStyle w:val="Tekstpodstawowy"/>
        <w:rPr>
          <w:sz w:val="20"/>
        </w:rPr>
      </w:pPr>
    </w:p>
    <w:p w14:paraId="0FD6D736" w14:textId="5C719ECE" w:rsidR="00CB03BC" w:rsidRDefault="00CF670C">
      <w:pPr>
        <w:pStyle w:val="Tekstpodstawowy"/>
        <w:spacing w:before="6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8016" behindDoc="1" locked="0" layoutInCell="1" allowOverlap="1" wp14:anchorId="3B5809C7" wp14:editId="65612FBF">
                <wp:simplePos x="0" y="0"/>
                <wp:positionH relativeFrom="page">
                  <wp:posOffset>457200</wp:posOffset>
                </wp:positionH>
                <wp:positionV relativeFrom="paragraph">
                  <wp:posOffset>167640</wp:posOffset>
                </wp:positionV>
                <wp:extent cx="1828800" cy="8890"/>
                <wp:effectExtent l="0" t="0" r="0" b="0"/>
                <wp:wrapTopAndBottom/>
                <wp:docPr id="772195483" name="Rectangl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80717F" id="Rectangle 156" o:spid="_x0000_s1026" style="position:absolute;margin-left:36pt;margin-top:13.2pt;width:2in;height:.7pt;z-index:-15678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9DvSA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00ADFCD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64</w:t>
      </w:r>
      <w:r>
        <w:rPr>
          <w:rFonts w:ascii="Cambria" w:hAnsi="Cambria"/>
          <w:sz w:val="18"/>
        </w:rPr>
        <w:t>Kucharski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L.,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Chmielecki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B.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2021.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Znaczenie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wysp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środowiskowych</w:t>
      </w:r>
      <w:r>
        <w:rPr>
          <w:rFonts w:ascii="Cambria" w:hAnsi="Cambria"/>
          <w:spacing w:val="14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ochronie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szaty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roślinnej</w:t>
      </w:r>
      <w:r>
        <w:rPr>
          <w:rFonts w:ascii="Cambria" w:hAnsi="Cambria"/>
          <w:spacing w:val="15"/>
          <w:sz w:val="18"/>
        </w:rPr>
        <w:t xml:space="preserve"> </w:t>
      </w:r>
      <w:r>
        <w:rPr>
          <w:rFonts w:ascii="Cambria" w:hAnsi="Cambria"/>
          <w:sz w:val="18"/>
        </w:rPr>
        <w:t>gminy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Uniejów.</w:t>
      </w:r>
      <w:r>
        <w:rPr>
          <w:rFonts w:ascii="Cambria" w:hAnsi="Cambria"/>
          <w:spacing w:val="13"/>
          <w:sz w:val="18"/>
        </w:rPr>
        <w:t xml:space="preserve"> </w:t>
      </w:r>
      <w:r>
        <w:rPr>
          <w:rFonts w:ascii="Cambria" w:hAnsi="Cambria"/>
          <w:sz w:val="18"/>
        </w:rPr>
        <w:t>Biuletyn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Uniejowski.</w:t>
      </w:r>
    </w:p>
    <w:p w14:paraId="7C388340" w14:textId="77777777" w:rsidR="00CB03BC" w:rsidRDefault="00000000">
      <w:pPr>
        <w:spacing w:before="32"/>
        <w:ind w:left="260"/>
        <w:rPr>
          <w:rFonts w:ascii="Cambria"/>
          <w:sz w:val="18"/>
        </w:rPr>
      </w:pPr>
      <w:r>
        <w:rPr>
          <w:rFonts w:ascii="Cambria"/>
          <w:spacing w:val="-1"/>
          <w:sz w:val="18"/>
        </w:rPr>
        <w:t>t.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pacing w:val="-1"/>
          <w:sz w:val="18"/>
        </w:rPr>
        <w:t>10</w:t>
      </w:r>
      <w:hyperlink r:id="rId209">
        <w:r>
          <w:rPr>
            <w:rFonts w:ascii="Cambria"/>
            <w:spacing w:val="-1"/>
            <w:sz w:val="18"/>
          </w:rPr>
          <w:t>www.biuletynuniejowski.geo.uni.lodz.pl,</w:t>
        </w:r>
        <w:r>
          <w:rPr>
            <w:rFonts w:ascii="Cambria"/>
            <w:spacing w:val="2"/>
            <w:sz w:val="18"/>
          </w:rPr>
          <w:t xml:space="preserve"> </w:t>
        </w:r>
      </w:hyperlink>
      <w:r>
        <w:rPr>
          <w:rFonts w:ascii="Cambria"/>
          <w:sz w:val="18"/>
        </w:rPr>
        <w:t>https://doi.org/10.18778/2299-8403.10.05.</w:t>
      </w:r>
    </w:p>
    <w:p w14:paraId="1F102EE7" w14:textId="77777777" w:rsidR="00CB03BC" w:rsidRDefault="00000000">
      <w:pPr>
        <w:spacing w:before="31" w:line="276" w:lineRule="auto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65</w:t>
      </w:r>
      <w:r>
        <w:rPr>
          <w:rFonts w:ascii="Cambria" w:hAnsi="Cambria"/>
          <w:sz w:val="18"/>
        </w:rPr>
        <w:t>Materiał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informacyjny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dotyczący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>płatności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>z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>tytułu</w:t>
      </w:r>
      <w:r>
        <w:rPr>
          <w:rFonts w:ascii="Cambria" w:hAnsi="Cambria"/>
          <w:spacing w:val="21"/>
          <w:sz w:val="18"/>
        </w:rPr>
        <w:t xml:space="preserve"> </w:t>
      </w:r>
      <w:r>
        <w:rPr>
          <w:rFonts w:ascii="Cambria" w:hAnsi="Cambria"/>
          <w:sz w:val="18"/>
        </w:rPr>
        <w:t>praktyk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rolniczych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korzystnych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dla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klimatu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>środowiska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(zazielenienie).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2021.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MRiRW,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s. 47.</w:t>
      </w:r>
    </w:p>
    <w:p w14:paraId="4AE4291C" w14:textId="77777777" w:rsidR="00CB03BC" w:rsidRDefault="00000000">
      <w:pPr>
        <w:spacing w:before="2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66</w:t>
      </w:r>
      <w:r>
        <w:rPr>
          <w:rFonts w:ascii="Cambria" w:hAnsi="Cambria"/>
          <w:sz w:val="18"/>
        </w:rPr>
        <w:t>Źródło</w:t>
      </w:r>
      <w:r>
        <w:rPr>
          <w:rFonts w:ascii="Cambria" w:hAnsi="Cambria"/>
          <w:spacing w:val="47"/>
          <w:sz w:val="18"/>
        </w:rPr>
        <w:t xml:space="preserve"> </w:t>
      </w:r>
      <w:r>
        <w:rPr>
          <w:rFonts w:ascii="Cambria" w:hAnsi="Cambria"/>
          <w:sz w:val="18"/>
        </w:rPr>
        <w:t>definicji:</w:t>
      </w:r>
      <w:r>
        <w:rPr>
          <w:rFonts w:ascii="Cambria" w:hAnsi="Cambria"/>
          <w:spacing w:val="47"/>
          <w:sz w:val="18"/>
        </w:rPr>
        <w:t xml:space="preserve"> </w:t>
      </w:r>
      <w:r>
        <w:rPr>
          <w:rFonts w:ascii="Cambria" w:hAnsi="Cambria"/>
          <w:sz w:val="18"/>
        </w:rPr>
        <w:t>Rozporządzenie</w:t>
      </w:r>
      <w:r>
        <w:rPr>
          <w:rFonts w:ascii="Cambria" w:hAnsi="Cambria"/>
          <w:spacing w:val="48"/>
          <w:sz w:val="18"/>
        </w:rPr>
        <w:t xml:space="preserve"> </w:t>
      </w:r>
      <w:r>
        <w:rPr>
          <w:rFonts w:ascii="Cambria" w:hAnsi="Cambria"/>
          <w:sz w:val="18"/>
        </w:rPr>
        <w:t>Ministra</w:t>
      </w:r>
      <w:r>
        <w:rPr>
          <w:rFonts w:ascii="Cambria" w:hAnsi="Cambria"/>
          <w:spacing w:val="48"/>
          <w:sz w:val="18"/>
        </w:rPr>
        <w:t xml:space="preserve"> </w:t>
      </w:r>
      <w:r>
        <w:rPr>
          <w:rFonts w:ascii="Cambria" w:hAnsi="Cambria"/>
          <w:sz w:val="18"/>
        </w:rPr>
        <w:t>Rozwoju,</w:t>
      </w:r>
      <w:r>
        <w:rPr>
          <w:rFonts w:ascii="Cambria" w:hAnsi="Cambria"/>
          <w:spacing w:val="46"/>
          <w:sz w:val="18"/>
        </w:rPr>
        <w:t xml:space="preserve"> </w:t>
      </w:r>
      <w:r>
        <w:rPr>
          <w:rFonts w:ascii="Cambria" w:hAnsi="Cambria"/>
          <w:sz w:val="18"/>
        </w:rPr>
        <w:t>Pracy</w:t>
      </w:r>
      <w:r>
        <w:rPr>
          <w:rFonts w:ascii="Cambria" w:hAnsi="Cambria"/>
          <w:spacing w:val="47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45"/>
          <w:sz w:val="18"/>
        </w:rPr>
        <w:t xml:space="preserve"> </w:t>
      </w:r>
      <w:r>
        <w:rPr>
          <w:rFonts w:ascii="Cambria" w:hAnsi="Cambria"/>
          <w:sz w:val="18"/>
        </w:rPr>
        <w:t>Technologii</w:t>
      </w:r>
      <w:r>
        <w:rPr>
          <w:rFonts w:ascii="Cambria" w:hAnsi="Cambria"/>
          <w:spacing w:val="47"/>
          <w:sz w:val="18"/>
        </w:rPr>
        <w:t xml:space="preserve"> </w:t>
      </w:r>
      <w:r>
        <w:rPr>
          <w:rFonts w:ascii="Cambria" w:hAnsi="Cambria"/>
          <w:sz w:val="18"/>
        </w:rPr>
        <w:t>z</w:t>
      </w:r>
      <w:r>
        <w:rPr>
          <w:rFonts w:ascii="Cambria" w:hAnsi="Cambria"/>
          <w:spacing w:val="47"/>
          <w:sz w:val="18"/>
        </w:rPr>
        <w:t xml:space="preserve"> </w:t>
      </w:r>
      <w:r>
        <w:rPr>
          <w:rFonts w:ascii="Cambria" w:hAnsi="Cambria"/>
          <w:sz w:val="18"/>
        </w:rPr>
        <w:t>dnia</w:t>
      </w:r>
      <w:r>
        <w:rPr>
          <w:rFonts w:ascii="Cambria" w:hAnsi="Cambria"/>
          <w:spacing w:val="47"/>
          <w:sz w:val="18"/>
        </w:rPr>
        <w:t xml:space="preserve"> </w:t>
      </w:r>
      <w:r>
        <w:rPr>
          <w:rFonts w:ascii="Cambria" w:hAnsi="Cambria"/>
          <w:sz w:val="18"/>
        </w:rPr>
        <w:t>27</w:t>
      </w:r>
      <w:r>
        <w:rPr>
          <w:rFonts w:ascii="Cambria" w:hAnsi="Cambria"/>
          <w:spacing w:val="48"/>
          <w:sz w:val="18"/>
        </w:rPr>
        <w:t xml:space="preserve"> </w:t>
      </w:r>
      <w:r>
        <w:rPr>
          <w:rFonts w:ascii="Cambria" w:hAnsi="Cambria"/>
          <w:sz w:val="18"/>
        </w:rPr>
        <w:t>lipca</w:t>
      </w:r>
      <w:r>
        <w:rPr>
          <w:rFonts w:ascii="Cambria" w:hAnsi="Cambria"/>
          <w:spacing w:val="47"/>
          <w:sz w:val="18"/>
        </w:rPr>
        <w:t xml:space="preserve"> </w:t>
      </w:r>
      <w:r>
        <w:rPr>
          <w:rFonts w:ascii="Cambria" w:hAnsi="Cambria"/>
          <w:sz w:val="18"/>
        </w:rPr>
        <w:t>2021</w:t>
      </w:r>
      <w:r>
        <w:rPr>
          <w:rFonts w:ascii="Cambria" w:hAnsi="Cambria"/>
          <w:spacing w:val="48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46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47"/>
          <w:sz w:val="18"/>
        </w:rPr>
        <w:t xml:space="preserve"> </w:t>
      </w:r>
      <w:r>
        <w:rPr>
          <w:rFonts w:ascii="Cambria" w:hAnsi="Cambria"/>
          <w:sz w:val="18"/>
        </w:rPr>
        <w:t>sprawie</w:t>
      </w:r>
      <w:r>
        <w:rPr>
          <w:rFonts w:ascii="Cambria" w:hAnsi="Cambria"/>
          <w:spacing w:val="48"/>
          <w:sz w:val="18"/>
        </w:rPr>
        <w:t xml:space="preserve"> </w:t>
      </w:r>
      <w:r>
        <w:rPr>
          <w:rFonts w:ascii="Cambria" w:hAnsi="Cambria"/>
          <w:sz w:val="18"/>
        </w:rPr>
        <w:t>ewidencji</w:t>
      </w:r>
      <w:r>
        <w:rPr>
          <w:rFonts w:ascii="Cambria" w:hAnsi="Cambria"/>
          <w:spacing w:val="45"/>
          <w:sz w:val="18"/>
        </w:rPr>
        <w:t xml:space="preserve"> </w:t>
      </w:r>
      <w:r>
        <w:rPr>
          <w:rFonts w:ascii="Cambria" w:hAnsi="Cambria"/>
          <w:sz w:val="18"/>
        </w:rPr>
        <w:t>gruntów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 budynków. Miejsce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publikacji: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(Dz.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U.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2021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poz.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1390).</w:t>
      </w:r>
    </w:p>
    <w:p w14:paraId="2E0A052B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51750EF9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t>Rolę rolnictwa ekologicznego i kształtowania środowiska na obszarach wiejskich dostrzegł generał</w:t>
      </w:r>
      <w:r>
        <w:rPr>
          <w:spacing w:val="1"/>
        </w:rPr>
        <w:t xml:space="preserve"> </w:t>
      </w:r>
      <w:r>
        <w:t>Dezydery</w:t>
      </w:r>
      <w:r>
        <w:rPr>
          <w:spacing w:val="35"/>
        </w:rPr>
        <w:t xml:space="preserve"> </w:t>
      </w:r>
      <w:r>
        <w:t>Chłapowski,</w:t>
      </w:r>
      <w:r>
        <w:rPr>
          <w:spacing w:val="41"/>
        </w:rPr>
        <w:t xml:space="preserve"> </w:t>
      </w:r>
      <w:r>
        <w:t>który</w:t>
      </w:r>
      <w:r>
        <w:rPr>
          <w:spacing w:val="35"/>
        </w:rPr>
        <w:t xml:space="preserve"> </w:t>
      </w:r>
      <w:r>
        <w:t>w</w:t>
      </w:r>
      <w:r>
        <w:rPr>
          <w:spacing w:val="40"/>
        </w:rPr>
        <w:t xml:space="preserve"> </w:t>
      </w:r>
      <w:r>
        <w:t>latach</w:t>
      </w:r>
      <w:r>
        <w:rPr>
          <w:spacing w:val="40"/>
        </w:rPr>
        <w:t xml:space="preserve"> </w:t>
      </w:r>
      <w:r>
        <w:t>20-tych</w:t>
      </w:r>
      <w:r>
        <w:rPr>
          <w:spacing w:val="40"/>
        </w:rPr>
        <w:t xml:space="preserve"> </w:t>
      </w:r>
      <w:r>
        <w:t>XIX</w:t>
      </w:r>
      <w:r>
        <w:rPr>
          <w:spacing w:val="99"/>
        </w:rPr>
        <w:t xml:space="preserve"> </w:t>
      </w:r>
      <w:r>
        <w:t>wieku</w:t>
      </w:r>
      <w:r>
        <w:rPr>
          <w:spacing w:val="101"/>
        </w:rPr>
        <w:t xml:space="preserve"> </w:t>
      </w:r>
      <w:r>
        <w:t>w</w:t>
      </w:r>
      <w:r>
        <w:rPr>
          <w:spacing w:val="99"/>
        </w:rPr>
        <w:t xml:space="preserve"> </w:t>
      </w:r>
      <w:r>
        <w:t>swoim</w:t>
      </w:r>
      <w:r>
        <w:rPr>
          <w:spacing w:val="103"/>
        </w:rPr>
        <w:t xml:space="preserve"> </w:t>
      </w:r>
      <w:r>
        <w:t>majątku</w:t>
      </w:r>
      <w:r>
        <w:rPr>
          <w:spacing w:val="101"/>
        </w:rPr>
        <w:t xml:space="preserve"> </w:t>
      </w:r>
      <w:r>
        <w:t>w</w:t>
      </w:r>
      <w:r>
        <w:rPr>
          <w:spacing w:val="99"/>
        </w:rPr>
        <w:t xml:space="preserve"> </w:t>
      </w:r>
      <w:r>
        <w:t>Turwii</w:t>
      </w:r>
      <w:r>
        <w:rPr>
          <w:spacing w:val="99"/>
        </w:rPr>
        <w:t xml:space="preserve"> </w:t>
      </w:r>
      <w:r>
        <w:t>(obecnie</w:t>
      </w:r>
      <w:r>
        <w:rPr>
          <w:spacing w:val="-58"/>
        </w:rPr>
        <w:t xml:space="preserve"> </w:t>
      </w:r>
      <w:r>
        <w:t>woj. wielkopolskie),</w:t>
      </w:r>
      <w:r>
        <w:rPr>
          <w:spacing w:val="61"/>
        </w:rPr>
        <w:t xml:space="preserve"> </w:t>
      </w:r>
      <w:r>
        <w:t>liczącym</w:t>
      </w:r>
      <w:r>
        <w:rPr>
          <w:spacing w:val="61"/>
        </w:rPr>
        <w:t xml:space="preserve"> </w:t>
      </w:r>
      <w:r>
        <w:t>około</w:t>
      </w:r>
      <w:r>
        <w:rPr>
          <w:spacing w:val="61"/>
        </w:rPr>
        <w:t xml:space="preserve"> </w:t>
      </w:r>
      <w:r>
        <w:t>10</w:t>
      </w:r>
      <w:r>
        <w:rPr>
          <w:spacing w:val="61"/>
        </w:rPr>
        <w:t xml:space="preserve"> </w:t>
      </w:r>
      <w:r>
        <w:t>tys.   ha,   utworzył   rozległy   system   zadrzewień.   Efektem</w:t>
      </w:r>
      <w:r>
        <w:rPr>
          <w:spacing w:val="1"/>
        </w:rPr>
        <w:t xml:space="preserve"> </w:t>
      </w:r>
      <w:r>
        <w:t>tego przedsięwzięcia</w:t>
      </w:r>
      <w:r>
        <w:rPr>
          <w:spacing w:val="1"/>
        </w:rPr>
        <w:t xml:space="preserve"> </w:t>
      </w:r>
      <w:r>
        <w:t>był</w:t>
      </w:r>
      <w:r>
        <w:rPr>
          <w:spacing w:val="1"/>
        </w:rPr>
        <w:t xml:space="preserve"> </w:t>
      </w:r>
      <w:r>
        <w:t>istotny</w:t>
      </w:r>
      <w:r>
        <w:rPr>
          <w:spacing w:val="1"/>
        </w:rPr>
        <w:t xml:space="preserve"> </w:t>
      </w:r>
      <w:r>
        <w:t>wzrost</w:t>
      </w:r>
      <w:r>
        <w:rPr>
          <w:spacing w:val="1"/>
        </w:rPr>
        <w:t xml:space="preserve"> </w:t>
      </w:r>
      <w:r>
        <w:t>produkcji</w:t>
      </w:r>
      <w:r>
        <w:rPr>
          <w:spacing w:val="1"/>
        </w:rPr>
        <w:t xml:space="preserve"> </w:t>
      </w:r>
      <w:r>
        <w:t>rolniczej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jego</w:t>
      </w:r>
      <w:r>
        <w:rPr>
          <w:spacing w:val="1"/>
        </w:rPr>
        <w:t xml:space="preserve"> </w:t>
      </w:r>
      <w:r>
        <w:t>gospodarstwie.</w:t>
      </w:r>
      <w:r>
        <w:rPr>
          <w:spacing w:val="1"/>
        </w:rPr>
        <w:t xml:space="preserve"> </w:t>
      </w:r>
      <w:r>
        <w:t>Po odzyskaniu</w:t>
      </w:r>
      <w:r>
        <w:rPr>
          <w:spacing w:val="-57"/>
        </w:rPr>
        <w:t xml:space="preserve"> </w:t>
      </w:r>
      <w:r>
        <w:t>niepodległości</w:t>
      </w:r>
      <w:r>
        <w:rPr>
          <w:spacing w:val="61"/>
        </w:rPr>
        <w:t xml:space="preserve"> </w:t>
      </w:r>
      <w:r>
        <w:t>przez   Polskę   została   przeprowadzona   jedna   z największych   akcji   zadrzewiania,</w:t>
      </w:r>
      <w:r>
        <w:rPr>
          <w:spacing w:val="1"/>
        </w:rPr>
        <w:t xml:space="preserve"> </w:t>
      </w:r>
      <w:r>
        <w:t>kiedy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ciągu</w:t>
      </w:r>
      <w:r>
        <w:rPr>
          <w:spacing w:val="23"/>
        </w:rPr>
        <w:t xml:space="preserve"> </w:t>
      </w:r>
      <w:r>
        <w:t>10</w:t>
      </w:r>
      <w:r>
        <w:rPr>
          <w:spacing w:val="22"/>
        </w:rPr>
        <w:t xml:space="preserve"> </w:t>
      </w:r>
      <w:r>
        <w:t>lat</w:t>
      </w:r>
      <w:r>
        <w:rPr>
          <w:spacing w:val="22"/>
        </w:rPr>
        <w:t xml:space="preserve"> </w:t>
      </w:r>
      <w:r>
        <w:t>posadzono</w:t>
      </w:r>
      <w:r>
        <w:rPr>
          <w:spacing w:val="81"/>
        </w:rPr>
        <w:t xml:space="preserve"> </w:t>
      </w:r>
      <w:r>
        <w:t>ponad</w:t>
      </w:r>
      <w:r>
        <w:rPr>
          <w:spacing w:val="82"/>
        </w:rPr>
        <w:t xml:space="preserve"> </w:t>
      </w:r>
      <w:r>
        <w:t>5,5</w:t>
      </w:r>
      <w:r>
        <w:rPr>
          <w:spacing w:val="79"/>
        </w:rPr>
        <w:t xml:space="preserve"> </w:t>
      </w:r>
      <w:r>
        <w:t>milionów</w:t>
      </w:r>
      <w:r>
        <w:rPr>
          <w:spacing w:val="82"/>
        </w:rPr>
        <w:t xml:space="preserve"> </w:t>
      </w:r>
      <w:r>
        <w:t>drzew.</w:t>
      </w:r>
      <w:r>
        <w:rPr>
          <w:spacing w:val="81"/>
        </w:rPr>
        <w:t xml:space="preserve"> </w:t>
      </w:r>
      <w:r>
        <w:t>Także</w:t>
      </w:r>
      <w:r>
        <w:rPr>
          <w:spacing w:val="86"/>
        </w:rPr>
        <w:t xml:space="preserve"> </w:t>
      </w:r>
      <w:r>
        <w:t>po</w:t>
      </w:r>
      <w:r>
        <w:rPr>
          <w:spacing w:val="81"/>
        </w:rPr>
        <w:t xml:space="preserve"> </w:t>
      </w:r>
      <w:r>
        <w:t>drugiej</w:t>
      </w:r>
      <w:r>
        <w:rPr>
          <w:spacing w:val="82"/>
        </w:rPr>
        <w:t xml:space="preserve"> </w:t>
      </w:r>
      <w:r>
        <w:t>wojnie</w:t>
      </w:r>
      <w:r>
        <w:rPr>
          <w:spacing w:val="81"/>
        </w:rPr>
        <w:t xml:space="preserve"> </w:t>
      </w:r>
      <w:r>
        <w:t>światowej,</w:t>
      </w:r>
      <w:r>
        <w:rPr>
          <w:spacing w:val="-58"/>
        </w:rPr>
        <w:t xml:space="preserve"> </w:t>
      </w:r>
      <w:r>
        <w:t>na początku</w:t>
      </w:r>
      <w:r>
        <w:rPr>
          <w:spacing w:val="1"/>
        </w:rPr>
        <w:t xml:space="preserve"> </w:t>
      </w:r>
      <w:r>
        <w:t>lat</w:t>
      </w:r>
      <w:r>
        <w:rPr>
          <w:spacing w:val="1"/>
        </w:rPr>
        <w:t xml:space="preserve"> </w:t>
      </w:r>
      <w:r>
        <w:t>50.</w:t>
      </w:r>
      <w:r>
        <w:rPr>
          <w:spacing w:val="1"/>
        </w:rPr>
        <w:t xml:space="preserve"> </w:t>
      </w:r>
      <w:r>
        <w:t>próbowano</w:t>
      </w:r>
      <w:r>
        <w:rPr>
          <w:spacing w:val="1"/>
        </w:rPr>
        <w:t xml:space="preserve"> </w:t>
      </w:r>
      <w:r>
        <w:t>wskrzesić</w:t>
      </w:r>
      <w:r>
        <w:rPr>
          <w:spacing w:val="1"/>
        </w:rPr>
        <w:t xml:space="preserve"> </w:t>
      </w:r>
      <w:r>
        <w:t>ideę</w:t>
      </w:r>
      <w:r>
        <w:rPr>
          <w:spacing w:val="1"/>
        </w:rPr>
        <w:t xml:space="preserve"> </w:t>
      </w:r>
      <w:r>
        <w:t>gospodarki</w:t>
      </w:r>
      <w:r>
        <w:rPr>
          <w:spacing w:val="1"/>
        </w:rPr>
        <w:t xml:space="preserve"> </w:t>
      </w:r>
      <w:r>
        <w:t>zadrzewieniowej.</w:t>
      </w:r>
      <w:r>
        <w:rPr>
          <w:spacing w:val="1"/>
        </w:rPr>
        <w:t xml:space="preserve"> </w:t>
      </w:r>
      <w:r>
        <w:t>Mimo,</w:t>
      </w:r>
      <w:r>
        <w:rPr>
          <w:spacing w:val="1"/>
        </w:rPr>
        <w:t xml:space="preserve"> </w:t>
      </w:r>
      <w:r>
        <w:t>że</w:t>
      </w:r>
      <w:r>
        <w:rPr>
          <w:spacing w:val="1"/>
        </w:rPr>
        <w:t xml:space="preserve"> </w:t>
      </w:r>
      <w:r>
        <w:t>każdej</w:t>
      </w:r>
      <w:r>
        <w:rPr>
          <w:spacing w:val="1"/>
        </w:rPr>
        <w:t xml:space="preserve"> </w:t>
      </w:r>
      <w:r>
        <w:t>wiosny</w:t>
      </w:r>
      <w:r>
        <w:rPr>
          <w:spacing w:val="1"/>
        </w:rPr>
        <w:t xml:space="preserve"> </w:t>
      </w:r>
      <w:r>
        <w:t>rozdawano</w:t>
      </w:r>
      <w:r>
        <w:rPr>
          <w:spacing w:val="61"/>
        </w:rPr>
        <w:t xml:space="preserve"> </w:t>
      </w:r>
      <w:r>
        <w:t>miliony</w:t>
      </w:r>
      <w:r>
        <w:rPr>
          <w:spacing w:val="60"/>
        </w:rPr>
        <w:t xml:space="preserve"> </w:t>
      </w:r>
      <w:r>
        <w:t>sadzonek</w:t>
      </w:r>
      <w:r>
        <w:rPr>
          <w:spacing w:val="61"/>
        </w:rPr>
        <w:t xml:space="preserve"> </w:t>
      </w:r>
      <w:r>
        <w:t>drzew</w:t>
      </w:r>
      <w:r>
        <w:rPr>
          <w:spacing w:val="61"/>
        </w:rPr>
        <w:t xml:space="preserve"> </w:t>
      </w:r>
      <w:r>
        <w:t>i krzewów,   to   jednak   akcja   powiększania   areału   zadrzewień</w:t>
      </w:r>
      <w:r>
        <w:rPr>
          <w:spacing w:val="1"/>
        </w:rPr>
        <w:t xml:space="preserve"> </w:t>
      </w:r>
      <w:r>
        <w:t>nie</w:t>
      </w:r>
      <w:r>
        <w:rPr>
          <w:spacing w:val="-2"/>
        </w:rPr>
        <w:t xml:space="preserve"> </w:t>
      </w:r>
      <w:r>
        <w:t>była zbyt popularna</w:t>
      </w:r>
      <w:r>
        <w:rPr>
          <w:spacing w:val="-2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konsekwencji ilość</w:t>
      </w:r>
      <w:r>
        <w:rPr>
          <w:spacing w:val="-1"/>
        </w:rPr>
        <w:t xml:space="preserve"> </w:t>
      </w:r>
      <w:r>
        <w:t>nowych</w:t>
      </w:r>
      <w:r>
        <w:rPr>
          <w:spacing w:val="-1"/>
        </w:rPr>
        <w:t xml:space="preserve"> </w:t>
      </w:r>
      <w:r>
        <w:t>nasadzeń szybko zmalała.</w:t>
      </w:r>
    </w:p>
    <w:p w14:paraId="12CC43D2" w14:textId="77777777" w:rsidR="00CB03BC" w:rsidRDefault="00000000">
      <w:pPr>
        <w:pStyle w:val="Tekstpodstawowy"/>
        <w:spacing w:before="201"/>
        <w:ind w:left="968"/>
        <w:jc w:val="both"/>
      </w:pPr>
      <w:r>
        <w:t>Zadrzewienia</w:t>
      </w:r>
      <w:r>
        <w:rPr>
          <w:spacing w:val="-2"/>
        </w:rPr>
        <w:t xml:space="preserve"> </w:t>
      </w:r>
      <w:r>
        <w:t>pełnią</w:t>
      </w:r>
      <w:r>
        <w:rPr>
          <w:spacing w:val="-3"/>
        </w:rPr>
        <w:t xml:space="preserve"> </w:t>
      </w:r>
      <w:r>
        <w:t>wiele</w:t>
      </w:r>
      <w:r>
        <w:rPr>
          <w:spacing w:val="-2"/>
        </w:rPr>
        <w:t xml:space="preserve"> </w:t>
      </w:r>
      <w:r>
        <w:t>funkcji,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do najważniejszych</w:t>
      </w:r>
      <w:r>
        <w:rPr>
          <w:spacing w:val="-2"/>
        </w:rPr>
        <w:t xml:space="preserve"> </w:t>
      </w:r>
      <w:r>
        <w:t>można</w:t>
      </w:r>
      <w:r>
        <w:rPr>
          <w:spacing w:val="-2"/>
        </w:rPr>
        <w:t xml:space="preserve"> </w:t>
      </w:r>
      <w:r>
        <w:t>zaliczyć:</w:t>
      </w:r>
    </w:p>
    <w:p w14:paraId="41528F3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6" w:line="360" w:lineRule="auto"/>
        <w:ind w:right="314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funkcje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klimatyczne  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 xml:space="preserve">–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obecność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zadrzewień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powoduje  </w:t>
      </w:r>
      <w:r>
        <w:rPr>
          <w:spacing w:val="1"/>
          <w:sz w:val="24"/>
        </w:rPr>
        <w:t xml:space="preserve"> </w:t>
      </w:r>
      <w:r>
        <w:rPr>
          <w:sz w:val="24"/>
        </w:rPr>
        <w:t>obniżenie    temperatury    powietrza,</w:t>
      </w:r>
      <w:r>
        <w:rPr>
          <w:spacing w:val="-57"/>
          <w:sz w:val="24"/>
        </w:rPr>
        <w:t xml:space="preserve"> </w:t>
      </w:r>
      <w:r>
        <w:rPr>
          <w:sz w:val="24"/>
        </w:rPr>
        <w:t>przy jednoczesnym wzroście jego wilgotności. Jest to spowodowane transpiracją wody z powierzchni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blaszek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liściowych.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określonych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warunkach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atmosferycznych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z  </w:t>
      </w:r>
      <w:r>
        <w:rPr>
          <w:spacing w:val="1"/>
          <w:sz w:val="24"/>
        </w:rPr>
        <w:t xml:space="preserve"> </w:t>
      </w:r>
      <w:r>
        <w:rPr>
          <w:sz w:val="24"/>
        </w:rPr>
        <w:t>liści    jednego    drzewa</w:t>
      </w:r>
      <w:r>
        <w:rPr>
          <w:spacing w:val="1"/>
          <w:sz w:val="24"/>
        </w:rPr>
        <w:t xml:space="preserve"> </w:t>
      </w:r>
      <w:r>
        <w:rPr>
          <w:sz w:val="24"/>
        </w:rPr>
        <w:t>może wyparować</w:t>
      </w:r>
      <w:r>
        <w:rPr>
          <w:spacing w:val="1"/>
          <w:sz w:val="24"/>
        </w:rPr>
        <w:t xml:space="preserve"> </w:t>
      </w:r>
      <w:r>
        <w:rPr>
          <w:sz w:val="24"/>
        </w:rPr>
        <w:t>nawet</w:t>
      </w:r>
      <w:r>
        <w:rPr>
          <w:spacing w:val="1"/>
          <w:sz w:val="24"/>
        </w:rPr>
        <w:t xml:space="preserve"> </w:t>
      </w:r>
      <w:r>
        <w:rPr>
          <w:sz w:val="24"/>
        </w:rPr>
        <w:t>300</w:t>
      </w:r>
      <w:r>
        <w:rPr>
          <w:spacing w:val="1"/>
          <w:sz w:val="24"/>
        </w:rPr>
        <w:t xml:space="preserve"> </w:t>
      </w:r>
      <w:r>
        <w:rPr>
          <w:sz w:val="24"/>
        </w:rPr>
        <w:t>litrów na dobę.</w:t>
      </w:r>
      <w:r>
        <w:rPr>
          <w:spacing w:val="1"/>
          <w:sz w:val="24"/>
        </w:rPr>
        <w:t xml:space="preserve"> </w:t>
      </w:r>
      <w:r>
        <w:rPr>
          <w:sz w:val="24"/>
        </w:rPr>
        <w:t>Warto</w:t>
      </w:r>
      <w:r>
        <w:rPr>
          <w:spacing w:val="1"/>
          <w:sz w:val="24"/>
        </w:rPr>
        <w:t xml:space="preserve"> </w:t>
      </w:r>
      <w:r>
        <w:rPr>
          <w:sz w:val="24"/>
        </w:rPr>
        <w:t>też</w:t>
      </w:r>
      <w:r>
        <w:rPr>
          <w:spacing w:val="1"/>
          <w:sz w:val="24"/>
        </w:rPr>
        <w:t xml:space="preserve"> </w:t>
      </w:r>
      <w:r>
        <w:rPr>
          <w:sz w:val="24"/>
        </w:rPr>
        <w:t>wspomnieć,</w:t>
      </w:r>
      <w:r>
        <w:rPr>
          <w:spacing w:val="1"/>
          <w:sz w:val="24"/>
        </w:rPr>
        <w:t xml:space="preserve"> </w:t>
      </w:r>
      <w:r>
        <w:rPr>
          <w:sz w:val="24"/>
        </w:rPr>
        <w:t>że drzewa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krzewy w procesie</w:t>
      </w:r>
      <w:r>
        <w:rPr>
          <w:spacing w:val="1"/>
          <w:sz w:val="24"/>
        </w:rPr>
        <w:t xml:space="preserve"> </w:t>
      </w:r>
      <w:r>
        <w:rPr>
          <w:sz w:val="24"/>
        </w:rPr>
        <w:t>fotosyntezy</w:t>
      </w:r>
      <w:r>
        <w:rPr>
          <w:spacing w:val="1"/>
          <w:sz w:val="24"/>
        </w:rPr>
        <w:t xml:space="preserve"> </w:t>
      </w:r>
      <w:r>
        <w:rPr>
          <w:sz w:val="24"/>
        </w:rPr>
        <w:t>wykorzystują</w:t>
      </w:r>
      <w:r>
        <w:rPr>
          <w:spacing w:val="1"/>
          <w:sz w:val="24"/>
        </w:rPr>
        <w:t xml:space="preserve"> </w:t>
      </w:r>
      <w:r>
        <w:rPr>
          <w:sz w:val="24"/>
        </w:rPr>
        <w:t>dwutlenek</w:t>
      </w:r>
      <w:r>
        <w:rPr>
          <w:spacing w:val="1"/>
          <w:sz w:val="24"/>
        </w:rPr>
        <w:t xml:space="preserve"> </w:t>
      </w:r>
      <w:r>
        <w:rPr>
          <w:sz w:val="24"/>
        </w:rPr>
        <w:t>węgla,</w:t>
      </w:r>
      <w:r>
        <w:rPr>
          <w:spacing w:val="1"/>
          <w:sz w:val="24"/>
        </w:rPr>
        <w:t xml:space="preserve"> </w:t>
      </w:r>
      <w:r>
        <w:rPr>
          <w:sz w:val="24"/>
        </w:rPr>
        <w:t>w zamian</w:t>
      </w:r>
      <w:r>
        <w:rPr>
          <w:spacing w:val="1"/>
          <w:sz w:val="24"/>
        </w:rPr>
        <w:t xml:space="preserve"> </w:t>
      </w:r>
      <w:r>
        <w:rPr>
          <w:sz w:val="24"/>
        </w:rPr>
        <w:t>uwalniając</w:t>
      </w:r>
      <w:r>
        <w:rPr>
          <w:spacing w:val="1"/>
          <w:sz w:val="24"/>
        </w:rPr>
        <w:t xml:space="preserve"> </w:t>
      </w:r>
      <w:r>
        <w:rPr>
          <w:sz w:val="24"/>
        </w:rPr>
        <w:t>tlen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ten</w:t>
      </w:r>
      <w:r>
        <w:rPr>
          <w:spacing w:val="1"/>
          <w:sz w:val="24"/>
        </w:rPr>
        <w:t xml:space="preserve"> </w:t>
      </w:r>
      <w:r>
        <w:rPr>
          <w:sz w:val="24"/>
        </w:rPr>
        <w:t>sposób</w:t>
      </w:r>
      <w:r>
        <w:rPr>
          <w:spacing w:val="60"/>
          <w:sz w:val="24"/>
        </w:rPr>
        <w:t xml:space="preserve"> </w:t>
      </w:r>
      <w:r>
        <w:rPr>
          <w:sz w:val="24"/>
        </w:rPr>
        <w:t>uczestniczą</w:t>
      </w:r>
      <w:r>
        <w:rPr>
          <w:spacing w:val="1"/>
          <w:sz w:val="24"/>
        </w:rPr>
        <w:t xml:space="preserve"> </w:t>
      </w:r>
      <w:r>
        <w:rPr>
          <w:sz w:val="24"/>
        </w:rPr>
        <w:t>również w redukcji</w:t>
      </w:r>
      <w:r>
        <w:rPr>
          <w:spacing w:val="1"/>
          <w:sz w:val="24"/>
        </w:rPr>
        <w:t xml:space="preserve"> </w:t>
      </w:r>
      <w:r>
        <w:rPr>
          <w:sz w:val="24"/>
        </w:rPr>
        <w:t>gazów cieplarnianych. Jedno niewielkie drzewo wytwarza rocznie około 100 kg</w:t>
      </w:r>
      <w:r>
        <w:rPr>
          <w:spacing w:val="1"/>
          <w:sz w:val="24"/>
        </w:rPr>
        <w:t xml:space="preserve"> </w:t>
      </w:r>
      <w:r>
        <w:rPr>
          <w:sz w:val="24"/>
        </w:rPr>
        <w:t>tlenu.</w:t>
      </w:r>
      <w:r>
        <w:rPr>
          <w:spacing w:val="41"/>
          <w:sz w:val="24"/>
        </w:rPr>
        <w:t xml:space="preserve"> </w:t>
      </w:r>
      <w:r>
        <w:rPr>
          <w:sz w:val="24"/>
        </w:rPr>
        <w:t>Zadrzewienia</w:t>
      </w:r>
      <w:r>
        <w:rPr>
          <w:spacing w:val="41"/>
          <w:sz w:val="24"/>
        </w:rPr>
        <w:t xml:space="preserve"> </w:t>
      </w:r>
      <w:r>
        <w:rPr>
          <w:sz w:val="24"/>
        </w:rPr>
        <w:t>posiadają</w:t>
      </w:r>
      <w:r>
        <w:rPr>
          <w:spacing w:val="100"/>
          <w:sz w:val="24"/>
        </w:rPr>
        <w:t xml:space="preserve"> </w:t>
      </w:r>
      <w:r>
        <w:rPr>
          <w:sz w:val="24"/>
        </w:rPr>
        <w:t>znaczący</w:t>
      </w:r>
      <w:r>
        <w:rPr>
          <w:spacing w:val="97"/>
          <w:sz w:val="24"/>
        </w:rPr>
        <w:t xml:space="preserve"> </w:t>
      </w:r>
      <w:r>
        <w:rPr>
          <w:sz w:val="24"/>
        </w:rPr>
        <w:t>potencjał</w:t>
      </w:r>
      <w:r>
        <w:rPr>
          <w:spacing w:val="101"/>
          <w:sz w:val="24"/>
        </w:rPr>
        <w:t xml:space="preserve"> </w:t>
      </w:r>
      <w:r>
        <w:rPr>
          <w:sz w:val="24"/>
        </w:rPr>
        <w:t>ograniczania</w:t>
      </w:r>
      <w:r>
        <w:rPr>
          <w:spacing w:val="101"/>
          <w:sz w:val="24"/>
        </w:rPr>
        <w:t xml:space="preserve"> </w:t>
      </w:r>
      <w:r>
        <w:rPr>
          <w:sz w:val="24"/>
        </w:rPr>
        <w:t>zawartości</w:t>
      </w:r>
      <w:r>
        <w:rPr>
          <w:spacing w:val="101"/>
          <w:sz w:val="24"/>
        </w:rPr>
        <w:t xml:space="preserve"> </w:t>
      </w:r>
      <w:r>
        <w:rPr>
          <w:sz w:val="24"/>
        </w:rPr>
        <w:t>gazów</w:t>
      </w:r>
      <w:r>
        <w:rPr>
          <w:spacing w:val="101"/>
          <w:sz w:val="24"/>
        </w:rPr>
        <w:t xml:space="preserve"> </w:t>
      </w:r>
      <w:r>
        <w:rPr>
          <w:sz w:val="24"/>
        </w:rPr>
        <w:t>cieplarnianych</w:t>
      </w:r>
      <w:r>
        <w:rPr>
          <w:spacing w:val="-58"/>
          <w:sz w:val="24"/>
        </w:rPr>
        <w:t xml:space="preserve"> </w:t>
      </w:r>
      <w:r>
        <w:rPr>
          <w:sz w:val="24"/>
        </w:rPr>
        <w:t>w atmosferze. Mogą akumulować w glebie aż do 20 ton dwutlenku węgla na hektar na rok. Kolejna,</w:t>
      </w:r>
      <w:r>
        <w:rPr>
          <w:spacing w:val="1"/>
          <w:sz w:val="24"/>
        </w:rPr>
        <w:t xml:space="preserve"> </w:t>
      </w:r>
      <w:r>
        <w:rPr>
          <w:sz w:val="24"/>
        </w:rPr>
        <w:t>pozytywna rola zadrzewień szczególnie ujawnia się w czasie napływu suchych i jednocześnie ciepłych</w:t>
      </w:r>
      <w:r>
        <w:rPr>
          <w:spacing w:val="1"/>
          <w:sz w:val="24"/>
        </w:rPr>
        <w:t xml:space="preserve"> </w:t>
      </w:r>
      <w:r>
        <w:rPr>
          <w:sz w:val="24"/>
        </w:rPr>
        <w:t>mas</w:t>
      </w:r>
      <w:r>
        <w:rPr>
          <w:spacing w:val="23"/>
          <w:sz w:val="24"/>
        </w:rPr>
        <w:t xml:space="preserve"> </w:t>
      </w:r>
      <w:r>
        <w:rPr>
          <w:sz w:val="24"/>
        </w:rPr>
        <w:t>powietrza</w:t>
      </w:r>
      <w:r>
        <w:rPr>
          <w:sz w:val="24"/>
          <w:vertAlign w:val="superscript"/>
        </w:rPr>
        <w:t>67</w:t>
      </w:r>
      <w:r>
        <w:rPr>
          <w:sz w:val="24"/>
        </w:rPr>
        <w:t>.</w:t>
      </w:r>
      <w:r>
        <w:rPr>
          <w:spacing w:val="24"/>
          <w:sz w:val="24"/>
        </w:rPr>
        <w:t xml:space="preserve"> </w:t>
      </w:r>
      <w:r>
        <w:rPr>
          <w:sz w:val="24"/>
        </w:rPr>
        <w:t>W</w:t>
      </w:r>
      <w:r>
        <w:rPr>
          <w:spacing w:val="25"/>
          <w:sz w:val="24"/>
        </w:rPr>
        <w:t xml:space="preserve"> </w:t>
      </w:r>
      <w:r>
        <w:rPr>
          <w:sz w:val="24"/>
        </w:rPr>
        <w:t>tych</w:t>
      </w:r>
      <w:r>
        <w:rPr>
          <w:spacing w:val="27"/>
          <w:sz w:val="24"/>
        </w:rPr>
        <w:t xml:space="preserve"> </w:t>
      </w:r>
      <w:r>
        <w:rPr>
          <w:sz w:val="24"/>
        </w:rPr>
        <w:t>warunkach</w:t>
      </w:r>
      <w:r>
        <w:rPr>
          <w:spacing w:val="24"/>
          <w:sz w:val="24"/>
        </w:rPr>
        <w:t xml:space="preserve"> </w:t>
      </w:r>
      <w:r>
        <w:rPr>
          <w:sz w:val="24"/>
        </w:rPr>
        <w:t>atmosferycznych</w:t>
      </w:r>
      <w:r>
        <w:rPr>
          <w:spacing w:val="24"/>
          <w:sz w:val="24"/>
        </w:rPr>
        <w:t xml:space="preserve"> </w:t>
      </w:r>
      <w:r>
        <w:rPr>
          <w:sz w:val="24"/>
        </w:rPr>
        <w:t>następuje</w:t>
      </w:r>
      <w:r>
        <w:rPr>
          <w:spacing w:val="24"/>
          <w:sz w:val="24"/>
        </w:rPr>
        <w:t xml:space="preserve"> </w:t>
      </w:r>
      <w:r>
        <w:rPr>
          <w:sz w:val="24"/>
        </w:rPr>
        <w:t>silny</w:t>
      </w:r>
      <w:r>
        <w:rPr>
          <w:spacing w:val="21"/>
          <w:sz w:val="24"/>
        </w:rPr>
        <w:t xml:space="preserve"> </w:t>
      </w:r>
      <w:r>
        <w:rPr>
          <w:sz w:val="24"/>
        </w:rPr>
        <w:t>wzrost</w:t>
      </w:r>
      <w:r>
        <w:rPr>
          <w:spacing w:val="24"/>
          <w:sz w:val="24"/>
        </w:rPr>
        <w:t xml:space="preserve"> </w:t>
      </w:r>
      <w:r>
        <w:rPr>
          <w:sz w:val="24"/>
        </w:rPr>
        <w:t>parowania</w:t>
      </w:r>
      <w:r>
        <w:rPr>
          <w:spacing w:val="24"/>
          <w:sz w:val="24"/>
        </w:rPr>
        <w:t xml:space="preserve"> </w:t>
      </w:r>
      <w:r>
        <w:rPr>
          <w:sz w:val="24"/>
        </w:rPr>
        <w:t>potencjalnego</w:t>
      </w:r>
      <w:r>
        <w:rPr>
          <w:spacing w:val="-58"/>
          <w:sz w:val="24"/>
        </w:rPr>
        <w:t xml:space="preserve"> </w:t>
      </w:r>
      <w:r>
        <w:rPr>
          <w:sz w:val="24"/>
        </w:rPr>
        <w:t>i rzeczywistego (nawet o 100 mm), a zadrzewienia pozwalają zmniejszyć ten negatywny skutek o prawie</w:t>
      </w:r>
      <w:r>
        <w:rPr>
          <w:spacing w:val="-57"/>
          <w:sz w:val="24"/>
        </w:rPr>
        <w:t xml:space="preserve"> </w:t>
      </w:r>
      <w:r>
        <w:rPr>
          <w:sz w:val="24"/>
        </w:rPr>
        <w:t>połowę</w:t>
      </w:r>
      <w:r>
        <w:rPr>
          <w:spacing w:val="54"/>
          <w:sz w:val="24"/>
        </w:rPr>
        <w:t xml:space="preserve"> </w:t>
      </w:r>
      <w:r>
        <w:rPr>
          <w:sz w:val="24"/>
        </w:rPr>
        <w:t>i</w:t>
      </w:r>
      <w:r>
        <w:rPr>
          <w:spacing w:val="56"/>
          <w:sz w:val="24"/>
        </w:rPr>
        <w:t xml:space="preserve"> </w:t>
      </w:r>
      <w:r>
        <w:rPr>
          <w:sz w:val="24"/>
        </w:rPr>
        <w:t>w</w:t>
      </w:r>
      <w:r>
        <w:rPr>
          <w:spacing w:val="57"/>
          <w:sz w:val="24"/>
        </w:rPr>
        <w:t xml:space="preserve"> </w:t>
      </w:r>
      <w:r>
        <w:rPr>
          <w:sz w:val="24"/>
        </w:rPr>
        <w:t>ten</w:t>
      </w:r>
      <w:r>
        <w:rPr>
          <w:spacing w:val="57"/>
          <w:sz w:val="24"/>
        </w:rPr>
        <w:t xml:space="preserve"> </w:t>
      </w:r>
      <w:r>
        <w:rPr>
          <w:sz w:val="24"/>
        </w:rPr>
        <w:t>sposób</w:t>
      </w:r>
      <w:r>
        <w:rPr>
          <w:spacing w:val="57"/>
          <w:sz w:val="24"/>
        </w:rPr>
        <w:t xml:space="preserve"> </w:t>
      </w:r>
      <w:r>
        <w:rPr>
          <w:sz w:val="24"/>
        </w:rPr>
        <w:t>zmniejszyć</w:t>
      </w:r>
      <w:r>
        <w:rPr>
          <w:spacing w:val="57"/>
          <w:sz w:val="24"/>
        </w:rPr>
        <w:t xml:space="preserve"> </w:t>
      </w:r>
      <w:r>
        <w:rPr>
          <w:sz w:val="24"/>
        </w:rPr>
        <w:t>straty</w:t>
      </w:r>
      <w:r>
        <w:rPr>
          <w:spacing w:val="52"/>
          <w:sz w:val="24"/>
        </w:rPr>
        <w:t xml:space="preserve"> </w:t>
      </w:r>
      <w:r>
        <w:rPr>
          <w:sz w:val="24"/>
        </w:rPr>
        <w:t>w</w:t>
      </w:r>
      <w:r>
        <w:rPr>
          <w:spacing w:val="2"/>
          <w:sz w:val="24"/>
        </w:rPr>
        <w:t xml:space="preserve"> </w:t>
      </w:r>
      <w:r>
        <w:rPr>
          <w:sz w:val="24"/>
        </w:rPr>
        <w:t>końcowym</w:t>
      </w:r>
      <w:r>
        <w:rPr>
          <w:spacing w:val="58"/>
          <w:sz w:val="24"/>
        </w:rPr>
        <w:t xml:space="preserve"> </w:t>
      </w:r>
      <w:r>
        <w:rPr>
          <w:sz w:val="24"/>
        </w:rPr>
        <w:t>plonie.</w:t>
      </w:r>
      <w:r>
        <w:rPr>
          <w:spacing w:val="56"/>
          <w:sz w:val="24"/>
        </w:rPr>
        <w:t xml:space="preserve"> </w:t>
      </w:r>
      <w:r>
        <w:rPr>
          <w:sz w:val="24"/>
        </w:rPr>
        <w:t>Okazało</w:t>
      </w:r>
      <w:r>
        <w:rPr>
          <w:spacing w:val="55"/>
          <w:sz w:val="24"/>
        </w:rPr>
        <w:t xml:space="preserve"> </w:t>
      </w:r>
      <w:r>
        <w:rPr>
          <w:sz w:val="24"/>
        </w:rPr>
        <w:t>się,</w:t>
      </w:r>
      <w:r>
        <w:rPr>
          <w:spacing w:val="56"/>
          <w:sz w:val="24"/>
        </w:rPr>
        <w:t xml:space="preserve"> </w:t>
      </w:r>
      <w:r>
        <w:rPr>
          <w:sz w:val="24"/>
        </w:rPr>
        <w:t>że</w:t>
      </w:r>
      <w:r>
        <w:rPr>
          <w:spacing w:val="58"/>
          <w:sz w:val="24"/>
        </w:rPr>
        <w:t xml:space="preserve"> </w:t>
      </w:r>
      <w:r>
        <w:rPr>
          <w:sz w:val="24"/>
        </w:rPr>
        <w:t>wpływ</w:t>
      </w:r>
      <w:r>
        <w:rPr>
          <w:spacing w:val="58"/>
          <w:sz w:val="24"/>
        </w:rPr>
        <w:t xml:space="preserve"> </w:t>
      </w:r>
      <w:r>
        <w:rPr>
          <w:sz w:val="24"/>
        </w:rPr>
        <w:t>zadrzewień</w:t>
      </w:r>
      <w:r>
        <w:rPr>
          <w:spacing w:val="-58"/>
          <w:sz w:val="24"/>
        </w:rPr>
        <w:t xml:space="preserve"> </w:t>
      </w:r>
      <w:r>
        <w:rPr>
          <w:sz w:val="24"/>
        </w:rPr>
        <w:t>na wielkość bilansu wodnego pola zależy także od typu upraw polowych. W przypadku upraw mających</w:t>
      </w:r>
      <w:r>
        <w:rPr>
          <w:spacing w:val="-57"/>
          <w:sz w:val="24"/>
        </w:rPr>
        <w:t xml:space="preserve"> </w:t>
      </w:r>
      <w:r>
        <w:rPr>
          <w:sz w:val="24"/>
        </w:rPr>
        <w:t>małe wymagania wodne (zboża) wpływ ten jest znacznie mniejszy niż w przypadku upraw reagujących</w:t>
      </w:r>
      <w:r>
        <w:rPr>
          <w:spacing w:val="1"/>
          <w:sz w:val="24"/>
        </w:rPr>
        <w:t xml:space="preserve"> </w:t>
      </w:r>
      <w:r>
        <w:rPr>
          <w:sz w:val="24"/>
        </w:rPr>
        <w:t>silnie</w:t>
      </w:r>
      <w:r>
        <w:rPr>
          <w:spacing w:val="1"/>
          <w:sz w:val="24"/>
        </w:rPr>
        <w:t xml:space="preserve"> </w:t>
      </w:r>
      <w:r>
        <w:rPr>
          <w:sz w:val="24"/>
        </w:rPr>
        <w:t>na niedobory</w:t>
      </w:r>
      <w:r>
        <w:rPr>
          <w:spacing w:val="1"/>
          <w:sz w:val="24"/>
        </w:rPr>
        <w:t xml:space="preserve"> </w:t>
      </w:r>
      <w:r>
        <w:rPr>
          <w:sz w:val="24"/>
        </w:rPr>
        <w:t>wodne,</w:t>
      </w:r>
      <w:r>
        <w:rPr>
          <w:spacing w:val="1"/>
          <w:sz w:val="24"/>
        </w:rPr>
        <w:t xml:space="preserve"> </w:t>
      </w:r>
      <w:r>
        <w:rPr>
          <w:sz w:val="24"/>
        </w:rPr>
        <w:t>takich</w:t>
      </w:r>
      <w:r>
        <w:rPr>
          <w:spacing w:val="1"/>
          <w:sz w:val="24"/>
        </w:rPr>
        <w:t xml:space="preserve"> </w:t>
      </w:r>
      <w:r>
        <w:rPr>
          <w:sz w:val="24"/>
        </w:rPr>
        <w:t>jak</w:t>
      </w:r>
      <w:r>
        <w:rPr>
          <w:spacing w:val="1"/>
          <w:sz w:val="24"/>
        </w:rPr>
        <w:t xml:space="preserve"> </w:t>
      </w:r>
      <w:r>
        <w:rPr>
          <w:sz w:val="24"/>
        </w:rPr>
        <w:t>lucerna</w:t>
      </w:r>
      <w:r>
        <w:rPr>
          <w:spacing w:val="1"/>
          <w:sz w:val="24"/>
        </w:rPr>
        <w:t xml:space="preserve"> </w:t>
      </w:r>
      <w:r>
        <w:rPr>
          <w:sz w:val="24"/>
        </w:rPr>
        <w:t>czy buraki</w:t>
      </w:r>
      <w:r>
        <w:rPr>
          <w:spacing w:val="1"/>
          <w:sz w:val="24"/>
        </w:rPr>
        <w:t xml:space="preserve"> </w:t>
      </w:r>
      <w:r>
        <w:rPr>
          <w:sz w:val="24"/>
        </w:rPr>
        <w:t>cukrowe.</w:t>
      </w:r>
      <w:r>
        <w:rPr>
          <w:spacing w:val="1"/>
          <w:sz w:val="24"/>
        </w:rPr>
        <w:t xml:space="preserve"> </w:t>
      </w:r>
      <w:r>
        <w:rPr>
          <w:sz w:val="24"/>
        </w:rPr>
        <w:t>Można</w:t>
      </w:r>
      <w:r>
        <w:rPr>
          <w:spacing w:val="1"/>
          <w:sz w:val="24"/>
        </w:rPr>
        <w:t xml:space="preserve"> </w:t>
      </w:r>
      <w:r>
        <w:rPr>
          <w:sz w:val="24"/>
        </w:rPr>
        <w:t>przyjąć,</w:t>
      </w:r>
      <w:r>
        <w:rPr>
          <w:spacing w:val="1"/>
          <w:sz w:val="24"/>
        </w:rPr>
        <w:t xml:space="preserve"> </w:t>
      </w:r>
      <w:r>
        <w:rPr>
          <w:sz w:val="24"/>
        </w:rPr>
        <w:t>że</w:t>
      </w:r>
      <w:r>
        <w:rPr>
          <w:spacing w:val="1"/>
          <w:sz w:val="24"/>
        </w:rPr>
        <w:t xml:space="preserve"> </w:t>
      </w:r>
      <w:r>
        <w:rPr>
          <w:sz w:val="24"/>
        </w:rPr>
        <w:t>im</w:t>
      </w:r>
      <w:r>
        <w:rPr>
          <w:spacing w:val="1"/>
          <w:sz w:val="24"/>
        </w:rPr>
        <w:t xml:space="preserve"> </w:t>
      </w:r>
      <w:r>
        <w:rPr>
          <w:sz w:val="24"/>
        </w:rPr>
        <w:t>więcej</w:t>
      </w:r>
      <w:r>
        <w:rPr>
          <w:spacing w:val="1"/>
          <w:sz w:val="24"/>
        </w:rPr>
        <w:t xml:space="preserve"> </w:t>
      </w:r>
      <w:r>
        <w:rPr>
          <w:sz w:val="24"/>
        </w:rPr>
        <w:t>zadrzewień polnych, tym większa oszczędność wody w krajobrazie rolniczym, zwłaszcza w okresach</w:t>
      </w:r>
      <w:r>
        <w:rPr>
          <w:spacing w:val="1"/>
          <w:sz w:val="24"/>
        </w:rPr>
        <w:t xml:space="preserve"> </w:t>
      </w:r>
      <w:r>
        <w:rPr>
          <w:sz w:val="24"/>
        </w:rPr>
        <w:t>suchych.</w:t>
      </w:r>
    </w:p>
    <w:p w14:paraId="174C9569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7" w:lineRule="auto"/>
        <w:ind w:right="314"/>
        <w:jc w:val="both"/>
        <w:rPr>
          <w:rFonts w:ascii="Symbol" w:hAnsi="Symbol"/>
          <w:sz w:val="24"/>
        </w:rPr>
      </w:pPr>
      <w:r>
        <w:rPr>
          <w:b/>
          <w:sz w:val="24"/>
        </w:rPr>
        <w:t>łagodzenie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niedoborów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wody</w:t>
      </w:r>
      <w:r>
        <w:rPr>
          <w:b/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zadrzewienia</w:t>
      </w:r>
      <w:r>
        <w:rPr>
          <w:spacing w:val="4"/>
          <w:sz w:val="24"/>
        </w:rPr>
        <w:t xml:space="preserve"> </w:t>
      </w:r>
      <w:r>
        <w:rPr>
          <w:sz w:val="24"/>
        </w:rPr>
        <w:t>śródpolne</w:t>
      </w:r>
      <w:r>
        <w:rPr>
          <w:spacing w:val="3"/>
          <w:sz w:val="24"/>
        </w:rPr>
        <w:t xml:space="preserve"> </w:t>
      </w:r>
      <w:r>
        <w:rPr>
          <w:sz w:val="24"/>
        </w:rPr>
        <w:t>ograniczają</w:t>
      </w:r>
      <w:r>
        <w:rPr>
          <w:spacing w:val="4"/>
          <w:sz w:val="24"/>
        </w:rPr>
        <w:t xml:space="preserve"> </w:t>
      </w:r>
      <w:r>
        <w:rPr>
          <w:sz w:val="24"/>
        </w:rPr>
        <w:t>straty</w:t>
      </w:r>
      <w:r>
        <w:rPr>
          <w:spacing w:val="2"/>
          <w:sz w:val="24"/>
        </w:rPr>
        <w:t xml:space="preserve"> </w:t>
      </w:r>
      <w:r>
        <w:rPr>
          <w:sz w:val="24"/>
        </w:rPr>
        <w:t>wody</w:t>
      </w:r>
      <w:r>
        <w:rPr>
          <w:spacing w:val="-3"/>
          <w:sz w:val="24"/>
        </w:rPr>
        <w:t xml:space="preserve"> </w:t>
      </w:r>
      <w:r>
        <w:rPr>
          <w:sz w:val="24"/>
        </w:rPr>
        <w:t>z</w:t>
      </w:r>
      <w:r>
        <w:rPr>
          <w:spacing w:val="7"/>
          <w:sz w:val="24"/>
        </w:rPr>
        <w:t xml:space="preserve"> </w:t>
      </w:r>
      <w:r>
        <w:rPr>
          <w:sz w:val="24"/>
        </w:rPr>
        <w:t>gleby średnio</w:t>
      </w:r>
      <w:r>
        <w:rPr>
          <w:spacing w:val="5"/>
          <w:sz w:val="24"/>
        </w:rPr>
        <w:t xml:space="preserve"> </w:t>
      </w:r>
      <w:r>
        <w:rPr>
          <w:sz w:val="24"/>
        </w:rPr>
        <w:t>o</w:t>
      </w:r>
      <w:r>
        <w:rPr>
          <w:spacing w:val="4"/>
          <w:sz w:val="24"/>
        </w:rPr>
        <w:t xml:space="preserve"> </w:t>
      </w:r>
      <w:r>
        <w:rPr>
          <w:sz w:val="24"/>
        </w:rPr>
        <w:t>25%</w:t>
      </w:r>
      <w:r>
        <w:rPr>
          <w:spacing w:val="-58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spowalniają</w:t>
      </w:r>
      <w:r>
        <w:rPr>
          <w:spacing w:val="1"/>
          <w:sz w:val="24"/>
        </w:rPr>
        <w:t xml:space="preserve"> </w:t>
      </w:r>
      <w:r>
        <w:rPr>
          <w:sz w:val="24"/>
        </w:rPr>
        <w:t>tempo</w:t>
      </w:r>
      <w:r>
        <w:rPr>
          <w:spacing w:val="1"/>
          <w:sz w:val="24"/>
        </w:rPr>
        <w:t xml:space="preserve"> </w:t>
      </w:r>
      <w:r>
        <w:rPr>
          <w:sz w:val="24"/>
        </w:rPr>
        <w:t>topnienia</w:t>
      </w:r>
      <w:r>
        <w:rPr>
          <w:spacing w:val="1"/>
          <w:sz w:val="24"/>
        </w:rPr>
        <w:t xml:space="preserve"> </w:t>
      </w:r>
      <w:r>
        <w:rPr>
          <w:sz w:val="24"/>
        </w:rPr>
        <w:t>śniegu,</w:t>
      </w:r>
      <w:r>
        <w:rPr>
          <w:spacing w:val="1"/>
          <w:sz w:val="24"/>
        </w:rPr>
        <w:t xml:space="preserve"> </w:t>
      </w:r>
      <w:r>
        <w:rPr>
          <w:sz w:val="24"/>
        </w:rPr>
        <w:t>co</w:t>
      </w:r>
      <w:r>
        <w:rPr>
          <w:spacing w:val="1"/>
          <w:sz w:val="24"/>
        </w:rPr>
        <w:t xml:space="preserve"> </w:t>
      </w:r>
      <w:r>
        <w:rPr>
          <w:sz w:val="24"/>
        </w:rPr>
        <w:t>jest</w:t>
      </w:r>
      <w:r>
        <w:rPr>
          <w:spacing w:val="1"/>
          <w:sz w:val="24"/>
        </w:rPr>
        <w:t xml:space="preserve"> </w:t>
      </w:r>
      <w:r>
        <w:rPr>
          <w:sz w:val="24"/>
        </w:rPr>
        <w:t>istotne</w:t>
      </w:r>
      <w:r>
        <w:rPr>
          <w:spacing w:val="1"/>
          <w:sz w:val="24"/>
        </w:rPr>
        <w:t xml:space="preserve"> </w:t>
      </w:r>
      <w:r>
        <w:rPr>
          <w:sz w:val="24"/>
        </w:rPr>
        <w:t>dla odtwarzania</w:t>
      </w:r>
      <w:r>
        <w:rPr>
          <w:spacing w:val="1"/>
          <w:sz w:val="24"/>
        </w:rPr>
        <w:t xml:space="preserve"> </w:t>
      </w:r>
      <w:r>
        <w:rPr>
          <w:sz w:val="24"/>
        </w:rPr>
        <w:t>pozimowych</w:t>
      </w:r>
      <w:r>
        <w:rPr>
          <w:spacing w:val="1"/>
          <w:sz w:val="24"/>
        </w:rPr>
        <w:t xml:space="preserve"> </w:t>
      </w:r>
      <w:r>
        <w:rPr>
          <w:sz w:val="24"/>
        </w:rPr>
        <w:t>zapasów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glebowej. Przy zmiennym ukształtowaniu terenu pasy zadrzewień ograniczają spływy powierzchniowe,</w:t>
      </w:r>
      <w:r>
        <w:rPr>
          <w:spacing w:val="1"/>
          <w:sz w:val="24"/>
        </w:rPr>
        <w:t xml:space="preserve"> </w:t>
      </w:r>
      <w:r>
        <w:rPr>
          <w:sz w:val="24"/>
        </w:rPr>
        <w:t>przez co większa</w:t>
      </w:r>
      <w:r>
        <w:rPr>
          <w:spacing w:val="1"/>
          <w:sz w:val="24"/>
        </w:rPr>
        <w:t xml:space="preserve"> </w:t>
      </w:r>
      <w:r>
        <w:rPr>
          <w:sz w:val="24"/>
        </w:rPr>
        <w:t>ilość</w:t>
      </w:r>
      <w:r>
        <w:rPr>
          <w:spacing w:val="1"/>
          <w:sz w:val="24"/>
        </w:rPr>
        <w:t xml:space="preserve"> </w:t>
      </w:r>
      <w:r>
        <w:rPr>
          <w:sz w:val="24"/>
        </w:rPr>
        <w:t>opadów</w:t>
      </w:r>
      <w:r>
        <w:rPr>
          <w:spacing w:val="1"/>
          <w:sz w:val="24"/>
        </w:rPr>
        <w:t xml:space="preserve"> </w:t>
      </w:r>
      <w:r>
        <w:rPr>
          <w:sz w:val="24"/>
        </w:rPr>
        <w:t>ma</w:t>
      </w:r>
      <w:r>
        <w:rPr>
          <w:spacing w:val="1"/>
          <w:sz w:val="24"/>
        </w:rPr>
        <w:t xml:space="preserve"> </w:t>
      </w:r>
      <w:r>
        <w:rPr>
          <w:sz w:val="24"/>
        </w:rPr>
        <w:t>szansę</w:t>
      </w:r>
      <w:r>
        <w:rPr>
          <w:spacing w:val="1"/>
          <w:sz w:val="24"/>
        </w:rPr>
        <w:t xml:space="preserve"> </w:t>
      </w:r>
      <w:r>
        <w:rPr>
          <w:sz w:val="24"/>
        </w:rPr>
        <w:t>wsiąknąć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glebę,</w:t>
      </w:r>
      <w:r>
        <w:rPr>
          <w:spacing w:val="1"/>
          <w:sz w:val="24"/>
        </w:rPr>
        <w:t xml:space="preserve"> </w:t>
      </w:r>
      <w:r>
        <w:rPr>
          <w:sz w:val="24"/>
        </w:rPr>
        <w:t>jednocześnie</w:t>
      </w:r>
      <w:r>
        <w:rPr>
          <w:spacing w:val="1"/>
          <w:sz w:val="24"/>
        </w:rPr>
        <w:t xml:space="preserve"> </w:t>
      </w:r>
      <w:r>
        <w:rPr>
          <w:sz w:val="24"/>
        </w:rPr>
        <w:t>zwiększając</w:t>
      </w:r>
      <w:r>
        <w:rPr>
          <w:spacing w:val="1"/>
          <w:sz w:val="24"/>
        </w:rPr>
        <w:t xml:space="preserve"> </w:t>
      </w:r>
      <w:r>
        <w:rPr>
          <w:sz w:val="24"/>
        </w:rPr>
        <w:t>odpływ</w:t>
      </w:r>
      <w:r>
        <w:rPr>
          <w:spacing w:val="1"/>
          <w:sz w:val="24"/>
        </w:rPr>
        <w:t xml:space="preserve"> </w:t>
      </w:r>
      <w:r>
        <w:rPr>
          <w:sz w:val="24"/>
        </w:rPr>
        <w:t>podziemny.</w:t>
      </w:r>
    </w:p>
    <w:p w14:paraId="700C969D" w14:textId="77777777" w:rsidR="00CB03BC" w:rsidRDefault="00CB03BC">
      <w:pPr>
        <w:pStyle w:val="Tekstpodstawowy"/>
        <w:rPr>
          <w:sz w:val="20"/>
        </w:rPr>
      </w:pPr>
    </w:p>
    <w:p w14:paraId="2DFAEB17" w14:textId="77777777" w:rsidR="00CB03BC" w:rsidRDefault="00CB03BC">
      <w:pPr>
        <w:pStyle w:val="Tekstpodstawowy"/>
        <w:rPr>
          <w:sz w:val="20"/>
        </w:rPr>
      </w:pPr>
    </w:p>
    <w:p w14:paraId="0E19941F" w14:textId="77777777" w:rsidR="00CB03BC" w:rsidRDefault="00CB03BC">
      <w:pPr>
        <w:pStyle w:val="Tekstpodstawowy"/>
        <w:rPr>
          <w:sz w:val="20"/>
        </w:rPr>
      </w:pPr>
    </w:p>
    <w:p w14:paraId="065416AC" w14:textId="262A2A25" w:rsidR="00CB03BC" w:rsidRDefault="00CF670C">
      <w:pPr>
        <w:pStyle w:val="Tekstpodstawowy"/>
        <w:spacing w:before="9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8528" behindDoc="1" locked="0" layoutInCell="1" allowOverlap="1" wp14:anchorId="3B7BDDF3" wp14:editId="17CCC83A">
                <wp:simplePos x="0" y="0"/>
                <wp:positionH relativeFrom="page">
                  <wp:posOffset>457200</wp:posOffset>
                </wp:positionH>
                <wp:positionV relativeFrom="paragraph">
                  <wp:posOffset>154940</wp:posOffset>
                </wp:positionV>
                <wp:extent cx="1828800" cy="8890"/>
                <wp:effectExtent l="0" t="0" r="0" b="0"/>
                <wp:wrapTopAndBottom/>
                <wp:docPr id="595951352" name="Rectangl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AE7835" id="Rectangle 155" o:spid="_x0000_s1026" style="position:absolute;margin-left:36pt;margin-top:12.2pt;width:2in;height:.7pt;z-index:-15677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B2WNE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2F67ACE" w14:textId="77777777" w:rsidR="00CB03BC" w:rsidRDefault="00000000">
      <w:pPr>
        <w:spacing w:before="73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67</w:t>
      </w:r>
      <w:r>
        <w:rPr>
          <w:rFonts w:ascii="Cambria" w:hAnsi="Cambria"/>
          <w:sz w:val="18"/>
        </w:rPr>
        <w:t>Kędziora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A.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2005.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Przyrodnicze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podstawy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gospodarowania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wodą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Polsce.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W: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Praca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zbior.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Ryszkowski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L.,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Kędziora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A. Ochrona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środowiska w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gospodarce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przestrzennej.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Zakład Badań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Środowiska Rolniczego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Leśnego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PAN,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Poznań. s.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75-113.</w:t>
      </w:r>
    </w:p>
    <w:p w14:paraId="24D22520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2CE712DE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5" w:line="360" w:lineRule="auto"/>
        <w:ind w:right="313"/>
        <w:jc w:val="both"/>
        <w:rPr>
          <w:rFonts w:ascii="Symbol" w:hAnsi="Symbol"/>
          <w:sz w:val="24"/>
        </w:rPr>
      </w:pPr>
      <w:r>
        <w:rPr>
          <w:b/>
          <w:sz w:val="24"/>
        </w:rPr>
        <w:t>ochrona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wód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przed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zanieczyszczeniem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pasy</w:t>
      </w:r>
      <w:r>
        <w:rPr>
          <w:spacing w:val="1"/>
          <w:sz w:val="24"/>
        </w:rPr>
        <w:t xml:space="preserve"> </w:t>
      </w:r>
      <w:r>
        <w:rPr>
          <w:sz w:val="24"/>
        </w:rPr>
        <w:t>zadrzewień</w:t>
      </w:r>
      <w:r>
        <w:rPr>
          <w:spacing w:val="1"/>
          <w:sz w:val="24"/>
        </w:rPr>
        <w:t xml:space="preserve"> </w:t>
      </w:r>
      <w:r>
        <w:rPr>
          <w:sz w:val="24"/>
        </w:rPr>
        <w:t>spełniają</w:t>
      </w:r>
      <w:r>
        <w:rPr>
          <w:spacing w:val="1"/>
          <w:sz w:val="24"/>
        </w:rPr>
        <w:t xml:space="preserve"> </w:t>
      </w:r>
      <w:r>
        <w:rPr>
          <w:sz w:val="24"/>
        </w:rPr>
        <w:t>istotną</w:t>
      </w:r>
      <w:r>
        <w:rPr>
          <w:spacing w:val="60"/>
          <w:sz w:val="24"/>
        </w:rPr>
        <w:t xml:space="preserve"> </w:t>
      </w:r>
      <w:r>
        <w:rPr>
          <w:sz w:val="24"/>
        </w:rPr>
        <w:t>rolę</w:t>
      </w:r>
      <w:r>
        <w:rPr>
          <w:spacing w:val="60"/>
          <w:sz w:val="24"/>
        </w:rPr>
        <w:t xml:space="preserve"> </w:t>
      </w:r>
      <w:r>
        <w:rPr>
          <w:sz w:val="24"/>
        </w:rPr>
        <w:t>w ochronie</w:t>
      </w:r>
      <w:r>
        <w:rPr>
          <w:spacing w:val="60"/>
          <w:sz w:val="24"/>
        </w:rPr>
        <w:t xml:space="preserve"> </w:t>
      </w:r>
      <w:r>
        <w:rPr>
          <w:sz w:val="24"/>
        </w:rPr>
        <w:t>wód</w:t>
      </w:r>
      <w:r>
        <w:rPr>
          <w:spacing w:val="-57"/>
          <w:sz w:val="24"/>
        </w:rPr>
        <w:t xml:space="preserve"> </w:t>
      </w:r>
      <w:r>
        <w:rPr>
          <w:sz w:val="24"/>
        </w:rPr>
        <w:t>przed zanieczyszczeniami</w:t>
      </w:r>
      <w:r>
        <w:rPr>
          <w:spacing w:val="1"/>
          <w:sz w:val="24"/>
        </w:rPr>
        <w:t xml:space="preserve"> </w:t>
      </w:r>
      <w:r>
        <w:rPr>
          <w:sz w:val="24"/>
        </w:rPr>
        <w:t>powierzchniowymi,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gleb</w:t>
      </w:r>
      <w:r>
        <w:rPr>
          <w:spacing w:val="60"/>
          <w:sz w:val="24"/>
        </w:rPr>
        <w:t xml:space="preserve"> </w:t>
      </w:r>
      <w:r>
        <w:rPr>
          <w:sz w:val="24"/>
        </w:rPr>
        <w:t>przed</w:t>
      </w:r>
      <w:r>
        <w:rPr>
          <w:spacing w:val="60"/>
          <w:sz w:val="24"/>
        </w:rPr>
        <w:t xml:space="preserve"> </w:t>
      </w:r>
      <w:r>
        <w:rPr>
          <w:sz w:val="24"/>
        </w:rPr>
        <w:t>zanieczyszczeniami</w:t>
      </w:r>
      <w:r>
        <w:rPr>
          <w:spacing w:val="60"/>
          <w:sz w:val="24"/>
        </w:rPr>
        <w:t xml:space="preserve"> </w:t>
      </w:r>
      <w:r>
        <w:rPr>
          <w:sz w:val="24"/>
        </w:rPr>
        <w:t>komunikacyjnymi</w:t>
      </w:r>
      <w:r>
        <w:rPr>
          <w:sz w:val="24"/>
          <w:vertAlign w:val="superscript"/>
        </w:rPr>
        <w:t>68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Są one zdolne do przechwytywania biogenów z wody przesączającej się przez strefy zasięgu systemów</w:t>
      </w:r>
      <w:r>
        <w:rPr>
          <w:spacing w:val="1"/>
          <w:sz w:val="24"/>
        </w:rPr>
        <w:t xml:space="preserve"> </w:t>
      </w:r>
      <w:r>
        <w:rPr>
          <w:sz w:val="24"/>
        </w:rPr>
        <w:t>korzeniowych tych roślin. W wodach gruntowych pod zadrzewieniami spadek koncentracji azotanów</w:t>
      </w:r>
      <w:r>
        <w:rPr>
          <w:spacing w:val="1"/>
          <w:sz w:val="24"/>
        </w:rPr>
        <w:t xml:space="preserve"> </w:t>
      </w:r>
      <w:r>
        <w:rPr>
          <w:sz w:val="24"/>
        </w:rPr>
        <w:t>może</w:t>
      </w:r>
      <w:r>
        <w:rPr>
          <w:spacing w:val="7"/>
          <w:sz w:val="24"/>
        </w:rPr>
        <w:t xml:space="preserve"> </w:t>
      </w:r>
      <w:r>
        <w:rPr>
          <w:sz w:val="24"/>
        </w:rPr>
        <w:t>wynosić</w:t>
      </w:r>
      <w:r>
        <w:rPr>
          <w:spacing w:val="9"/>
          <w:sz w:val="24"/>
        </w:rPr>
        <w:t xml:space="preserve"> </w:t>
      </w:r>
      <w:r>
        <w:rPr>
          <w:sz w:val="24"/>
        </w:rPr>
        <w:t>do</w:t>
      </w:r>
      <w:r>
        <w:rPr>
          <w:spacing w:val="8"/>
          <w:sz w:val="24"/>
        </w:rPr>
        <w:t xml:space="preserve"> </w:t>
      </w:r>
      <w:r>
        <w:rPr>
          <w:sz w:val="24"/>
        </w:rPr>
        <w:t>97%,</w:t>
      </w:r>
      <w:r>
        <w:rPr>
          <w:spacing w:val="10"/>
          <w:sz w:val="24"/>
        </w:rPr>
        <w:t xml:space="preserve"> </w:t>
      </w:r>
      <w:r>
        <w:rPr>
          <w:sz w:val="24"/>
        </w:rPr>
        <w:t>a</w:t>
      </w:r>
      <w:r>
        <w:rPr>
          <w:spacing w:val="3"/>
          <w:sz w:val="24"/>
        </w:rPr>
        <w:t xml:space="preserve"> </w:t>
      </w:r>
      <w:r>
        <w:rPr>
          <w:sz w:val="24"/>
        </w:rPr>
        <w:t>fosforanów</w:t>
      </w:r>
      <w:r>
        <w:rPr>
          <w:spacing w:val="10"/>
          <w:sz w:val="24"/>
        </w:rPr>
        <w:t xml:space="preserve"> </w:t>
      </w:r>
      <w:r>
        <w:rPr>
          <w:sz w:val="24"/>
        </w:rPr>
        <w:t>o 25%.</w:t>
      </w:r>
      <w:r>
        <w:rPr>
          <w:spacing w:val="10"/>
          <w:sz w:val="24"/>
        </w:rPr>
        <w:t xml:space="preserve"> </w:t>
      </w:r>
      <w:r>
        <w:rPr>
          <w:sz w:val="24"/>
        </w:rPr>
        <w:t>Ponadto</w:t>
      </w:r>
      <w:r>
        <w:rPr>
          <w:spacing w:val="8"/>
          <w:sz w:val="24"/>
        </w:rPr>
        <w:t xml:space="preserve"> </w:t>
      </w:r>
      <w:r>
        <w:rPr>
          <w:sz w:val="24"/>
        </w:rPr>
        <w:t>zaobserwowano</w:t>
      </w:r>
      <w:r>
        <w:rPr>
          <w:spacing w:val="10"/>
          <w:sz w:val="24"/>
        </w:rPr>
        <w:t xml:space="preserve"> </w:t>
      </w:r>
      <w:r>
        <w:rPr>
          <w:sz w:val="24"/>
        </w:rPr>
        <w:t>redukcję</w:t>
      </w:r>
      <w:r>
        <w:rPr>
          <w:spacing w:val="7"/>
          <w:sz w:val="24"/>
        </w:rPr>
        <w:t xml:space="preserve"> </w:t>
      </w:r>
      <w:r>
        <w:rPr>
          <w:sz w:val="24"/>
        </w:rPr>
        <w:t>stężenia</w:t>
      </w:r>
      <w:r>
        <w:rPr>
          <w:spacing w:val="7"/>
          <w:sz w:val="24"/>
        </w:rPr>
        <w:t xml:space="preserve"> </w:t>
      </w:r>
      <w:r>
        <w:rPr>
          <w:sz w:val="24"/>
        </w:rPr>
        <w:t>metali</w:t>
      </w:r>
      <w:r>
        <w:rPr>
          <w:spacing w:val="8"/>
          <w:sz w:val="24"/>
        </w:rPr>
        <w:t xml:space="preserve"> </w:t>
      </w:r>
      <w:r>
        <w:rPr>
          <w:sz w:val="24"/>
        </w:rPr>
        <w:t>ciężkich</w:t>
      </w:r>
      <w:r>
        <w:rPr>
          <w:spacing w:val="-58"/>
          <w:sz w:val="24"/>
        </w:rPr>
        <w:t xml:space="preserve"> </w:t>
      </w:r>
      <w:r>
        <w:rPr>
          <w:sz w:val="24"/>
        </w:rPr>
        <w:t>i innych</w:t>
      </w:r>
      <w:r>
        <w:rPr>
          <w:spacing w:val="60"/>
          <w:sz w:val="24"/>
        </w:rPr>
        <w:t xml:space="preserve"> </w:t>
      </w:r>
      <w:r>
        <w:rPr>
          <w:sz w:val="24"/>
        </w:rPr>
        <w:t>szkodliwych</w:t>
      </w:r>
      <w:r>
        <w:rPr>
          <w:spacing w:val="60"/>
          <w:sz w:val="24"/>
        </w:rPr>
        <w:t xml:space="preserve"> </w:t>
      </w:r>
      <w:r>
        <w:rPr>
          <w:sz w:val="24"/>
        </w:rPr>
        <w:t>związków</w:t>
      </w:r>
      <w:r>
        <w:rPr>
          <w:spacing w:val="60"/>
          <w:sz w:val="24"/>
        </w:rPr>
        <w:t xml:space="preserve"> </w:t>
      </w:r>
      <w:r>
        <w:rPr>
          <w:sz w:val="24"/>
        </w:rPr>
        <w:t>chemicznych,   w</w:t>
      </w:r>
      <w:r>
        <w:rPr>
          <w:spacing w:val="60"/>
          <w:sz w:val="24"/>
        </w:rPr>
        <w:t xml:space="preserve"> </w:t>
      </w:r>
      <w:r>
        <w:rPr>
          <w:sz w:val="24"/>
        </w:rPr>
        <w:t>tym</w:t>
      </w:r>
      <w:r>
        <w:rPr>
          <w:spacing w:val="60"/>
          <w:sz w:val="24"/>
        </w:rPr>
        <w:t xml:space="preserve"> </w:t>
      </w:r>
      <w:r>
        <w:rPr>
          <w:sz w:val="24"/>
        </w:rPr>
        <w:t>pozostałości   pestycydów.</w:t>
      </w:r>
      <w:r>
        <w:rPr>
          <w:spacing w:val="60"/>
          <w:sz w:val="24"/>
        </w:rPr>
        <w:t xml:space="preserve"> </w:t>
      </w:r>
      <w:r>
        <w:rPr>
          <w:sz w:val="24"/>
        </w:rPr>
        <w:t>Podobną</w:t>
      </w:r>
      <w:r>
        <w:rPr>
          <w:spacing w:val="60"/>
          <w:sz w:val="24"/>
        </w:rPr>
        <w:t xml:space="preserve"> </w:t>
      </w:r>
      <w:r>
        <w:rPr>
          <w:sz w:val="24"/>
        </w:rPr>
        <w:t>rolę,</w:t>
      </w:r>
      <w:r>
        <w:rPr>
          <w:spacing w:val="1"/>
          <w:sz w:val="24"/>
        </w:rPr>
        <w:t xml:space="preserve"> </w:t>
      </w:r>
      <w:r>
        <w:rPr>
          <w:sz w:val="24"/>
        </w:rPr>
        <w:t>choć nieco mniej skutecznie, pełnią również łąki, a także rosnące wzdłuż cieków wodnych pasy roślin</w:t>
      </w:r>
      <w:r>
        <w:rPr>
          <w:spacing w:val="1"/>
          <w:sz w:val="24"/>
        </w:rPr>
        <w:t xml:space="preserve"> </w:t>
      </w:r>
      <w:r>
        <w:rPr>
          <w:sz w:val="24"/>
        </w:rPr>
        <w:t>zielnych</w:t>
      </w:r>
      <w:r>
        <w:rPr>
          <w:spacing w:val="-1"/>
          <w:sz w:val="24"/>
        </w:rPr>
        <w:t xml:space="preserve"> </w:t>
      </w:r>
      <w:r>
        <w:rPr>
          <w:sz w:val="24"/>
        </w:rPr>
        <w:t>i krzewów.</w:t>
      </w:r>
    </w:p>
    <w:p w14:paraId="37CBAB1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60" w:lineRule="auto"/>
        <w:ind w:right="315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zapobieganie zubożeniu biocenoz i zwiększenie biologicznej ochrony pól </w:t>
      </w:r>
      <w:r>
        <w:rPr>
          <w:sz w:val="24"/>
        </w:rPr>
        <w:t>– dziko rosnąca roślinność</w:t>
      </w:r>
      <w:r>
        <w:rPr>
          <w:spacing w:val="1"/>
          <w:sz w:val="24"/>
        </w:rPr>
        <w:t xml:space="preserve"> </w:t>
      </w:r>
      <w:r>
        <w:rPr>
          <w:sz w:val="24"/>
        </w:rPr>
        <w:t>jest</w:t>
      </w:r>
      <w:r>
        <w:rPr>
          <w:spacing w:val="1"/>
          <w:sz w:val="24"/>
        </w:rPr>
        <w:t xml:space="preserve"> </w:t>
      </w:r>
      <w:r>
        <w:rPr>
          <w:sz w:val="24"/>
        </w:rPr>
        <w:t>ostoją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60"/>
          <w:sz w:val="24"/>
        </w:rPr>
        <w:t xml:space="preserve"> </w:t>
      </w:r>
      <w:r>
        <w:rPr>
          <w:sz w:val="24"/>
        </w:rPr>
        <w:t>miejscem</w:t>
      </w:r>
      <w:r>
        <w:rPr>
          <w:spacing w:val="60"/>
          <w:sz w:val="24"/>
        </w:rPr>
        <w:t xml:space="preserve"> </w:t>
      </w:r>
      <w:r>
        <w:rPr>
          <w:sz w:val="24"/>
        </w:rPr>
        <w:t>gniazdowania</w:t>
      </w:r>
      <w:r>
        <w:rPr>
          <w:spacing w:val="60"/>
          <w:sz w:val="24"/>
        </w:rPr>
        <w:t xml:space="preserve"> </w:t>
      </w:r>
      <w:r>
        <w:rPr>
          <w:sz w:val="24"/>
        </w:rPr>
        <w:t>m.in.</w:t>
      </w:r>
      <w:r>
        <w:rPr>
          <w:spacing w:val="60"/>
          <w:sz w:val="24"/>
        </w:rPr>
        <w:t xml:space="preserve"> </w:t>
      </w:r>
      <w:r>
        <w:rPr>
          <w:sz w:val="24"/>
        </w:rPr>
        <w:t>pszczoły</w:t>
      </w:r>
      <w:r>
        <w:rPr>
          <w:spacing w:val="60"/>
          <w:sz w:val="24"/>
        </w:rPr>
        <w:t xml:space="preserve"> </w:t>
      </w:r>
      <w:r>
        <w:rPr>
          <w:sz w:val="24"/>
        </w:rPr>
        <w:t>miodnej</w:t>
      </w:r>
      <w:r>
        <w:rPr>
          <w:spacing w:val="60"/>
          <w:sz w:val="24"/>
        </w:rPr>
        <w:t xml:space="preserve"> </w:t>
      </w:r>
      <w:r>
        <w:rPr>
          <w:sz w:val="24"/>
        </w:rPr>
        <w:t>i dzikich</w:t>
      </w:r>
      <w:r>
        <w:rPr>
          <w:spacing w:val="60"/>
          <w:sz w:val="24"/>
        </w:rPr>
        <w:t xml:space="preserve"> </w:t>
      </w:r>
      <w:r>
        <w:rPr>
          <w:sz w:val="24"/>
        </w:rPr>
        <w:t>owadów</w:t>
      </w:r>
      <w:r>
        <w:rPr>
          <w:spacing w:val="60"/>
          <w:sz w:val="24"/>
        </w:rPr>
        <w:t xml:space="preserve"> </w:t>
      </w:r>
      <w:r>
        <w:rPr>
          <w:sz w:val="24"/>
        </w:rPr>
        <w:t>pszczołowatych,</w:t>
      </w:r>
      <w:r>
        <w:rPr>
          <w:spacing w:val="1"/>
          <w:sz w:val="24"/>
        </w:rPr>
        <w:t xml:space="preserve"> </w:t>
      </w:r>
      <w:r>
        <w:rPr>
          <w:sz w:val="24"/>
        </w:rPr>
        <w:t>które są naturalnymi wrogami szkodników upraw, a jednocześnie zapylaczami takich upraw, jak gryka,</w:t>
      </w:r>
      <w:r>
        <w:rPr>
          <w:spacing w:val="1"/>
          <w:sz w:val="24"/>
        </w:rPr>
        <w:t xml:space="preserve"> </w:t>
      </w:r>
      <w:r>
        <w:rPr>
          <w:sz w:val="24"/>
        </w:rPr>
        <w:t>słonecznik,</w:t>
      </w:r>
      <w:r>
        <w:rPr>
          <w:spacing w:val="1"/>
          <w:sz w:val="24"/>
        </w:rPr>
        <w:t xml:space="preserve"> </w:t>
      </w:r>
      <w:r>
        <w:rPr>
          <w:sz w:val="24"/>
        </w:rPr>
        <w:t>koniczyna,</w:t>
      </w:r>
      <w:r>
        <w:rPr>
          <w:spacing w:val="1"/>
          <w:sz w:val="24"/>
        </w:rPr>
        <w:t xml:space="preserve"> </w:t>
      </w:r>
      <w:r>
        <w:rPr>
          <w:sz w:val="24"/>
        </w:rPr>
        <w:t>rzepak,</w:t>
      </w:r>
      <w:r>
        <w:rPr>
          <w:spacing w:val="60"/>
          <w:sz w:val="24"/>
        </w:rPr>
        <w:t xml:space="preserve"> </w:t>
      </w:r>
      <w:r>
        <w:rPr>
          <w:sz w:val="24"/>
        </w:rPr>
        <w:t>mak,</w:t>
      </w:r>
      <w:r>
        <w:rPr>
          <w:spacing w:val="60"/>
          <w:sz w:val="24"/>
        </w:rPr>
        <w:t xml:space="preserve"> </w:t>
      </w:r>
      <w:r>
        <w:rPr>
          <w:sz w:val="24"/>
        </w:rPr>
        <w:t>len,</w:t>
      </w:r>
      <w:r>
        <w:rPr>
          <w:spacing w:val="60"/>
          <w:sz w:val="24"/>
        </w:rPr>
        <w:t xml:space="preserve"> </w:t>
      </w:r>
      <w:r>
        <w:rPr>
          <w:sz w:val="24"/>
        </w:rPr>
        <w:t>łubin</w:t>
      </w:r>
      <w:r>
        <w:rPr>
          <w:spacing w:val="60"/>
          <w:sz w:val="24"/>
        </w:rPr>
        <w:t xml:space="preserve"> </w:t>
      </w:r>
      <w:r>
        <w:rPr>
          <w:sz w:val="24"/>
        </w:rPr>
        <w:t>i</w:t>
      </w:r>
      <w:r>
        <w:rPr>
          <w:spacing w:val="60"/>
          <w:sz w:val="24"/>
        </w:rPr>
        <w:t xml:space="preserve"> </w:t>
      </w:r>
      <w:r>
        <w:rPr>
          <w:sz w:val="24"/>
        </w:rPr>
        <w:t>groch.</w:t>
      </w:r>
      <w:r>
        <w:rPr>
          <w:spacing w:val="60"/>
          <w:sz w:val="24"/>
        </w:rPr>
        <w:t xml:space="preserve"> </w:t>
      </w:r>
      <w:r>
        <w:rPr>
          <w:sz w:val="24"/>
        </w:rPr>
        <w:t>Ich</w:t>
      </w:r>
      <w:r>
        <w:rPr>
          <w:spacing w:val="60"/>
          <w:sz w:val="24"/>
        </w:rPr>
        <w:t xml:space="preserve"> </w:t>
      </w:r>
      <w:r>
        <w:rPr>
          <w:sz w:val="24"/>
        </w:rPr>
        <w:t>pożyteczną</w:t>
      </w:r>
      <w:r>
        <w:rPr>
          <w:spacing w:val="60"/>
          <w:sz w:val="24"/>
        </w:rPr>
        <w:t xml:space="preserve"> </w:t>
      </w:r>
      <w:r>
        <w:rPr>
          <w:sz w:val="24"/>
        </w:rPr>
        <w:t>rolę obserwuje</w:t>
      </w:r>
      <w:r>
        <w:rPr>
          <w:spacing w:val="60"/>
          <w:sz w:val="24"/>
        </w:rPr>
        <w:t xml:space="preserve"> </w:t>
      </w:r>
      <w:r>
        <w:rPr>
          <w:sz w:val="24"/>
        </w:rPr>
        <w:t>się</w:t>
      </w:r>
      <w:r>
        <w:rPr>
          <w:spacing w:val="60"/>
          <w:sz w:val="24"/>
        </w:rPr>
        <w:t xml:space="preserve"> </w:t>
      </w:r>
      <w:r>
        <w:rPr>
          <w:sz w:val="24"/>
        </w:rPr>
        <w:t>również</w:t>
      </w:r>
      <w:r>
        <w:rPr>
          <w:spacing w:val="-57"/>
          <w:sz w:val="24"/>
        </w:rPr>
        <w:t xml:space="preserve"> </w:t>
      </w:r>
      <w:r>
        <w:rPr>
          <w:sz w:val="24"/>
        </w:rPr>
        <w:t>w sadach i na plantacjach krzewów owocowych. Likwidacja ziołorośli na miedzach i skarpach prowadzi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60"/>
          <w:sz w:val="24"/>
        </w:rPr>
        <w:t xml:space="preserve"> </w:t>
      </w:r>
      <w:r>
        <w:rPr>
          <w:sz w:val="24"/>
        </w:rPr>
        <w:t>spadku</w:t>
      </w:r>
      <w:r>
        <w:rPr>
          <w:spacing w:val="60"/>
          <w:sz w:val="24"/>
        </w:rPr>
        <w:t xml:space="preserve"> </w:t>
      </w:r>
      <w:r>
        <w:rPr>
          <w:sz w:val="24"/>
        </w:rPr>
        <w:t>zagęszczenia   naturalnych</w:t>
      </w:r>
      <w:r>
        <w:rPr>
          <w:spacing w:val="60"/>
          <w:sz w:val="24"/>
        </w:rPr>
        <w:t xml:space="preserve"> </w:t>
      </w:r>
      <w:r>
        <w:rPr>
          <w:sz w:val="24"/>
        </w:rPr>
        <w:t>zapylaczy.   W przypadku,</w:t>
      </w:r>
      <w:r>
        <w:rPr>
          <w:spacing w:val="60"/>
          <w:sz w:val="24"/>
        </w:rPr>
        <w:t xml:space="preserve"> </w:t>
      </w:r>
      <w:r>
        <w:rPr>
          <w:sz w:val="24"/>
        </w:rPr>
        <w:t>kiedy</w:t>
      </w:r>
      <w:r>
        <w:rPr>
          <w:spacing w:val="60"/>
          <w:sz w:val="24"/>
        </w:rPr>
        <w:t xml:space="preserve"> </w:t>
      </w:r>
      <w:r>
        <w:rPr>
          <w:sz w:val="24"/>
        </w:rPr>
        <w:t>powierzchnie</w:t>
      </w:r>
      <w:r>
        <w:rPr>
          <w:spacing w:val="60"/>
          <w:sz w:val="24"/>
        </w:rPr>
        <w:t xml:space="preserve"> </w:t>
      </w:r>
      <w:r>
        <w:rPr>
          <w:sz w:val="24"/>
        </w:rPr>
        <w:t>pól   oddalone</w:t>
      </w:r>
      <w:r>
        <w:rPr>
          <w:spacing w:val="1"/>
          <w:sz w:val="24"/>
        </w:rPr>
        <w:t xml:space="preserve"> </w:t>
      </w:r>
      <w:r>
        <w:rPr>
          <w:sz w:val="24"/>
        </w:rPr>
        <w:t>są o więcej</w:t>
      </w:r>
      <w:r>
        <w:rPr>
          <w:spacing w:val="1"/>
          <w:sz w:val="24"/>
        </w:rPr>
        <w:t xml:space="preserve"> </w:t>
      </w:r>
      <w:r>
        <w:rPr>
          <w:sz w:val="24"/>
        </w:rPr>
        <w:t>niż</w:t>
      </w:r>
      <w:r>
        <w:rPr>
          <w:spacing w:val="1"/>
          <w:sz w:val="24"/>
        </w:rPr>
        <w:t xml:space="preserve"> </w:t>
      </w:r>
      <w:r>
        <w:rPr>
          <w:sz w:val="24"/>
        </w:rPr>
        <w:t>300</w:t>
      </w:r>
      <w:r>
        <w:rPr>
          <w:spacing w:val="1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sz w:val="24"/>
        </w:rPr>
        <w:t>od najbliższych</w:t>
      </w:r>
      <w:r>
        <w:rPr>
          <w:spacing w:val="1"/>
          <w:sz w:val="24"/>
        </w:rPr>
        <w:t xml:space="preserve"> </w:t>
      </w:r>
      <w:r>
        <w:rPr>
          <w:sz w:val="24"/>
        </w:rPr>
        <w:t>miejsc</w:t>
      </w:r>
      <w:r>
        <w:rPr>
          <w:spacing w:val="60"/>
          <w:sz w:val="24"/>
        </w:rPr>
        <w:t xml:space="preserve"> </w:t>
      </w:r>
      <w:r>
        <w:rPr>
          <w:sz w:val="24"/>
        </w:rPr>
        <w:t>ostojowych</w:t>
      </w:r>
      <w:r>
        <w:rPr>
          <w:spacing w:val="60"/>
          <w:sz w:val="24"/>
        </w:rPr>
        <w:t xml:space="preserve"> </w:t>
      </w:r>
      <w:r>
        <w:rPr>
          <w:sz w:val="24"/>
        </w:rPr>
        <w:t>są</w:t>
      </w:r>
      <w:r>
        <w:rPr>
          <w:spacing w:val="60"/>
          <w:sz w:val="24"/>
        </w:rPr>
        <w:t xml:space="preserve"> </w:t>
      </w:r>
      <w:r>
        <w:rPr>
          <w:sz w:val="24"/>
        </w:rPr>
        <w:t>one</w:t>
      </w:r>
      <w:r>
        <w:rPr>
          <w:spacing w:val="60"/>
          <w:sz w:val="24"/>
        </w:rPr>
        <w:t xml:space="preserve"> </w:t>
      </w:r>
      <w:r>
        <w:rPr>
          <w:sz w:val="24"/>
        </w:rPr>
        <w:t>pozbawione</w:t>
      </w:r>
      <w:r>
        <w:rPr>
          <w:spacing w:val="60"/>
          <w:sz w:val="24"/>
        </w:rPr>
        <w:t xml:space="preserve"> </w:t>
      </w:r>
      <w:r>
        <w:rPr>
          <w:sz w:val="24"/>
        </w:rPr>
        <w:t>naturalnej</w:t>
      </w:r>
      <w:r>
        <w:rPr>
          <w:spacing w:val="60"/>
          <w:sz w:val="24"/>
        </w:rPr>
        <w:t xml:space="preserve"> </w:t>
      </w:r>
      <w:r>
        <w:rPr>
          <w:sz w:val="24"/>
        </w:rPr>
        <w:t>ochrony</w:t>
      </w:r>
      <w:r>
        <w:rPr>
          <w:spacing w:val="1"/>
          <w:sz w:val="24"/>
        </w:rPr>
        <w:t xml:space="preserve"> </w:t>
      </w:r>
      <w:r>
        <w:rPr>
          <w:sz w:val="24"/>
        </w:rPr>
        <w:t>przed szkodliwymi</w:t>
      </w:r>
      <w:r>
        <w:rPr>
          <w:spacing w:val="60"/>
          <w:sz w:val="24"/>
        </w:rPr>
        <w:t xml:space="preserve"> </w:t>
      </w:r>
      <w:r>
        <w:rPr>
          <w:sz w:val="24"/>
        </w:rPr>
        <w:t>owadami.</w:t>
      </w:r>
      <w:r>
        <w:rPr>
          <w:spacing w:val="60"/>
          <w:sz w:val="24"/>
        </w:rPr>
        <w:t xml:space="preserve"> </w:t>
      </w:r>
      <w:r>
        <w:rPr>
          <w:sz w:val="24"/>
        </w:rPr>
        <w:t>Generalnie</w:t>
      </w:r>
      <w:r>
        <w:rPr>
          <w:spacing w:val="60"/>
          <w:sz w:val="24"/>
        </w:rPr>
        <w:t xml:space="preserve"> </w:t>
      </w:r>
      <w:r>
        <w:rPr>
          <w:sz w:val="24"/>
        </w:rPr>
        <w:t>wielkopowierzchniowe</w:t>
      </w:r>
      <w:r>
        <w:rPr>
          <w:spacing w:val="60"/>
          <w:sz w:val="24"/>
        </w:rPr>
        <w:t xml:space="preserve"> </w:t>
      </w:r>
      <w:r>
        <w:rPr>
          <w:sz w:val="24"/>
        </w:rPr>
        <w:t>połacie</w:t>
      </w:r>
      <w:r>
        <w:rPr>
          <w:spacing w:val="60"/>
          <w:sz w:val="24"/>
        </w:rPr>
        <w:t xml:space="preserve"> </w:t>
      </w:r>
      <w:r>
        <w:rPr>
          <w:sz w:val="24"/>
        </w:rPr>
        <w:t>pól</w:t>
      </w:r>
      <w:r>
        <w:rPr>
          <w:spacing w:val="60"/>
          <w:sz w:val="24"/>
        </w:rPr>
        <w:t xml:space="preserve"> </w:t>
      </w:r>
      <w:r>
        <w:rPr>
          <w:sz w:val="24"/>
        </w:rPr>
        <w:t>bez</w:t>
      </w:r>
      <w:r>
        <w:rPr>
          <w:spacing w:val="60"/>
          <w:sz w:val="24"/>
        </w:rPr>
        <w:t xml:space="preserve"> </w:t>
      </w:r>
      <w:r>
        <w:rPr>
          <w:sz w:val="24"/>
        </w:rPr>
        <w:t>miedz,</w:t>
      </w:r>
      <w:r>
        <w:rPr>
          <w:spacing w:val="60"/>
          <w:sz w:val="24"/>
        </w:rPr>
        <w:t xml:space="preserve"> </w:t>
      </w:r>
      <w:r>
        <w:rPr>
          <w:sz w:val="24"/>
        </w:rPr>
        <w:t>zadrzewień</w:t>
      </w:r>
      <w:r>
        <w:rPr>
          <w:spacing w:val="-57"/>
          <w:sz w:val="24"/>
        </w:rPr>
        <w:t xml:space="preserve"> </w:t>
      </w:r>
      <w:r>
        <w:rPr>
          <w:sz w:val="24"/>
        </w:rPr>
        <w:t>i ziołorośli</w:t>
      </w:r>
      <w:r>
        <w:rPr>
          <w:spacing w:val="1"/>
          <w:sz w:val="24"/>
        </w:rPr>
        <w:t xml:space="preserve"> </w:t>
      </w:r>
      <w:r>
        <w:rPr>
          <w:sz w:val="24"/>
        </w:rPr>
        <w:t>eliminują</w:t>
      </w:r>
      <w:r>
        <w:rPr>
          <w:spacing w:val="1"/>
          <w:sz w:val="24"/>
        </w:rPr>
        <w:t xml:space="preserve"> </w:t>
      </w:r>
      <w:r>
        <w:rPr>
          <w:sz w:val="24"/>
        </w:rPr>
        <w:t>z krajobrazu</w:t>
      </w:r>
      <w:r>
        <w:rPr>
          <w:spacing w:val="1"/>
          <w:sz w:val="24"/>
        </w:rPr>
        <w:t xml:space="preserve"> </w:t>
      </w:r>
      <w:r>
        <w:rPr>
          <w:sz w:val="24"/>
        </w:rPr>
        <w:t>rolniczego</w:t>
      </w:r>
      <w:r>
        <w:rPr>
          <w:spacing w:val="1"/>
          <w:sz w:val="24"/>
        </w:rPr>
        <w:t xml:space="preserve"> </w:t>
      </w:r>
      <w:r>
        <w:rPr>
          <w:sz w:val="24"/>
        </w:rPr>
        <w:t>wiele</w:t>
      </w:r>
      <w:r>
        <w:rPr>
          <w:spacing w:val="1"/>
          <w:sz w:val="24"/>
        </w:rPr>
        <w:t xml:space="preserve"> </w:t>
      </w:r>
      <w:r>
        <w:rPr>
          <w:sz w:val="24"/>
        </w:rPr>
        <w:t>organizmów</w:t>
      </w:r>
      <w:r>
        <w:rPr>
          <w:spacing w:val="1"/>
          <w:sz w:val="24"/>
        </w:rPr>
        <w:t xml:space="preserve"> </w:t>
      </w:r>
      <w:r>
        <w:rPr>
          <w:sz w:val="24"/>
        </w:rPr>
        <w:t>pożytecznych,</w:t>
      </w:r>
      <w:r>
        <w:rPr>
          <w:spacing w:val="1"/>
          <w:sz w:val="24"/>
        </w:rPr>
        <w:t xml:space="preserve"> </w:t>
      </w:r>
      <w:r>
        <w:rPr>
          <w:sz w:val="24"/>
        </w:rPr>
        <w:t>dla</w:t>
      </w:r>
      <w:r>
        <w:rPr>
          <w:spacing w:val="1"/>
          <w:sz w:val="24"/>
        </w:rPr>
        <w:t xml:space="preserve"> </w:t>
      </w:r>
      <w:r>
        <w:rPr>
          <w:sz w:val="24"/>
        </w:rPr>
        <w:t>których</w:t>
      </w:r>
      <w:r>
        <w:rPr>
          <w:spacing w:val="1"/>
          <w:sz w:val="24"/>
        </w:rPr>
        <w:t xml:space="preserve"> </w:t>
      </w:r>
      <w:r>
        <w:rPr>
          <w:sz w:val="24"/>
        </w:rPr>
        <w:t>brakuje</w:t>
      </w:r>
      <w:r>
        <w:rPr>
          <w:spacing w:val="-57"/>
          <w:sz w:val="24"/>
        </w:rPr>
        <w:t xml:space="preserve"> </w:t>
      </w:r>
      <w:r>
        <w:rPr>
          <w:sz w:val="24"/>
        </w:rPr>
        <w:t>miejsc</w:t>
      </w:r>
      <w:r>
        <w:rPr>
          <w:spacing w:val="-1"/>
          <w:sz w:val="24"/>
        </w:rPr>
        <w:t xml:space="preserve"> </w:t>
      </w:r>
      <w:r>
        <w:rPr>
          <w:sz w:val="24"/>
        </w:rPr>
        <w:t>do życia, żerowania, rozrodu,</w:t>
      </w:r>
      <w:r>
        <w:rPr>
          <w:spacing w:val="-1"/>
          <w:sz w:val="24"/>
        </w:rPr>
        <w:t xml:space="preserve"> </w:t>
      </w:r>
      <w:r>
        <w:rPr>
          <w:sz w:val="24"/>
        </w:rPr>
        <w:t>itp.</w:t>
      </w:r>
    </w:p>
    <w:p w14:paraId="1B70308F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7" w:lineRule="auto"/>
        <w:ind w:right="318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zapobieganie erozji wietrznej </w:t>
      </w:r>
      <w:r>
        <w:rPr>
          <w:sz w:val="24"/>
        </w:rPr>
        <w:t>– pasy zadrzewień oraz zakrzaczenia (w mniejszym stopniu) hamują</w:t>
      </w:r>
      <w:r>
        <w:rPr>
          <w:spacing w:val="1"/>
          <w:sz w:val="24"/>
        </w:rPr>
        <w:t xml:space="preserve"> </w:t>
      </w:r>
      <w:r>
        <w:rPr>
          <w:sz w:val="24"/>
        </w:rPr>
        <w:t>prędkość wiatru średnio o 20%, a maksymalnie nawet do 70%. W ten sposób ogranicza się wywiewanie</w:t>
      </w:r>
      <w:r>
        <w:rPr>
          <w:spacing w:val="1"/>
          <w:sz w:val="24"/>
        </w:rPr>
        <w:t xml:space="preserve"> </w:t>
      </w:r>
      <w:r>
        <w:rPr>
          <w:sz w:val="24"/>
        </w:rPr>
        <w:t>cząstek</w:t>
      </w:r>
      <w:r>
        <w:rPr>
          <w:spacing w:val="85"/>
          <w:sz w:val="24"/>
        </w:rPr>
        <w:t xml:space="preserve"> </w:t>
      </w:r>
      <w:r>
        <w:rPr>
          <w:sz w:val="24"/>
        </w:rPr>
        <w:t>materii</w:t>
      </w:r>
      <w:r>
        <w:rPr>
          <w:spacing w:val="86"/>
          <w:sz w:val="24"/>
        </w:rPr>
        <w:t xml:space="preserve"> </w:t>
      </w:r>
      <w:r>
        <w:rPr>
          <w:sz w:val="24"/>
        </w:rPr>
        <w:t>organicznej</w:t>
      </w:r>
      <w:r>
        <w:rPr>
          <w:spacing w:val="86"/>
          <w:sz w:val="24"/>
        </w:rPr>
        <w:t xml:space="preserve"> </w:t>
      </w:r>
      <w:r>
        <w:rPr>
          <w:sz w:val="24"/>
        </w:rPr>
        <w:t>z</w:t>
      </w:r>
      <w:r>
        <w:rPr>
          <w:spacing w:val="87"/>
          <w:sz w:val="24"/>
        </w:rPr>
        <w:t xml:space="preserve"> </w:t>
      </w:r>
      <w:r>
        <w:rPr>
          <w:sz w:val="24"/>
        </w:rPr>
        <w:t xml:space="preserve">pól  </w:t>
      </w:r>
      <w:r>
        <w:rPr>
          <w:spacing w:val="25"/>
          <w:sz w:val="24"/>
        </w:rPr>
        <w:t xml:space="preserve"> </w:t>
      </w:r>
      <w:r>
        <w:rPr>
          <w:sz w:val="24"/>
        </w:rPr>
        <w:t xml:space="preserve">(ryc.  </w:t>
      </w:r>
      <w:r>
        <w:rPr>
          <w:spacing w:val="25"/>
          <w:sz w:val="24"/>
        </w:rPr>
        <w:t xml:space="preserve"> </w:t>
      </w:r>
      <w:r>
        <w:rPr>
          <w:sz w:val="24"/>
        </w:rPr>
        <w:t xml:space="preserve">37).  </w:t>
      </w:r>
      <w:r>
        <w:rPr>
          <w:spacing w:val="25"/>
          <w:sz w:val="24"/>
        </w:rPr>
        <w:t xml:space="preserve"> </w:t>
      </w:r>
      <w:r>
        <w:rPr>
          <w:sz w:val="24"/>
        </w:rPr>
        <w:t xml:space="preserve">Ponadto  </w:t>
      </w:r>
      <w:r>
        <w:rPr>
          <w:spacing w:val="25"/>
          <w:sz w:val="24"/>
        </w:rPr>
        <w:t xml:space="preserve"> </w:t>
      </w:r>
      <w:r>
        <w:rPr>
          <w:sz w:val="24"/>
        </w:rPr>
        <w:t xml:space="preserve">dają  </w:t>
      </w:r>
      <w:r>
        <w:rPr>
          <w:spacing w:val="24"/>
          <w:sz w:val="24"/>
        </w:rPr>
        <w:t xml:space="preserve"> </w:t>
      </w:r>
      <w:r>
        <w:rPr>
          <w:sz w:val="24"/>
        </w:rPr>
        <w:t xml:space="preserve">one  </w:t>
      </w:r>
      <w:r>
        <w:rPr>
          <w:spacing w:val="26"/>
          <w:sz w:val="24"/>
        </w:rPr>
        <w:t xml:space="preserve"> </w:t>
      </w:r>
      <w:r>
        <w:rPr>
          <w:sz w:val="24"/>
        </w:rPr>
        <w:t xml:space="preserve">cień,  </w:t>
      </w:r>
      <w:r>
        <w:rPr>
          <w:spacing w:val="25"/>
          <w:sz w:val="24"/>
        </w:rPr>
        <w:t xml:space="preserve"> </w:t>
      </w:r>
      <w:r>
        <w:rPr>
          <w:sz w:val="24"/>
        </w:rPr>
        <w:t>przez</w:t>
      </w:r>
      <w:r>
        <w:rPr>
          <w:spacing w:val="2"/>
          <w:sz w:val="24"/>
        </w:rPr>
        <w:t xml:space="preserve"> </w:t>
      </w:r>
      <w:r>
        <w:rPr>
          <w:sz w:val="24"/>
        </w:rPr>
        <w:t>co przyczyniają</w:t>
      </w:r>
      <w:r>
        <w:rPr>
          <w:spacing w:val="-58"/>
          <w:sz w:val="24"/>
        </w:rPr>
        <w:t xml:space="preserve"> </w:t>
      </w:r>
      <w:r>
        <w:rPr>
          <w:sz w:val="24"/>
        </w:rPr>
        <w:t>się do zmniejszenia parowania z powierzchni gruntu. Ten rodzaj funkcji ochronnej gleb szczególnie</w:t>
      </w:r>
      <w:r>
        <w:rPr>
          <w:spacing w:val="1"/>
          <w:sz w:val="24"/>
        </w:rPr>
        <w:t xml:space="preserve"> </w:t>
      </w:r>
      <w:r>
        <w:rPr>
          <w:sz w:val="24"/>
        </w:rPr>
        <w:t>widać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stokach,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których</w:t>
      </w:r>
      <w:r>
        <w:rPr>
          <w:spacing w:val="-1"/>
          <w:sz w:val="24"/>
        </w:rPr>
        <w:t xml:space="preserve"> </w:t>
      </w:r>
      <w:r>
        <w:rPr>
          <w:sz w:val="24"/>
        </w:rPr>
        <w:t>pasy</w:t>
      </w:r>
      <w:r>
        <w:rPr>
          <w:spacing w:val="-5"/>
          <w:sz w:val="24"/>
        </w:rPr>
        <w:t xml:space="preserve"> </w:t>
      </w:r>
      <w:r>
        <w:rPr>
          <w:sz w:val="24"/>
        </w:rPr>
        <w:t>drzew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krzewów</w:t>
      </w:r>
      <w:r>
        <w:rPr>
          <w:spacing w:val="-1"/>
          <w:sz w:val="24"/>
        </w:rPr>
        <w:t xml:space="preserve"> </w:t>
      </w:r>
      <w:r>
        <w:rPr>
          <w:sz w:val="24"/>
        </w:rPr>
        <w:t>rosną</w:t>
      </w:r>
      <w:r>
        <w:rPr>
          <w:spacing w:val="-2"/>
          <w:sz w:val="24"/>
        </w:rPr>
        <w:t xml:space="preserve"> </w:t>
      </w:r>
      <w:r>
        <w:rPr>
          <w:sz w:val="24"/>
        </w:rPr>
        <w:t>prostopadle do kierunku</w:t>
      </w:r>
      <w:r>
        <w:rPr>
          <w:spacing w:val="-1"/>
          <w:sz w:val="24"/>
        </w:rPr>
        <w:t xml:space="preserve"> </w:t>
      </w:r>
      <w:r>
        <w:rPr>
          <w:sz w:val="24"/>
        </w:rPr>
        <w:t>wiatrów.</w:t>
      </w:r>
    </w:p>
    <w:p w14:paraId="3A039A3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7" w:lineRule="auto"/>
        <w:ind w:right="316"/>
        <w:jc w:val="both"/>
        <w:rPr>
          <w:rFonts w:ascii="Symbol" w:hAnsi="Symbol"/>
          <w:sz w:val="24"/>
        </w:rPr>
      </w:pPr>
      <w:r>
        <w:rPr>
          <w:b/>
          <w:sz w:val="24"/>
        </w:rPr>
        <w:t>przeciwdziałanie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 xml:space="preserve">erozji   wodnej   </w:t>
      </w:r>
      <w:r>
        <w:rPr>
          <w:sz w:val="24"/>
        </w:rPr>
        <w:t>(problem   ten   dotyczy   20%   powierzchni   Polski)   polegającej</w:t>
      </w:r>
      <w:r>
        <w:rPr>
          <w:spacing w:val="1"/>
          <w:sz w:val="24"/>
        </w:rPr>
        <w:t xml:space="preserve"> </w:t>
      </w:r>
      <w:r>
        <w:rPr>
          <w:sz w:val="24"/>
        </w:rPr>
        <w:t>na wymywaniu gleby podczas intensywnych opadów. Zdolność zwiększenia pojemności wodnej gleb</w:t>
      </w:r>
      <w:r>
        <w:rPr>
          <w:spacing w:val="1"/>
          <w:sz w:val="24"/>
        </w:rPr>
        <w:t xml:space="preserve"> </w:t>
      </w:r>
      <w:r>
        <w:rPr>
          <w:sz w:val="24"/>
        </w:rPr>
        <w:t>pod</w:t>
      </w:r>
      <w:r>
        <w:rPr>
          <w:spacing w:val="34"/>
          <w:sz w:val="24"/>
        </w:rPr>
        <w:t xml:space="preserve"> </w:t>
      </w:r>
      <w:r>
        <w:rPr>
          <w:sz w:val="24"/>
        </w:rPr>
        <w:t>korzeniami</w:t>
      </w:r>
      <w:r>
        <w:rPr>
          <w:spacing w:val="35"/>
          <w:sz w:val="24"/>
        </w:rPr>
        <w:t xml:space="preserve"> </w:t>
      </w:r>
      <w:r>
        <w:rPr>
          <w:sz w:val="24"/>
        </w:rPr>
        <w:t>drzew</w:t>
      </w:r>
      <w:r>
        <w:rPr>
          <w:spacing w:val="35"/>
          <w:sz w:val="24"/>
        </w:rPr>
        <w:t xml:space="preserve"> </w:t>
      </w:r>
      <w:r>
        <w:rPr>
          <w:sz w:val="24"/>
        </w:rPr>
        <w:t>skutkuje</w:t>
      </w:r>
      <w:r>
        <w:rPr>
          <w:spacing w:val="34"/>
          <w:sz w:val="24"/>
        </w:rPr>
        <w:t xml:space="preserve"> </w:t>
      </w:r>
      <w:r>
        <w:rPr>
          <w:sz w:val="24"/>
        </w:rPr>
        <w:t>wzmocnieniem</w:t>
      </w:r>
      <w:r>
        <w:rPr>
          <w:spacing w:val="35"/>
          <w:sz w:val="24"/>
        </w:rPr>
        <w:t xml:space="preserve"> </w:t>
      </w:r>
      <w:r>
        <w:rPr>
          <w:sz w:val="24"/>
        </w:rPr>
        <w:t>się</w:t>
      </w:r>
      <w:r>
        <w:rPr>
          <w:spacing w:val="35"/>
          <w:sz w:val="24"/>
        </w:rPr>
        <w:t xml:space="preserve"> </w:t>
      </w:r>
      <w:r>
        <w:rPr>
          <w:sz w:val="24"/>
        </w:rPr>
        <w:t>struktury</w:t>
      </w:r>
      <w:r>
        <w:rPr>
          <w:spacing w:val="33"/>
          <w:sz w:val="24"/>
        </w:rPr>
        <w:t xml:space="preserve"> </w:t>
      </w:r>
      <w:r>
        <w:rPr>
          <w:sz w:val="24"/>
        </w:rPr>
        <w:t>gleby,</w:t>
      </w:r>
      <w:r>
        <w:rPr>
          <w:spacing w:val="34"/>
          <w:sz w:val="24"/>
        </w:rPr>
        <w:t xml:space="preserve"> </w:t>
      </w:r>
      <w:r>
        <w:rPr>
          <w:sz w:val="24"/>
        </w:rPr>
        <w:t>przez</w:t>
      </w:r>
      <w:r>
        <w:rPr>
          <w:spacing w:val="3"/>
          <w:sz w:val="24"/>
        </w:rPr>
        <w:t xml:space="preserve"> </w:t>
      </w:r>
      <w:r>
        <w:rPr>
          <w:sz w:val="24"/>
        </w:rPr>
        <w:t>co jest</w:t>
      </w:r>
      <w:r>
        <w:rPr>
          <w:spacing w:val="-1"/>
          <w:sz w:val="24"/>
        </w:rPr>
        <w:t xml:space="preserve"> </w:t>
      </w:r>
      <w:r>
        <w:rPr>
          <w:sz w:val="24"/>
        </w:rPr>
        <w:t>ona</w:t>
      </w:r>
      <w:r>
        <w:rPr>
          <w:spacing w:val="-1"/>
          <w:sz w:val="24"/>
        </w:rPr>
        <w:t xml:space="preserve"> </w:t>
      </w:r>
      <w:r>
        <w:rPr>
          <w:sz w:val="24"/>
        </w:rPr>
        <w:t>bardziej</w:t>
      </w:r>
      <w:r>
        <w:rPr>
          <w:spacing w:val="34"/>
          <w:sz w:val="24"/>
        </w:rPr>
        <w:t xml:space="preserve"> </w:t>
      </w:r>
      <w:r>
        <w:rPr>
          <w:sz w:val="24"/>
        </w:rPr>
        <w:t>zasobna</w:t>
      </w:r>
      <w:r>
        <w:rPr>
          <w:spacing w:val="-57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materię</w:t>
      </w:r>
      <w:r>
        <w:rPr>
          <w:spacing w:val="-2"/>
          <w:sz w:val="24"/>
        </w:rPr>
        <w:t xml:space="preserve"> </w:t>
      </w:r>
      <w:r>
        <w:rPr>
          <w:sz w:val="24"/>
        </w:rPr>
        <w:t>organiczną.</w:t>
      </w:r>
    </w:p>
    <w:p w14:paraId="373F2524" w14:textId="77777777" w:rsidR="00CB03BC" w:rsidRDefault="00CB03BC">
      <w:pPr>
        <w:pStyle w:val="Tekstpodstawowy"/>
        <w:rPr>
          <w:sz w:val="20"/>
        </w:rPr>
      </w:pPr>
    </w:p>
    <w:p w14:paraId="0C8099AB" w14:textId="77777777" w:rsidR="00CB03BC" w:rsidRDefault="00CB03BC">
      <w:pPr>
        <w:pStyle w:val="Tekstpodstawowy"/>
        <w:rPr>
          <w:sz w:val="20"/>
        </w:rPr>
      </w:pPr>
    </w:p>
    <w:p w14:paraId="3C93E274" w14:textId="77777777" w:rsidR="00CB03BC" w:rsidRDefault="00CB03BC">
      <w:pPr>
        <w:pStyle w:val="Tekstpodstawowy"/>
        <w:rPr>
          <w:sz w:val="20"/>
        </w:rPr>
      </w:pPr>
    </w:p>
    <w:p w14:paraId="106351DD" w14:textId="77777777" w:rsidR="00CB03BC" w:rsidRDefault="00CB03BC">
      <w:pPr>
        <w:pStyle w:val="Tekstpodstawowy"/>
        <w:rPr>
          <w:sz w:val="20"/>
        </w:rPr>
      </w:pPr>
    </w:p>
    <w:p w14:paraId="4D4836F8" w14:textId="77777777" w:rsidR="00CB03BC" w:rsidRDefault="00CB03BC">
      <w:pPr>
        <w:pStyle w:val="Tekstpodstawowy"/>
        <w:rPr>
          <w:sz w:val="20"/>
        </w:rPr>
      </w:pPr>
    </w:p>
    <w:p w14:paraId="66719DF6" w14:textId="77777777" w:rsidR="00CB03BC" w:rsidRDefault="00CB03BC">
      <w:pPr>
        <w:pStyle w:val="Tekstpodstawowy"/>
        <w:rPr>
          <w:sz w:val="20"/>
        </w:rPr>
      </w:pPr>
    </w:p>
    <w:p w14:paraId="2FC5C65A" w14:textId="77777777" w:rsidR="00CB03BC" w:rsidRDefault="00CB03BC">
      <w:pPr>
        <w:pStyle w:val="Tekstpodstawowy"/>
        <w:rPr>
          <w:sz w:val="20"/>
        </w:rPr>
      </w:pPr>
    </w:p>
    <w:p w14:paraId="51573852" w14:textId="77777777" w:rsidR="00CB03BC" w:rsidRDefault="00CB03BC">
      <w:pPr>
        <w:pStyle w:val="Tekstpodstawowy"/>
        <w:rPr>
          <w:sz w:val="20"/>
        </w:rPr>
      </w:pPr>
    </w:p>
    <w:p w14:paraId="1A188286" w14:textId="77777777" w:rsidR="00CB03BC" w:rsidRDefault="00CB03BC">
      <w:pPr>
        <w:pStyle w:val="Tekstpodstawowy"/>
        <w:rPr>
          <w:sz w:val="20"/>
        </w:rPr>
      </w:pPr>
    </w:p>
    <w:p w14:paraId="39541543" w14:textId="77777777" w:rsidR="00CB03BC" w:rsidRDefault="00CB03BC">
      <w:pPr>
        <w:pStyle w:val="Tekstpodstawowy"/>
        <w:rPr>
          <w:sz w:val="20"/>
        </w:rPr>
      </w:pPr>
    </w:p>
    <w:p w14:paraId="69C08939" w14:textId="77777777" w:rsidR="00CB03BC" w:rsidRDefault="00CB03BC">
      <w:pPr>
        <w:pStyle w:val="Tekstpodstawowy"/>
        <w:rPr>
          <w:sz w:val="20"/>
        </w:rPr>
      </w:pPr>
    </w:p>
    <w:p w14:paraId="1A5D4067" w14:textId="77777777" w:rsidR="00CB03BC" w:rsidRDefault="00CB03BC">
      <w:pPr>
        <w:pStyle w:val="Tekstpodstawowy"/>
        <w:rPr>
          <w:sz w:val="20"/>
        </w:rPr>
      </w:pPr>
    </w:p>
    <w:p w14:paraId="067C6A17" w14:textId="77777777" w:rsidR="00CB03BC" w:rsidRDefault="00CB03BC">
      <w:pPr>
        <w:pStyle w:val="Tekstpodstawowy"/>
        <w:rPr>
          <w:sz w:val="20"/>
        </w:rPr>
      </w:pPr>
    </w:p>
    <w:p w14:paraId="6DFEB072" w14:textId="77777777" w:rsidR="00CB03BC" w:rsidRDefault="00CB03BC">
      <w:pPr>
        <w:pStyle w:val="Tekstpodstawowy"/>
        <w:spacing w:before="3"/>
        <w:rPr>
          <w:sz w:val="16"/>
        </w:rPr>
      </w:pPr>
    </w:p>
    <w:p w14:paraId="5EC3F92D" w14:textId="77777777" w:rsidR="00CB03BC" w:rsidRDefault="00000000">
      <w:pPr>
        <w:spacing w:before="100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68</w:t>
      </w:r>
      <w:r>
        <w:rPr>
          <w:rFonts w:ascii="Cambria" w:hAnsi="Cambria"/>
          <w:sz w:val="18"/>
        </w:rPr>
        <w:t>Środowiskowe</w:t>
      </w:r>
      <w:r>
        <w:rPr>
          <w:rFonts w:ascii="Cambria" w:hAnsi="Cambria"/>
          <w:spacing w:val="66"/>
          <w:sz w:val="18"/>
        </w:rPr>
        <w:t xml:space="preserve"> </w:t>
      </w:r>
      <w:r>
        <w:rPr>
          <w:rFonts w:ascii="Cambria" w:hAnsi="Cambria"/>
          <w:sz w:val="18"/>
        </w:rPr>
        <w:t>uwarunkowania</w:t>
      </w:r>
      <w:r>
        <w:rPr>
          <w:rFonts w:ascii="Cambria" w:hAnsi="Cambria"/>
          <w:spacing w:val="65"/>
          <w:sz w:val="18"/>
        </w:rPr>
        <w:t xml:space="preserve"> </w:t>
      </w:r>
      <w:r>
        <w:rPr>
          <w:rFonts w:ascii="Cambria" w:hAnsi="Cambria"/>
          <w:sz w:val="18"/>
        </w:rPr>
        <w:t>zrównoważonego</w:t>
      </w:r>
      <w:r>
        <w:rPr>
          <w:rFonts w:ascii="Cambria" w:hAnsi="Cambria"/>
          <w:spacing w:val="65"/>
          <w:sz w:val="18"/>
        </w:rPr>
        <w:t xml:space="preserve"> </w:t>
      </w:r>
      <w:r>
        <w:rPr>
          <w:rFonts w:ascii="Cambria" w:hAnsi="Cambria"/>
          <w:sz w:val="18"/>
        </w:rPr>
        <w:t>rozwoju</w:t>
      </w:r>
      <w:r>
        <w:rPr>
          <w:rFonts w:ascii="Cambria" w:hAnsi="Cambria"/>
          <w:spacing w:val="64"/>
          <w:sz w:val="18"/>
        </w:rPr>
        <w:t xml:space="preserve"> </w:t>
      </w:r>
      <w:r>
        <w:rPr>
          <w:rFonts w:ascii="Cambria" w:hAnsi="Cambria"/>
          <w:sz w:val="18"/>
        </w:rPr>
        <w:t>rolnictwa.</w:t>
      </w:r>
      <w:r>
        <w:rPr>
          <w:rFonts w:ascii="Cambria" w:hAnsi="Cambria"/>
          <w:spacing w:val="63"/>
          <w:sz w:val="18"/>
        </w:rPr>
        <w:t xml:space="preserve"> </w:t>
      </w:r>
      <w:r>
        <w:rPr>
          <w:rFonts w:ascii="Cambria" w:hAnsi="Cambria"/>
          <w:sz w:val="18"/>
        </w:rPr>
        <w:t>Synteza</w:t>
      </w:r>
      <w:r>
        <w:rPr>
          <w:rFonts w:ascii="Cambria" w:hAnsi="Cambria"/>
          <w:spacing w:val="65"/>
          <w:sz w:val="18"/>
        </w:rPr>
        <w:t xml:space="preserve"> </w:t>
      </w:r>
      <w:r>
        <w:rPr>
          <w:rFonts w:ascii="Cambria" w:hAnsi="Cambria"/>
          <w:sz w:val="18"/>
        </w:rPr>
        <w:t>badań</w:t>
      </w:r>
      <w:r>
        <w:rPr>
          <w:rFonts w:ascii="Cambria" w:hAnsi="Cambria"/>
          <w:spacing w:val="62"/>
          <w:sz w:val="18"/>
        </w:rPr>
        <w:t xml:space="preserve"> </w:t>
      </w:r>
      <w:r>
        <w:rPr>
          <w:rFonts w:ascii="Cambria" w:hAnsi="Cambria"/>
          <w:sz w:val="18"/>
        </w:rPr>
        <w:t xml:space="preserve">diagnostycznych.  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 xml:space="preserve">1998.  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 xml:space="preserve">Praca  </w:t>
      </w:r>
      <w:r>
        <w:rPr>
          <w:rFonts w:ascii="Cambria" w:hAnsi="Cambria"/>
          <w:spacing w:val="25"/>
          <w:sz w:val="18"/>
        </w:rPr>
        <w:t xml:space="preserve"> </w:t>
      </w:r>
      <w:r>
        <w:rPr>
          <w:rFonts w:ascii="Cambria" w:hAnsi="Cambria"/>
          <w:sz w:val="18"/>
        </w:rPr>
        <w:t>zbior.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Red.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Łojewski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S,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Skinder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Z. ATR,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Bydgoszcz.</w:t>
      </w:r>
    </w:p>
    <w:p w14:paraId="1F3B259E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footerReference w:type="default" r:id="rId210"/>
          <w:pgSz w:w="11910" w:h="16840"/>
          <w:pgMar w:top="620" w:right="400" w:bottom="1040" w:left="460" w:header="0" w:footer="854" w:gutter="0"/>
          <w:cols w:space="708"/>
        </w:sectPr>
      </w:pPr>
    </w:p>
    <w:p w14:paraId="3B1ED1F3" w14:textId="13852ED1" w:rsidR="00CB03BC" w:rsidRDefault="00CF670C">
      <w:pPr>
        <w:pStyle w:val="Tekstpodstawowy"/>
        <w:ind w:left="1520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19FE9822" wp14:editId="744844D2">
                <wp:extent cx="5049520" cy="5417820"/>
                <wp:effectExtent l="0" t="0" r="0" b="1905"/>
                <wp:docPr id="1639871814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9520" cy="5417820"/>
                          <a:chOff x="0" y="0"/>
                          <a:chExt cx="7952" cy="8532"/>
                        </a:xfrm>
                      </wpg:grpSpPr>
                      <pic:pic xmlns:pic="http://schemas.openxmlformats.org/drawingml/2006/picture">
                        <pic:nvPicPr>
                          <pic:cNvPr id="1349845387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" y="0"/>
                            <a:ext cx="7851" cy="4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342088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" y="56"/>
                            <a:ext cx="7650" cy="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8116401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88" y="41"/>
                            <a:ext cx="7680" cy="402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048517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60"/>
                            <a:ext cx="7952" cy="4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767835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4316"/>
                            <a:ext cx="7750" cy="4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5026733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43" y="4301"/>
                            <a:ext cx="7780" cy="410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45B085" id="Group 148" o:spid="_x0000_s1026" style="width:397.6pt;height:426.6pt;mso-position-horizontal-relative:char;mso-position-vertical-relative:line" coordsize="7952,85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">
                <v:shape id="Picture 154" o:spid="_x0000_s1027" type="#_x0000_t75" style="position:absolute;left:45;width:7851;height:4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">
                  <v:imagedata r:id="rId215" o:title=""/>
                </v:shape>
                <v:shape id="Picture 153" o:spid="_x0000_s1028" type="#_x0000_t75" style="position:absolute;left:103;top:56;width:7650;height: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">
                  <v:imagedata r:id="rId216" o:title=""/>
                </v:shape>
                <v:rect id="Rectangle 152" o:spid="_x0000_s1029" style="position:absolute;left:88;top:41;width:7680;height:4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" filled="f" strokecolor="#17375e" strokeweight="1.5pt"/>
                <v:shape id="Picture 151" o:spid="_x0000_s1030" type="#_x0000_t75" style="position:absolute;top:4260;width:7952;height:4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">
                  <v:imagedata r:id="rId217" o:title=""/>
                </v:shape>
                <v:shape id="Picture 150" o:spid="_x0000_s1031" type="#_x0000_t75" style="position:absolute;left:58;top:4316;width:7750;height:4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">
                  <v:imagedata r:id="rId218" o:title=""/>
                </v:shape>
                <v:rect id="Rectangle 149" o:spid="_x0000_s1032" style="position:absolute;left:43;top:4301;width:7780;height:4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" filled="f" strokecolor="#17375e" strokeweight="1.5pt"/>
                <w10:anchorlock/>
              </v:group>
            </w:pict>
          </mc:Fallback>
        </mc:AlternateContent>
      </w:r>
    </w:p>
    <w:p w14:paraId="28692FEB" w14:textId="77777777" w:rsidR="00CB03BC" w:rsidRDefault="00000000">
      <w:pPr>
        <w:spacing w:before="61"/>
        <w:ind w:left="572" w:right="629"/>
        <w:jc w:val="center"/>
        <w:rPr>
          <w:rFonts w:ascii="Calibri" w:hAnsi="Calibri"/>
          <w:i/>
          <w:sz w:val="18"/>
        </w:rPr>
      </w:pPr>
      <w:bookmarkStart w:id="71" w:name="_bookmark71"/>
      <w:bookmarkEnd w:id="71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37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Przykład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erozji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wietrznej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jej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skutków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polach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Marek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Rząsa)</w:t>
      </w:r>
    </w:p>
    <w:p w14:paraId="66601FA3" w14:textId="77777777" w:rsidR="00CB03BC" w:rsidRDefault="00CB03BC">
      <w:pPr>
        <w:pStyle w:val="Tekstpodstawowy"/>
        <w:spacing w:before="2"/>
        <w:rPr>
          <w:rFonts w:ascii="Calibri"/>
          <w:i/>
          <w:sz w:val="22"/>
        </w:rPr>
      </w:pPr>
    </w:p>
    <w:p w14:paraId="10AAA52E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Obecnie</w:t>
      </w:r>
      <w:r>
        <w:rPr>
          <w:spacing w:val="1"/>
        </w:rPr>
        <w:t xml:space="preserve"> </w:t>
      </w:r>
      <w:r>
        <w:t>coraz</w:t>
      </w:r>
      <w:r>
        <w:rPr>
          <w:spacing w:val="1"/>
        </w:rPr>
        <w:t xml:space="preserve"> </w:t>
      </w:r>
      <w:r>
        <w:t>częściej</w:t>
      </w:r>
      <w:r>
        <w:rPr>
          <w:spacing w:val="1"/>
        </w:rPr>
        <w:t xml:space="preserve"> </w:t>
      </w:r>
      <w:r>
        <w:t>podkreśla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znaczenie</w:t>
      </w:r>
      <w:r>
        <w:rPr>
          <w:spacing w:val="1"/>
        </w:rPr>
        <w:t xml:space="preserve"> </w:t>
      </w:r>
      <w:r>
        <w:t>zadrzewień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świadomym,</w:t>
      </w:r>
      <w:r>
        <w:rPr>
          <w:spacing w:val="61"/>
        </w:rPr>
        <w:t xml:space="preserve"> </w:t>
      </w:r>
      <w:r>
        <w:t>korzystnym</w:t>
      </w:r>
      <w:r>
        <w:rPr>
          <w:spacing w:val="1"/>
        </w:rPr>
        <w:t xml:space="preserve"> </w:t>
      </w:r>
      <w:r>
        <w:t>kształtowaniu</w:t>
      </w:r>
      <w:r>
        <w:rPr>
          <w:spacing w:val="61"/>
        </w:rPr>
        <w:t xml:space="preserve"> </w:t>
      </w:r>
      <w:r>
        <w:t>krajobrazu,</w:t>
      </w:r>
      <w:r>
        <w:rPr>
          <w:spacing w:val="61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ostatnio</w:t>
      </w:r>
      <w:r>
        <w:rPr>
          <w:spacing w:val="61"/>
        </w:rPr>
        <w:t xml:space="preserve"> </w:t>
      </w:r>
      <w:r>
        <w:t>o</w:t>
      </w:r>
      <w:r>
        <w:rPr>
          <w:spacing w:val="61"/>
        </w:rPr>
        <w:t xml:space="preserve"> </w:t>
      </w:r>
      <w:r>
        <w:t>zadrzewieniach</w:t>
      </w:r>
      <w:r>
        <w:rPr>
          <w:spacing w:val="61"/>
        </w:rPr>
        <w:t xml:space="preserve"> </w:t>
      </w:r>
      <w:r>
        <w:t>śródpolnych</w:t>
      </w:r>
      <w:r>
        <w:rPr>
          <w:spacing w:val="61"/>
        </w:rPr>
        <w:t xml:space="preserve"> </w:t>
      </w:r>
      <w:r>
        <w:t>często   pisze</w:t>
      </w:r>
      <w:r>
        <w:rPr>
          <w:spacing w:val="60"/>
        </w:rPr>
        <w:t xml:space="preserve"> </w:t>
      </w:r>
      <w:r>
        <w:t>się   w</w:t>
      </w:r>
      <w:r>
        <w:rPr>
          <w:spacing w:val="60"/>
        </w:rPr>
        <w:t xml:space="preserve"> </w:t>
      </w:r>
      <w:r>
        <w:t>kontekście</w:t>
      </w:r>
      <w:r>
        <w:rPr>
          <w:spacing w:val="-57"/>
        </w:rPr>
        <w:t xml:space="preserve"> </w:t>
      </w:r>
      <w:r>
        <w:t>tzw.</w:t>
      </w:r>
      <w:r>
        <w:rPr>
          <w:spacing w:val="-2"/>
        </w:rPr>
        <w:t xml:space="preserve"> </w:t>
      </w:r>
      <w:r>
        <w:rPr>
          <w:b/>
        </w:rPr>
        <w:t xml:space="preserve">zielonej  </w:t>
      </w:r>
      <w:r>
        <w:rPr>
          <w:b/>
          <w:spacing w:val="18"/>
        </w:rPr>
        <w:t xml:space="preserve"> </w:t>
      </w:r>
      <w:r>
        <w:rPr>
          <w:b/>
        </w:rPr>
        <w:t>infrastruktury</w:t>
      </w:r>
      <w:r>
        <w:rPr>
          <w:b/>
          <w:vertAlign w:val="superscript"/>
        </w:rPr>
        <w:t>69</w:t>
      </w:r>
      <w:r>
        <w:rPr>
          <w:b/>
        </w:rPr>
        <w:t xml:space="preserve">.  </w:t>
      </w:r>
      <w:r>
        <w:rPr>
          <w:b/>
          <w:spacing w:val="18"/>
        </w:rPr>
        <w:t xml:space="preserve"> </w:t>
      </w:r>
      <w:r>
        <w:t xml:space="preserve">Zielona  </w:t>
      </w:r>
      <w:r>
        <w:rPr>
          <w:spacing w:val="20"/>
        </w:rPr>
        <w:t xml:space="preserve"> </w:t>
      </w:r>
      <w:r>
        <w:t xml:space="preserve">infrastruktura  </w:t>
      </w:r>
      <w:r>
        <w:rPr>
          <w:spacing w:val="17"/>
        </w:rPr>
        <w:t xml:space="preserve"> </w:t>
      </w:r>
      <w:r>
        <w:t xml:space="preserve">to  </w:t>
      </w:r>
      <w:r>
        <w:rPr>
          <w:spacing w:val="19"/>
        </w:rPr>
        <w:t xml:space="preserve"> </w:t>
      </w:r>
      <w:r>
        <w:t xml:space="preserve">zaplanowana  </w:t>
      </w:r>
      <w:r>
        <w:rPr>
          <w:spacing w:val="17"/>
        </w:rPr>
        <w:t xml:space="preserve"> </w:t>
      </w:r>
      <w:r>
        <w:t xml:space="preserve">sieć  </w:t>
      </w:r>
      <w:r>
        <w:rPr>
          <w:spacing w:val="16"/>
        </w:rPr>
        <w:t xml:space="preserve"> </w:t>
      </w:r>
      <w:r>
        <w:t xml:space="preserve">obszarów  </w:t>
      </w:r>
      <w:r>
        <w:rPr>
          <w:spacing w:val="17"/>
        </w:rPr>
        <w:t xml:space="preserve"> </w:t>
      </w:r>
      <w:r>
        <w:t>naturalnych</w:t>
      </w:r>
      <w:r>
        <w:rPr>
          <w:spacing w:val="-58"/>
        </w:rPr>
        <w:t xml:space="preserve"> </w:t>
      </w:r>
      <w:r>
        <w:t>i półnaturalnych, zaprojektowana i zarządzana w sposób mający zapewnić szeroki zakres świadczonych</w:t>
      </w:r>
      <w:r>
        <w:rPr>
          <w:spacing w:val="1"/>
        </w:rPr>
        <w:t xml:space="preserve"> </w:t>
      </w:r>
      <w:r>
        <w:t>usług</w:t>
      </w:r>
      <w:r>
        <w:rPr>
          <w:spacing w:val="-3"/>
        </w:rPr>
        <w:t xml:space="preserve"> </w:t>
      </w:r>
      <w:r>
        <w:t>ekosystemowych (tab. 17).</w:t>
      </w:r>
    </w:p>
    <w:p w14:paraId="7D8F9DF0" w14:textId="77777777" w:rsidR="00CB03BC" w:rsidRDefault="00CB03BC">
      <w:pPr>
        <w:pStyle w:val="Tekstpodstawowy"/>
        <w:rPr>
          <w:sz w:val="20"/>
        </w:rPr>
      </w:pPr>
    </w:p>
    <w:p w14:paraId="09AB044A" w14:textId="77777777" w:rsidR="00CB03BC" w:rsidRDefault="00CB03BC">
      <w:pPr>
        <w:pStyle w:val="Tekstpodstawowy"/>
        <w:rPr>
          <w:sz w:val="20"/>
        </w:rPr>
      </w:pPr>
    </w:p>
    <w:p w14:paraId="00D0475B" w14:textId="77777777" w:rsidR="00CB03BC" w:rsidRDefault="00CB03BC">
      <w:pPr>
        <w:pStyle w:val="Tekstpodstawowy"/>
        <w:rPr>
          <w:sz w:val="20"/>
        </w:rPr>
      </w:pPr>
    </w:p>
    <w:p w14:paraId="514E1193" w14:textId="77777777" w:rsidR="00CB03BC" w:rsidRDefault="00CB03BC">
      <w:pPr>
        <w:pStyle w:val="Tekstpodstawowy"/>
        <w:rPr>
          <w:sz w:val="20"/>
        </w:rPr>
      </w:pPr>
    </w:p>
    <w:p w14:paraId="3B0511FD" w14:textId="77777777" w:rsidR="00CB03BC" w:rsidRDefault="00CB03BC">
      <w:pPr>
        <w:pStyle w:val="Tekstpodstawowy"/>
        <w:rPr>
          <w:sz w:val="20"/>
        </w:rPr>
      </w:pPr>
    </w:p>
    <w:p w14:paraId="4C8FF731" w14:textId="77777777" w:rsidR="00CB03BC" w:rsidRDefault="00CB03BC">
      <w:pPr>
        <w:pStyle w:val="Tekstpodstawowy"/>
        <w:rPr>
          <w:sz w:val="20"/>
        </w:rPr>
      </w:pPr>
    </w:p>
    <w:p w14:paraId="4A0AFC4D" w14:textId="77777777" w:rsidR="00CB03BC" w:rsidRDefault="00CB03BC">
      <w:pPr>
        <w:pStyle w:val="Tekstpodstawowy"/>
        <w:rPr>
          <w:sz w:val="20"/>
        </w:rPr>
      </w:pPr>
    </w:p>
    <w:p w14:paraId="227DE639" w14:textId="77777777" w:rsidR="00CB03BC" w:rsidRDefault="00CB03BC">
      <w:pPr>
        <w:pStyle w:val="Tekstpodstawowy"/>
        <w:rPr>
          <w:sz w:val="20"/>
        </w:rPr>
      </w:pPr>
    </w:p>
    <w:p w14:paraId="52F5E0CA" w14:textId="77777777" w:rsidR="00CB03BC" w:rsidRDefault="00CB03BC">
      <w:pPr>
        <w:pStyle w:val="Tekstpodstawowy"/>
        <w:rPr>
          <w:sz w:val="20"/>
        </w:rPr>
      </w:pPr>
    </w:p>
    <w:p w14:paraId="3DBD752F" w14:textId="77777777" w:rsidR="00CB03BC" w:rsidRDefault="00CB03BC">
      <w:pPr>
        <w:pStyle w:val="Tekstpodstawowy"/>
        <w:rPr>
          <w:sz w:val="20"/>
        </w:rPr>
      </w:pPr>
    </w:p>
    <w:p w14:paraId="284550B6" w14:textId="77777777" w:rsidR="00CB03BC" w:rsidRDefault="00CB03BC">
      <w:pPr>
        <w:pStyle w:val="Tekstpodstawowy"/>
        <w:rPr>
          <w:sz w:val="20"/>
        </w:rPr>
      </w:pPr>
    </w:p>
    <w:p w14:paraId="06361848" w14:textId="77777777" w:rsidR="00CB03BC" w:rsidRDefault="00CB03BC">
      <w:pPr>
        <w:pStyle w:val="Tekstpodstawowy"/>
        <w:rPr>
          <w:sz w:val="20"/>
        </w:rPr>
      </w:pPr>
    </w:p>
    <w:p w14:paraId="644E448A" w14:textId="77777777" w:rsidR="00CB03BC" w:rsidRDefault="00CB03BC">
      <w:pPr>
        <w:pStyle w:val="Tekstpodstawowy"/>
        <w:rPr>
          <w:sz w:val="20"/>
        </w:rPr>
      </w:pPr>
    </w:p>
    <w:p w14:paraId="29A85FCA" w14:textId="77777777" w:rsidR="00CB03BC" w:rsidRDefault="00CB03BC">
      <w:pPr>
        <w:pStyle w:val="Tekstpodstawowy"/>
        <w:rPr>
          <w:sz w:val="20"/>
        </w:rPr>
      </w:pPr>
    </w:p>
    <w:p w14:paraId="3B6F9350" w14:textId="515FA260" w:rsidR="00CB03BC" w:rsidRDefault="00CF670C">
      <w:pPr>
        <w:pStyle w:val="Tekstpodstawowy"/>
        <w:spacing w:before="4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9552" behindDoc="1" locked="0" layoutInCell="1" allowOverlap="1" wp14:anchorId="5EB14D5B" wp14:editId="601CF13D">
                <wp:simplePos x="0" y="0"/>
                <wp:positionH relativeFrom="page">
                  <wp:posOffset>457200</wp:posOffset>
                </wp:positionH>
                <wp:positionV relativeFrom="paragraph">
                  <wp:posOffset>144145</wp:posOffset>
                </wp:positionV>
                <wp:extent cx="1828800" cy="8890"/>
                <wp:effectExtent l="0" t="0" r="0" b="0"/>
                <wp:wrapTopAndBottom/>
                <wp:docPr id="367916843" name="Rect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92C862" id="Rectangle 147" o:spid="_x0000_s1026" style="position:absolute;margin-left:36pt;margin-top:11.35pt;width:2in;height:.7pt;z-index:-15676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osaLe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273301D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69</w:t>
      </w:r>
      <w:r>
        <w:rPr>
          <w:rFonts w:ascii="Cambria"/>
          <w:sz w:val="18"/>
        </w:rPr>
        <w:t>Kujawa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A.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i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in.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2018.</w:t>
      </w:r>
    </w:p>
    <w:p w14:paraId="5809B062" w14:textId="77777777" w:rsidR="00CB03BC" w:rsidRDefault="00CB03BC">
      <w:pPr>
        <w:rPr>
          <w:rFonts w:ascii="Cambria"/>
          <w:sz w:val="18"/>
        </w:rPr>
        <w:sectPr w:rsidR="00CB03BC">
          <w:footerReference w:type="default" r:id="rId219"/>
          <w:pgSz w:w="11910" w:h="16840"/>
          <w:pgMar w:top="740" w:right="400" w:bottom="1040" w:left="460" w:header="0" w:footer="854" w:gutter="0"/>
          <w:cols w:space="708"/>
        </w:sectPr>
      </w:pPr>
    </w:p>
    <w:p w14:paraId="06C0965E" w14:textId="77777777" w:rsidR="00CB03BC" w:rsidRDefault="00000000">
      <w:pPr>
        <w:spacing w:before="40" w:after="34"/>
        <w:ind w:left="260"/>
        <w:rPr>
          <w:rFonts w:ascii="Calibri" w:hAnsi="Calibri"/>
          <w:i/>
          <w:sz w:val="18"/>
        </w:rPr>
      </w:pPr>
      <w:bookmarkStart w:id="72" w:name="_bookmark72"/>
      <w:bookmarkEnd w:id="72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17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Przykłady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usług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ekosystemowych,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jakie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pełnią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zadrzewienia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obszarach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wiejskich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wg.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Millenium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Ekosystem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Assessment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2005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68"/>
        <w:gridCol w:w="8517"/>
      </w:tblGrid>
      <w:tr w:rsidR="00CB03BC" w14:paraId="3403D113" w14:textId="77777777">
        <w:trPr>
          <w:trHeight w:val="366"/>
        </w:trPr>
        <w:tc>
          <w:tcPr>
            <w:tcW w:w="2168" w:type="dxa"/>
            <w:shd w:val="clear" w:color="auto" w:fill="D9D9D9"/>
          </w:tcPr>
          <w:p w14:paraId="255543CE" w14:textId="77777777" w:rsidR="00CB03BC" w:rsidRDefault="00000000">
            <w:pPr>
              <w:pStyle w:val="TableParagraph"/>
              <w:spacing w:before="49"/>
              <w:ind w:left="770" w:right="7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Usługi</w:t>
            </w:r>
          </w:p>
        </w:tc>
        <w:tc>
          <w:tcPr>
            <w:tcW w:w="8517" w:type="dxa"/>
            <w:shd w:val="clear" w:color="auto" w:fill="D9D9D9"/>
          </w:tcPr>
          <w:p w14:paraId="5316FD64" w14:textId="77777777" w:rsidR="00CB03BC" w:rsidRDefault="00000000">
            <w:pPr>
              <w:pStyle w:val="TableParagraph"/>
              <w:spacing w:before="49"/>
              <w:ind w:left="2133" w:right="213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Korzyści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z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usług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ekosystemowych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zadrzewień</w:t>
            </w:r>
          </w:p>
        </w:tc>
      </w:tr>
      <w:tr w:rsidR="00CB03BC" w14:paraId="493FC81A" w14:textId="77777777">
        <w:trPr>
          <w:trHeight w:val="902"/>
        </w:trPr>
        <w:tc>
          <w:tcPr>
            <w:tcW w:w="2168" w:type="dxa"/>
          </w:tcPr>
          <w:p w14:paraId="1178A763" w14:textId="77777777" w:rsidR="00CB03BC" w:rsidRDefault="00CB03BC">
            <w:pPr>
              <w:pStyle w:val="TableParagraph"/>
              <w:spacing w:before="11"/>
              <w:ind w:left="0"/>
              <w:rPr>
                <w:rFonts w:ascii="Calibri"/>
                <w:i/>
                <w:sz w:val="25"/>
              </w:rPr>
            </w:pPr>
          </w:p>
          <w:p w14:paraId="5CBA4081" w14:textId="77777777" w:rsidR="00CB03BC" w:rsidRDefault="00000000"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  <w:t>Zaopatrzeniowe</w:t>
            </w:r>
          </w:p>
        </w:tc>
        <w:tc>
          <w:tcPr>
            <w:tcW w:w="8517" w:type="dxa"/>
          </w:tcPr>
          <w:p w14:paraId="70496FE6" w14:textId="77777777" w:rsidR="00CB03BC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64"/>
                <w:tab w:val="left" w:pos="465"/>
              </w:tabs>
              <w:spacing w:line="269" w:lineRule="exact"/>
              <w:rPr>
                <w:sz w:val="20"/>
              </w:rPr>
            </w:pPr>
            <w:r>
              <w:rPr>
                <w:sz w:val="20"/>
              </w:rPr>
              <w:t>dostarczają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żywność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(np.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owoce,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zioła,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karma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dla zwierząt)</w:t>
            </w:r>
          </w:p>
          <w:p w14:paraId="4C56BEFE" w14:textId="77777777" w:rsidR="00CB03BC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64"/>
                <w:tab w:val="left" w:pos="465"/>
              </w:tabs>
              <w:spacing w:before="31"/>
              <w:rPr>
                <w:sz w:val="20"/>
              </w:rPr>
            </w:pPr>
            <w:r>
              <w:rPr>
                <w:sz w:val="20"/>
              </w:rPr>
              <w:t>surowce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(np.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drewno,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wiklina,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materiały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ozdobne)</w:t>
            </w:r>
          </w:p>
          <w:p w14:paraId="36E9FA9A" w14:textId="77777777" w:rsidR="00CB03BC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464"/>
                <w:tab w:val="left" w:pos="465"/>
              </w:tabs>
              <w:spacing w:before="32"/>
              <w:rPr>
                <w:sz w:val="20"/>
              </w:rPr>
            </w:pPr>
            <w:r>
              <w:rPr>
                <w:sz w:val="20"/>
              </w:rPr>
              <w:t>leki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(np.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surowce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dla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przemysłu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farmaceutycznego)</w:t>
            </w:r>
          </w:p>
        </w:tc>
      </w:tr>
      <w:tr w:rsidR="00CB03BC" w14:paraId="093CDCC7" w14:textId="77777777">
        <w:trPr>
          <w:trHeight w:val="1847"/>
        </w:trPr>
        <w:tc>
          <w:tcPr>
            <w:tcW w:w="2168" w:type="dxa"/>
          </w:tcPr>
          <w:p w14:paraId="2EEC6556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3DF8708E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7F02C908" w14:textId="77777777" w:rsidR="00CB03BC" w:rsidRDefault="00CB03BC">
            <w:pPr>
              <w:pStyle w:val="TableParagraph"/>
              <w:spacing w:before="7"/>
              <w:ind w:left="0"/>
              <w:rPr>
                <w:rFonts w:ascii="Calibri"/>
                <w:i/>
                <w:sz w:val="20"/>
              </w:rPr>
            </w:pPr>
          </w:p>
          <w:p w14:paraId="28E722C1" w14:textId="77777777" w:rsidR="00CB03BC" w:rsidRDefault="00000000"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  <w:t>Usługi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regulacyjne</w:t>
            </w:r>
          </w:p>
        </w:tc>
        <w:tc>
          <w:tcPr>
            <w:tcW w:w="8517" w:type="dxa"/>
          </w:tcPr>
          <w:p w14:paraId="462D20DA" w14:textId="77777777" w:rsidR="00CB03BC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464"/>
                <w:tab w:val="left" w:pos="465"/>
              </w:tabs>
              <w:spacing w:line="269" w:lineRule="exact"/>
              <w:rPr>
                <w:sz w:val="20"/>
              </w:rPr>
            </w:pPr>
            <w:r>
              <w:rPr>
                <w:sz w:val="20"/>
              </w:rPr>
              <w:t>wpływają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mikroklimat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(np.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zwiększają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wilgotność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powietrza,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obniżają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jego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temperaturę)</w:t>
            </w:r>
          </w:p>
          <w:p w14:paraId="4C5223C3" w14:textId="77777777" w:rsidR="00CB03BC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464"/>
                <w:tab w:val="left" w:pos="465"/>
              </w:tabs>
              <w:spacing w:before="33"/>
              <w:rPr>
                <w:sz w:val="20"/>
              </w:rPr>
            </w:pPr>
            <w:r>
              <w:rPr>
                <w:sz w:val="20"/>
              </w:rPr>
              <w:t>wiążą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dwutlenek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węgla</w:t>
            </w:r>
          </w:p>
          <w:p w14:paraId="0632BE25" w14:textId="77777777" w:rsidR="00CB03BC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464"/>
                <w:tab w:val="left" w:pos="465"/>
              </w:tabs>
              <w:spacing w:before="30"/>
              <w:rPr>
                <w:sz w:val="20"/>
              </w:rPr>
            </w:pPr>
            <w:r>
              <w:rPr>
                <w:sz w:val="20"/>
              </w:rPr>
              <w:t>oczyszczają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powietrze,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wodę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oraz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glebę</w:t>
            </w:r>
          </w:p>
          <w:p w14:paraId="63B53DCC" w14:textId="77777777" w:rsidR="00CB03BC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464"/>
                <w:tab w:val="left" w:pos="465"/>
              </w:tabs>
              <w:spacing w:before="31"/>
              <w:rPr>
                <w:sz w:val="20"/>
              </w:rPr>
            </w:pPr>
            <w:r>
              <w:rPr>
                <w:sz w:val="20"/>
              </w:rPr>
              <w:t>zwierzęta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żyjące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zadrzewieniach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uczestniczą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zapylaniu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rozsiewaniu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roślin</w:t>
            </w:r>
          </w:p>
          <w:p w14:paraId="3B10A954" w14:textId="77777777" w:rsidR="00CB03BC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464"/>
                <w:tab w:val="left" w:pos="465"/>
              </w:tabs>
              <w:spacing w:before="32" w:line="266" w:lineRule="auto"/>
              <w:ind w:right="98"/>
              <w:rPr>
                <w:sz w:val="20"/>
              </w:rPr>
            </w:pPr>
            <w:r>
              <w:rPr>
                <w:sz w:val="20"/>
              </w:rPr>
              <w:t>są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środowiskiem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wielu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gatunków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zwierząt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drapieżnych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organizmów</w:t>
            </w:r>
            <w:r>
              <w:rPr>
                <w:spacing w:val="33"/>
                <w:sz w:val="20"/>
              </w:rPr>
              <w:t xml:space="preserve"> </w:t>
            </w:r>
            <w:r>
              <w:rPr>
                <w:sz w:val="20"/>
              </w:rPr>
              <w:t>pasożytniczych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ograniczających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liczebność szkodników upraw</w:t>
            </w:r>
          </w:p>
        </w:tc>
      </w:tr>
      <w:tr w:rsidR="00CB03BC" w14:paraId="35C22E24" w14:textId="77777777">
        <w:trPr>
          <w:trHeight w:val="1141"/>
        </w:trPr>
        <w:tc>
          <w:tcPr>
            <w:tcW w:w="2168" w:type="dxa"/>
          </w:tcPr>
          <w:p w14:paraId="7EEE68EC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1B3C3380" w14:textId="77777777" w:rsidR="00CB03BC" w:rsidRDefault="00000000">
            <w:pPr>
              <w:pStyle w:val="TableParagraph"/>
              <w:spacing w:before="167"/>
              <w:rPr>
                <w:b/>
                <w:sz w:val="20"/>
              </w:rPr>
            </w:pPr>
            <w:r>
              <w:rPr>
                <w:b/>
                <w:sz w:val="20"/>
              </w:rPr>
              <w:t>Wspomagające</w:t>
            </w:r>
          </w:p>
        </w:tc>
        <w:tc>
          <w:tcPr>
            <w:tcW w:w="8517" w:type="dxa"/>
          </w:tcPr>
          <w:p w14:paraId="6F908273" w14:textId="77777777" w:rsidR="00CB03BC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464"/>
                <w:tab w:val="left" w:pos="465"/>
              </w:tabs>
              <w:spacing w:line="268" w:lineRule="auto"/>
              <w:ind w:right="106"/>
              <w:rPr>
                <w:sz w:val="20"/>
              </w:rPr>
            </w:pPr>
            <w:r>
              <w:rPr>
                <w:sz w:val="20"/>
              </w:rPr>
              <w:t>stanowią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krajobrazie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rolniczym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miejsca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życia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wielu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organizmów,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zwiększając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różnorodność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biologiczną</w:t>
            </w:r>
          </w:p>
          <w:p w14:paraId="15E96486" w14:textId="77777777" w:rsidR="00CB03BC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464"/>
                <w:tab w:val="left" w:pos="465"/>
              </w:tabs>
              <w:spacing w:before="6" w:line="260" w:lineRule="atLeast"/>
              <w:ind w:right="97"/>
              <w:rPr>
                <w:sz w:val="20"/>
              </w:rPr>
            </w:pPr>
            <w:r>
              <w:rPr>
                <w:sz w:val="20"/>
              </w:rPr>
              <w:t>biorą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udział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procesach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glebotwórczych,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powstawaniu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rozkładzie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materii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organicznej,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także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obiegu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pierwiastków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oraz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 cyklu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hydrologicznym</w:t>
            </w:r>
          </w:p>
        </w:tc>
      </w:tr>
    </w:tbl>
    <w:p w14:paraId="7570DD29" w14:textId="77777777" w:rsidR="00CB03BC" w:rsidRDefault="00CB03BC">
      <w:pPr>
        <w:pStyle w:val="Tekstpodstawowy"/>
        <w:spacing w:before="3"/>
        <w:rPr>
          <w:rFonts w:ascii="Calibri"/>
          <w:i/>
          <w:sz w:val="19"/>
        </w:rPr>
      </w:pPr>
    </w:p>
    <w:p w14:paraId="05E1760B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Za</w:t>
      </w:r>
      <w:r>
        <w:rPr>
          <w:spacing w:val="1"/>
        </w:rPr>
        <w:t xml:space="preserve"> </w:t>
      </w:r>
      <w:r>
        <w:t>podsumowanie</w:t>
      </w:r>
      <w:r>
        <w:rPr>
          <w:spacing w:val="1"/>
        </w:rPr>
        <w:t xml:space="preserve"> </w:t>
      </w:r>
      <w:r>
        <w:t>informacji</w:t>
      </w:r>
      <w:r>
        <w:rPr>
          <w:spacing w:val="1"/>
        </w:rPr>
        <w:t xml:space="preserve"> </w:t>
      </w:r>
      <w:r>
        <w:t>dotyczących</w:t>
      </w:r>
      <w:r>
        <w:rPr>
          <w:spacing w:val="1"/>
        </w:rPr>
        <w:t xml:space="preserve"> </w:t>
      </w:r>
      <w:r>
        <w:t>różnych</w:t>
      </w:r>
      <w:r>
        <w:rPr>
          <w:spacing w:val="1"/>
        </w:rPr>
        <w:t xml:space="preserve"> </w:t>
      </w:r>
      <w:r>
        <w:t>rodzajów</w:t>
      </w:r>
      <w:r>
        <w:rPr>
          <w:spacing w:val="1"/>
        </w:rPr>
        <w:t xml:space="preserve"> </w:t>
      </w:r>
      <w:r>
        <w:t>funkcji</w:t>
      </w:r>
      <w:r>
        <w:rPr>
          <w:spacing w:val="1"/>
        </w:rPr>
        <w:t xml:space="preserve"> </w:t>
      </w:r>
      <w:r>
        <w:t>ochronnych</w:t>
      </w:r>
      <w:r>
        <w:rPr>
          <w:spacing w:val="1"/>
        </w:rPr>
        <w:t xml:space="preserve"> </w:t>
      </w:r>
      <w:r>
        <w:t>zadrzewień</w:t>
      </w:r>
      <w:r>
        <w:rPr>
          <w:spacing w:val="1"/>
        </w:rPr>
        <w:t xml:space="preserve"> </w:t>
      </w:r>
      <w:r>
        <w:t>śródpolnych</w:t>
      </w:r>
      <w:r>
        <w:rPr>
          <w:spacing w:val="21"/>
        </w:rPr>
        <w:t xml:space="preserve"> </w:t>
      </w:r>
      <w:r>
        <w:t>i</w:t>
      </w:r>
      <w:r>
        <w:rPr>
          <w:spacing w:val="20"/>
        </w:rPr>
        <w:t xml:space="preserve"> </w:t>
      </w:r>
      <w:r>
        <w:t>korzyści</w:t>
      </w:r>
      <w:r>
        <w:rPr>
          <w:spacing w:val="20"/>
        </w:rPr>
        <w:t xml:space="preserve"> </w:t>
      </w:r>
      <w:r>
        <w:t>wynikających</w:t>
      </w:r>
      <w:r>
        <w:rPr>
          <w:spacing w:val="79"/>
        </w:rPr>
        <w:t xml:space="preserve"> </w:t>
      </w:r>
      <w:r>
        <w:t>z</w:t>
      </w:r>
      <w:r>
        <w:rPr>
          <w:spacing w:val="80"/>
        </w:rPr>
        <w:t xml:space="preserve"> </w:t>
      </w:r>
      <w:r>
        <w:t>ich</w:t>
      </w:r>
      <w:r>
        <w:rPr>
          <w:spacing w:val="79"/>
        </w:rPr>
        <w:t xml:space="preserve"> </w:t>
      </w:r>
      <w:r>
        <w:t>zachowania</w:t>
      </w:r>
      <w:r>
        <w:rPr>
          <w:spacing w:val="78"/>
        </w:rPr>
        <w:t xml:space="preserve"> </w:t>
      </w:r>
      <w:r>
        <w:t>może</w:t>
      </w:r>
      <w:r>
        <w:rPr>
          <w:spacing w:val="79"/>
        </w:rPr>
        <w:t xml:space="preserve"> </w:t>
      </w:r>
      <w:r>
        <w:t>posłużyć</w:t>
      </w:r>
      <w:r>
        <w:rPr>
          <w:spacing w:val="80"/>
        </w:rPr>
        <w:t xml:space="preserve"> </w:t>
      </w:r>
      <w:r>
        <w:t>poniższy</w:t>
      </w:r>
      <w:r>
        <w:rPr>
          <w:spacing w:val="73"/>
        </w:rPr>
        <w:t xml:space="preserve"> </w:t>
      </w:r>
      <w:r>
        <w:t>plakat</w:t>
      </w:r>
      <w:r>
        <w:rPr>
          <w:spacing w:val="79"/>
        </w:rPr>
        <w:t xml:space="preserve"> </w:t>
      </w:r>
      <w:r>
        <w:t>opracowany</w:t>
      </w:r>
      <w:r>
        <w:rPr>
          <w:spacing w:val="-58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zlecenie Narodowego</w:t>
      </w:r>
      <w:r>
        <w:rPr>
          <w:spacing w:val="2"/>
        </w:rPr>
        <w:t xml:space="preserve"> </w:t>
      </w:r>
      <w:r>
        <w:t>Funduszu Ochrony</w:t>
      </w:r>
      <w:r>
        <w:rPr>
          <w:spacing w:val="-6"/>
        </w:rPr>
        <w:t xml:space="preserve"> </w:t>
      </w:r>
      <w:r>
        <w:t>Środowiska</w:t>
      </w:r>
      <w:r>
        <w:rPr>
          <w:spacing w:val="-1"/>
        </w:rPr>
        <w:t xml:space="preserve"> </w:t>
      </w:r>
      <w:r>
        <w:t>i Gospodarki Wodnej</w:t>
      </w:r>
      <w:r>
        <w:rPr>
          <w:spacing w:val="-1"/>
        </w:rPr>
        <w:t xml:space="preserve"> </w:t>
      </w:r>
      <w:r>
        <w:t>(ryc. 38).</w:t>
      </w:r>
    </w:p>
    <w:p w14:paraId="357A391F" w14:textId="47EE7EBA" w:rsidR="00CB03BC" w:rsidRDefault="00CF670C">
      <w:pPr>
        <w:pStyle w:val="Tekstpodstawowy"/>
        <w:spacing w:before="9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0064" behindDoc="1" locked="0" layoutInCell="1" allowOverlap="1" wp14:anchorId="52F17AFE" wp14:editId="4C35D30D">
                <wp:simplePos x="0" y="0"/>
                <wp:positionH relativeFrom="page">
                  <wp:posOffset>734695</wp:posOffset>
                </wp:positionH>
                <wp:positionV relativeFrom="paragraph">
                  <wp:posOffset>154940</wp:posOffset>
                </wp:positionV>
                <wp:extent cx="6082665" cy="4427220"/>
                <wp:effectExtent l="0" t="0" r="0" b="0"/>
                <wp:wrapTopAndBottom/>
                <wp:docPr id="1243871280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2665" cy="4427220"/>
                          <a:chOff x="1157" y="244"/>
                          <a:chExt cx="9579" cy="6972"/>
                        </a:xfrm>
                      </wpg:grpSpPr>
                      <pic:pic xmlns:pic="http://schemas.openxmlformats.org/drawingml/2006/picture">
                        <pic:nvPicPr>
                          <pic:cNvPr id="1778146527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6" y="243"/>
                            <a:ext cx="9579" cy="6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1333952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" y="324"/>
                            <a:ext cx="9320" cy="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5836135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213" y="294"/>
                            <a:ext cx="9380" cy="678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6C76F7" id="Group 143" o:spid="_x0000_s1026" style="position:absolute;margin-left:57.85pt;margin-top:12.2pt;width:478.95pt;height:348.6pt;z-index:-15676416;mso-wrap-distance-left:0;mso-wrap-distance-right:0;mso-position-horizontal-relative:page" coordorigin="1157,244" coordsize="9579,69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">
                <v:shape id="Picture 146" o:spid="_x0000_s1027" type="#_x0000_t75" style="position:absolute;left:1156;top:243;width:9579;height:6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">
                  <v:imagedata r:id="rId222" o:title=""/>
                </v:shape>
                <v:shape id="Picture 145" o:spid="_x0000_s1028" type="#_x0000_t75" style="position:absolute;left:1243;top:324;width:9320;height:6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">
                  <v:imagedata r:id="rId223" o:title=""/>
                </v:shape>
                <v:rect id="Rectangle 144" o:spid="_x0000_s1029" style="position:absolute;left:1213;top:294;width:9380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" filled="f" strokeweight="3pt"/>
                <w10:wrap type="topAndBottom" anchorx="page"/>
              </v:group>
            </w:pict>
          </mc:Fallback>
        </mc:AlternateContent>
      </w:r>
    </w:p>
    <w:p w14:paraId="2CEE2BC9" w14:textId="77777777" w:rsidR="00CB03BC" w:rsidRDefault="00000000">
      <w:pPr>
        <w:spacing w:before="51"/>
        <w:ind w:left="565" w:right="629"/>
        <w:jc w:val="center"/>
        <w:rPr>
          <w:rFonts w:ascii="Calibri" w:hAnsi="Calibri"/>
          <w:i/>
          <w:sz w:val="18"/>
        </w:rPr>
      </w:pPr>
      <w:bookmarkStart w:id="73" w:name="_bookmark73"/>
      <w:bookmarkEnd w:id="73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38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Zadrzewienia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śródpolne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dla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ochrony</w:t>
      </w:r>
      <w:r>
        <w:rPr>
          <w:rFonts w:ascii="Calibri" w:hAnsi="Calibri"/>
          <w:i/>
          <w:color w:val="1F487C"/>
          <w:spacing w:val="-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bioróżnorodności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klimatu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(NFOŚiGW)</w:t>
      </w:r>
    </w:p>
    <w:p w14:paraId="48128979" w14:textId="77777777" w:rsidR="00CB03BC" w:rsidRDefault="00CB03BC">
      <w:pPr>
        <w:jc w:val="center"/>
        <w:rPr>
          <w:rFonts w:ascii="Calibri" w:hAnsi="Calibri"/>
          <w:sz w:val="18"/>
        </w:rPr>
        <w:sectPr w:rsidR="00CB03BC">
          <w:pgSz w:w="11910" w:h="16840"/>
          <w:pgMar w:top="660" w:right="400" w:bottom="1060" w:left="460" w:header="0" w:footer="854" w:gutter="0"/>
          <w:cols w:space="708"/>
        </w:sectPr>
      </w:pPr>
    </w:p>
    <w:p w14:paraId="0A30BD6E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rPr>
          <w:b/>
        </w:rPr>
        <w:t xml:space="preserve">Śródpolne oczka wodne </w:t>
      </w:r>
      <w:r>
        <w:t>to, druga po zadrzewieniach, najczęstsza forma grupowych śródpolnych</w:t>
      </w:r>
      <w:r>
        <w:rPr>
          <w:spacing w:val="1"/>
        </w:rPr>
        <w:t xml:space="preserve"> </w:t>
      </w:r>
      <w:r>
        <w:t>wysp</w:t>
      </w:r>
      <w:r>
        <w:rPr>
          <w:spacing w:val="1"/>
        </w:rPr>
        <w:t xml:space="preserve"> </w:t>
      </w:r>
      <w:r>
        <w:t>środowiskowych</w:t>
      </w:r>
      <w:r>
        <w:rPr>
          <w:vertAlign w:val="superscript"/>
        </w:rPr>
        <w:t>70</w:t>
      </w:r>
      <w:r>
        <w:t>.</w:t>
      </w:r>
      <w:r>
        <w:rPr>
          <w:spacing w:val="1"/>
        </w:rPr>
        <w:t xml:space="preserve"> </w:t>
      </w:r>
      <w:r>
        <w:rPr>
          <w:b/>
        </w:rPr>
        <w:t>Oczka</w:t>
      </w:r>
      <w:r>
        <w:rPr>
          <w:b/>
          <w:spacing w:val="60"/>
        </w:rPr>
        <w:t xml:space="preserve"> </w:t>
      </w:r>
      <w:r>
        <w:rPr>
          <w:b/>
        </w:rPr>
        <w:t>wodne</w:t>
      </w:r>
      <w:r>
        <w:rPr>
          <w:b/>
          <w:spacing w:val="60"/>
        </w:rPr>
        <w:t xml:space="preserve"> </w:t>
      </w:r>
      <w:r>
        <w:t>powstały w wyniku</w:t>
      </w:r>
      <w:r>
        <w:rPr>
          <w:spacing w:val="60"/>
        </w:rPr>
        <w:t xml:space="preserve"> </w:t>
      </w:r>
      <w:r>
        <w:t>wielowiekowych</w:t>
      </w:r>
      <w:r>
        <w:rPr>
          <w:spacing w:val="60"/>
        </w:rPr>
        <w:t xml:space="preserve"> </w:t>
      </w:r>
      <w:r>
        <w:t>procesów przekształcania</w:t>
      </w:r>
      <w:r>
        <w:rPr>
          <w:spacing w:val="1"/>
        </w:rPr>
        <w:t xml:space="preserve"> </w:t>
      </w:r>
      <w:r>
        <w:t>się środowiska</w:t>
      </w:r>
      <w:r>
        <w:rPr>
          <w:spacing w:val="1"/>
        </w:rPr>
        <w:t xml:space="preserve"> </w:t>
      </w:r>
      <w:r>
        <w:t>naturalnego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wyniku</w:t>
      </w:r>
      <w:r>
        <w:rPr>
          <w:spacing w:val="1"/>
        </w:rPr>
        <w:t xml:space="preserve"> </w:t>
      </w:r>
      <w:r>
        <w:t>działalności</w:t>
      </w:r>
      <w:r>
        <w:rPr>
          <w:spacing w:val="1"/>
        </w:rPr>
        <w:t xml:space="preserve"> </w:t>
      </w:r>
      <w:r>
        <w:t>człowieka.</w:t>
      </w:r>
      <w:r>
        <w:rPr>
          <w:spacing w:val="1"/>
        </w:rPr>
        <w:t xml:space="preserve"> </w:t>
      </w:r>
      <w:r>
        <w:t>Wiek</w:t>
      </w:r>
      <w:r>
        <w:rPr>
          <w:spacing w:val="1"/>
        </w:rPr>
        <w:t xml:space="preserve"> </w:t>
      </w:r>
      <w:r>
        <w:t>antropogenicznych</w:t>
      </w:r>
      <w:r>
        <w:rPr>
          <w:spacing w:val="1"/>
        </w:rPr>
        <w:t xml:space="preserve"> </w:t>
      </w:r>
      <w:r>
        <w:t>zbiorników</w:t>
      </w:r>
      <w:r>
        <w:rPr>
          <w:spacing w:val="-57"/>
        </w:rPr>
        <w:t xml:space="preserve"> </w:t>
      </w:r>
      <w:r>
        <w:t>wodnych, będącymi młodymi środowiskami wodnymi,</w:t>
      </w:r>
      <w:r>
        <w:rPr>
          <w:spacing w:val="1"/>
        </w:rPr>
        <w:t xml:space="preserve"> </w:t>
      </w:r>
      <w:r>
        <w:t>nie przekracza najczęściej 100–150 lat, a nawet</w:t>
      </w:r>
      <w:r>
        <w:rPr>
          <w:spacing w:val="1"/>
        </w:rPr>
        <w:t xml:space="preserve"> </w:t>
      </w:r>
      <w:r>
        <w:t>wynosi mniej. Do takich młodych zbiorników zalicza się stawy poeksploatacyjne, powstałe w dawnych</w:t>
      </w:r>
      <w:r>
        <w:rPr>
          <w:spacing w:val="1"/>
        </w:rPr>
        <w:t xml:space="preserve"> </w:t>
      </w:r>
      <w:r>
        <w:t>żwirowiskach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kopalniach</w:t>
      </w:r>
      <w:r>
        <w:rPr>
          <w:spacing w:val="1"/>
        </w:rPr>
        <w:t xml:space="preserve"> </w:t>
      </w:r>
      <w:r>
        <w:t>piasku.</w:t>
      </w:r>
      <w:r>
        <w:rPr>
          <w:spacing w:val="1"/>
        </w:rPr>
        <w:t xml:space="preserve"> </w:t>
      </w:r>
      <w:r>
        <w:t>Wszystkie</w:t>
      </w:r>
      <w:r>
        <w:rPr>
          <w:spacing w:val="1"/>
        </w:rPr>
        <w:t xml:space="preserve"> </w:t>
      </w:r>
      <w:r>
        <w:t>wymienione</w:t>
      </w:r>
      <w:r>
        <w:rPr>
          <w:spacing w:val="1"/>
        </w:rPr>
        <w:t xml:space="preserve"> </w:t>
      </w:r>
      <w:r>
        <w:t>formy</w:t>
      </w:r>
      <w:r>
        <w:rPr>
          <w:spacing w:val="1"/>
        </w:rPr>
        <w:t xml:space="preserve"> </w:t>
      </w:r>
      <w:r>
        <w:t>zbiorników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wpływają</w:t>
      </w:r>
      <w:r>
        <w:rPr>
          <w:spacing w:val="1"/>
        </w:rPr>
        <w:t xml:space="preserve"> </w:t>
      </w:r>
      <w:r>
        <w:t>ograniczająco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spływ</w:t>
      </w:r>
      <w:r>
        <w:rPr>
          <w:spacing w:val="1"/>
        </w:rPr>
        <w:t xml:space="preserve"> </w:t>
      </w:r>
      <w:r>
        <w:t>zanieczyszczeń</w:t>
      </w:r>
      <w:r>
        <w:rPr>
          <w:spacing w:val="-1"/>
        </w:rPr>
        <w:t xml:space="preserve"> </w:t>
      </w:r>
      <w:r>
        <w:t>do otwartych</w:t>
      </w:r>
      <w:r>
        <w:rPr>
          <w:spacing w:val="2"/>
        </w:rPr>
        <w:t xml:space="preserve"> </w:t>
      </w:r>
      <w:r>
        <w:t>cieków</w:t>
      </w:r>
      <w:r>
        <w:rPr>
          <w:spacing w:val="-1"/>
        </w:rPr>
        <w:t xml:space="preserve"> </w:t>
      </w:r>
      <w:r>
        <w:t>wodnych.</w:t>
      </w:r>
    </w:p>
    <w:p w14:paraId="0ADFC99B" w14:textId="77777777" w:rsidR="00CB03BC" w:rsidRDefault="00000000">
      <w:pPr>
        <w:spacing w:line="275" w:lineRule="exact"/>
        <w:ind w:left="968"/>
        <w:jc w:val="both"/>
        <w:rPr>
          <w:sz w:val="24"/>
        </w:rPr>
      </w:pPr>
      <w:r>
        <w:rPr>
          <w:sz w:val="24"/>
        </w:rPr>
        <w:t>Wyróżnia</w:t>
      </w:r>
      <w:r>
        <w:rPr>
          <w:spacing w:val="-2"/>
          <w:sz w:val="24"/>
        </w:rPr>
        <w:t xml:space="preserve"> </w:t>
      </w:r>
      <w:r>
        <w:rPr>
          <w:sz w:val="24"/>
        </w:rPr>
        <w:t>się</w:t>
      </w:r>
      <w:r>
        <w:rPr>
          <w:spacing w:val="-3"/>
          <w:sz w:val="24"/>
        </w:rPr>
        <w:t xml:space="preserve"> </w:t>
      </w:r>
      <w:r>
        <w:rPr>
          <w:b/>
          <w:sz w:val="24"/>
        </w:rPr>
        <w:t>trzy typy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śródpolnych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oczek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wodnych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(ryc.</w:t>
      </w:r>
      <w:r>
        <w:rPr>
          <w:spacing w:val="-2"/>
          <w:sz w:val="24"/>
        </w:rPr>
        <w:t xml:space="preserve"> </w:t>
      </w:r>
      <w:r>
        <w:rPr>
          <w:sz w:val="24"/>
        </w:rPr>
        <w:t>39,</w:t>
      </w:r>
      <w:r>
        <w:rPr>
          <w:spacing w:val="-2"/>
          <w:sz w:val="24"/>
        </w:rPr>
        <w:t xml:space="preserve"> </w:t>
      </w:r>
      <w:r>
        <w:rPr>
          <w:sz w:val="24"/>
        </w:rPr>
        <w:t>40,</w:t>
      </w:r>
      <w:r>
        <w:rPr>
          <w:spacing w:val="-2"/>
          <w:sz w:val="24"/>
        </w:rPr>
        <w:t xml:space="preserve"> </w:t>
      </w:r>
      <w:r>
        <w:rPr>
          <w:sz w:val="24"/>
        </w:rPr>
        <w:t>41):</w:t>
      </w:r>
    </w:p>
    <w:p w14:paraId="4645EBF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lustrze</w:t>
      </w:r>
      <w:r>
        <w:rPr>
          <w:spacing w:val="-3"/>
          <w:sz w:val="24"/>
        </w:rPr>
        <w:t xml:space="preserve"> </w:t>
      </w:r>
      <w:r>
        <w:rPr>
          <w:sz w:val="24"/>
        </w:rPr>
        <w:t>wodnym</w:t>
      </w:r>
      <w:r>
        <w:rPr>
          <w:spacing w:val="-1"/>
          <w:sz w:val="24"/>
        </w:rPr>
        <w:t xml:space="preserve"> </w:t>
      </w:r>
      <w:r>
        <w:rPr>
          <w:sz w:val="24"/>
        </w:rPr>
        <w:t>odkrytym całkowicie,</w:t>
      </w:r>
    </w:p>
    <w:p w14:paraId="037A467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lustrze</w:t>
      </w:r>
      <w:r>
        <w:rPr>
          <w:spacing w:val="-3"/>
          <w:sz w:val="24"/>
        </w:rPr>
        <w:t xml:space="preserve"> </w:t>
      </w:r>
      <w:r>
        <w:rPr>
          <w:sz w:val="24"/>
        </w:rPr>
        <w:t>wodnym</w:t>
      </w:r>
      <w:r>
        <w:rPr>
          <w:spacing w:val="-1"/>
          <w:sz w:val="24"/>
        </w:rPr>
        <w:t xml:space="preserve"> </w:t>
      </w:r>
      <w:r>
        <w:rPr>
          <w:sz w:val="24"/>
        </w:rPr>
        <w:t>częściowo</w:t>
      </w:r>
      <w:r>
        <w:rPr>
          <w:spacing w:val="-2"/>
          <w:sz w:val="24"/>
        </w:rPr>
        <w:t xml:space="preserve"> </w:t>
      </w:r>
      <w:r>
        <w:rPr>
          <w:sz w:val="24"/>
        </w:rPr>
        <w:t>zarośniętym,</w:t>
      </w:r>
    </w:p>
    <w:p w14:paraId="04EDEDA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lustrze</w:t>
      </w:r>
      <w:r>
        <w:rPr>
          <w:spacing w:val="-3"/>
          <w:sz w:val="24"/>
        </w:rPr>
        <w:t xml:space="preserve"> </w:t>
      </w:r>
      <w:r>
        <w:rPr>
          <w:sz w:val="24"/>
        </w:rPr>
        <w:t>wodnym</w:t>
      </w:r>
      <w:r>
        <w:rPr>
          <w:spacing w:val="-1"/>
          <w:sz w:val="24"/>
        </w:rPr>
        <w:t xml:space="preserve"> </w:t>
      </w:r>
      <w:r>
        <w:rPr>
          <w:sz w:val="24"/>
        </w:rPr>
        <w:t>okresowo</w:t>
      </w:r>
      <w:r>
        <w:rPr>
          <w:spacing w:val="-3"/>
          <w:sz w:val="24"/>
        </w:rPr>
        <w:t xml:space="preserve"> </w:t>
      </w:r>
      <w:r>
        <w:rPr>
          <w:sz w:val="24"/>
        </w:rPr>
        <w:t>wysychającym.</w:t>
      </w:r>
    </w:p>
    <w:p w14:paraId="36C27F13" w14:textId="716E1752" w:rsidR="00CB03BC" w:rsidRDefault="00CF670C">
      <w:pPr>
        <w:pStyle w:val="Tekstpodstawowy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0576" behindDoc="1" locked="0" layoutInCell="1" allowOverlap="1" wp14:anchorId="1508416F" wp14:editId="67C7A767">
                <wp:simplePos x="0" y="0"/>
                <wp:positionH relativeFrom="page">
                  <wp:posOffset>895985</wp:posOffset>
                </wp:positionH>
                <wp:positionV relativeFrom="paragraph">
                  <wp:posOffset>113030</wp:posOffset>
                </wp:positionV>
                <wp:extent cx="5763895" cy="2672080"/>
                <wp:effectExtent l="0" t="0" r="0" b="0"/>
                <wp:wrapTopAndBottom/>
                <wp:docPr id="1737991098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3895" cy="2672080"/>
                          <a:chOff x="1411" y="178"/>
                          <a:chExt cx="9077" cy="4208"/>
                        </a:xfrm>
                      </wpg:grpSpPr>
                      <pic:pic xmlns:pic="http://schemas.openxmlformats.org/drawingml/2006/picture">
                        <pic:nvPicPr>
                          <pic:cNvPr id="1520714215" name="Picture 142" descr="Waloryzacja przyrodnicza Nadmorskiego Obszaru Funkcjonalnego obejmującego  Gminę Miasto Kołobrzeg, Gminę Kołobrzeg oraz Gminę Ustronie Morskie - PDF 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1" y="177"/>
                            <a:ext cx="9077" cy="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1686718" name="Picture 141" descr="Waloryzacja przyrodnicza Nadmorskiego Obszaru Funkcjonalnego obejmującego  Gminę Miasto Kołobrzeg, Gminę Kołobrzeg oraz Gminę Ustronie Morskie - PDF 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233"/>
                            <a:ext cx="8877" cy="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8362883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453" y="218"/>
                            <a:ext cx="8907" cy="404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7E6A48" id="Group 139" o:spid="_x0000_s1026" style="position:absolute;margin-left:70.55pt;margin-top:8.9pt;width:453.85pt;height:210.4pt;z-index:-15675904;mso-wrap-distance-left:0;mso-wrap-distance-right:0;mso-position-horizontal-relative:page" coordorigin="1411,178" coordsize="9077,42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">
                <v:shape id="Picture 142" o:spid="_x0000_s1027" type="#_x0000_t75" alt="Waloryzacja przyrodnicza Nadmorskiego Obszaru Funkcjonalnego obejmującego  Gminę Miasto Kołobrzeg, Gminę Kołobrzeg oraz Gminę Ustronie Morskie - PDF  Free Download" style="position:absolute;left:1411;top:177;width:9077;height:4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">
                  <v:imagedata r:id="rId226" o:title="Waloryzacja przyrodnicza Nadmorskiego Obszaru Funkcjonalnego obejmującego  Gminę Miasto Kołobrzeg, Gminę Kołobrzeg oraz Gminę Ustronie Morskie - PDF  Free Download"/>
                </v:shape>
                <v:shape id="Picture 141" o:spid="_x0000_s1028" type="#_x0000_t75" alt="Waloryzacja przyrodnicza Nadmorskiego Obszaru Funkcjonalnego obejmującego  Gminę Miasto Kołobrzeg, Gminę Kołobrzeg oraz Gminę Ustronie Morskie - PDF  Free Download" style="position:absolute;left:1468;top:233;width:8877;height:4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">
                  <v:imagedata r:id="rId227" o:title="Waloryzacja przyrodnicza Nadmorskiego Obszaru Funkcjonalnego obejmującego  Gminę Miasto Kołobrzeg, Gminę Kołobrzeg oraz Gminę Ustronie Morskie - PDF  Free Download"/>
                </v:shape>
                <v:rect id="Rectangle 140" o:spid="_x0000_s1029" style="position:absolute;left:1453;top:218;width:8907;height:4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" filled="f" strokecolor="#17375e" strokeweight="1.5pt"/>
                <w10:wrap type="topAndBottom" anchorx="page"/>
              </v:group>
            </w:pict>
          </mc:Fallback>
        </mc:AlternateContent>
      </w:r>
    </w:p>
    <w:p w14:paraId="5E91D537" w14:textId="77777777" w:rsidR="00CB03BC" w:rsidRDefault="00000000">
      <w:pPr>
        <w:spacing w:before="19" w:after="35"/>
        <w:ind w:left="571" w:right="629"/>
        <w:jc w:val="center"/>
        <w:rPr>
          <w:rFonts w:ascii="Calibri" w:hAnsi="Calibri"/>
          <w:i/>
          <w:sz w:val="18"/>
        </w:rPr>
      </w:pPr>
      <w:bookmarkStart w:id="74" w:name="_bookmark74"/>
      <w:bookmarkEnd w:id="74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39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Śródpolne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oczko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lustrze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odkrytym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całkowicie</w:t>
      </w:r>
      <w:r>
        <w:rPr>
          <w:rFonts w:ascii="Calibri" w:hAnsi="Calibri"/>
          <w:i/>
          <w:color w:val="1F487C"/>
          <w:sz w:val="18"/>
          <w:vertAlign w:val="superscript"/>
        </w:rPr>
        <w:t>71</w:t>
      </w:r>
    </w:p>
    <w:p w14:paraId="1BAD8C9A" w14:textId="15A81C0B" w:rsidR="00CB03BC" w:rsidRDefault="00CF670C">
      <w:pPr>
        <w:pStyle w:val="Tekstpodstawowy"/>
        <w:ind w:left="951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78C30D06" wp14:editId="62208C02">
                <wp:extent cx="5756275" cy="2811780"/>
                <wp:effectExtent l="0" t="0" r="0" b="0"/>
                <wp:docPr id="1956884977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6275" cy="2811780"/>
                          <a:chOff x="0" y="0"/>
                          <a:chExt cx="9065" cy="4428"/>
                        </a:xfrm>
                      </wpg:grpSpPr>
                      <pic:pic xmlns:pic="http://schemas.openxmlformats.org/drawingml/2006/picture">
                        <pic:nvPicPr>
                          <pic:cNvPr id="1303175520" name="Picture 138" descr="Śródpolne oczko wodne (zdjęcie ilustracyj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5" cy="4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6715826" name="Picture 137" descr="Śródpolne oczko wodne (zdjęcie ilustracyj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8865" cy="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5140731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8895" cy="426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94FF30" id="Group 135" o:spid="_x0000_s1026" style="width:453.25pt;height:221.4pt;mso-position-horizontal-relative:char;mso-position-vertical-relative:line" coordsize="9065,44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">
                <v:shape id="Picture 138" o:spid="_x0000_s1027" type="#_x0000_t75" alt="Śródpolne oczko wodne (zdjęcie ilustracyjne)" style="position:absolute;width:9065;height:4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">
                  <v:imagedata r:id="rId230" o:title="Śródpolne oczko wodne (zdjęcie ilustracyjne)"/>
                </v:shape>
                <v:shape id="Picture 137" o:spid="_x0000_s1028" type="#_x0000_t75" alt="Śródpolne oczko wodne (zdjęcie ilustracyjne)" style="position:absolute;left:56;top:56;width:8865;height:4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">
                  <v:imagedata r:id="rId231" o:title="Śródpolne oczko wodne (zdjęcie ilustracyjne)"/>
                </v:shape>
                <v:rect id="Rectangle 136" o:spid="_x0000_s1029" style="position:absolute;left:41;top:41;width:8895;height:4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" filled="f" strokecolor="#17375e" strokeweight="1.5pt"/>
                <w10:anchorlock/>
              </v:group>
            </w:pict>
          </mc:Fallback>
        </mc:AlternateContent>
      </w:r>
    </w:p>
    <w:p w14:paraId="6BF7BFD1" w14:textId="77777777" w:rsidR="00CB03BC" w:rsidRDefault="00000000">
      <w:pPr>
        <w:spacing w:before="12"/>
        <w:ind w:left="571" w:right="629"/>
        <w:jc w:val="center"/>
        <w:rPr>
          <w:rFonts w:ascii="Calibri" w:hAnsi="Calibri"/>
          <w:i/>
          <w:sz w:val="18"/>
        </w:rPr>
      </w:pPr>
      <w:bookmarkStart w:id="75" w:name="_bookmark75"/>
      <w:bookmarkEnd w:id="75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40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Śródpolne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oczko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lustrze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wodnym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częściowo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zarośniętym</w:t>
      </w:r>
      <w:r>
        <w:rPr>
          <w:rFonts w:ascii="Calibri" w:hAnsi="Calibri"/>
          <w:i/>
          <w:color w:val="1F487C"/>
          <w:sz w:val="18"/>
          <w:vertAlign w:val="superscript"/>
        </w:rPr>
        <w:t>72</w:t>
      </w:r>
    </w:p>
    <w:p w14:paraId="1A86A6E5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3ABD5D4F" w14:textId="41F4A1E0" w:rsidR="00CB03BC" w:rsidRDefault="00CF670C">
      <w:pPr>
        <w:pStyle w:val="Tekstpodstawowy"/>
        <w:spacing w:before="2"/>
        <w:rPr>
          <w:rFonts w:ascii="Calibri"/>
          <w:i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1600" behindDoc="1" locked="0" layoutInCell="1" allowOverlap="1" wp14:anchorId="005E4E91" wp14:editId="6CCAFA63">
                <wp:simplePos x="0" y="0"/>
                <wp:positionH relativeFrom="page">
                  <wp:posOffset>457200</wp:posOffset>
                </wp:positionH>
                <wp:positionV relativeFrom="paragraph">
                  <wp:posOffset>212090</wp:posOffset>
                </wp:positionV>
                <wp:extent cx="1828800" cy="8890"/>
                <wp:effectExtent l="0" t="0" r="0" b="0"/>
                <wp:wrapTopAndBottom/>
                <wp:docPr id="1782728044" name="Rectangl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58F632" id="Rectangle 134" o:spid="_x0000_s1026" style="position:absolute;margin-left:36pt;margin-top:16.7pt;width:2in;height:.7pt;z-index:-1567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4kmKU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DB1696F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70</w:t>
      </w:r>
      <w:r>
        <w:rPr>
          <w:rFonts w:ascii="Cambria" w:hAnsi="Cambria"/>
          <w:sz w:val="18"/>
        </w:rPr>
        <w:t>Gamrat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2012.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Studia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nad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różnorodnością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śródpolnych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wysp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środowiskowych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dorzeczu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Iny.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Wyd.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Szczecin.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ss.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99.</w:t>
      </w:r>
    </w:p>
    <w:p w14:paraId="6A26709C" w14:textId="77777777" w:rsidR="00CB03BC" w:rsidRDefault="00000000">
      <w:pPr>
        <w:spacing w:before="32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71</w:t>
      </w:r>
      <w:r>
        <w:rPr>
          <w:rFonts w:ascii="Cambria"/>
          <w:sz w:val="18"/>
        </w:rPr>
        <w:t>https://docplayer.pl/docs-images/74/71084182/images/105-0.jpg</w:t>
      </w:r>
    </w:p>
    <w:p w14:paraId="5FBAEDBB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213F0FB4" w14:textId="454F83BC" w:rsidR="00CB03BC" w:rsidRDefault="00CF670C">
      <w:pPr>
        <w:pStyle w:val="Tekstpodstawowy"/>
        <w:ind w:left="876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3CF8C8A6" wp14:editId="2B9319BF">
                <wp:extent cx="5861685" cy="2806065"/>
                <wp:effectExtent l="0" t="0" r="0" b="3810"/>
                <wp:docPr id="1311695079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1685" cy="2806065"/>
                          <a:chOff x="0" y="0"/>
                          <a:chExt cx="9231" cy="4419"/>
                        </a:xfrm>
                      </wpg:grpSpPr>
                      <pic:pic xmlns:pic="http://schemas.openxmlformats.org/drawingml/2006/picture">
                        <pic:nvPicPr>
                          <pic:cNvPr id="148853410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1" cy="4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8009186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9033" cy="4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7791572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9063" cy="424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F230B8" id="Group 130" o:spid="_x0000_s1026" style="width:461.55pt;height:220.95pt;mso-position-horizontal-relative:char;mso-position-vertical-relative:line" coordsize="9231,44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">
                <v:shape id="Picture 133" o:spid="_x0000_s1027" type="#_x0000_t75" style="position:absolute;width:9231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">
                  <v:imagedata r:id="rId234" o:title=""/>
                </v:shape>
                <v:shape id="Picture 132" o:spid="_x0000_s1028" type="#_x0000_t75" style="position:absolute;left:56;top:56;width:9033;height:4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">
                  <v:imagedata r:id="rId235" o:title=""/>
                </v:shape>
                <v:rect id="Rectangle 131" o:spid="_x0000_s1029" style="position:absolute;left:41;top:41;width:9063;height:4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" filled="f" strokecolor="#17375e" strokeweight="1.5pt"/>
                <w10:anchorlock/>
              </v:group>
            </w:pict>
          </mc:Fallback>
        </mc:AlternateContent>
      </w:r>
    </w:p>
    <w:p w14:paraId="0B4A2E08" w14:textId="77777777" w:rsidR="00CB03BC" w:rsidRDefault="00000000">
      <w:pPr>
        <w:spacing w:before="21"/>
        <w:ind w:left="572" w:right="626"/>
        <w:jc w:val="center"/>
        <w:rPr>
          <w:rFonts w:ascii="Calibri" w:hAnsi="Calibri"/>
          <w:i/>
          <w:sz w:val="18"/>
        </w:rPr>
      </w:pPr>
      <w:bookmarkStart w:id="76" w:name="_bookmark76"/>
      <w:bookmarkEnd w:id="76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41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Śródpolne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oczko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lustrze wodnym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okresowo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wysychającym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Bąk)</w:t>
      </w:r>
    </w:p>
    <w:p w14:paraId="37D4A0E1" w14:textId="77777777" w:rsidR="00CB03BC" w:rsidRDefault="00CB03BC">
      <w:pPr>
        <w:pStyle w:val="Tekstpodstawowy"/>
        <w:rPr>
          <w:rFonts w:ascii="Calibri"/>
          <w:i/>
          <w:sz w:val="16"/>
        </w:rPr>
      </w:pPr>
    </w:p>
    <w:p w14:paraId="732CA583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t>Śródpolne</w:t>
      </w:r>
      <w:r>
        <w:rPr>
          <w:spacing w:val="1"/>
        </w:rPr>
        <w:t xml:space="preserve"> </w:t>
      </w:r>
      <w:r>
        <w:t>zbiorniki</w:t>
      </w:r>
      <w:r>
        <w:rPr>
          <w:spacing w:val="60"/>
        </w:rPr>
        <w:t xml:space="preserve"> </w:t>
      </w:r>
      <w:r>
        <w:t>wodne</w:t>
      </w:r>
      <w:r>
        <w:rPr>
          <w:spacing w:val="60"/>
        </w:rPr>
        <w:t xml:space="preserve"> </w:t>
      </w:r>
      <w:r>
        <w:t>mają</w:t>
      </w:r>
      <w:r>
        <w:rPr>
          <w:spacing w:val="60"/>
        </w:rPr>
        <w:t xml:space="preserve"> </w:t>
      </w:r>
      <w:r>
        <w:t>duże</w:t>
      </w:r>
      <w:r>
        <w:rPr>
          <w:spacing w:val="60"/>
        </w:rPr>
        <w:t xml:space="preserve"> </w:t>
      </w:r>
      <w:r>
        <w:t>znaczenie</w:t>
      </w:r>
      <w:r>
        <w:rPr>
          <w:spacing w:val="60"/>
        </w:rPr>
        <w:t xml:space="preserve"> </w:t>
      </w:r>
      <w:r>
        <w:t>dla</w:t>
      </w:r>
      <w:r>
        <w:rPr>
          <w:spacing w:val="60"/>
        </w:rPr>
        <w:t xml:space="preserve"> </w:t>
      </w:r>
      <w:r>
        <w:t>życia</w:t>
      </w:r>
      <w:r>
        <w:rPr>
          <w:spacing w:val="60"/>
        </w:rPr>
        <w:t xml:space="preserve"> </w:t>
      </w:r>
      <w:r>
        <w:t>i przetrwania</w:t>
      </w:r>
      <w:r>
        <w:rPr>
          <w:spacing w:val="60"/>
        </w:rPr>
        <w:t xml:space="preserve"> </w:t>
      </w:r>
      <w:r>
        <w:t>wielu</w:t>
      </w:r>
      <w:r>
        <w:rPr>
          <w:spacing w:val="60"/>
        </w:rPr>
        <w:t xml:space="preserve"> </w:t>
      </w:r>
      <w:r>
        <w:t>gatunków</w:t>
      </w:r>
      <w:r>
        <w:rPr>
          <w:spacing w:val="60"/>
        </w:rPr>
        <w:t xml:space="preserve"> </w:t>
      </w:r>
      <w:r>
        <w:t>roślin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zwierząt</w:t>
      </w:r>
      <w:r>
        <w:rPr>
          <w:spacing w:val="48"/>
        </w:rPr>
        <w:t xml:space="preserve"> </w:t>
      </w:r>
      <w:r>
        <w:t>będących</w:t>
      </w:r>
      <w:r>
        <w:rPr>
          <w:spacing w:val="51"/>
        </w:rPr>
        <w:t xml:space="preserve"> </w:t>
      </w:r>
      <w:r>
        <w:t>pod</w:t>
      </w:r>
      <w:r>
        <w:rPr>
          <w:spacing w:val="52"/>
        </w:rPr>
        <w:t xml:space="preserve"> </w:t>
      </w:r>
      <w:r>
        <w:t>ochroną.</w:t>
      </w:r>
      <w:r>
        <w:rPr>
          <w:spacing w:val="52"/>
        </w:rPr>
        <w:t xml:space="preserve"> </w:t>
      </w:r>
      <w:r>
        <w:rPr>
          <w:b/>
        </w:rPr>
        <w:t>Są</w:t>
      </w:r>
      <w:r>
        <w:rPr>
          <w:b/>
          <w:spacing w:val="48"/>
        </w:rPr>
        <w:t xml:space="preserve"> </w:t>
      </w:r>
      <w:r>
        <w:rPr>
          <w:b/>
        </w:rPr>
        <w:t>enklawami</w:t>
      </w:r>
      <w:r>
        <w:rPr>
          <w:b/>
          <w:spacing w:val="49"/>
        </w:rPr>
        <w:t xml:space="preserve"> </w:t>
      </w:r>
      <w:r>
        <w:rPr>
          <w:b/>
        </w:rPr>
        <w:t>bogatej</w:t>
      </w:r>
      <w:r>
        <w:rPr>
          <w:b/>
          <w:spacing w:val="47"/>
        </w:rPr>
        <w:t xml:space="preserve"> </w:t>
      </w:r>
      <w:r>
        <w:rPr>
          <w:b/>
        </w:rPr>
        <w:t>i</w:t>
      </w:r>
      <w:r>
        <w:rPr>
          <w:b/>
          <w:spacing w:val="2"/>
        </w:rPr>
        <w:t xml:space="preserve"> </w:t>
      </w:r>
      <w:r>
        <w:rPr>
          <w:b/>
        </w:rPr>
        <w:t>zróżnicowanej</w:t>
      </w:r>
      <w:r>
        <w:rPr>
          <w:b/>
          <w:spacing w:val="47"/>
        </w:rPr>
        <w:t xml:space="preserve"> </w:t>
      </w:r>
      <w:r>
        <w:rPr>
          <w:b/>
        </w:rPr>
        <w:t>flory</w:t>
      </w:r>
      <w:r>
        <w:rPr>
          <w:b/>
          <w:spacing w:val="48"/>
        </w:rPr>
        <w:t xml:space="preserve"> </w:t>
      </w:r>
      <w:r>
        <w:rPr>
          <w:b/>
        </w:rPr>
        <w:t>i</w:t>
      </w:r>
      <w:r>
        <w:rPr>
          <w:b/>
          <w:spacing w:val="48"/>
        </w:rPr>
        <w:t xml:space="preserve"> </w:t>
      </w:r>
      <w:r>
        <w:rPr>
          <w:b/>
        </w:rPr>
        <w:t>fauny</w:t>
      </w:r>
      <w:r>
        <w:t>.</w:t>
      </w:r>
      <w:r>
        <w:rPr>
          <w:spacing w:val="49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większym</w:t>
      </w:r>
      <w:r>
        <w:rPr>
          <w:spacing w:val="-58"/>
        </w:rPr>
        <w:t xml:space="preserve"> </w:t>
      </w:r>
      <w:r>
        <w:t>lub mniejszym</w:t>
      </w:r>
      <w:r>
        <w:rPr>
          <w:spacing w:val="1"/>
        </w:rPr>
        <w:t xml:space="preserve"> </w:t>
      </w:r>
      <w:r>
        <w:t>stopniu,</w:t>
      </w:r>
      <w:r>
        <w:rPr>
          <w:spacing w:val="1"/>
        </w:rPr>
        <w:t xml:space="preserve"> </w:t>
      </w:r>
      <w:r>
        <w:t>bez</w:t>
      </w:r>
      <w:r>
        <w:rPr>
          <w:spacing w:val="1"/>
        </w:rPr>
        <w:t xml:space="preserve"> </w:t>
      </w:r>
      <w:r>
        <w:t>względu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podstawową</w:t>
      </w:r>
      <w:r>
        <w:rPr>
          <w:spacing w:val="1"/>
        </w:rPr>
        <w:t xml:space="preserve"> </w:t>
      </w:r>
      <w:r>
        <w:t>funkcję,</w:t>
      </w:r>
      <w:r>
        <w:rPr>
          <w:spacing w:val="1"/>
        </w:rPr>
        <w:t xml:space="preserve"> </w:t>
      </w:r>
      <w:r>
        <w:t>pełnią</w:t>
      </w:r>
      <w:r>
        <w:rPr>
          <w:spacing w:val="1"/>
        </w:rPr>
        <w:t xml:space="preserve"> </w:t>
      </w:r>
      <w:r>
        <w:t>pozytywną</w:t>
      </w:r>
      <w:r>
        <w:rPr>
          <w:spacing w:val="1"/>
        </w:rPr>
        <w:t xml:space="preserve"> </w:t>
      </w:r>
      <w:r>
        <w:t>rolę</w:t>
      </w:r>
      <w:r>
        <w:rPr>
          <w:spacing w:val="1"/>
        </w:rPr>
        <w:t xml:space="preserve"> </w:t>
      </w:r>
      <w:r>
        <w:t>w środowisku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spowalniając</w:t>
      </w:r>
      <w:r>
        <w:rPr>
          <w:spacing w:val="1"/>
        </w:rPr>
        <w:t xml:space="preserve"> </w:t>
      </w:r>
      <w:r>
        <w:t>odpływ</w:t>
      </w:r>
      <w:r>
        <w:rPr>
          <w:spacing w:val="1"/>
        </w:rPr>
        <w:t xml:space="preserve"> </w:t>
      </w:r>
      <w:r>
        <w:t>powierzchniowy,</w:t>
      </w:r>
      <w:r>
        <w:rPr>
          <w:spacing w:val="1"/>
        </w:rPr>
        <w:t xml:space="preserve"> </w:t>
      </w:r>
      <w:r>
        <w:t>zwiększając</w:t>
      </w:r>
      <w:r>
        <w:rPr>
          <w:spacing w:val="1"/>
        </w:rPr>
        <w:t xml:space="preserve"> </w:t>
      </w:r>
      <w:r>
        <w:t>zdolności</w:t>
      </w:r>
      <w:r>
        <w:rPr>
          <w:spacing w:val="1"/>
        </w:rPr>
        <w:t xml:space="preserve"> </w:t>
      </w:r>
      <w:r>
        <w:t>retencyjne</w:t>
      </w:r>
      <w:r>
        <w:rPr>
          <w:spacing w:val="1"/>
        </w:rPr>
        <w:t xml:space="preserve"> </w:t>
      </w:r>
      <w:r>
        <w:t>doliny.</w:t>
      </w:r>
      <w:r>
        <w:rPr>
          <w:spacing w:val="1"/>
        </w:rPr>
        <w:t xml:space="preserve"> </w:t>
      </w:r>
      <w:r>
        <w:t>Zbiorniki</w:t>
      </w:r>
      <w:r>
        <w:rPr>
          <w:spacing w:val="1"/>
        </w:rPr>
        <w:t xml:space="preserve"> </w:t>
      </w:r>
      <w:r>
        <w:t>śródpolne</w:t>
      </w:r>
      <w:r>
        <w:rPr>
          <w:spacing w:val="1"/>
        </w:rPr>
        <w:t xml:space="preserve"> </w:t>
      </w:r>
      <w:r>
        <w:t>wzbogacają walory przyrodnicze krajobrazu</w:t>
      </w:r>
      <w:r>
        <w:rPr>
          <w:vertAlign w:val="superscript"/>
        </w:rPr>
        <w:t>73</w:t>
      </w:r>
      <w:r>
        <w:t>. Rola oczek wodnych w gospodarce wodnej na obszarach</w:t>
      </w:r>
      <w:r>
        <w:rPr>
          <w:spacing w:val="1"/>
        </w:rPr>
        <w:t xml:space="preserve"> </w:t>
      </w:r>
      <w:r>
        <w:t xml:space="preserve">rolniczych   </w:t>
      </w:r>
      <w:r>
        <w:rPr>
          <w:spacing w:val="1"/>
        </w:rPr>
        <w:t xml:space="preserve"> </w:t>
      </w:r>
      <w:r>
        <w:t xml:space="preserve">jest   </w:t>
      </w:r>
      <w:r>
        <w:rPr>
          <w:spacing w:val="1"/>
        </w:rPr>
        <w:t xml:space="preserve"> </w:t>
      </w:r>
      <w:r>
        <w:t>uzależniona     od zmieniających     się     warunków     klimatycznych.     Obserwowane</w:t>
      </w:r>
      <w:r>
        <w:rPr>
          <w:spacing w:val="1"/>
        </w:rPr>
        <w:t xml:space="preserve"> </w:t>
      </w:r>
      <w:r>
        <w:t>od lat 80. XX wieku</w:t>
      </w:r>
      <w:r>
        <w:rPr>
          <w:spacing w:val="1"/>
        </w:rPr>
        <w:t xml:space="preserve"> </w:t>
      </w:r>
      <w:r>
        <w:t>zmiany</w:t>
      </w:r>
      <w:r>
        <w:rPr>
          <w:spacing w:val="1"/>
        </w:rPr>
        <w:t xml:space="preserve"> </w:t>
      </w:r>
      <w:r>
        <w:t>klimatu</w:t>
      </w:r>
      <w:r>
        <w:rPr>
          <w:spacing w:val="1"/>
        </w:rPr>
        <w:t xml:space="preserve"> </w:t>
      </w:r>
      <w:r>
        <w:t>powodują,</w:t>
      </w:r>
      <w:r>
        <w:rPr>
          <w:spacing w:val="1"/>
        </w:rPr>
        <w:t xml:space="preserve"> </w:t>
      </w:r>
      <w:r>
        <w:t>że</w:t>
      </w:r>
      <w:r>
        <w:rPr>
          <w:spacing w:val="1"/>
        </w:rPr>
        <w:t xml:space="preserve"> </w:t>
      </w:r>
      <w:r>
        <w:t>coraz</w:t>
      </w:r>
      <w:r>
        <w:rPr>
          <w:spacing w:val="1"/>
        </w:rPr>
        <w:t xml:space="preserve"> </w:t>
      </w:r>
      <w:r>
        <w:t>częściej</w:t>
      </w:r>
      <w:r>
        <w:rPr>
          <w:spacing w:val="1"/>
        </w:rPr>
        <w:t xml:space="preserve"> </w:t>
      </w:r>
      <w:r>
        <w:t>pojawiają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okresy</w:t>
      </w:r>
      <w:r>
        <w:rPr>
          <w:spacing w:val="1"/>
        </w:rPr>
        <w:t xml:space="preserve"> </w:t>
      </w:r>
      <w:r>
        <w:t>suszy</w:t>
      </w:r>
      <w:r>
        <w:rPr>
          <w:spacing w:val="1"/>
        </w:rPr>
        <w:t xml:space="preserve"> </w:t>
      </w:r>
      <w:r>
        <w:t xml:space="preserve">meteorologicznej,  </w:t>
      </w:r>
      <w:r>
        <w:rPr>
          <w:spacing w:val="1"/>
        </w:rPr>
        <w:t xml:space="preserve"> </w:t>
      </w:r>
      <w:r>
        <w:t xml:space="preserve">glebowej   </w:t>
      </w:r>
      <w:r>
        <w:rPr>
          <w:spacing w:val="1"/>
        </w:rPr>
        <w:t xml:space="preserve"> </w:t>
      </w:r>
      <w:r>
        <w:t xml:space="preserve">i hydrologicznej.   </w:t>
      </w:r>
      <w:r>
        <w:rPr>
          <w:spacing w:val="1"/>
        </w:rPr>
        <w:t xml:space="preserve"> </w:t>
      </w:r>
      <w:r>
        <w:t xml:space="preserve">Ich   </w:t>
      </w:r>
      <w:r>
        <w:rPr>
          <w:spacing w:val="1"/>
        </w:rPr>
        <w:t xml:space="preserve"> </w:t>
      </w:r>
      <w:r>
        <w:t xml:space="preserve">skutkiem   </w:t>
      </w:r>
      <w:r>
        <w:rPr>
          <w:spacing w:val="1"/>
        </w:rPr>
        <w:t xml:space="preserve"> </w:t>
      </w:r>
      <w:r>
        <w:t xml:space="preserve">jest zasychanie   </w:t>
      </w:r>
      <w:r>
        <w:rPr>
          <w:spacing w:val="1"/>
        </w:rPr>
        <w:t xml:space="preserve"> </w:t>
      </w:r>
      <w:r>
        <w:t xml:space="preserve">oczek   </w:t>
      </w:r>
      <w:r>
        <w:rPr>
          <w:spacing w:val="1"/>
        </w:rPr>
        <w:t xml:space="preserve"> </w:t>
      </w:r>
      <w:r>
        <w:t>wodnych,</w:t>
      </w:r>
      <w:r>
        <w:rPr>
          <w:spacing w:val="-57"/>
        </w:rPr>
        <w:t xml:space="preserve"> </w:t>
      </w:r>
      <w:r>
        <w:t>które stają się przeważnie płytkimi i bezodpływowymi zbiornikami wodnymi, oraz zarastanie tafli wodnej,</w:t>
      </w:r>
      <w:r>
        <w:rPr>
          <w:spacing w:val="1"/>
        </w:rPr>
        <w:t xml:space="preserve"> </w:t>
      </w:r>
      <w:r>
        <w:t>co prowadzi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trwałego</w:t>
      </w:r>
      <w:r>
        <w:rPr>
          <w:spacing w:val="1"/>
        </w:rPr>
        <w:t xml:space="preserve"> </w:t>
      </w:r>
      <w:r>
        <w:t>obniżenia</w:t>
      </w:r>
      <w:r>
        <w:rPr>
          <w:spacing w:val="1"/>
        </w:rPr>
        <w:t xml:space="preserve"> </w:t>
      </w:r>
      <w:r>
        <w:t>poziomu</w:t>
      </w:r>
      <w:r>
        <w:rPr>
          <w:spacing w:val="1"/>
        </w:rPr>
        <w:t xml:space="preserve"> </w:t>
      </w:r>
      <w:r>
        <w:t>lustra</w:t>
      </w:r>
      <w:r>
        <w:rPr>
          <w:spacing w:val="1"/>
        </w:rPr>
        <w:t xml:space="preserve"> </w:t>
      </w:r>
      <w:r>
        <w:t>wody.</w:t>
      </w:r>
      <w:r>
        <w:rPr>
          <w:spacing w:val="1"/>
        </w:rPr>
        <w:t xml:space="preserve"> </w:t>
      </w:r>
      <w:r>
        <w:t>Coraz</w:t>
      </w:r>
      <w:r>
        <w:rPr>
          <w:spacing w:val="1"/>
        </w:rPr>
        <w:t xml:space="preserve"> </w:t>
      </w:r>
      <w:r>
        <w:t>rzadziej</w:t>
      </w:r>
      <w:r>
        <w:rPr>
          <w:spacing w:val="1"/>
        </w:rPr>
        <w:t xml:space="preserve"> </w:t>
      </w:r>
      <w:r>
        <w:t>obserwuje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oczka</w:t>
      </w:r>
      <w:r>
        <w:rPr>
          <w:spacing w:val="1"/>
        </w:rPr>
        <w:t xml:space="preserve"> </w:t>
      </w:r>
      <w:r>
        <w:t>wodne</w:t>
      </w:r>
      <w:r>
        <w:rPr>
          <w:spacing w:val="1"/>
        </w:rPr>
        <w:t xml:space="preserve"> </w:t>
      </w:r>
      <w:r>
        <w:t>wypełnione</w:t>
      </w:r>
      <w:r>
        <w:rPr>
          <w:spacing w:val="-2"/>
        </w:rPr>
        <w:t xml:space="preserve"> </w:t>
      </w:r>
      <w:r>
        <w:t>wodą</w:t>
      </w:r>
      <w:r>
        <w:rPr>
          <w:spacing w:val="-3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cały</w:t>
      </w:r>
      <w:r>
        <w:rPr>
          <w:spacing w:val="-6"/>
        </w:rPr>
        <w:t xml:space="preserve"> </w:t>
      </w:r>
      <w:r>
        <w:t>rok; najczęściej</w:t>
      </w:r>
      <w:r>
        <w:rPr>
          <w:spacing w:val="-1"/>
        </w:rPr>
        <w:t xml:space="preserve"> </w:t>
      </w:r>
      <w:r>
        <w:t>wypełnienie następuje</w:t>
      </w:r>
      <w:r>
        <w:rPr>
          <w:spacing w:val="-1"/>
        </w:rPr>
        <w:t xml:space="preserve"> </w:t>
      </w:r>
      <w:r>
        <w:t>tylko zimą</w:t>
      </w:r>
      <w:r>
        <w:rPr>
          <w:spacing w:val="-1"/>
        </w:rPr>
        <w:t xml:space="preserve"> </w:t>
      </w:r>
      <w:r>
        <w:t>i wiosną</w:t>
      </w:r>
      <w:r>
        <w:rPr>
          <w:spacing w:val="-1"/>
        </w:rPr>
        <w:t xml:space="preserve"> </w:t>
      </w:r>
      <w:r>
        <w:t>(ryc. 41).</w:t>
      </w:r>
    </w:p>
    <w:p w14:paraId="12D68143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Tylko w okresach lub latach, kiedy oczka są zalane wodą, spełniają one rolę zbiorników małej</w:t>
      </w:r>
      <w:r>
        <w:rPr>
          <w:spacing w:val="1"/>
        </w:rPr>
        <w:t xml:space="preserve"> </w:t>
      </w:r>
      <w:r>
        <w:t xml:space="preserve">retencji. Wówczas mogą one być </w:t>
      </w:r>
      <w:r>
        <w:rPr>
          <w:b/>
        </w:rPr>
        <w:t>naturalnymi zbiornikami wody pobieranej do nawodnień, do celów</w:t>
      </w:r>
      <w:r>
        <w:rPr>
          <w:b/>
          <w:spacing w:val="1"/>
        </w:rPr>
        <w:t xml:space="preserve"> </w:t>
      </w:r>
      <w:r>
        <w:rPr>
          <w:b/>
        </w:rPr>
        <w:t>przeciwpożarowych</w:t>
      </w:r>
      <w:r>
        <w:t>.</w:t>
      </w:r>
      <w:r>
        <w:rPr>
          <w:spacing w:val="1"/>
        </w:rPr>
        <w:t xml:space="preserve"> </w:t>
      </w:r>
      <w:r>
        <w:t>Jednocześnie</w:t>
      </w:r>
      <w:r>
        <w:rPr>
          <w:spacing w:val="1"/>
        </w:rPr>
        <w:t xml:space="preserve"> </w:t>
      </w:r>
      <w:r>
        <w:t>pozytywnie</w:t>
      </w:r>
      <w:r>
        <w:rPr>
          <w:spacing w:val="1"/>
        </w:rPr>
        <w:t xml:space="preserve"> </w:t>
      </w:r>
      <w:r>
        <w:t>oddziaływają</w:t>
      </w:r>
      <w:r>
        <w:rPr>
          <w:spacing w:val="1"/>
        </w:rPr>
        <w:t xml:space="preserve"> </w:t>
      </w:r>
      <w:r>
        <w:t>na sąsiednie</w:t>
      </w:r>
      <w:r>
        <w:rPr>
          <w:spacing w:val="1"/>
        </w:rPr>
        <w:t xml:space="preserve"> </w:t>
      </w:r>
      <w:r>
        <w:t>pola</w:t>
      </w:r>
      <w:r>
        <w:rPr>
          <w:spacing w:val="1"/>
        </w:rPr>
        <w:t xml:space="preserve"> </w:t>
      </w:r>
      <w:r>
        <w:t>uprawne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dostarczają</w:t>
      </w:r>
      <w:r>
        <w:rPr>
          <w:spacing w:val="1"/>
        </w:rPr>
        <w:t xml:space="preserve"> </w:t>
      </w:r>
      <w:r>
        <w:t>niezbędne zasoby wilgoci dla gleby, podnoszą wilgotność powietrza terenu otaczającego oraz obniżają</w:t>
      </w:r>
      <w:r>
        <w:rPr>
          <w:spacing w:val="1"/>
        </w:rPr>
        <w:t xml:space="preserve"> </w:t>
      </w:r>
      <w:r>
        <w:t>temperaturę</w:t>
      </w:r>
      <w:r>
        <w:rPr>
          <w:spacing w:val="-2"/>
        </w:rPr>
        <w:t xml:space="preserve"> </w:t>
      </w:r>
      <w:r>
        <w:t>powietrza</w:t>
      </w:r>
      <w:r>
        <w:rPr>
          <w:spacing w:val="-1"/>
        </w:rPr>
        <w:t xml:space="preserve"> </w:t>
      </w:r>
      <w:r>
        <w:t>w</w:t>
      </w:r>
      <w:r>
        <w:rPr>
          <w:spacing w:val="2"/>
        </w:rPr>
        <w:t xml:space="preserve"> </w:t>
      </w:r>
      <w:r>
        <w:t>porze</w:t>
      </w:r>
      <w:r>
        <w:rPr>
          <w:spacing w:val="-1"/>
        </w:rPr>
        <w:t xml:space="preserve"> </w:t>
      </w:r>
      <w:r>
        <w:t>dziennej i podnoszą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nocy.</w:t>
      </w:r>
    </w:p>
    <w:p w14:paraId="4A29A5C1" w14:textId="77777777" w:rsidR="00CB03BC" w:rsidRDefault="00000000">
      <w:pPr>
        <w:pStyle w:val="Tekstpodstawowy"/>
        <w:spacing w:before="1" w:line="360" w:lineRule="auto"/>
        <w:ind w:left="260" w:right="315" w:firstLine="708"/>
        <w:jc w:val="both"/>
      </w:pPr>
      <w:r>
        <w:rPr>
          <w:b/>
        </w:rPr>
        <w:t>Zróżnicowanie</w:t>
      </w:r>
      <w:r>
        <w:rPr>
          <w:b/>
          <w:spacing w:val="1"/>
        </w:rPr>
        <w:t xml:space="preserve"> </w:t>
      </w:r>
      <w:r>
        <w:rPr>
          <w:b/>
        </w:rPr>
        <w:t>szaty</w:t>
      </w:r>
      <w:r>
        <w:rPr>
          <w:b/>
          <w:spacing w:val="1"/>
        </w:rPr>
        <w:t xml:space="preserve"> </w:t>
      </w:r>
      <w:r>
        <w:rPr>
          <w:b/>
        </w:rPr>
        <w:t>roślinnej</w:t>
      </w:r>
      <w:r>
        <w:rPr>
          <w:b/>
          <w:spacing w:val="1"/>
        </w:rPr>
        <w:t xml:space="preserve"> </w:t>
      </w:r>
      <w:r>
        <w:rPr>
          <w:b/>
        </w:rPr>
        <w:t>śródpolnych</w:t>
      </w:r>
      <w:r>
        <w:rPr>
          <w:b/>
          <w:spacing w:val="1"/>
        </w:rPr>
        <w:t xml:space="preserve"> </w:t>
      </w:r>
      <w:r>
        <w:rPr>
          <w:b/>
        </w:rPr>
        <w:t>oczek</w:t>
      </w:r>
      <w:r>
        <w:rPr>
          <w:b/>
          <w:spacing w:val="1"/>
        </w:rPr>
        <w:t xml:space="preserve"> </w:t>
      </w:r>
      <w:r>
        <w:rPr>
          <w:b/>
        </w:rPr>
        <w:t>wodnych</w:t>
      </w:r>
      <w:r>
        <w:rPr>
          <w:b/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uzależnione</w:t>
      </w:r>
      <w:r>
        <w:rPr>
          <w:spacing w:val="1"/>
        </w:rPr>
        <w:t xml:space="preserve"> </w:t>
      </w:r>
      <w:r>
        <w:t>od warunków</w:t>
      </w:r>
      <w:r>
        <w:rPr>
          <w:spacing w:val="1"/>
        </w:rPr>
        <w:t xml:space="preserve"> </w:t>
      </w:r>
      <w:r>
        <w:t>geomorfologicznych,</w:t>
      </w:r>
      <w:r>
        <w:rPr>
          <w:spacing w:val="1"/>
        </w:rPr>
        <w:t xml:space="preserve"> </w:t>
      </w:r>
      <w:r>
        <w:t>trofii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(czyli</w:t>
      </w:r>
      <w:r>
        <w:rPr>
          <w:spacing w:val="1"/>
        </w:rPr>
        <w:t xml:space="preserve"> </w:t>
      </w:r>
      <w:r>
        <w:t>produktywności</w:t>
      </w:r>
      <w:r>
        <w:rPr>
          <w:spacing w:val="1"/>
        </w:rPr>
        <w:t xml:space="preserve"> </w:t>
      </w:r>
      <w:r>
        <w:t>biologicznej</w:t>
      </w:r>
      <w:r>
        <w:rPr>
          <w:spacing w:val="1"/>
        </w:rPr>
        <w:t xml:space="preserve"> </w:t>
      </w:r>
      <w:r>
        <w:t>zbiorników</w:t>
      </w:r>
      <w:r>
        <w:rPr>
          <w:spacing w:val="1"/>
        </w:rPr>
        <w:t xml:space="preserve"> </w:t>
      </w:r>
      <w:r>
        <w:t>wodnych)</w:t>
      </w:r>
      <w:r>
        <w:rPr>
          <w:spacing w:val="1"/>
        </w:rPr>
        <w:t xml:space="preserve"> </w:t>
      </w:r>
      <w:r>
        <w:t>oraz układu</w:t>
      </w:r>
      <w:r>
        <w:rPr>
          <w:spacing w:val="1"/>
        </w:rPr>
        <w:t xml:space="preserve"> </w:t>
      </w:r>
      <w:r>
        <w:t>roślinności. Na obszarach intensywnej gospodarki rolnej, prowadzonej wokół śródpolnych oczek wodnych,</w:t>
      </w:r>
      <w:r>
        <w:rPr>
          <w:spacing w:val="1"/>
        </w:rPr>
        <w:t xml:space="preserve"> </w:t>
      </w:r>
      <w:r>
        <w:t>szczególnie</w:t>
      </w:r>
      <w:r>
        <w:rPr>
          <w:spacing w:val="61"/>
        </w:rPr>
        <w:t xml:space="preserve"> </w:t>
      </w:r>
      <w:r>
        <w:t>cenne   są   zakrzewienia   zlokalizowane   przy tafli   wodnej   i na   obrzeżach   zbiorników.</w:t>
      </w:r>
      <w:r>
        <w:rPr>
          <w:spacing w:val="1"/>
        </w:rPr>
        <w:t xml:space="preserve"> </w:t>
      </w:r>
      <w:r>
        <w:t>Jest to naturalna bariera dla</w:t>
      </w:r>
      <w:r>
        <w:rPr>
          <w:spacing w:val="-1"/>
        </w:rPr>
        <w:t xml:space="preserve"> </w:t>
      </w:r>
      <w:r>
        <w:t>biogenów</w:t>
      </w:r>
      <w:r>
        <w:rPr>
          <w:spacing w:val="-1"/>
        </w:rPr>
        <w:t xml:space="preserve"> </w:t>
      </w:r>
      <w:r>
        <w:t>spływających do wód</w:t>
      </w:r>
      <w:r>
        <w:rPr>
          <w:spacing w:val="-2"/>
        </w:rPr>
        <w:t xml:space="preserve"> </w:t>
      </w:r>
      <w:r>
        <w:t>oczek.</w:t>
      </w:r>
    </w:p>
    <w:p w14:paraId="3AC8C2B7" w14:textId="04FE73F0" w:rsidR="00CB03BC" w:rsidRDefault="00CF670C">
      <w:pPr>
        <w:pStyle w:val="Tekstpodstawowy"/>
        <w:spacing w:before="2"/>
      </w:pPr>
      <w:r>
        <w:rPr>
          <w:noProof/>
        </w:rPr>
        <mc:AlternateContent>
          <mc:Choice Requires="wps">
            <w:drawing>
              <wp:anchor distT="0" distB="0" distL="0" distR="0" simplePos="0" relativeHeight="487642624" behindDoc="1" locked="0" layoutInCell="1" allowOverlap="1" wp14:anchorId="52913A52" wp14:editId="70F5139D">
                <wp:simplePos x="0" y="0"/>
                <wp:positionH relativeFrom="page">
                  <wp:posOffset>457200</wp:posOffset>
                </wp:positionH>
                <wp:positionV relativeFrom="paragraph">
                  <wp:posOffset>201295</wp:posOffset>
                </wp:positionV>
                <wp:extent cx="6647180" cy="8890"/>
                <wp:effectExtent l="0" t="0" r="0" b="0"/>
                <wp:wrapTopAndBottom/>
                <wp:docPr id="1456961253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718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A5FAA3" id="Rectangle 129" o:spid="_x0000_s1026" style="position:absolute;margin-left:36pt;margin-top:15.85pt;width:523.4pt;height:.7pt;z-index:-1567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2E2CC02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72</w:t>
      </w:r>
      <w:r>
        <w:rPr>
          <w:rFonts w:ascii="Cambria"/>
          <w:sz w:val="18"/>
        </w:rPr>
        <w:t>https://poznan.wyborcza.pl/poznan/7,36001,26136236,oczko-wodne-posrodku-pola-tak-jesli-chcemy-zapobiec-</w:t>
      </w:r>
    </w:p>
    <w:p w14:paraId="11B9474A" w14:textId="77777777" w:rsidR="00CB03BC" w:rsidRDefault="00000000">
      <w:pPr>
        <w:spacing w:before="32"/>
        <w:ind w:left="260"/>
        <w:rPr>
          <w:rFonts w:ascii="Cambria"/>
          <w:sz w:val="18"/>
        </w:rPr>
      </w:pPr>
      <w:r>
        <w:rPr>
          <w:rFonts w:ascii="Cambria"/>
          <w:sz w:val="18"/>
        </w:rPr>
        <w:t>suszy.html?disableRedirects=true</w:t>
      </w:r>
    </w:p>
    <w:p w14:paraId="0BF09E34" w14:textId="77777777" w:rsidR="00CB03BC" w:rsidRDefault="00000000">
      <w:pPr>
        <w:spacing w:before="33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73</w:t>
      </w:r>
      <w:r>
        <w:rPr>
          <w:rFonts w:ascii="Cambria" w:hAnsi="Cambria"/>
          <w:sz w:val="18"/>
        </w:rPr>
        <w:t>Olszewska</w:t>
      </w:r>
      <w:r>
        <w:rPr>
          <w:rFonts w:ascii="Cambria" w:hAnsi="Cambria"/>
          <w:spacing w:val="12"/>
          <w:sz w:val="18"/>
        </w:rPr>
        <w:t xml:space="preserve"> </w:t>
      </w:r>
      <w:r>
        <w:rPr>
          <w:rFonts w:ascii="Cambria" w:hAnsi="Cambria"/>
          <w:sz w:val="18"/>
        </w:rPr>
        <w:t>B.,</w:t>
      </w:r>
      <w:r>
        <w:rPr>
          <w:rFonts w:ascii="Cambria" w:hAnsi="Cambria"/>
          <w:spacing w:val="11"/>
          <w:sz w:val="18"/>
        </w:rPr>
        <w:t xml:space="preserve"> </w:t>
      </w:r>
      <w:r>
        <w:rPr>
          <w:rFonts w:ascii="Cambria" w:hAnsi="Cambria"/>
          <w:sz w:val="18"/>
        </w:rPr>
        <w:t>Paluch</w:t>
      </w:r>
      <w:r>
        <w:rPr>
          <w:rFonts w:ascii="Cambria" w:hAnsi="Cambria"/>
          <w:spacing w:val="11"/>
          <w:sz w:val="18"/>
        </w:rPr>
        <w:t xml:space="preserve"> </w:t>
      </w:r>
      <w:r>
        <w:rPr>
          <w:rFonts w:ascii="Cambria" w:hAnsi="Cambria"/>
          <w:sz w:val="18"/>
        </w:rPr>
        <w:t>J.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Pływaczyk</w:t>
      </w:r>
      <w:r>
        <w:rPr>
          <w:rFonts w:ascii="Cambria" w:hAnsi="Cambria"/>
          <w:spacing w:val="10"/>
          <w:sz w:val="18"/>
        </w:rPr>
        <w:t xml:space="preserve"> </w:t>
      </w:r>
      <w:r>
        <w:rPr>
          <w:rFonts w:ascii="Cambria" w:hAnsi="Cambria"/>
          <w:sz w:val="18"/>
        </w:rPr>
        <w:t>L.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2007.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Wpływ</w:t>
      </w:r>
      <w:r>
        <w:rPr>
          <w:rFonts w:ascii="Cambria" w:hAnsi="Cambria"/>
          <w:spacing w:val="49"/>
          <w:sz w:val="18"/>
        </w:rPr>
        <w:t xml:space="preserve"> </w:t>
      </w:r>
      <w:r>
        <w:rPr>
          <w:rFonts w:ascii="Cambria" w:hAnsi="Cambria"/>
          <w:sz w:val="18"/>
        </w:rPr>
        <w:t>warunków</w:t>
      </w:r>
      <w:r>
        <w:rPr>
          <w:rFonts w:ascii="Cambria" w:hAnsi="Cambria"/>
          <w:spacing w:val="51"/>
          <w:sz w:val="18"/>
        </w:rPr>
        <w:t xml:space="preserve"> </w:t>
      </w:r>
      <w:r>
        <w:rPr>
          <w:rFonts w:ascii="Cambria" w:hAnsi="Cambria"/>
          <w:sz w:val="18"/>
        </w:rPr>
        <w:t>zasilania</w:t>
      </w:r>
      <w:r>
        <w:rPr>
          <w:rFonts w:ascii="Cambria" w:hAnsi="Cambria"/>
          <w:spacing w:val="50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51"/>
          <w:sz w:val="18"/>
        </w:rPr>
        <w:t xml:space="preserve"> </w:t>
      </w:r>
      <w:r>
        <w:rPr>
          <w:rFonts w:ascii="Cambria" w:hAnsi="Cambria"/>
          <w:sz w:val="18"/>
        </w:rPr>
        <w:t>jakość</w:t>
      </w:r>
      <w:r>
        <w:rPr>
          <w:rFonts w:ascii="Cambria" w:hAnsi="Cambria"/>
          <w:spacing w:val="50"/>
          <w:sz w:val="18"/>
        </w:rPr>
        <w:t xml:space="preserve"> </w:t>
      </w:r>
      <w:r>
        <w:rPr>
          <w:rFonts w:ascii="Cambria" w:hAnsi="Cambria"/>
          <w:sz w:val="18"/>
        </w:rPr>
        <w:t>wody</w:t>
      </w:r>
      <w:r>
        <w:rPr>
          <w:rFonts w:ascii="Cambria" w:hAnsi="Cambria"/>
          <w:spacing w:val="47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50"/>
          <w:sz w:val="18"/>
        </w:rPr>
        <w:t xml:space="preserve"> </w:t>
      </w:r>
      <w:r>
        <w:rPr>
          <w:rFonts w:ascii="Cambria" w:hAnsi="Cambria"/>
          <w:sz w:val="18"/>
        </w:rPr>
        <w:t>śródpolnych</w:t>
      </w:r>
      <w:r>
        <w:rPr>
          <w:rFonts w:ascii="Cambria" w:hAnsi="Cambria"/>
          <w:spacing w:val="49"/>
          <w:sz w:val="18"/>
        </w:rPr>
        <w:t xml:space="preserve"> </w:t>
      </w:r>
      <w:r>
        <w:rPr>
          <w:rFonts w:ascii="Cambria" w:hAnsi="Cambria"/>
          <w:sz w:val="18"/>
        </w:rPr>
        <w:t>zbiornikach</w:t>
      </w:r>
      <w:r>
        <w:rPr>
          <w:rFonts w:ascii="Cambria" w:hAnsi="Cambria"/>
          <w:spacing w:val="52"/>
          <w:sz w:val="18"/>
        </w:rPr>
        <w:t xml:space="preserve"> </w:t>
      </w:r>
      <w:r>
        <w:rPr>
          <w:rFonts w:ascii="Cambria" w:hAnsi="Cambria"/>
          <w:sz w:val="18"/>
        </w:rPr>
        <w:t>wodnych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oraz skład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florystyczny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porostu w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ich otoczeniu. Acta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Sci.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Pol.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Formatio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Circumiectus 6(3),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19-28.</w:t>
      </w:r>
    </w:p>
    <w:p w14:paraId="28F1ECD6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740" w:right="400" w:bottom="1040" w:left="460" w:header="0" w:footer="854" w:gutter="0"/>
          <w:cols w:space="708"/>
        </w:sectPr>
      </w:pPr>
    </w:p>
    <w:p w14:paraId="64178D34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t>Istnienie oczek wodnych jest uzależnione nie tylko od zmian klimatu, lecz również od działalności</w:t>
      </w:r>
      <w:r>
        <w:rPr>
          <w:spacing w:val="1"/>
        </w:rPr>
        <w:t xml:space="preserve"> </w:t>
      </w:r>
      <w:r>
        <w:t>człowieka.</w:t>
      </w:r>
      <w:r>
        <w:rPr>
          <w:spacing w:val="50"/>
        </w:rPr>
        <w:t xml:space="preserve"> </w:t>
      </w:r>
      <w:r>
        <w:t>Na</w:t>
      </w:r>
      <w:r>
        <w:rPr>
          <w:spacing w:val="49"/>
        </w:rPr>
        <w:t xml:space="preserve"> </w:t>
      </w:r>
      <w:r>
        <w:t>szczęście</w:t>
      </w:r>
      <w:r>
        <w:rPr>
          <w:spacing w:val="52"/>
        </w:rPr>
        <w:t xml:space="preserve"> </w:t>
      </w:r>
      <w:r>
        <w:t>coraz</w:t>
      </w:r>
      <w:r>
        <w:rPr>
          <w:spacing w:val="51"/>
        </w:rPr>
        <w:t xml:space="preserve"> </w:t>
      </w:r>
      <w:r>
        <w:t>rzadziej</w:t>
      </w:r>
      <w:r>
        <w:rPr>
          <w:spacing w:val="51"/>
        </w:rPr>
        <w:t xml:space="preserve"> </w:t>
      </w:r>
      <w:r>
        <w:t>obserwuje</w:t>
      </w:r>
      <w:r>
        <w:rPr>
          <w:spacing w:val="50"/>
        </w:rPr>
        <w:t xml:space="preserve"> </w:t>
      </w:r>
      <w:r>
        <w:t>się</w:t>
      </w:r>
      <w:r>
        <w:rPr>
          <w:spacing w:val="50"/>
        </w:rPr>
        <w:t xml:space="preserve"> </w:t>
      </w:r>
      <w:r>
        <w:t>likwidację</w:t>
      </w:r>
      <w:r>
        <w:rPr>
          <w:spacing w:val="51"/>
        </w:rPr>
        <w:t xml:space="preserve"> </w:t>
      </w:r>
      <w:r>
        <w:t>oczek</w:t>
      </w:r>
      <w:r>
        <w:rPr>
          <w:spacing w:val="52"/>
        </w:rPr>
        <w:t xml:space="preserve"> </w:t>
      </w:r>
      <w:r>
        <w:t>poprzez</w:t>
      </w:r>
      <w:r>
        <w:rPr>
          <w:spacing w:val="3"/>
        </w:rPr>
        <w:t xml:space="preserve"> </w:t>
      </w:r>
      <w:r>
        <w:t>zasypywanie</w:t>
      </w:r>
      <w:r>
        <w:rPr>
          <w:spacing w:val="50"/>
        </w:rPr>
        <w:t xml:space="preserve"> </w:t>
      </w:r>
      <w:r>
        <w:t>zagłębień,</w:t>
      </w:r>
      <w:r>
        <w:rPr>
          <w:spacing w:val="-58"/>
        </w:rPr>
        <w:t xml:space="preserve"> </w:t>
      </w:r>
      <w:r>
        <w:t>ich zanieczyszczenie</w:t>
      </w:r>
      <w:r>
        <w:rPr>
          <w:spacing w:val="61"/>
        </w:rPr>
        <w:t xml:space="preserve"> </w:t>
      </w:r>
      <w:r>
        <w:t>ściekami</w:t>
      </w:r>
      <w:r>
        <w:rPr>
          <w:spacing w:val="61"/>
        </w:rPr>
        <w:t xml:space="preserve"> </w:t>
      </w:r>
      <w:r>
        <w:t>lub   wylewaną   gnojownicą,   a także wycinkę   roślinności   występującej</w:t>
      </w:r>
      <w:r>
        <w:rPr>
          <w:spacing w:val="-57"/>
        </w:rPr>
        <w:t xml:space="preserve"> </w:t>
      </w:r>
      <w:r>
        <w:t>w strefie brzegowej. Niekiedy stają się one też zbiorowiskami rożnego rodzaju śmieci, gruzu, porzuconych</w:t>
      </w:r>
      <w:r>
        <w:rPr>
          <w:spacing w:val="1"/>
        </w:rPr>
        <w:t xml:space="preserve"> </w:t>
      </w:r>
      <w:r>
        <w:t>maszyn</w:t>
      </w:r>
      <w:r>
        <w:rPr>
          <w:spacing w:val="1"/>
        </w:rPr>
        <w:t xml:space="preserve"> </w:t>
      </w:r>
      <w:r>
        <w:t>rolniczych.</w:t>
      </w:r>
    </w:p>
    <w:p w14:paraId="7690FE52" w14:textId="77777777" w:rsidR="00CB03BC" w:rsidRDefault="00000000">
      <w:pPr>
        <w:pStyle w:val="Tekstpodstawowy"/>
        <w:spacing w:before="201" w:line="360" w:lineRule="auto"/>
        <w:ind w:left="260" w:right="315" w:firstLine="708"/>
        <w:jc w:val="both"/>
      </w:pPr>
      <w:r>
        <w:rPr>
          <w:b/>
        </w:rPr>
        <w:t xml:space="preserve">Strefy buforowe </w:t>
      </w:r>
      <w:r>
        <w:t>to wszystkie trwałe środowiska chroniące przyległe do nich ekosystemy</w:t>
      </w:r>
      <w:r>
        <w:rPr>
          <w:vertAlign w:val="superscript"/>
        </w:rPr>
        <w:t>74</w:t>
      </w:r>
      <w:r>
        <w:t>. Zgodnie</w:t>
      </w:r>
      <w:r>
        <w:rPr>
          <w:spacing w:val="-57"/>
        </w:rPr>
        <w:t xml:space="preserve"> </w:t>
      </w:r>
      <w:r>
        <w:t xml:space="preserve">z założeniami </w:t>
      </w:r>
      <w:r>
        <w:rPr>
          <w:i/>
        </w:rPr>
        <w:t xml:space="preserve">Programu Rolnośrodowiskowego </w:t>
      </w:r>
      <w:r>
        <w:t>są one rozumiane jako bariery chroniące przede wszystkim</w:t>
      </w:r>
      <w:r>
        <w:rPr>
          <w:spacing w:val="1"/>
        </w:rPr>
        <w:t xml:space="preserve"> </w:t>
      </w:r>
      <w:r>
        <w:t xml:space="preserve">środowiska wrażliwe i cenne przyrodniczo. Strefami buforowymi są </w:t>
      </w:r>
      <w:r>
        <w:rPr>
          <w:b/>
        </w:rPr>
        <w:t xml:space="preserve">pasy ochronne roślinności trwałej </w:t>
      </w:r>
      <w:r>
        <w:t>–</w:t>
      </w:r>
      <w:r>
        <w:rPr>
          <w:spacing w:val="1"/>
        </w:rPr>
        <w:t xml:space="preserve"> </w:t>
      </w:r>
      <w:r>
        <w:t>traw i ziół, o różnej szerokości, usytuowane na styku pól uprawnych lub intensywnych łąk ze środowiskami</w:t>
      </w:r>
      <w:r>
        <w:rPr>
          <w:spacing w:val="1"/>
        </w:rPr>
        <w:t xml:space="preserve"> </w:t>
      </w:r>
      <w:r>
        <w:t>nie</w:t>
      </w:r>
      <w:r>
        <w:rPr>
          <w:spacing w:val="60"/>
        </w:rPr>
        <w:t xml:space="preserve"> </w:t>
      </w:r>
      <w:r>
        <w:t>rolniczymi.</w:t>
      </w:r>
      <w:r>
        <w:rPr>
          <w:spacing w:val="60"/>
        </w:rPr>
        <w:t xml:space="preserve"> </w:t>
      </w:r>
      <w:r>
        <w:t>Szczególnie</w:t>
      </w:r>
      <w:r>
        <w:rPr>
          <w:spacing w:val="60"/>
        </w:rPr>
        <w:t xml:space="preserve"> </w:t>
      </w:r>
      <w:r>
        <w:t>ważne</w:t>
      </w:r>
      <w:r>
        <w:rPr>
          <w:spacing w:val="60"/>
        </w:rPr>
        <w:t xml:space="preserve"> </w:t>
      </w:r>
      <w:r>
        <w:t>są</w:t>
      </w:r>
      <w:r>
        <w:rPr>
          <w:spacing w:val="60"/>
        </w:rPr>
        <w:t xml:space="preserve"> </w:t>
      </w:r>
      <w:r>
        <w:t>strefy buforowe</w:t>
      </w:r>
      <w:r>
        <w:rPr>
          <w:spacing w:val="60"/>
        </w:rPr>
        <w:t xml:space="preserve"> </w:t>
      </w:r>
      <w:r>
        <w:t>położone</w:t>
      </w:r>
      <w:r>
        <w:rPr>
          <w:spacing w:val="60"/>
        </w:rPr>
        <w:t xml:space="preserve"> </w:t>
      </w:r>
      <w:r>
        <w:t>nad brzegami</w:t>
      </w:r>
      <w:r>
        <w:rPr>
          <w:spacing w:val="60"/>
        </w:rPr>
        <w:t xml:space="preserve"> </w:t>
      </w:r>
      <w:r>
        <w:t>śródpolnych</w:t>
      </w:r>
      <w:r>
        <w:rPr>
          <w:spacing w:val="60"/>
        </w:rPr>
        <w:t xml:space="preserve"> </w:t>
      </w:r>
      <w:r>
        <w:t>zbiorników</w:t>
      </w:r>
      <w:r>
        <w:rPr>
          <w:spacing w:val="-57"/>
        </w:rPr>
        <w:t xml:space="preserve"> </w:t>
      </w:r>
      <w:r>
        <w:t>i cieków</w:t>
      </w:r>
      <w:r>
        <w:rPr>
          <w:spacing w:val="60"/>
        </w:rPr>
        <w:t xml:space="preserve"> </w:t>
      </w:r>
      <w:r>
        <w:t>wodnych,</w:t>
      </w:r>
      <w:r>
        <w:rPr>
          <w:spacing w:val="60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także</w:t>
      </w:r>
      <w:r>
        <w:rPr>
          <w:spacing w:val="60"/>
        </w:rPr>
        <w:t xml:space="preserve"> </w:t>
      </w:r>
      <w:r>
        <w:t>wszelkiego</w:t>
      </w:r>
      <w:r>
        <w:rPr>
          <w:spacing w:val="60"/>
        </w:rPr>
        <w:t xml:space="preserve"> </w:t>
      </w:r>
      <w:r>
        <w:t>rodzaju</w:t>
      </w:r>
      <w:r>
        <w:rPr>
          <w:spacing w:val="60"/>
        </w:rPr>
        <w:t xml:space="preserve"> </w:t>
      </w:r>
      <w:r>
        <w:t>wysp</w:t>
      </w:r>
      <w:r>
        <w:rPr>
          <w:spacing w:val="60"/>
        </w:rPr>
        <w:t xml:space="preserve"> </w:t>
      </w:r>
      <w:r>
        <w:t>środowiskowych.</w:t>
      </w:r>
      <w:r>
        <w:rPr>
          <w:spacing w:val="60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>stref</w:t>
      </w:r>
      <w:r>
        <w:rPr>
          <w:spacing w:val="60"/>
        </w:rPr>
        <w:t xml:space="preserve"> </w:t>
      </w:r>
      <w:r>
        <w:t>buforowych</w:t>
      </w:r>
      <w:r>
        <w:rPr>
          <w:spacing w:val="60"/>
        </w:rPr>
        <w:t xml:space="preserve"> </w:t>
      </w:r>
      <w:r>
        <w:t>zalicza</w:t>
      </w:r>
      <w:r>
        <w:rPr>
          <w:spacing w:val="1"/>
        </w:rPr>
        <w:t xml:space="preserve"> </w:t>
      </w:r>
      <w:r>
        <w:t>się</w:t>
      </w:r>
      <w:r>
        <w:rPr>
          <w:spacing w:val="-2"/>
        </w:rPr>
        <w:t xml:space="preserve"> </w:t>
      </w:r>
      <w:r>
        <w:t>również</w:t>
      </w:r>
      <w:r>
        <w:rPr>
          <w:spacing w:val="32"/>
        </w:rPr>
        <w:t xml:space="preserve"> </w:t>
      </w:r>
      <w:r>
        <w:rPr>
          <w:b/>
        </w:rPr>
        <w:t>miedze</w:t>
      </w:r>
      <w:r>
        <w:t>,</w:t>
      </w:r>
      <w:r>
        <w:rPr>
          <w:spacing w:val="30"/>
        </w:rPr>
        <w:t xml:space="preserve"> </w:t>
      </w:r>
      <w:r>
        <w:t>czyli</w:t>
      </w:r>
      <w:r>
        <w:rPr>
          <w:spacing w:val="90"/>
        </w:rPr>
        <w:t xml:space="preserve"> </w:t>
      </w:r>
      <w:r>
        <w:t>nieuprawiany</w:t>
      </w:r>
      <w:r>
        <w:rPr>
          <w:spacing w:val="85"/>
        </w:rPr>
        <w:t xml:space="preserve"> </w:t>
      </w:r>
      <w:r>
        <w:t>pas</w:t>
      </w:r>
      <w:r>
        <w:rPr>
          <w:spacing w:val="91"/>
        </w:rPr>
        <w:t xml:space="preserve"> </w:t>
      </w:r>
      <w:r>
        <w:t>terenu</w:t>
      </w:r>
      <w:r>
        <w:rPr>
          <w:spacing w:val="89"/>
        </w:rPr>
        <w:t xml:space="preserve"> </w:t>
      </w:r>
      <w:r>
        <w:t>rozgraniczający</w:t>
      </w:r>
      <w:r>
        <w:rPr>
          <w:spacing w:val="87"/>
        </w:rPr>
        <w:t xml:space="preserve"> </w:t>
      </w:r>
      <w:r>
        <w:t>pola.</w:t>
      </w:r>
      <w:r>
        <w:rPr>
          <w:spacing w:val="89"/>
        </w:rPr>
        <w:t xml:space="preserve"> </w:t>
      </w:r>
      <w:r>
        <w:t>Zarówno</w:t>
      </w:r>
      <w:r>
        <w:rPr>
          <w:spacing w:val="89"/>
        </w:rPr>
        <w:t xml:space="preserve"> </w:t>
      </w:r>
      <w:r>
        <w:t>strefy</w:t>
      </w:r>
      <w:r>
        <w:rPr>
          <w:spacing w:val="87"/>
        </w:rPr>
        <w:t xml:space="preserve"> </w:t>
      </w:r>
      <w:r>
        <w:t>buforowe,</w:t>
      </w:r>
      <w:r>
        <w:rPr>
          <w:spacing w:val="-58"/>
        </w:rPr>
        <w:t xml:space="preserve"> </w:t>
      </w:r>
      <w:r>
        <w:t>w tym także istniejące na trwałych użytkach zielonych, jak i miedze śródpolne zalicza się do obszarów</w:t>
      </w:r>
      <w:r>
        <w:rPr>
          <w:spacing w:val="1"/>
        </w:rPr>
        <w:t xml:space="preserve"> </w:t>
      </w:r>
      <w:r>
        <w:t>proekologicznych.</w:t>
      </w:r>
    </w:p>
    <w:p w14:paraId="3379885A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Z przyrodniczego</w:t>
      </w:r>
      <w:r>
        <w:rPr>
          <w:spacing w:val="60"/>
        </w:rPr>
        <w:t xml:space="preserve"> </w:t>
      </w:r>
      <w:r>
        <w:t>punktu</w:t>
      </w:r>
      <w:r>
        <w:rPr>
          <w:spacing w:val="60"/>
        </w:rPr>
        <w:t xml:space="preserve"> </w:t>
      </w:r>
      <w:r>
        <w:t>widzenia</w:t>
      </w:r>
      <w:r>
        <w:rPr>
          <w:spacing w:val="60"/>
        </w:rPr>
        <w:t xml:space="preserve"> </w:t>
      </w:r>
      <w:r>
        <w:t>miedze</w:t>
      </w:r>
      <w:r>
        <w:rPr>
          <w:spacing w:val="60"/>
        </w:rPr>
        <w:t xml:space="preserve"> </w:t>
      </w:r>
      <w:r>
        <w:t>to</w:t>
      </w:r>
      <w:r>
        <w:rPr>
          <w:spacing w:val="60"/>
        </w:rPr>
        <w:t xml:space="preserve"> </w:t>
      </w:r>
      <w:r>
        <w:t>siedlisko</w:t>
      </w:r>
      <w:r>
        <w:rPr>
          <w:spacing w:val="60"/>
        </w:rPr>
        <w:t xml:space="preserve"> </w:t>
      </w:r>
      <w:r>
        <w:t>bogatej</w:t>
      </w:r>
      <w:r>
        <w:rPr>
          <w:spacing w:val="60"/>
        </w:rPr>
        <w:t xml:space="preserve"> </w:t>
      </w:r>
      <w:r>
        <w:t>fauny bezkręgowców</w:t>
      </w:r>
      <w:r>
        <w:rPr>
          <w:spacing w:val="60"/>
        </w:rPr>
        <w:t xml:space="preserve"> </w:t>
      </w:r>
      <w:r>
        <w:t>–</w:t>
      </w:r>
      <w:r>
        <w:rPr>
          <w:spacing w:val="60"/>
        </w:rPr>
        <w:t xml:space="preserve"> </w:t>
      </w:r>
      <w:r>
        <w:t>owadów</w:t>
      </w:r>
      <w:r>
        <w:rPr>
          <w:spacing w:val="-57"/>
        </w:rPr>
        <w:t xml:space="preserve"> </w:t>
      </w:r>
      <w:r>
        <w:t>i ślimaków – oraz kręgowców np. skowronków, przepiórek czy kuropatwy. Tutaj znajdują one schronienie,</w:t>
      </w:r>
      <w:r>
        <w:rPr>
          <w:spacing w:val="1"/>
        </w:rPr>
        <w:t xml:space="preserve"> </w:t>
      </w:r>
      <w:r>
        <w:t>mają możliwość przezimowania, znajdują pokarm i miejsce rozrodu. Na miedzach znajdują się również</w:t>
      </w:r>
      <w:r>
        <w:rPr>
          <w:spacing w:val="1"/>
        </w:rPr>
        <w:t xml:space="preserve"> </w:t>
      </w:r>
      <w:r>
        <w:t>warunki</w:t>
      </w:r>
      <w:r>
        <w:rPr>
          <w:spacing w:val="1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>egzystencji</w:t>
      </w:r>
      <w:r>
        <w:rPr>
          <w:spacing w:val="60"/>
        </w:rPr>
        <w:t xml:space="preserve"> </w:t>
      </w:r>
      <w:r>
        <w:t>owadów</w:t>
      </w:r>
      <w:r>
        <w:rPr>
          <w:spacing w:val="60"/>
        </w:rPr>
        <w:t xml:space="preserve"> </w:t>
      </w:r>
      <w:r>
        <w:t>zapylających,</w:t>
      </w:r>
      <w:r>
        <w:rPr>
          <w:spacing w:val="60"/>
        </w:rPr>
        <w:t xml:space="preserve"> </w:t>
      </w:r>
      <w:r>
        <w:t>takich</w:t>
      </w:r>
      <w:r>
        <w:rPr>
          <w:spacing w:val="60"/>
        </w:rPr>
        <w:t xml:space="preserve"> </w:t>
      </w:r>
      <w:r>
        <w:t>jak</w:t>
      </w:r>
      <w:r>
        <w:rPr>
          <w:spacing w:val="60"/>
        </w:rPr>
        <w:t xml:space="preserve"> </w:t>
      </w:r>
      <w:r>
        <w:t>muchówki,</w:t>
      </w:r>
      <w:r>
        <w:rPr>
          <w:spacing w:val="60"/>
        </w:rPr>
        <w:t xml:space="preserve"> </w:t>
      </w:r>
      <w:r>
        <w:t>chrząszcze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błonkówki.</w:t>
      </w:r>
      <w:r>
        <w:rPr>
          <w:spacing w:val="60"/>
        </w:rPr>
        <w:t xml:space="preserve"> </w:t>
      </w:r>
      <w:r>
        <w:t>Owady</w:t>
      </w:r>
      <w:r>
        <w:rPr>
          <w:spacing w:val="1"/>
        </w:rPr>
        <w:t xml:space="preserve"> </w:t>
      </w:r>
      <w:r>
        <w:t>te korzystają</w:t>
      </w:r>
      <w:r>
        <w:rPr>
          <w:spacing w:val="60"/>
        </w:rPr>
        <w:t xml:space="preserve"> </w:t>
      </w:r>
      <w:r>
        <w:t>z   nektaru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pyłku</w:t>
      </w:r>
      <w:r>
        <w:rPr>
          <w:spacing w:val="60"/>
        </w:rPr>
        <w:t xml:space="preserve"> </w:t>
      </w:r>
      <w:r>
        <w:t>zwykle</w:t>
      </w:r>
      <w:r>
        <w:rPr>
          <w:spacing w:val="60"/>
        </w:rPr>
        <w:t xml:space="preserve"> </w:t>
      </w:r>
      <w:r>
        <w:t>bardzo</w:t>
      </w:r>
      <w:r>
        <w:rPr>
          <w:spacing w:val="60"/>
        </w:rPr>
        <w:t xml:space="preserve"> </w:t>
      </w:r>
      <w:r>
        <w:t>bogatej</w:t>
      </w:r>
      <w:r>
        <w:rPr>
          <w:spacing w:val="60"/>
        </w:rPr>
        <w:t xml:space="preserve"> </w:t>
      </w:r>
      <w:r>
        <w:t>roślinności,</w:t>
      </w:r>
      <w:r>
        <w:rPr>
          <w:spacing w:val="60"/>
        </w:rPr>
        <w:t xml:space="preserve"> </w:t>
      </w:r>
      <w:r>
        <w:t>jak   również</w:t>
      </w:r>
      <w:r>
        <w:rPr>
          <w:spacing w:val="60"/>
        </w:rPr>
        <w:t xml:space="preserve"> </w:t>
      </w:r>
      <w:r>
        <w:t>znajdują</w:t>
      </w:r>
      <w:r>
        <w:rPr>
          <w:spacing w:val="60"/>
        </w:rPr>
        <w:t xml:space="preserve"> </w:t>
      </w:r>
      <w:r>
        <w:t>tu</w:t>
      </w:r>
      <w:r>
        <w:rPr>
          <w:spacing w:val="60"/>
        </w:rPr>
        <w:t xml:space="preserve"> </w:t>
      </w:r>
      <w:r>
        <w:t>miejsce</w:t>
      </w:r>
      <w:r>
        <w:rPr>
          <w:spacing w:val="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założenie gniazd i możliwość</w:t>
      </w:r>
      <w:r>
        <w:rPr>
          <w:spacing w:val="-2"/>
        </w:rPr>
        <w:t xml:space="preserve"> </w:t>
      </w:r>
      <w:r>
        <w:t>przezimowania.</w:t>
      </w:r>
    </w:p>
    <w:p w14:paraId="5870A236" w14:textId="77777777" w:rsidR="00CB03BC" w:rsidRDefault="00000000">
      <w:pPr>
        <w:ind w:left="968"/>
        <w:jc w:val="both"/>
        <w:rPr>
          <w:sz w:val="24"/>
        </w:rPr>
      </w:pPr>
      <w:r>
        <w:rPr>
          <w:b/>
          <w:sz w:val="24"/>
        </w:rPr>
        <w:t>Wpływ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stref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buforowych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miedz</w:t>
      </w:r>
      <w:r>
        <w:rPr>
          <w:sz w:val="24"/>
        </w:rPr>
        <w:t>:</w:t>
      </w:r>
    </w:p>
    <w:p w14:paraId="740BD053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9"/>
        <w:jc w:val="both"/>
        <w:rPr>
          <w:rFonts w:ascii="Symbol" w:hAnsi="Symbol"/>
          <w:sz w:val="24"/>
        </w:rPr>
      </w:pPr>
      <w:r>
        <w:rPr>
          <w:sz w:val="24"/>
        </w:rPr>
        <w:t>niektóre</w:t>
      </w:r>
      <w:r>
        <w:rPr>
          <w:spacing w:val="-3"/>
          <w:sz w:val="24"/>
        </w:rPr>
        <w:t xml:space="preserve"> </w:t>
      </w:r>
      <w:r>
        <w:rPr>
          <w:sz w:val="24"/>
        </w:rPr>
        <w:t>typy</w:t>
      </w:r>
      <w:r>
        <w:rPr>
          <w:spacing w:val="-6"/>
          <w:sz w:val="24"/>
        </w:rPr>
        <w:t xml:space="preserve"> </w:t>
      </w:r>
      <w:r>
        <w:rPr>
          <w:sz w:val="24"/>
        </w:rPr>
        <w:t>zadrzewień</w:t>
      </w:r>
      <w:r>
        <w:rPr>
          <w:spacing w:val="1"/>
          <w:sz w:val="24"/>
        </w:rPr>
        <w:t xml:space="preserve"> </w:t>
      </w:r>
      <w:r>
        <w:rPr>
          <w:sz w:val="24"/>
        </w:rPr>
        <w:t>poprawiają</w:t>
      </w:r>
      <w:r>
        <w:rPr>
          <w:spacing w:val="-2"/>
          <w:sz w:val="24"/>
        </w:rPr>
        <w:t xml:space="preserve"> </w:t>
      </w:r>
      <w:r>
        <w:rPr>
          <w:sz w:val="24"/>
        </w:rPr>
        <w:t>jakość wód w</w:t>
      </w:r>
      <w:r>
        <w:rPr>
          <w:spacing w:val="-3"/>
          <w:sz w:val="24"/>
        </w:rPr>
        <w:t xml:space="preserve"> </w:t>
      </w:r>
      <w:r>
        <w:rPr>
          <w:sz w:val="24"/>
        </w:rPr>
        <w:t>śródpolnych</w:t>
      </w:r>
      <w:r>
        <w:rPr>
          <w:spacing w:val="-1"/>
          <w:sz w:val="24"/>
        </w:rPr>
        <w:t xml:space="preserve"> </w:t>
      </w:r>
      <w:r>
        <w:rPr>
          <w:sz w:val="24"/>
        </w:rPr>
        <w:t>zbiornikach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ciekach,</w:t>
      </w:r>
    </w:p>
    <w:p w14:paraId="0443F0C6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5"/>
        <w:jc w:val="both"/>
        <w:rPr>
          <w:rFonts w:ascii="Symbol" w:hAnsi="Symbol"/>
          <w:sz w:val="24"/>
        </w:rPr>
      </w:pPr>
      <w:r>
        <w:rPr>
          <w:sz w:val="24"/>
        </w:rPr>
        <w:t>wzrasta</w:t>
      </w:r>
      <w:r>
        <w:rPr>
          <w:spacing w:val="-1"/>
          <w:sz w:val="24"/>
        </w:rPr>
        <w:t xml:space="preserve"> </w:t>
      </w:r>
      <w:r>
        <w:rPr>
          <w:sz w:val="24"/>
        </w:rPr>
        <w:t>różnorodność</w:t>
      </w:r>
      <w:r>
        <w:rPr>
          <w:spacing w:val="-1"/>
          <w:sz w:val="24"/>
        </w:rPr>
        <w:t xml:space="preserve"> </w:t>
      </w:r>
      <w:r>
        <w:rPr>
          <w:sz w:val="24"/>
        </w:rPr>
        <w:t>flory</w:t>
      </w:r>
      <w:r>
        <w:rPr>
          <w:spacing w:val="-5"/>
          <w:sz w:val="24"/>
        </w:rPr>
        <w:t xml:space="preserve"> </w:t>
      </w:r>
      <w:r>
        <w:rPr>
          <w:sz w:val="24"/>
        </w:rPr>
        <w:t>i fauny,</w:t>
      </w:r>
    </w:p>
    <w:p w14:paraId="3D788FB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line="352" w:lineRule="auto"/>
        <w:ind w:right="319"/>
        <w:jc w:val="both"/>
        <w:rPr>
          <w:rFonts w:ascii="Symbol" w:hAnsi="Symbol"/>
          <w:sz w:val="24"/>
        </w:rPr>
      </w:pPr>
      <w:r>
        <w:rPr>
          <w:sz w:val="24"/>
        </w:rPr>
        <w:t>zwiększa się liczba taksonów bezkręgowców w tych strefach do 26–29, podczas gdy na przyległych</w:t>
      </w:r>
      <w:r>
        <w:rPr>
          <w:spacing w:val="1"/>
          <w:sz w:val="24"/>
        </w:rPr>
        <w:t xml:space="preserve"> </w:t>
      </w:r>
      <w:r>
        <w:rPr>
          <w:sz w:val="24"/>
        </w:rPr>
        <w:t>polach nie przekracza</w:t>
      </w:r>
      <w:r>
        <w:rPr>
          <w:spacing w:val="-1"/>
          <w:sz w:val="24"/>
        </w:rPr>
        <w:t xml:space="preserve"> </w:t>
      </w:r>
      <w:r>
        <w:rPr>
          <w:sz w:val="24"/>
        </w:rPr>
        <w:t>ona</w:t>
      </w:r>
      <w:r>
        <w:rPr>
          <w:spacing w:val="-1"/>
          <w:sz w:val="24"/>
        </w:rPr>
        <w:t xml:space="preserve"> </w:t>
      </w:r>
      <w:r>
        <w:rPr>
          <w:sz w:val="24"/>
        </w:rPr>
        <w:t>20,</w:t>
      </w:r>
    </w:p>
    <w:p w14:paraId="552DD9EF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2" w:lineRule="auto"/>
        <w:ind w:right="319"/>
        <w:jc w:val="both"/>
        <w:rPr>
          <w:rFonts w:ascii="Symbol" w:hAnsi="Symbol"/>
          <w:sz w:val="24"/>
        </w:rPr>
      </w:pPr>
      <w:r>
        <w:rPr>
          <w:sz w:val="24"/>
        </w:rPr>
        <w:t>zmniejsza</w:t>
      </w:r>
      <w:r>
        <w:rPr>
          <w:spacing w:val="116"/>
          <w:sz w:val="24"/>
        </w:rPr>
        <w:t xml:space="preserve"> </w:t>
      </w:r>
      <w:r>
        <w:rPr>
          <w:sz w:val="24"/>
        </w:rPr>
        <w:t>się</w:t>
      </w:r>
      <w:r>
        <w:rPr>
          <w:spacing w:val="116"/>
          <w:sz w:val="24"/>
        </w:rPr>
        <w:t xml:space="preserve"> </w:t>
      </w:r>
      <w:r>
        <w:rPr>
          <w:sz w:val="24"/>
        </w:rPr>
        <w:t>koncentracja</w:t>
      </w:r>
      <w:r>
        <w:rPr>
          <w:spacing w:val="115"/>
          <w:sz w:val="24"/>
        </w:rPr>
        <w:t xml:space="preserve"> </w:t>
      </w:r>
      <w:r>
        <w:rPr>
          <w:sz w:val="24"/>
        </w:rPr>
        <w:t>azotu</w:t>
      </w:r>
      <w:r>
        <w:rPr>
          <w:spacing w:val="116"/>
          <w:sz w:val="24"/>
        </w:rPr>
        <w:t xml:space="preserve"> </w:t>
      </w:r>
      <w:r>
        <w:rPr>
          <w:sz w:val="24"/>
        </w:rPr>
        <w:t xml:space="preserve">azotanowego  </w:t>
      </w:r>
      <w:r>
        <w:rPr>
          <w:spacing w:val="55"/>
          <w:sz w:val="24"/>
        </w:rPr>
        <w:t xml:space="preserve"> </w:t>
      </w:r>
      <w:r>
        <w:rPr>
          <w:sz w:val="24"/>
        </w:rPr>
        <w:t xml:space="preserve">w  </w:t>
      </w:r>
      <w:r>
        <w:rPr>
          <w:spacing w:val="55"/>
          <w:sz w:val="24"/>
        </w:rPr>
        <w:t xml:space="preserve"> </w:t>
      </w:r>
      <w:r>
        <w:rPr>
          <w:sz w:val="24"/>
        </w:rPr>
        <w:t xml:space="preserve">wodach  </w:t>
      </w:r>
      <w:r>
        <w:rPr>
          <w:spacing w:val="56"/>
          <w:sz w:val="24"/>
        </w:rPr>
        <w:t xml:space="preserve"> </w:t>
      </w:r>
      <w:r>
        <w:rPr>
          <w:sz w:val="24"/>
        </w:rPr>
        <w:t xml:space="preserve">odprowadzanych.  </w:t>
      </w:r>
      <w:r>
        <w:rPr>
          <w:spacing w:val="55"/>
          <w:sz w:val="24"/>
        </w:rPr>
        <w:t xml:space="preserve"> </w:t>
      </w:r>
      <w:r>
        <w:rPr>
          <w:sz w:val="24"/>
        </w:rPr>
        <w:t>Przy</w:t>
      </w:r>
      <w:r>
        <w:rPr>
          <w:spacing w:val="-5"/>
          <w:sz w:val="24"/>
        </w:rPr>
        <w:t xml:space="preserve"> </w:t>
      </w:r>
      <w:r>
        <w:rPr>
          <w:sz w:val="24"/>
        </w:rPr>
        <w:t>pokryciu</w:t>
      </w:r>
      <w:r>
        <w:rPr>
          <w:spacing w:val="-58"/>
          <w:sz w:val="24"/>
        </w:rPr>
        <w:t xml:space="preserve"> </w:t>
      </w:r>
      <w:r>
        <w:rPr>
          <w:sz w:val="24"/>
        </w:rPr>
        <w:t>5%</w:t>
      </w:r>
      <w:r>
        <w:rPr>
          <w:spacing w:val="-2"/>
          <w:sz w:val="24"/>
        </w:rPr>
        <w:t xml:space="preserve"> </w:t>
      </w:r>
      <w:r>
        <w:rPr>
          <w:sz w:val="24"/>
        </w:rPr>
        <w:t>powierzchni zlewni barierami</w:t>
      </w:r>
      <w:r>
        <w:rPr>
          <w:spacing w:val="-1"/>
          <w:sz w:val="24"/>
        </w:rPr>
        <w:t xml:space="preserve"> </w:t>
      </w:r>
      <w:r>
        <w:rPr>
          <w:sz w:val="24"/>
        </w:rPr>
        <w:t>biogeochemicznymi nie</w:t>
      </w:r>
      <w:r>
        <w:rPr>
          <w:spacing w:val="-1"/>
          <w:sz w:val="24"/>
        </w:rPr>
        <w:t xml:space="preserve"> </w:t>
      </w:r>
      <w:r>
        <w:rPr>
          <w:sz w:val="24"/>
        </w:rPr>
        <w:t>przekracza</w:t>
      </w:r>
      <w:r>
        <w:rPr>
          <w:spacing w:val="-1"/>
          <w:sz w:val="24"/>
        </w:rPr>
        <w:t xml:space="preserve"> </w:t>
      </w:r>
      <w:r>
        <w:rPr>
          <w:sz w:val="24"/>
        </w:rPr>
        <w:t>ona</w:t>
      </w:r>
      <w:r>
        <w:rPr>
          <w:spacing w:val="-2"/>
          <w:sz w:val="24"/>
        </w:rPr>
        <w:t xml:space="preserve"> </w:t>
      </w:r>
      <w:r>
        <w:rPr>
          <w:sz w:val="24"/>
        </w:rPr>
        <w:t>8</w:t>
      </w:r>
      <w:r>
        <w:rPr>
          <w:spacing w:val="2"/>
          <w:sz w:val="24"/>
        </w:rPr>
        <w:t xml:space="preserve"> </w:t>
      </w:r>
      <w:r>
        <w:rPr>
          <w:sz w:val="24"/>
        </w:rPr>
        <w:t>mg/l, a przy</w:t>
      </w:r>
      <w:r>
        <w:rPr>
          <w:spacing w:val="-5"/>
          <w:sz w:val="24"/>
        </w:rPr>
        <w:t xml:space="preserve"> </w:t>
      </w:r>
      <w:r>
        <w:rPr>
          <w:sz w:val="24"/>
        </w:rPr>
        <w:t>17%</w:t>
      </w:r>
      <w:r>
        <w:rPr>
          <w:spacing w:val="-1"/>
          <w:sz w:val="24"/>
        </w:rPr>
        <w:t xml:space="preserve"> </w:t>
      </w:r>
      <w:r>
        <w:rPr>
          <w:sz w:val="24"/>
        </w:rPr>
        <w:t>– 5</w:t>
      </w:r>
      <w:r>
        <w:rPr>
          <w:spacing w:val="-1"/>
          <w:sz w:val="24"/>
        </w:rPr>
        <w:t xml:space="preserve"> </w:t>
      </w:r>
      <w:r>
        <w:rPr>
          <w:sz w:val="24"/>
        </w:rPr>
        <w:t>mg/l.</w:t>
      </w:r>
    </w:p>
    <w:p w14:paraId="5B0E9517" w14:textId="77777777" w:rsidR="00CB03BC" w:rsidRDefault="00CB03BC">
      <w:pPr>
        <w:pStyle w:val="Tekstpodstawowy"/>
        <w:spacing w:before="6"/>
        <w:rPr>
          <w:sz w:val="21"/>
        </w:rPr>
      </w:pPr>
    </w:p>
    <w:p w14:paraId="597A8971" w14:textId="77777777" w:rsidR="00CB03BC" w:rsidRDefault="00000000">
      <w:pPr>
        <w:spacing w:line="360" w:lineRule="auto"/>
        <w:ind w:left="260" w:right="315" w:firstLine="708"/>
        <w:jc w:val="both"/>
        <w:rPr>
          <w:sz w:val="24"/>
        </w:rPr>
      </w:pPr>
      <w:r>
        <w:rPr>
          <w:sz w:val="24"/>
        </w:rPr>
        <w:t xml:space="preserve">W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strefach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buforowych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wyróżnia      się      </w:t>
      </w:r>
      <w:r>
        <w:rPr>
          <w:b/>
          <w:sz w:val="24"/>
        </w:rPr>
        <w:t xml:space="preserve">elementy      proekologiczne      </w:t>
      </w:r>
      <w:r>
        <w:rPr>
          <w:sz w:val="24"/>
        </w:rPr>
        <w:t>(tzw.      EFA),</w:t>
      </w:r>
      <w:r>
        <w:rPr>
          <w:spacing w:val="-57"/>
          <w:sz w:val="24"/>
        </w:rPr>
        <w:t xml:space="preserve"> </w:t>
      </w:r>
      <w:r>
        <w:rPr>
          <w:sz w:val="24"/>
        </w:rPr>
        <w:t>do których</w:t>
      </w:r>
      <w:r>
        <w:rPr>
          <w:spacing w:val="2"/>
          <w:sz w:val="24"/>
        </w:rPr>
        <w:t xml:space="preserve"> </w:t>
      </w:r>
      <w:r>
        <w:rPr>
          <w:sz w:val="24"/>
        </w:rPr>
        <w:t>zalicza</w:t>
      </w:r>
      <w:r>
        <w:rPr>
          <w:spacing w:val="-1"/>
          <w:sz w:val="24"/>
        </w:rPr>
        <w:t xml:space="preserve"> </w:t>
      </w:r>
      <w:r>
        <w:rPr>
          <w:sz w:val="24"/>
        </w:rPr>
        <w:t>się</w:t>
      </w:r>
      <w:r>
        <w:rPr>
          <w:sz w:val="24"/>
          <w:vertAlign w:val="superscript"/>
        </w:rPr>
        <w:t>75,76</w:t>
      </w:r>
      <w:r>
        <w:rPr>
          <w:sz w:val="24"/>
        </w:rPr>
        <w:t>:</w:t>
      </w:r>
    </w:p>
    <w:p w14:paraId="4CF7981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5" w:lineRule="auto"/>
        <w:ind w:right="315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grunty ugorowane </w:t>
      </w:r>
      <w:r>
        <w:rPr>
          <w:sz w:val="24"/>
        </w:rPr>
        <w:t>– grunty bez produkcji rolnej (brak działalności rolniczej tj. brak produkcji, hodowli</w:t>
      </w:r>
      <w:r>
        <w:rPr>
          <w:spacing w:val="1"/>
          <w:sz w:val="24"/>
        </w:rPr>
        <w:t xml:space="preserve"> </w:t>
      </w:r>
      <w:r>
        <w:rPr>
          <w:sz w:val="24"/>
        </w:rPr>
        <w:t>lub uprawy produktów rolnych, w tym zbiorów, dojenia, hodowli zwierząt oraz utrzymywania zwierząt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celów</w:t>
      </w:r>
      <w:r>
        <w:rPr>
          <w:spacing w:val="1"/>
          <w:sz w:val="24"/>
        </w:rPr>
        <w:t xml:space="preserve"> </w:t>
      </w:r>
      <w:r>
        <w:rPr>
          <w:sz w:val="24"/>
        </w:rPr>
        <w:t>gospodarskich.</w:t>
      </w:r>
      <w:r>
        <w:rPr>
          <w:spacing w:val="2"/>
          <w:sz w:val="24"/>
        </w:rPr>
        <w:t xml:space="preserve"> </w:t>
      </w:r>
      <w:r>
        <w:rPr>
          <w:sz w:val="24"/>
        </w:rPr>
        <w:t>Zakaz produkcji rolnej</w:t>
      </w:r>
      <w:r>
        <w:rPr>
          <w:spacing w:val="-1"/>
          <w:sz w:val="24"/>
        </w:rPr>
        <w:t xml:space="preserve"> </w:t>
      </w:r>
      <w:r>
        <w:rPr>
          <w:sz w:val="24"/>
        </w:rPr>
        <w:t>dotyczy</w:t>
      </w:r>
      <w:r>
        <w:rPr>
          <w:spacing w:val="-6"/>
          <w:sz w:val="24"/>
        </w:rPr>
        <w:t xml:space="preserve"> </w:t>
      </w:r>
      <w:r>
        <w:rPr>
          <w:sz w:val="24"/>
        </w:rPr>
        <w:t>okresu</w:t>
      </w:r>
      <w:r>
        <w:rPr>
          <w:spacing w:val="-1"/>
          <w:sz w:val="24"/>
        </w:rPr>
        <w:t xml:space="preserve"> </w:t>
      </w:r>
      <w:r>
        <w:rPr>
          <w:sz w:val="24"/>
        </w:rPr>
        <w:t>od</w:t>
      </w:r>
      <w:r>
        <w:rPr>
          <w:spacing w:val="2"/>
          <w:sz w:val="24"/>
        </w:rPr>
        <w:t xml:space="preserve"> </w:t>
      </w:r>
      <w:r>
        <w:rPr>
          <w:sz w:val="24"/>
        </w:rPr>
        <w:t>dnia</w:t>
      </w:r>
      <w:r>
        <w:rPr>
          <w:spacing w:val="-1"/>
          <w:sz w:val="24"/>
        </w:rPr>
        <w:t xml:space="preserve"> </w:t>
      </w: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stycznia</w:t>
      </w:r>
      <w:r>
        <w:rPr>
          <w:spacing w:val="-1"/>
          <w:sz w:val="24"/>
        </w:rPr>
        <w:t xml:space="preserve"> </w:t>
      </w:r>
      <w:r>
        <w:rPr>
          <w:sz w:val="24"/>
        </w:rPr>
        <w:t>do dnia</w:t>
      </w:r>
      <w:r>
        <w:rPr>
          <w:spacing w:val="-2"/>
          <w:sz w:val="24"/>
        </w:rPr>
        <w:t xml:space="preserve"> </w:t>
      </w:r>
      <w:r>
        <w:rPr>
          <w:sz w:val="24"/>
        </w:rPr>
        <w:t>31 lipca.</w:t>
      </w:r>
    </w:p>
    <w:p w14:paraId="519223E9" w14:textId="0D75AF69" w:rsidR="00CB03BC" w:rsidRDefault="00CF670C">
      <w:pPr>
        <w:pStyle w:val="Tekstpodstawowy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3136" behindDoc="1" locked="0" layoutInCell="1" allowOverlap="1" wp14:anchorId="28773BB3" wp14:editId="3E744486">
                <wp:simplePos x="0" y="0"/>
                <wp:positionH relativeFrom="page">
                  <wp:posOffset>457200</wp:posOffset>
                </wp:positionH>
                <wp:positionV relativeFrom="paragraph">
                  <wp:posOffset>105410</wp:posOffset>
                </wp:positionV>
                <wp:extent cx="1828800" cy="8890"/>
                <wp:effectExtent l="0" t="0" r="0" b="0"/>
                <wp:wrapTopAndBottom/>
                <wp:docPr id="1673660625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16D409" id="Rectangle 128" o:spid="_x0000_s1026" style="position:absolute;margin-left:36pt;margin-top:8.3pt;width:2in;height:.7pt;z-index:-15673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6E788A04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74</w:t>
      </w:r>
      <w:r>
        <w:rPr>
          <w:rFonts w:ascii="Cambria"/>
          <w:sz w:val="18"/>
        </w:rPr>
        <w:t>Karg,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2003.</w:t>
      </w:r>
    </w:p>
    <w:p w14:paraId="2153BCA2" w14:textId="77777777" w:rsidR="00CB03BC" w:rsidRDefault="00000000">
      <w:pPr>
        <w:spacing w:before="32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75</w:t>
      </w:r>
      <w:r>
        <w:rPr>
          <w:rFonts w:ascii="Cambria" w:hAnsi="Cambria"/>
          <w:sz w:val="18"/>
        </w:rPr>
        <w:t>Elementy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proekologiczne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(EFA).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Źródło: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ARiMR.</w:t>
      </w:r>
    </w:p>
    <w:p w14:paraId="24784C06" w14:textId="77777777" w:rsidR="00CB03BC" w:rsidRDefault="00000000">
      <w:pPr>
        <w:spacing w:before="3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76</w:t>
      </w:r>
      <w:r>
        <w:rPr>
          <w:rFonts w:ascii="Cambria"/>
          <w:sz w:val="18"/>
        </w:rPr>
        <w:t>https://archiwum.arimr.gov.pl/pomoc-unijna/platnosci-bezposrednie/platnosci-bezposrednie-w-roku-2019-informacje/platnosc-za-</w:t>
      </w:r>
    </w:p>
    <w:p w14:paraId="36094C5C" w14:textId="77777777" w:rsidR="00CB03BC" w:rsidRDefault="00000000">
      <w:pPr>
        <w:spacing w:before="32"/>
        <w:ind w:left="260"/>
        <w:rPr>
          <w:rFonts w:ascii="Cambria"/>
          <w:sz w:val="18"/>
        </w:rPr>
      </w:pPr>
      <w:r>
        <w:rPr>
          <w:rFonts w:ascii="Cambria"/>
          <w:sz w:val="18"/>
        </w:rPr>
        <w:t>zazielenienie/obszary-proekologiczne.html</w:t>
      </w:r>
    </w:p>
    <w:p w14:paraId="1DC33885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655C0AA6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5" w:line="357" w:lineRule="auto"/>
        <w:ind w:right="316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grunty ugorowane z roślinami miododajnymi </w:t>
      </w:r>
      <w:r>
        <w:rPr>
          <w:sz w:val="24"/>
        </w:rPr>
        <w:t>(bogatymi w pyłek lub nektar) – zakaz prowadzenia</w:t>
      </w:r>
      <w:r>
        <w:rPr>
          <w:spacing w:val="1"/>
          <w:sz w:val="24"/>
        </w:rPr>
        <w:t xml:space="preserve"> </w:t>
      </w:r>
      <w:r>
        <w:rPr>
          <w:sz w:val="24"/>
        </w:rPr>
        <w:t>produkcji rolnej w przypadku ugorów z roślinami miododajnymi został wydłużony do 30 września</w:t>
      </w:r>
      <w:r>
        <w:rPr>
          <w:spacing w:val="1"/>
          <w:sz w:val="24"/>
        </w:rPr>
        <w:t xml:space="preserve"> </w:t>
      </w:r>
      <w:r>
        <w:rPr>
          <w:sz w:val="24"/>
        </w:rPr>
        <w:t>danego</w:t>
      </w:r>
      <w:r>
        <w:rPr>
          <w:spacing w:val="13"/>
          <w:sz w:val="24"/>
        </w:rPr>
        <w:t xml:space="preserve"> </w:t>
      </w:r>
      <w:r>
        <w:rPr>
          <w:sz w:val="24"/>
        </w:rPr>
        <w:t>roku.</w:t>
      </w:r>
      <w:r>
        <w:rPr>
          <w:spacing w:val="13"/>
          <w:sz w:val="24"/>
        </w:rPr>
        <w:t xml:space="preserve"> </w:t>
      </w:r>
      <w:r>
        <w:rPr>
          <w:sz w:val="24"/>
        </w:rPr>
        <w:t>Grunty</w:t>
      </w:r>
      <w:r>
        <w:rPr>
          <w:spacing w:val="8"/>
          <w:sz w:val="24"/>
        </w:rPr>
        <w:t xml:space="preserve"> </w:t>
      </w:r>
      <w:r>
        <w:rPr>
          <w:sz w:val="24"/>
        </w:rPr>
        <w:t>te</w:t>
      </w:r>
      <w:r>
        <w:rPr>
          <w:spacing w:val="13"/>
          <w:sz w:val="24"/>
        </w:rPr>
        <w:t xml:space="preserve"> </w:t>
      </w:r>
      <w:r>
        <w:rPr>
          <w:sz w:val="24"/>
        </w:rPr>
        <w:t>mogą</w:t>
      </w:r>
      <w:r>
        <w:rPr>
          <w:spacing w:val="13"/>
          <w:sz w:val="24"/>
        </w:rPr>
        <w:t xml:space="preserve"> </w:t>
      </w:r>
      <w:r>
        <w:rPr>
          <w:sz w:val="24"/>
        </w:rPr>
        <w:t>zostać</w:t>
      </w:r>
      <w:r>
        <w:rPr>
          <w:spacing w:val="13"/>
          <w:sz w:val="24"/>
        </w:rPr>
        <w:t xml:space="preserve"> </w:t>
      </w:r>
      <w:r>
        <w:rPr>
          <w:sz w:val="24"/>
        </w:rPr>
        <w:t>utworzone</w:t>
      </w:r>
      <w:r>
        <w:rPr>
          <w:spacing w:val="13"/>
          <w:sz w:val="24"/>
        </w:rPr>
        <w:t xml:space="preserve"> </w:t>
      </w:r>
      <w:r>
        <w:rPr>
          <w:sz w:val="24"/>
        </w:rPr>
        <w:t>przez</w:t>
      </w:r>
      <w:r>
        <w:rPr>
          <w:spacing w:val="14"/>
          <w:sz w:val="24"/>
        </w:rPr>
        <w:t xml:space="preserve"> </w:t>
      </w:r>
      <w:r>
        <w:rPr>
          <w:sz w:val="24"/>
        </w:rPr>
        <w:t>wysianie</w:t>
      </w:r>
      <w:r>
        <w:rPr>
          <w:spacing w:val="13"/>
          <w:sz w:val="24"/>
        </w:rPr>
        <w:t xml:space="preserve"> </w:t>
      </w:r>
      <w:r>
        <w:rPr>
          <w:sz w:val="24"/>
        </w:rPr>
        <w:t>mieszanki</w:t>
      </w:r>
      <w:r>
        <w:rPr>
          <w:spacing w:val="22"/>
          <w:sz w:val="24"/>
        </w:rPr>
        <w:t xml:space="preserve"> </w:t>
      </w:r>
      <w:r>
        <w:rPr>
          <w:sz w:val="24"/>
        </w:rPr>
        <w:t>składającej</w:t>
      </w:r>
      <w:r>
        <w:rPr>
          <w:spacing w:val="15"/>
          <w:sz w:val="24"/>
        </w:rPr>
        <w:t xml:space="preserve"> </w:t>
      </w:r>
      <w:r>
        <w:rPr>
          <w:sz w:val="24"/>
        </w:rPr>
        <w:t>się</w:t>
      </w:r>
      <w:r>
        <w:rPr>
          <w:spacing w:val="14"/>
          <w:sz w:val="24"/>
        </w:rPr>
        <w:t xml:space="preserve"> </w:t>
      </w:r>
      <w:r>
        <w:rPr>
          <w:sz w:val="24"/>
        </w:rPr>
        <w:t>z</w:t>
      </w:r>
      <w:r>
        <w:rPr>
          <w:spacing w:val="15"/>
          <w:sz w:val="24"/>
        </w:rPr>
        <w:t xml:space="preserve"> </w:t>
      </w:r>
      <w:r>
        <w:rPr>
          <w:sz w:val="24"/>
        </w:rPr>
        <w:t>co</w:t>
      </w:r>
      <w:r>
        <w:rPr>
          <w:spacing w:val="14"/>
          <w:sz w:val="24"/>
        </w:rPr>
        <w:t xml:space="preserve"> </w:t>
      </w:r>
      <w:r>
        <w:rPr>
          <w:sz w:val="24"/>
        </w:rPr>
        <w:t>najmniej</w:t>
      </w:r>
      <w:r>
        <w:rPr>
          <w:spacing w:val="-58"/>
          <w:sz w:val="24"/>
        </w:rPr>
        <w:t xml:space="preserve"> </w:t>
      </w:r>
      <w:r>
        <w:rPr>
          <w:sz w:val="24"/>
        </w:rPr>
        <w:t>z dwóch gatunków</w:t>
      </w:r>
      <w:r>
        <w:rPr>
          <w:spacing w:val="2"/>
          <w:sz w:val="24"/>
        </w:rPr>
        <w:t xml:space="preserve"> </w:t>
      </w:r>
      <w:r>
        <w:rPr>
          <w:sz w:val="24"/>
        </w:rPr>
        <w:t>roślin miododajnych.</w:t>
      </w:r>
    </w:p>
    <w:p w14:paraId="17117553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2"/>
        <w:jc w:val="both"/>
        <w:rPr>
          <w:rFonts w:ascii="Symbol" w:hAnsi="Symbol"/>
          <w:sz w:val="24"/>
        </w:rPr>
      </w:pPr>
      <w:r>
        <w:rPr>
          <w:b/>
          <w:sz w:val="24"/>
        </w:rPr>
        <w:t>elementy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krajobrazu</w:t>
      </w:r>
      <w:r>
        <w:rPr>
          <w:sz w:val="24"/>
        </w:rPr>
        <w:t>:</w:t>
      </w:r>
    </w:p>
    <w:p w14:paraId="13CE9DAA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line="348" w:lineRule="auto"/>
        <w:ind w:right="314"/>
        <w:jc w:val="both"/>
        <w:rPr>
          <w:sz w:val="24"/>
        </w:rPr>
      </w:pPr>
      <w:r>
        <w:rPr>
          <w:b/>
          <w:sz w:val="24"/>
        </w:rPr>
        <w:t>żywopłoty</w:t>
      </w:r>
      <w:r>
        <w:rPr>
          <w:b/>
          <w:spacing w:val="4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44"/>
          <w:sz w:val="24"/>
        </w:rPr>
        <w:t xml:space="preserve"> </w:t>
      </w:r>
      <w:r>
        <w:rPr>
          <w:b/>
          <w:sz w:val="24"/>
        </w:rPr>
        <w:t>pasy</w:t>
      </w:r>
      <w:r>
        <w:rPr>
          <w:b/>
          <w:spacing w:val="44"/>
          <w:sz w:val="24"/>
        </w:rPr>
        <w:t xml:space="preserve"> </w:t>
      </w:r>
      <w:r>
        <w:rPr>
          <w:b/>
          <w:sz w:val="24"/>
        </w:rPr>
        <w:t>zadrzewione</w:t>
      </w:r>
      <w:r>
        <w:rPr>
          <w:b/>
          <w:spacing w:val="45"/>
          <w:sz w:val="24"/>
        </w:rPr>
        <w:t xml:space="preserve"> </w:t>
      </w:r>
      <w:r>
        <w:rPr>
          <w:sz w:val="24"/>
        </w:rPr>
        <w:t>–</w:t>
      </w:r>
      <w:r>
        <w:rPr>
          <w:spacing w:val="43"/>
          <w:sz w:val="24"/>
        </w:rPr>
        <w:t xml:space="preserve"> </w:t>
      </w:r>
      <w:r>
        <w:rPr>
          <w:sz w:val="24"/>
        </w:rPr>
        <w:t>o</w:t>
      </w:r>
      <w:r>
        <w:rPr>
          <w:spacing w:val="44"/>
          <w:sz w:val="24"/>
        </w:rPr>
        <w:t xml:space="preserve"> </w:t>
      </w:r>
      <w:r>
        <w:rPr>
          <w:sz w:val="24"/>
        </w:rPr>
        <w:t>maksymalnej</w:t>
      </w:r>
      <w:r>
        <w:rPr>
          <w:spacing w:val="44"/>
          <w:sz w:val="24"/>
        </w:rPr>
        <w:t xml:space="preserve"> </w:t>
      </w:r>
      <w:r>
        <w:rPr>
          <w:sz w:val="24"/>
        </w:rPr>
        <w:t>szerokości</w:t>
      </w:r>
      <w:r>
        <w:rPr>
          <w:spacing w:val="44"/>
          <w:sz w:val="24"/>
        </w:rPr>
        <w:t xml:space="preserve"> </w:t>
      </w:r>
      <w:r>
        <w:rPr>
          <w:sz w:val="24"/>
        </w:rPr>
        <w:t>do 10</w:t>
      </w:r>
      <w:r>
        <w:rPr>
          <w:spacing w:val="-1"/>
          <w:sz w:val="24"/>
        </w:rPr>
        <w:t xml:space="preserve"> </w:t>
      </w:r>
      <w:r>
        <w:rPr>
          <w:sz w:val="24"/>
        </w:rPr>
        <w:t>m,</w:t>
      </w:r>
      <w:r>
        <w:rPr>
          <w:spacing w:val="44"/>
          <w:sz w:val="24"/>
        </w:rPr>
        <w:t xml:space="preserve"> </w:t>
      </w:r>
      <w:r>
        <w:rPr>
          <w:sz w:val="24"/>
        </w:rPr>
        <w:t>chyba</w:t>
      </w:r>
      <w:r>
        <w:rPr>
          <w:spacing w:val="-1"/>
          <w:sz w:val="24"/>
        </w:rPr>
        <w:t xml:space="preserve"> </w:t>
      </w:r>
      <w:r>
        <w:rPr>
          <w:sz w:val="24"/>
        </w:rPr>
        <w:t>że</w:t>
      </w:r>
      <w:r>
        <w:rPr>
          <w:spacing w:val="-1"/>
          <w:sz w:val="24"/>
        </w:rPr>
        <w:t xml:space="preserve"> </w:t>
      </w:r>
      <w:r>
        <w:rPr>
          <w:sz w:val="24"/>
        </w:rPr>
        <w:t>ich</w:t>
      </w:r>
      <w:r>
        <w:rPr>
          <w:spacing w:val="-2"/>
          <w:sz w:val="24"/>
        </w:rPr>
        <w:t xml:space="preserve"> </w:t>
      </w:r>
      <w:r>
        <w:rPr>
          <w:sz w:val="24"/>
        </w:rPr>
        <w:t>szerokość</w:t>
      </w:r>
      <w:r>
        <w:rPr>
          <w:spacing w:val="-58"/>
          <w:sz w:val="24"/>
        </w:rPr>
        <w:t xml:space="preserve"> </w:t>
      </w:r>
      <w:r>
        <w:rPr>
          <w:sz w:val="24"/>
        </w:rPr>
        <w:t>nie przekracza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została</w:t>
      </w:r>
      <w:r>
        <w:rPr>
          <w:spacing w:val="1"/>
          <w:sz w:val="24"/>
        </w:rPr>
        <w:t xml:space="preserve"> </w:t>
      </w:r>
      <w:r>
        <w:rPr>
          <w:sz w:val="24"/>
        </w:rPr>
        <w:t>wliczona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działki</w:t>
      </w:r>
      <w:r>
        <w:rPr>
          <w:spacing w:val="1"/>
          <w:sz w:val="24"/>
        </w:rPr>
        <w:t xml:space="preserve"> </w:t>
      </w:r>
      <w:r>
        <w:rPr>
          <w:sz w:val="24"/>
        </w:rPr>
        <w:t>rolnej;</w:t>
      </w:r>
      <w:r>
        <w:rPr>
          <w:spacing w:val="1"/>
          <w:sz w:val="24"/>
        </w:rPr>
        <w:t xml:space="preserve"> </w:t>
      </w:r>
      <w:r>
        <w:rPr>
          <w:sz w:val="24"/>
        </w:rPr>
        <w:t>po zastosowaniu</w:t>
      </w:r>
      <w:r>
        <w:rPr>
          <w:spacing w:val="1"/>
          <w:sz w:val="24"/>
        </w:rPr>
        <w:t xml:space="preserve"> </w:t>
      </w:r>
      <w:r>
        <w:rPr>
          <w:sz w:val="24"/>
        </w:rPr>
        <w:t>współczynnika</w:t>
      </w:r>
      <w:r>
        <w:rPr>
          <w:spacing w:val="1"/>
          <w:sz w:val="24"/>
        </w:rPr>
        <w:t xml:space="preserve"> </w:t>
      </w:r>
      <w:r>
        <w:rPr>
          <w:sz w:val="24"/>
        </w:rPr>
        <w:t>przekształcenia,</w:t>
      </w:r>
    </w:p>
    <w:p w14:paraId="7883322F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20" w:line="336" w:lineRule="auto"/>
        <w:ind w:right="314"/>
        <w:jc w:val="both"/>
        <w:rPr>
          <w:sz w:val="24"/>
        </w:rPr>
      </w:pPr>
      <w:r>
        <w:rPr>
          <w:b/>
          <w:sz w:val="24"/>
        </w:rPr>
        <w:t xml:space="preserve">drzewa wolnostojące </w:t>
      </w:r>
      <w:r>
        <w:rPr>
          <w:sz w:val="24"/>
        </w:rPr>
        <w:t>(ryc. 44) – o średnicy korony minimum 4 m, chyba że drzewa zostały</w:t>
      </w:r>
      <w:r>
        <w:rPr>
          <w:spacing w:val="1"/>
          <w:sz w:val="24"/>
        </w:rPr>
        <w:t xml:space="preserve"> </w:t>
      </w:r>
      <w:r>
        <w:rPr>
          <w:sz w:val="24"/>
        </w:rPr>
        <w:t>wliczone</w:t>
      </w:r>
      <w:r>
        <w:rPr>
          <w:spacing w:val="-2"/>
          <w:sz w:val="24"/>
        </w:rPr>
        <w:t xml:space="preserve"> </w:t>
      </w:r>
      <w:r>
        <w:rPr>
          <w:sz w:val="24"/>
        </w:rPr>
        <w:t>do działki</w:t>
      </w:r>
      <w:r>
        <w:rPr>
          <w:spacing w:val="-1"/>
          <w:sz w:val="24"/>
        </w:rPr>
        <w:t xml:space="preserve"> </w:t>
      </w:r>
      <w:r>
        <w:rPr>
          <w:sz w:val="24"/>
        </w:rPr>
        <w:t>rolnej; po zastosowaniu</w:t>
      </w:r>
      <w:r>
        <w:rPr>
          <w:spacing w:val="-1"/>
          <w:sz w:val="24"/>
        </w:rPr>
        <w:t xml:space="preserve"> </w:t>
      </w:r>
      <w:r>
        <w:rPr>
          <w:sz w:val="24"/>
        </w:rPr>
        <w:t>współczynnika przekształcenia,</w:t>
      </w:r>
    </w:p>
    <w:p w14:paraId="5C293473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35" w:line="348" w:lineRule="auto"/>
        <w:ind w:right="319"/>
        <w:jc w:val="both"/>
        <w:rPr>
          <w:sz w:val="24"/>
        </w:rPr>
      </w:pPr>
      <w:r>
        <w:rPr>
          <w:b/>
          <w:sz w:val="24"/>
        </w:rPr>
        <w:t xml:space="preserve">zadrzewienia liniowe </w:t>
      </w:r>
      <w:r>
        <w:rPr>
          <w:sz w:val="24"/>
        </w:rPr>
        <w:t>(ryc. 43) – obejmujące drzewa o średnicy korony minimum 4 m; odległość</w:t>
      </w:r>
      <w:r>
        <w:rPr>
          <w:spacing w:val="-57"/>
          <w:sz w:val="24"/>
        </w:rPr>
        <w:t xml:space="preserve"> </w:t>
      </w:r>
      <w:r>
        <w:rPr>
          <w:sz w:val="24"/>
        </w:rPr>
        <w:t>między koronami drzew nie powinna przekraczać 5 m (elementy te nie mogą stanowić część</w:t>
      </w:r>
      <w:r>
        <w:rPr>
          <w:spacing w:val="1"/>
          <w:sz w:val="24"/>
        </w:rPr>
        <w:t xml:space="preserve"> </w:t>
      </w:r>
      <w:r>
        <w:rPr>
          <w:sz w:val="24"/>
        </w:rPr>
        <w:t>lasu);</w:t>
      </w:r>
      <w:r>
        <w:rPr>
          <w:spacing w:val="-1"/>
          <w:sz w:val="24"/>
        </w:rPr>
        <w:t xml:space="preserve"> </w:t>
      </w:r>
      <w:r>
        <w:rPr>
          <w:sz w:val="24"/>
        </w:rPr>
        <w:t>po zastosowaniu współczynnika przekształcenia,</w:t>
      </w:r>
    </w:p>
    <w:p w14:paraId="33CE17E3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24" w:line="350" w:lineRule="auto"/>
        <w:ind w:right="320"/>
        <w:jc w:val="both"/>
        <w:rPr>
          <w:sz w:val="24"/>
        </w:rPr>
      </w:pPr>
      <w:r>
        <w:rPr>
          <w:b/>
          <w:sz w:val="24"/>
        </w:rPr>
        <w:t xml:space="preserve">zagajniki śródpolne obejmujące drzewa krzewy lub kamienie </w:t>
      </w:r>
      <w:r>
        <w:rPr>
          <w:sz w:val="24"/>
        </w:rPr>
        <w:t>(ryc. 45) – o</w:t>
      </w:r>
      <w:r>
        <w:rPr>
          <w:spacing w:val="1"/>
          <w:sz w:val="24"/>
        </w:rPr>
        <w:t xml:space="preserve"> </w:t>
      </w:r>
      <w:r>
        <w:rPr>
          <w:sz w:val="24"/>
        </w:rPr>
        <w:t>maksymalnej</w:t>
      </w:r>
      <w:r>
        <w:rPr>
          <w:spacing w:val="1"/>
          <w:sz w:val="24"/>
        </w:rPr>
        <w:t xml:space="preserve"> </w:t>
      </w:r>
      <w:r>
        <w:rPr>
          <w:sz w:val="24"/>
        </w:rPr>
        <w:t>powierzchni do 0,3 ha z</w:t>
      </w:r>
      <w:r>
        <w:rPr>
          <w:spacing w:val="60"/>
          <w:sz w:val="24"/>
        </w:rPr>
        <w:t xml:space="preserve"> </w:t>
      </w:r>
      <w:r>
        <w:rPr>
          <w:sz w:val="24"/>
        </w:rPr>
        <w:t>obiektów nie większych niż 0,5 ha (elementy te nie mogą stanowić</w:t>
      </w:r>
      <w:r>
        <w:rPr>
          <w:spacing w:val="1"/>
          <w:sz w:val="24"/>
        </w:rPr>
        <w:t xml:space="preserve"> </w:t>
      </w:r>
      <w:r>
        <w:rPr>
          <w:sz w:val="24"/>
        </w:rPr>
        <w:t>części lasu), chyba że łączna powierzchnia skupisk zadrzewień nie przekracza 0,01 ha i została</w:t>
      </w:r>
      <w:r>
        <w:rPr>
          <w:spacing w:val="1"/>
          <w:sz w:val="24"/>
        </w:rPr>
        <w:t xml:space="preserve"> </w:t>
      </w:r>
      <w:r>
        <w:rPr>
          <w:sz w:val="24"/>
        </w:rPr>
        <w:t>wliczona</w:t>
      </w:r>
      <w:r>
        <w:rPr>
          <w:spacing w:val="-1"/>
          <w:sz w:val="24"/>
        </w:rPr>
        <w:t xml:space="preserve"> </w:t>
      </w:r>
      <w:r>
        <w:rPr>
          <w:sz w:val="24"/>
        </w:rPr>
        <w:t>do działki rolnej,</w:t>
      </w:r>
    </w:p>
    <w:p w14:paraId="04773FD4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24" w:line="350" w:lineRule="auto"/>
        <w:ind w:right="315"/>
        <w:jc w:val="both"/>
        <w:rPr>
          <w:sz w:val="24"/>
        </w:rPr>
      </w:pPr>
      <w:r>
        <w:rPr>
          <w:b/>
          <w:sz w:val="24"/>
        </w:rPr>
        <w:t>oczka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wodne</w:t>
      </w:r>
      <w:r>
        <w:rPr>
          <w:b/>
          <w:spacing w:val="68"/>
          <w:sz w:val="24"/>
        </w:rPr>
        <w:t xml:space="preserve"> </w:t>
      </w:r>
      <w:r>
        <w:rPr>
          <w:sz w:val="24"/>
        </w:rPr>
        <w:t>(ryc.</w:t>
      </w:r>
      <w:r>
        <w:rPr>
          <w:spacing w:val="71"/>
          <w:sz w:val="24"/>
        </w:rPr>
        <w:t xml:space="preserve"> </w:t>
      </w:r>
      <w:r>
        <w:rPr>
          <w:sz w:val="24"/>
        </w:rPr>
        <w:t>42)</w:t>
      </w:r>
      <w:r>
        <w:rPr>
          <w:spacing w:val="7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69"/>
          <w:sz w:val="24"/>
        </w:rPr>
        <w:t xml:space="preserve"> </w:t>
      </w:r>
      <w:r>
        <w:rPr>
          <w:sz w:val="24"/>
        </w:rPr>
        <w:t>o</w:t>
      </w:r>
      <w:r>
        <w:rPr>
          <w:spacing w:val="68"/>
          <w:sz w:val="24"/>
        </w:rPr>
        <w:t xml:space="preserve"> </w:t>
      </w:r>
      <w:r>
        <w:rPr>
          <w:sz w:val="24"/>
        </w:rPr>
        <w:t>maksymalnej</w:t>
      </w:r>
      <w:r>
        <w:rPr>
          <w:spacing w:val="69"/>
          <w:sz w:val="24"/>
        </w:rPr>
        <w:t xml:space="preserve"> </w:t>
      </w:r>
      <w:r>
        <w:rPr>
          <w:sz w:val="24"/>
        </w:rPr>
        <w:t>wielkości</w:t>
      </w:r>
      <w:r>
        <w:rPr>
          <w:spacing w:val="68"/>
          <w:sz w:val="24"/>
        </w:rPr>
        <w:t xml:space="preserve"> </w:t>
      </w:r>
      <w:r>
        <w:rPr>
          <w:sz w:val="24"/>
        </w:rPr>
        <w:t>zaliczanej</w:t>
      </w:r>
      <w:r>
        <w:rPr>
          <w:spacing w:val="69"/>
          <w:sz w:val="24"/>
        </w:rPr>
        <w:t xml:space="preserve"> </w:t>
      </w:r>
      <w:r>
        <w:rPr>
          <w:sz w:val="24"/>
        </w:rPr>
        <w:t>do</w:t>
      </w:r>
      <w:r>
        <w:rPr>
          <w:spacing w:val="68"/>
          <w:sz w:val="24"/>
        </w:rPr>
        <w:t xml:space="preserve"> </w:t>
      </w:r>
      <w:r>
        <w:rPr>
          <w:sz w:val="24"/>
        </w:rPr>
        <w:t>EFA</w:t>
      </w:r>
      <w:r>
        <w:rPr>
          <w:spacing w:val="68"/>
          <w:sz w:val="24"/>
        </w:rPr>
        <w:t xml:space="preserve"> </w:t>
      </w:r>
      <w:r>
        <w:rPr>
          <w:sz w:val="24"/>
        </w:rPr>
        <w:t>wynoszącej</w:t>
      </w:r>
      <w:r>
        <w:rPr>
          <w:spacing w:val="71"/>
          <w:sz w:val="24"/>
        </w:rPr>
        <w:t xml:space="preserve"> </w:t>
      </w:r>
      <w:r>
        <w:rPr>
          <w:sz w:val="24"/>
        </w:rPr>
        <w:t>0,3 ha</w:t>
      </w:r>
      <w:r>
        <w:rPr>
          <w:spacing w:val="-58"/>
          <w:sz w:val="24"/>
        </w:rPr>
        <w:t xml:space="preserve"> </w:t>
      </w:r>
      <w:r>
        <w:rPr>
          <w:sz w:val="24"/>
        </w:rPr>
        <w:t>z obiektów nie większych niż 1 ha, z wyłączeniem zbiorników zawierających elementy betonowe</w:t>
      </w:r>
      <w:r>
        <w:rPr>
          <w:spacing w:val="-57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plastik,</w:t>
      </w:r>
      <w:r>
        <w:rPr>
          <w:spacing w:val="28"/>
          <w:sz w:val="24"/>
        </w:rPr>
        <w:t xml:space="preserve"> </w:t>
      </w:r>
      <w:r>
        <w:rPr>
          <w:sz w:val="24"/>
        </w:rPr>
        <w:t>chyba</w:t>
      </w:r>
      <w:r>
        <w:rPr>
          <w:spacing w:val="27"/>
          <w:sz w:val="24"/>
        </w:rPr>
        <w:t xml:space="preserve"> </w:t>
      </w:r>
      <w:r>
        <w:rPr>
          <w:sz w:val="24"/>
        </w:rPr>
        <w:t>że</w:t>
      </w:r>
      <w:r>
        <w:rPr>
          <w:spacing w:val="26"/>
          <w:sz w:val="24"/>
        </w:rPr>
        <w:t xml:space="preserve"> </w:t>
      </w:r>
      <w:r>
        <w:rPr>
          <w:sz w:val="24"/>
        </w:rPr>
        <w:t>powierzchnia</w:t>
      </w:r>
      <w:r>
        <w:rPr>
          <w:spacing w:val="27"/>
          <w:sz w:val="24"/>
        </w:rPr>
        <w:t xml:space="preserve"> </w:t>
      </w:r>
      <w:r>
        <w:rPr>
          <w:sz w:val="24"/>
        </w:rPr>
        <w:t>oczka</w:t>
      </w:r>
      <w:r>
        <w:rPr>
          <w:spacing w:val="30"/>
          <w:sz w:val="24"/>
        </w:rPr>
        <w:t xml:space="preserve"> </w:t>
      </w:r>
      <w:r>
        <w:rPr>
          <w:sz w:val="24"/>
        </w:rPr>
        <w:t>wodnego</w:t>
      </w:r>
      <w:r>
        <w:rPr>
          <w:spacing w:val="27"/>
          <w:sz w:val="24"/>
        </w:rPr>
        <w:t xml:space="preserve"> </w:t>
      </w:r>
      <w:r>
        <w:rPr>
          <w:sz w:val="24"/>
        </w:rPr>
        <w:t>jest</w:t>
      </w:r>
      <w:r>
        <w:rPr>
          <w:spacing w:val="27"/>
          <w:sz w:val="24"/>
        </w:rPr>
        <w:t xml:space="preserve"> </w:t>
      </w:r>
      <w:r>
        <w:rPr>
          <w:sz w:val="24"/>
        </w:rPr>
        <w:t>mniejsza</w:t>
      </w:r>
      <w:r>
        <w:rPr>
          <w:spacing w:val="27"/>
          <w:sz w:val="24"/>
        </w:rPr>
        <w:t xml:space="preserve"> </w:t>
      </w:r>
      <w:r>
        <w:rPr>
          <w:sz w:val="24"/>
        </w:rPr>
        <w:t>niż</w:t>
      </w:r>
      <w:r>
        <w:rPr>
          <w:spacing w:val="6"/>
          <w:sz w:val="24"/>
        </w:rPr>
        <w:t xml:space="preserve"> </w:t>
      </w:r>
      <w:r>
        <w:rPr>
          <w:sz w:val="24"/>
        </w:rPr>
        <w:t>100</w:t>
      </w:r>
      <w:r>
        <w:rPr>
          <w:spacing w:val="28"/>
          <w:sz w:val="24"/>
        </w:rPr>
        <w:t xml:space="preserve"> </w:t>
      </w:r>
      <w:r>
        <w:rPr>
          <w:sz w:val="24"/>
        </w:rPr>
        <w:t>m²</w:t>
      </w:r>
      <w:r>
        <w:rPr>
          <w:spacing w:val="28"/>
          <w:sz w:val="24"/>
        </w:rPr>
        <w:t xml:space="preserve"> </w:t>
      </w:r>
      <w:r>
        <w:rPr>
          <w:sz w:val="24"/>
        </w:rPr>
        <w:t>i została</w:t>
      </w:r>
      <w:r>
        <w:rPr>
          <w:spacing w:val="28"/>
          <w:sz w:val="24"/>
        </w:rPr>
        <w:t xml:space="preserve"> </w:t>
      </w:r>
      <w:r>
        <w:rPr>
          <w:sz w:val="24"/>
        </w:rPr>
        <w:t>wliczona</w:t>
      </w:r>
      <w:r>
        <w:rPr>
          <w:spacing w:val="-58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działki</w:t>
      </w:r>
      <w:r>
        <w:rPr>
          <w:spacing w:val="-1"/>
          <w:sz w:val="24"/>
        </w:rPr>
        <w:t xml:space="preserve"> </w:t>
      </w:r>
      <w:r>
        <w:rPr>
          <w:sz w:val="24"/>
        </w:rPr>
        <w:t>rolnej.</w:t>
      </w:r>
      <w:r>
        <w:rPr>
          <w:spacing w:val="-1"/>
          <w:sz w:val="24"/>
        </w:rPr>
        <w:t xml:space="preserve"> </w:t>
      </w:r>
      <w:r>
        <w:rPr>
          <w:sz w:val="24"/>
        </w:rPr>
        <w:t>Do powierzchni</w:t>
      </w:r>
      <w:r>
        <w:rPr>
          <w:spacing w:val="-1"/>
          <w:sz w:val="24"/>
        </w:rPr>
        <w:t xml:space="preserve"> </w:t>
      </w:r>
      <w:r>
        <w:rPr>
          <w:sz w:val="24"/>
        </w:rPr>
        <w:t>oczka</w:t>
      </w:r>
      <w:r>
        <w:rPr>
          <w:spacing w:val="-2"/>
          <w:sz w:val="24"/>
        </w:rPr>
        <w:t xml:space="preserve"> </w:t>
      </w:r>
      <w:r>
        <w:rPr>
          <w:sz w:val="24"/>
        </w:rPr>
        <w:t>wodnego</w:t>
      </w:r>
      <w:r>
        <w:rPr>
          <w:spacing w:val="-1"/>
          <w:sz w:val="24"/>
        </w:rPr>
        <w:t xml:space="preserve"> </w:t>
      </w:r>
      <w:r>
        <w:rPr>
          <w:sz w:val="24"/>
        </w:rPr>
        <w:t>wliczana</w:t>
      </w:r>
      <w:r>
        <w:rPr>
          <w:spacing w:val="-1"/>
          <w:sz w:val="24"/>
        </w:rPr>
        <w:t xml:space="preserve"> </w:t>
      </w:r>
      <w:r>
        <w:rPr>
          <w:sz w:val="24"/>
        </w:rPr>
        <w:t>jest</w:t>
      </w:r>
      <w:r>
        <w:rPr>
          <w:spacing w:val="-1"/>
          <w:sz w:val="24"/>
        </w:rPr>
        <w:t xml:space="preserve"> </w:t>
      </w:r>
      <w:r>
        <w:rPr>
          <w:sz w:val="24"/>
        </w:rPr>
        <w:t>strefa</w:t>
      </w:r>
      <w:r>
        <w:rPr>
          <w:spacing w:val="-3"/>
          <w:sz w:val="24"/>
        </w:rPr>
        <w:t xml:space="preserve"> </w:t>
      </w:r>
      <w:r>
        <w:rPr>
          <w:sz w:val="24"/>
        </w:rPr>
        <w:t>z</w:t>
      </w:r>
      <w:r>
        <w:rPr>
          <w:spacing w:val="2"/>
          <w:sz w:val="24"/>
        </w:rPr>
        <w:t xml:space="preserve"> </w:t>
      </w:r>
      <w:r>
        <w:rPr>
          <w:sz w:val="24"/>
        </w:rPr>
        <w:t>roślinnością</w:t>
      </w:r>
      <w:r>
        <w:rPr>
          <w:spacing w:val="-1"/>
          <w:sz w:val="24"/>
        </w:rPr>
        <w:t xml:space="preserve"> </w:t>
      </w:r>
      <w:r>
        <w:rPr>
          <w:sz w:val="24"/>
        </w:rPr>
        <w:t>nadbrzeżną,</w:t>
      </w:r>
    </w:p>
    <w:p w14:paraId="6DD84BC1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24"/>
        <w:ind w:hanging="361"/>
        <w:jc w:val="both"/>
        <w:rPr>
          <w:sz w:val="24"/>
        </w:rPr>
      </w:pPr>
      <w:r>
        <w:rPr>
          <w:b/>
          <w:sz w:val="24"/>
        </w:rPr>
        <w:t>rowy</w:t>
      </w:r>
      <w:r>
        <w:rPr>
          <w:b/>
          <w:spacing w:val="24"/>
          <w:sz w:val="24"/>
        </w:rPr>
        <w:t xml:space="preserve"> </w:t>
      </w:r>
      <w:r>
        <w:rPr>
          <w:sz w:val="24"/>
        </w:rPr>
        <w:t>(ryc.</w:t>
      </w:r>
      <w:r>
        <w:rPr>
          <w:spacing w:val="82"/>
          <w:sz w:val="24"/>
        </w:rPr>
        <w:t xml:space="preserve"> </w:t>
      </w:r>
      <w:r>
        <w:rPr>
          <w:sz w:val="24"/>
        </w:rPr>
        <w:t>46)</w:t>
      </w:r>
      <w:r>
        <w:rPr>
          <w:spacing w:val="85"/>
          <w:sz w:val="24"/>
        </w:rPr>
        <w:t xml:space="preserve"> </w:t>
      </w:r>
      <w:r>
        <w:rPr>
          <w:sz w:val="24"/>
        </w:rPr>
        <w:t>włączając</w:t>
      </w:r>
      <w:r>
        <w:rPr>
          <w:spacing w:val="83"/>
          <w:sz w:val="24"/>
        </w:rPr>
        <w:t xml:space="preserve"> </w:t>
      </w:r>
      <w:r>
        <w:rPr>
          <w:b/>
          <w:sz w:val="24"/>
        </w:rPr>
        <w:t>otwarte</w:t>
      </w:r>
      <w:r>
        <w:rPr>
          <w:b/>
          <w:spacing w:val="81"/>
          <w:sz w:val="24"/>
        </w:rPr>
        <w:t xml:space="preserve"> </w:t>
      </w:r>
      <w:r>
        <w:rPr>
          <w:b/>
          <w:sz w:val="24"/>
        </w:rPr>
        <w:t>cieki</w:t>
      </w:r>
      <w:r>
        <w:rPr>
          <w:b/>
          <w:spacing w:val="83"/>
          <w:sz w:val="24"/>
        </w:rPr>
        <w:t xml:space="preserve"> </w:t>
      </w:r>
      <w:r>
        <w:rPr>
          <w:b/>
          <w:sz w:val="24"/>
        </w:rPr>
        <w:t>wodne</w:t>
      </w:r>
      <w:r>
        <w:rPr>
          <w:b/>
          <w:spacing w:val="84"/>
          <w:sz w:val="24"/>
        </w:rPr>
        <w:t xml:space="preserve"> </w:t>
      </w:r>
      <w:r>
        <w:rPr>
          <w:sz w:val="24"/>
        </w:rPr>
        <w:t>służące</w:t>
      </w:r>
      <w:r>
        <w:rPr>
          <w:spacing w:val="81"/>
          <w:sz w:val="24"/>
        </w:rPr>
        <w:t xml:space="preserve"> </w:t>
      </w:r>
      <w:r>
        <w:rPr>
          <w:sz w:val="24"/>
        </w:rPr>
        <w:t>do</w:t>
      </w:r>
      <w:r>
        <w:rPr>
          <w:spacing w:val="82"/>
          <w:sz w:val="24"/>
        </w:rPr>
        <w:t xml:space="preserve"> </w:t>
      </w:r>
      <w:r>
        <w:rPr>
          <w:sz w:val="24"/>
        </w:rPr>
        <w:t>nawadniania</w:t>
      </w:r>
      <w:r>
        <w:rPr>
          <w:spacing w:val="82"/>
          <w:sz w:val="24"/>
        </w:rPr>
        <w:t xml:space="preserve"> </w:t>
      </w:r>
      <w:r>
        <w:rPr>
          <w:sz w:val="24"/>
        </w:rPr>
        <w:t>i</w:t>
      </w:r>
      <w:r>
        <w:rPr>
          <w:spacing w:val="2"/>
          <w:sz w:val="24"/>
        </w:rPr>
        <w:t xml:space="preserve"> </w:t>
      </w:r>
      <w:r>
        <w:rPr>
          <w:sz w:val="24"/>
        </w:rPr>
        <w:t>odwadniania</w:t>
      </w:r>
      <w:r>
        <w:rPr>
          <w:spacing w:val="82"/>
          <w:sz w:val="24"/>
        </w:rPr>
        <w:t xml:space="preserve"> </w:t>
      </w:r>
      <w:r>
        <w:rPr>
          <w:sz w:val="24"/>
        </w:rPr>
        <w:t>–</w:t>
      </w:r>
    </w:p>
    <w:p w14:paraId="1DDF1D9B" w14:textId="77777777" w:rsidR="00CB03BC" w:rsidRDefault="00000000">
      <w:pPr>
        <w:pStyle w:val="Tekstpodstawowy"/>
        <w:spacing w:before="117" w:line="360" w:lineRule="auto"/>
        <w:ind w:left="1340" w:right="314"/>
        <w:jc w:val="both"/>
      </w:pPr>
      <w:r>
        <w:t>o maksymalnej szerokości 10 m z wyłączeniem kanałów wykonanych z betonu; po zastosowaniu</w:t>
      </w:r>
      <w:r>
        <w:rPr>
          <w:spacing w:val="1"/>
        </w:rPr>
        <w:t xml:space="preserve"> </w:t>
      </w:r>
      <w:r>
        <w:t>współczynnika</w:t>
      </w:r>
      <w:r>
        <w:rPr>
          <w:spacing w:val="-1"/>
        </w:rPr>
        <w:t xml:space="preserve"> </w:t>
      </w:r>
      <w:r>
        <w:t>przekształcenia,</w:t>
      </w:r>
    </w:p>
    <w:p w14:paraId="137F8BC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5" w:lineRule="auto"/>
        <w:ind w:right="313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strefy buforowe i miedze śródpolne </w:t>
      </w:r>
      <w:r>
        <w:rPr>
          <w:sz w:val="24"/>
        </w:rPr>
        <w:t>– o szerokości od 1 m do 20 m, na których nie jest prowadzona</w:t>
      </w:r>
      <w:r>
        <w:rPr>
          <w:spacing w:val="1"/>
          <w:sz w:val="24"/>
        </w:rPr>
        <w:t xml:space="preserve"> </w:t>
      </w:r>
      <w:r>
        <w:rPr>
          <w:sz w:val="24"/>
        </w:rPr>
        <w:t>produkcja rolna, chyba że strefa została wliczona do działki rolnej; po zastosowaniu współczynnika</w:t>
      </w:r>
      <w:r>
        <w:rPr>
          <w:spacing w:val="1"/>
          <w:sz w:val="24"/>
        </w:rPr>
        <w:t xml:space="preserve"> </w:t>
      </w:r>
      <w:r>
        <w:rPr>
          <w:sz w:val="24"/>
        </w:rPr>
        <w:t>przekształcenia,</w:t>
      </w:r>
    </w:p>
    <w:p w14:paraId="1F21AA7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0" w:lineRule="auto"/>
        <w:ind w:right="319"/>
        <w:jc w:val="both"/>
        <w:rPr>
          <w:rFonts w:ascii="Symbol" w:hAnsi="Symbol"/>
          <w:sz w:val="24"/>
        </w:rPr>
      </w:pPr>
      <w:r>
        <w:rPr>
          <w:b/>
          <w:sz w:val="24"/>
        </w:rPr>
        <w:t>obszary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zagajnikami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krótkiej</w:t>
      </w:r>
      <w:r>
        <w:rPr>
          <w:spacing w:val="1"/>
          <w:sz w:val="24"/>
        </w:rPr>
        <w:t xml:space="preserve"> </w:t>
      </w:r>
      <w:r>
        <w:rPr>
          <w:sz w:val="24"/>
        </w:rPr>
        <w:t>rotacji,</w:t>
      </w:r>
      <w:r>
        <w:rPr>
          <w:spacing w:val="1"/>
          <w:sz w:val="24"/>
        </w:rPr>
        <w:t xml:space="preserve"> </w:t>
      </w:r>
      <w:r>
        <w:rPr>
          <w:sz w:val="24"/>
        </w:rPr>
        <w:t>bez</w:t>
      </w:r>
      <w:r>
        <w:rPr>
          <w:spacing w:val="1"/>
          <w:sz w:val="24"/>
        </w:rPr>
        <w:t xml:space="preserve"> </w:t>
      </w:r>
      <w:r>
        <w:rPr>
          <w:sz w:val="24"/>
        </w:rPr>
        <w:t>stosowania</w:t>
      </w:r>
      <w:r>
        <w:rPr>
          <w:spacing w:val="1"/>
          <w:sz w:val="24"/>
        </w:rPr>
        <w:t xml:space="preserve"> </w:t>
      </w:r>
      <w:r>
        <w:rPr>
          <w:sz w:val="24"/>
        </w:rPr>
        <w:t>środków</w:t>
      </w:r>
      <w:r>
        <w:rPr>
          <w:spacing w:val="1"/>
          <w:sz w:val="24"/>
        </w:rPr>
        <w:t xml:space="preserve"> </w:t>
      </w:r>
      <w:r>
        <w:rPr>
          <w:sz w:val="24"/>
        </w:rPr>
        <w:t>ochrony</w:t>
      </w:r>
      <w:r>
        <w:rPr>
          <w:spacing w:val="1"/>
          <w:sz w:val="24"/>
        </w:rPr>
        <w:t xml:space="preserve"> </w:t>
      </w:r>
      <w:r>
        <w:rPr>
          <w:sz w:val="24"/>
        </w:rPr>
        <w:t>roślin</w:t>
      </w:r>
      <w:r>
        <w:rPr>
          <w:spacing w:val="1"/>
          <w:sz w:val="24"/>
        </w:rPr>
        <w:t xml:space="preserve"> </w:t>
      </w:r>
      <w:r>
        <w:rPr>
          <w:sz w:val="24"/>
        </w:rPr>
        <w:t>i stosowaniu</w:t>
      </w:r>
      <w:r>
        <w:rPr>
          <w:spacing w:val="1"/>
          <w:sz w:val="24"/>
        </w:rPr>
        <w:t xml:space="preserve"> </w:t>
      </w:r>
      <w:r>
        <w:rPr>
          <w:sz w:val="24"/>
        </w:rPr>
        <w:t>nawożenia</w:t>
      </w:r>
      <w:r>
        <w:rPr>
          <w:spacing w:val="-1"/>
          <w:sz w:val="24"/>
        </w:rPr>
        <w:t xml:space="preserve"> </w:t>
      </w:r>
      <w:r>
        <w:rPr>
          <w:sz w:val="24"/>
        </w:rPr>
        <w:t>mineralnego</w:t>
      </w:r>
      <w:r>
        <w:rPr>
          <w:spacing w:val="2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dopuszczalnych</w:t>
      </w:r>
      <w:r>
        <w:rPr>
          <w:spacing w:val="2"/>
          <w:sz w:val="24"/>
        </w:rPr>
        <w:t xml:space="preserve"> </w:t>
      </w:r>
      <w:r>
        <w:rPr>
          <w:sz w:val="24"/>
        </w:rPr>
        <w:t>dawkach.</w:t>
      </w:r>
    </w:p>
    <w:p w14:paraId="69960713" w14:textId="77777777" w:rsidR="00CB03BC" w:rsidRDefault="00CB03BC">
      <w:pPr>
        <w:spacing w:line="350" w:lineRule="auto"/>
        <w:jc w:val="both"/>
        <w:rPr>
          <w:rFonts w:ascii="Symbol" w:hAnsi="Symbol"/>
          <w:sz w:val="24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3B9A4E4D" w14:textId="4C301309" w:rsidR="00CB03BC" w:rsidRDefault="00CF670C">
      <w:pPr>
        <w:pStyle w:val="Tekstpodstawowy"/>
        <w:ind w:left="100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13A08B0" wp14:editId="2212F43A">
                <wp:extent cx="6090285" cy="3609340"/>
                <wp:effectExtent l="0" t="0" r="0" b="635"/>
                <wp:docPr id="1805555678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0285" cy="3609340"/>
                          <a:chOff x="0" y="0"/>
                          <a:chExt cx="9591" cy="5684"/>
                        </a:xfrm>
                      </wpg:grpSpPr>
                      <pic:pic xmlns:pic="http://schemas.openxmlformats.org/drawingml/2006/picture">
                        <pic:nvPicPr>
                          <pic:cNvPr id="995874902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1" cy="5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63275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56"/>
                            <a:ext cx="9390" cy="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8247787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42" y="41"/>
                            <a:ext cx="9420" cy="551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B0681F" id="Group 124" o:spid="_x0000_s1026" style="width:479.55pt;height:284.2pt;mso-position-horizontal-relative:char;mso-position-vertical-relative:line" coordsize="9591,56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">
                <v:shape id="Picture 127" o:spid="_x0000_s1027" type="#_x0000_t75" style="position:absolute;width:9591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">
                  <v:imagedata r:id="rId238" o:title=""/>
                </v:shape>
                <v:shape id="Picture 126" o:spid="_x0000_s1028" type="#_x0000_t75" style="position:absolute;left:57;top:56;width:9390;height:5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">
                  <v:imagedata r:id="rId239" o:title=""/>
                </v:shape>
                <v:rect id="Rectangle 125" o:spid="_x0000_s1029" style="position:absolute;left:42;top:41;width:9420;height:5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" filled="f" strokecolor="#17375e" strokeweight="1.5pt"/>
                <w10:anchorlock/>
              </v:group>
            </w:pict>
          </mc:Fallback>
        </mc:AlternateContent>
      </w:r>
    </w:p>
    <w:p w14:paraId="29BAB71E" w14:textId="77777777" w:rsidR="00CB03BC" w:rsidRDefault="00000000">
      <w:pPr>
        <w:spacing w:before="57"/>
        <w:ind w:left="566" w:right="629"/>
        <w:jc w:val="center"/>
        <w:rPr>
          <w:rFonts w:ascii="Calibri" w:hAnsi="Calibri"/>
          <w:i/>
          <w:sz w:val="18"/>
        </w:rPr>
      </w:pPr>
      <w:bookmarkStart w:id="77" w:name="_bookmark77"/>
      <w:bookmarkEnd w:id="77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42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Oczko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dobrze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rozwiniętą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strefą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buforową,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położone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wśród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gruntów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ornych,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powiat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grodziski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Karpińska)</w:t>
      </w:r>
    </w:p>
    <w:p w14:paraId="7B0FB6E3" w14:textId="5D93AFAF" w:rsidR="00CB03BC" w:rsidRDefault="00CF670C">
      <w:pPr>
        <w:pStyle w:val="Tekstpodstawowy"/>
        <w:spacing w:before="9"/>
        <w:rPr>
          <w:rFonts w:ascii="Calibri"/>
          <w:i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4160" behindDoc="1" locked="0" layoutInCell="1" allowOverlap="1" wp14:anchorId="0D3F702C" wp14:editId="7E1DF02B">
                <wp:simplePos x="0" y="0"/>
                <wp:positionH relativeFrom="page">
                  <wp:posOffset>685800</wp:posOffset>
                </wp:positionH>
                <wp:positionV relativeFrom="paragraph">
                  <wp:posOffset>170180</wp:posOffset>
                </wp:positionV>
                <wp:extent cx="6175375" cy="3449320"/>
                <wp:effectExtent l="0" t="0" r="0" b="0"/>
                <wp:wrapTopAndBottom/>
                <wp:docPr id="1781558603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5375" cy="3449320"/>
                          <a:chOff x="1080" y="268"/>
                          <a:chExt cx="9725" cy="5432"/>
                        </a:xfrm>
                      </wpg:grpSpPr>
                      <pic:pic xmlns:pic="http://schemas.openxmlformats.org/drawingml/2006/picture">
                        <pic:nvPicPr>
                          <pic:cNvPr id="72727640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268"/>
                            <a:ext cx="9725" cy="5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4947769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" y="324"/>
                            <a:ext cx="9525" cy="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0010542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1123" y="309"/>
                            <a:ext cx="9555" cy="526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2791D3" id="Group 120" o:spid="_x0000_s1026" style="position:absolute;margin-left:54pt;margin-top:13.4pt;width:486.25pt;height:271.6pt;z-index:-15672320;mso-wrap-distance-left:0;mso-wrap-distance-right:0;mso-position-horizontal-relative:page" coordorigin="1080,268" coordsize="9725,54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">
                <v:shape id="Picture 123" o:spid="_x0000_s1027" type="#_x0000_t75" style="position:absolute;left:1080;top:268;width:9725;height: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">
                  <v:imagedata r:id="rId242" o:title=""/>
                </v:shape>
                <v:shape id="Picture 122" o:spid="_x0000_s1028" type="#_x0000_t75" style="position:absolute;left:1138;top:324;width:9525;height:5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">
                  <v:imagedata r:id="rId243" o:title=""/>
                </v:shape>
                <v:rect id="Rectangle 121" o:spid="_x0000_s1029" style="position:absolute;left:1123;top:309;width:9555;height:5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" filled="f" strokecolor="#17375e" strokeweight="1.5pt"/>
                <w10:wrap type="topAndBottom" anchorx="page"/>
              </v:group>
            </w:pict>
          </mc:Fallback>
        </mc:AlternateContent>
      </w:r>
    </w:p>
    <w:p w14:paraId="24E81D20" w14:textId="77777777" w:rsidR="00CB03BC" w:rsidRDefault="00000000">
      <w:pPr>
        <w:ind w:left="572" w:right="628"/>
        <w:jc w:val="center"/>
        <w:rPr>
          <w:rFonts w:ascii="Calibri" w:hAnsi="Calibri"/>
          <w:i/>
          <w:sz w:val="18"/>
        </w:rPr>
      </w:pPr>
      <w:bookmarkStart w:id="78" w:name="_bookmark78"/>
      <w:bookmarkEnd w:id="78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43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Zadrzewienie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liniowe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wzdłuż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rowu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melioracyjnego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sarna,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jedna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wielu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żyjących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jego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pobliżu</w:t>
      </w:r>
      <w:r>
        <w:rPr>
          <w:rFonts w:ascii="Calibri" w:hAnsi="Calibri"/>
          <w:i/>
          <w:color w:val="1F487C"/>
          <w:spacing w:val="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K.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Karpińska)</w:t>
      </w:r>
    </w:p>
    <w:p w14:paraId="77B2156F" w14:textId="77777777" w:rsidR="00CB03BC" w:rsidRDefault="00CB03BC">
      <w:pPr>
        <w:jc w:val="center"/>
        <w:rPr>
          <w:rFonts w:ascii="Calibri" w:hAnsi="Calibri"/>
          <w:sz w:val="18"/>
        </w:rPr>
        <w:sectPr w:rsidR="00CB03BC">
          <w:pgSz w:w="11910" w:h="16840"/>
          <w:pgMar w:top="740" w:right="400" w:bottom="1060" w:left="460" w:header="0" w:footer="854" w:gutter="0"/>
          <w:cols w:space="708"/>
        </w:sectPr>
      </w:pPr>
    </w:p>
    <w:p w14:paraId="05ED481A" w14:textId="6ED596D5" w:rsidR="00CB03BC" w:rsidRDefault="00CF670C">
      <w:pPr>
        <w:tabs>
          <w:tab w:val="left" w:pos="5880"/>
        </w:tabs>
        <w:ind w:left="653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55BF0E87" wp14:editId="47E9C91F">
                <wp:extent cx="2941320" cy="4351655"/>
                <wp:effectExtent l="0" t="0" r="1905" b="1270"/>
                <wp:docPr id="1859815161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1320" cy="4351655"/>
                          <a:chOff x="0" y="0"/>
                          <a:chExt cx="4632" cy="6853"/>
                        </a:xfrm>
                      </wpg:grpSpPr>
                      <pic:pic xmlns:pic="http://schemas.openxmlformats.org/drawingml/2006/picture">
                        <pic:nvPicPr>
                          <pic:cNvPr id="1865575823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2" cy="6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528458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4434" cy="6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3935977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4464" cy="668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B813D9" id="Group 116" o:spid="_x0000_s1026" style="width:231.6pt;height:342.65pt;mso-position-horizontal-relative:char;mso-position-vertical-relative:line" coordsize="4632,68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">
                <v:shape id="Picture 119" o:spid="_x0000_s1027" type="#_x0000_t75" style="position:absolute;width:4632;height:6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">
                  <v:imagedata r:id="rId246" o:title=""/>
                </v:shape>
                <v:shape id="Picture 118" o:spid="_x0000_s1028" type="#_x0000_t75" style="position:absolute;left:56;top:56;width:4434;height:6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">
                  <v:imagedata r:id="rId247" o:title=""/>
                </v:shape>
                <v:rect id="Rectangle 117" o:spid="_x0000_s1029" style="position:absolute;left:41;top:41;width:4464;height:6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" filled="f" strokecolor="#17375e" strokeweight="1.5pt"/>
                <w10:anchorlock/>
              </v:group>
            </w:pict>
          </mc:Fallback>
        </mc:AlternateContent>
      </w:r>
      <w:r w:rsidR="00000000"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34785FBC" wp14:editId="05FBF8F4">
                <wp:extent cx="2940050" cy="4351655"/>
                <wp:effectExtent l="0" t="0" r="3175" b="1270"/>
                <wp:docPr id="1498329248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0050" cy="4351655"/>
                          <a:chOff x="0" y="0"/>
                          <a:chExt cx="4630" cy="6853"/>
                        </a:xfrm>
                      </wpg:grpSpPr>
                      <pic:pic xmlns:pic="http://schemas.openxmlformats.org/drawingml/2006/picture">
                        <pic:nvPicPr>
                          <pic:cNvPr id="207921456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0" cy="6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058085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4432" cy="6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7749931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4462" cy="668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DC3440" id="Group 112" o:spid="_x0000_s1026" style="width:231.5pt;height:342.65pt;mso-position-horizontal-relative:char;mso-position-vertical-relative:line" coordsize="4630,68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">
                <v:shape id="Picture 115" o:spid="_x0000_s1027" type="#_x0000_t75" style="position:absolute;width:4630;height:6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">
                  <v:imagedata r:id="rId250" o:title=""/>
                </v:shape>
                <v:shape id="Picture 114" o:spid="_x0000_s1028" type="#_x0000_t75" style="position:absolute;left:56;top:56;width:4432;height:6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">
                  <v:imagedata r:id="rId251" o:title=""/>
                </v:shape>
                <v:rect id="Rectangle 113" o:spid="_x0000_s1029" style="position:absolute;left:41;top:41;width:4462;height:6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" filled="f" strokecolor="#17375e" strokeweight="1.5pt"/>
                <w10:anchorlock/>
              </v:group>
            </w:pict>
          </mc:Fallback>
        </mc:AlternateContent>
      </w:r>
    </w:p>
    <w:p w14:paraId="7AF3BBD3" w14:textId="77777777" w:rsidR="00CB03BC" w:rsidRDefault="00CB03BC">
      <w:pPr>
        <w:rPr>
          <w:rFonts w:ascii="Calibri"/>
          <w:sz w:val="20"/>
        </w:rPr>
        <w:sectPr w:rsidR="00CB03BC">
          <w:pgSz w:w="11910" w:h="16840"/>
          <w:pgMar w:top="1460" w:right="400" w:bottom="1060" w:left="460" w:header="0" w:footer="854" w:gutter="0"/>
          <w:cols w:space="708"/>
        </w:sectPr>
      </w:pPr>
    </w:p>
    <w:p w14:paraId="73797833" w14:textId="77777777" w:rsidR="00CB03BC" w:rsidRDefault="00000000">
      <w:pPr>
        <w:spacing w:before="61"/>
        <w:ind w:left="1971" w:right="23" w:hanging="1268"/>
        <w:rPr>
          <w:rFonts w:ascii="Calibri" w:hAnsi="Calibri"/>
          <w:i/>
          <w:sz w:val="18"/>
        </w:rPr>
      </w:pPr>
      <w:bookmarkStart w:id="79" w:name="_bookmark79"/>
      <w:bookmarkEnd w:id="79"/>
      <w:r>
        <w:rPr>
          <w:rFonts w:ascii="Calibri" w:hAnsi="Calibri"/>
          <w:i/>
          <w:color w:val="1F487C"/>
          <w:sz w:val="18"/>
        </w:rPr>
        <w:t>Rycina 44 Wolnostojące drzewo na granicy pola uprawnego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ugoru (fot. K.Karpińska)</w:t>
      </w:r>
    </w:p>
    <w:p w14:paraId="160521C2" w14:textId="77777777" w:rsidR="00CB03BC" w:rsidRDefault="00000000">
      <w:pPr>
        <w:spacing w:before="61"/>
        <w:ind w:left="2112" w:right="887" w:hanging="1409"/>
        <w:rPr>
          <w:rFonts w:ascii="Calibri" w:hAnsi="Calibri"/>
          <w:i/>
          <w:sz w:val="18"/>
        </w:rPr>
      </w:pPr>
      <w:r>
        <w:br w:type="column"/>
      </w:r>
      <w:bookmarkStart w:id="80" w:name="_bookmark80"/>
      <w:bookmarkEnd w:id="80"/>
      <w:r>
        <w:rPr>
          <w:rFonts w:ascii="Calibri" w:hAnsi="Calibri"/>
          <w:i/>
          <w:color w:val="1F487C"/>
          <w:sz w:val="18"/>
        </w:rPr>
        <w:t>Rycina 45 Zagajnik śródpolny złożony z drzew i krzewów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 Karpińska)</w:t>
      </w:r>
    </w:p>
    <w:p w14:paraId="5DECD23C" w14:textId="77777777" w:rsidR="00CB03BC" w:rsidRDefault="00CB03BC">
      <w:pPr>
        <w:rPr>
          <w:rFonts w:ascii="Calibri" w:hAnsi="Calibri"/>
          <w:sz w:val="18"/>
        </w:rPr>
        <w:sectPr w:rsidR="00CB03BC">
          <w:type w:val="continuous"/>
          <w:pgSz w:w="11910" w:h="16840"/>
          <w:pgMar w:top="1580" w:right="400" w:bottom="280" w:left="460" w:header="708" w:footer="708" w:gutter="0"/>
          <w:cols w:num="2" w:space="708" w:equalWidth="0">
            <w:col w:w="5095" w:space="273"/>
            <w:col w:w="5682"/>
          </w:cols>
        </w:sectPr>
      </w:pPr>
    </w:p>
    <w:p w14:paraId="614A41EE" w14:textId="77777777" w:rsidR="00CB03BC" w:rsidRDefault="00CB03BC">
      <w:pPr>
        <w:pStyle w:val="Tekstpodstawowy"/>
        <w:spacing w:before="5"/>
        <w:rPr>
          <w:rFonts w:ascii="Calibri"/>
          <w:i/>
          <w:sz w:val="22"/>
        </w:rPr>
      </w:pPr>
    </w:p>
    <w:p w14:paraId="78D02425" w14:textId="79966F6A" w:rsidR="00CB03BC" w:rsidRDefault="00CF670C">
      <w:pPr>
        <w:pStyle w:val="Tekstpodstawowy"/>
        <w:ind w:left="1515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00356465" wp14:editId="5E72EA61">
                <wp:extent cx="5500370" cy="3709670"/>
                <wp:effectExtent l="0" t="0" r="0" b="0"/>
                <wp:docPr id="281651184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0370" cy="3709670"/>
                          <a:chOff x="0" y="0"/>
                          <a:chExt cx="8662" cy="5842"/>
                        </a:xfrm>
                      </wpg:grpSpPr>
                      <pic:pic xmlns:pic="http://schemas.openxmlformats.org/drawingml/2006/picture">
                        <pic:nvPicPr>
                          <pic:cNvPr id="122063441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2" cy="5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55994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57"/>
                            <a:ext cx="8464" cy="5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7822357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42" y="42"/>
                            <a:ext cx="8494" cy="567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86EFA0" id="Group 108" o:spid="_x0000_s1026" style="width:433.1pt;height:292.1pt;mso-position-horizontal-relative:char;mso-position-vertical-relative:line" coordsize="8662,584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">
                <v:shape id="Picture 111" o:spid="_x0000_s1027" type="#_x0000_t75" style="position:absolute;width:8662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">
                  <v:imagedata r:id="rId254" o:title=""/>
                </v:shape>
                <v:shape id="Picture 110" o:spid="_x0000_s1028" type="#_x0000_t75" style="position:absolute;left:57;top:57;width:8464;height:5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">
                  <v:imagedata r:id="rId255" o:title=""/>
                </v:shape>
                <v:rect id="Rectangle 109" o:spid="_x0000_s1029" style="position:absolute;left:42;top:42;width:8494;height:5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" filled="f" strokecolor="#17375e" strokeweight="1.5pt"/>
                <w10:anchorlock/>
              </v:group>
            </w:pict>
          </mc:Fallback>
        </mc:AlternateContent>
      </w:r>
    </w:p>
    <w:p w14:paraId="640793BA" w14:textId="77777777" w:rsidR="00CB03BC" w:rsidRDefault="00000000">
      <w:pPr>
        <w:spacing w:before="49"/>
        <w:ind w:left="567" w:right="629"/>
        <w:jc w:val="center"/>
        <w:rPr>
          <w:rFonts w:ascii="Calibri" w:hAnsi="Calibri"/>
          <w:i/>
          <w:sz w:val="18"/>
        </w:rPr>
      </w:pPr>
      <w:bookmarkStart w:id="81" w:name="_bookmark81"/>
      <w:bookmarkEnd w:id="81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46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Rów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melioracyjny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dobrze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rozwiniętą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roślinnością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nabrzeżną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Karpińska)</w:t>
      </w:r>
    </w:p>
    <w:p w14:paraId="11BB432E" w14:textId="77777777" w:rsidR="00CB03BC" w:rsidRDefault="00CB03BC">
      <w:pPr>
        <w:jc w:val="center"/>
        <w:rPr>
          <w:rFonts w:ascii="Calibri" w:hAnsi="Calibri"/>
          <w:sz w:val="18"/>
        </w:rPr>
        <w:sectPr w:rsidR="00CB03BC">
          <w:type w:val="continuous"/>
          <w:pgSz w:w="11910" w:h="16840"/>
          <w:pgMar w:top="1580" w:right="400" w:bottom="280" w:left="460" w:header="708" w:footer="708" w:gutter="0"/>
          <w:cols w:space="708"/>
        </w:sectPr>
      </w:pPr>
    </w:p>
    <w:p w14:paraId="580CF1CF" w14:textId="77777777" w:rsidR="00CB03BC" w:rsidRDefault="00000000">
      <w:pPr>
        <w:pStyle w:val="Tekstpodstawowy"/>
        <w:spacing w:before="76" w:line="360" w:lineRule="auto"/>
        <w:ind w:left="260" w:right="317" w:firstLine="708"/>
        <w:jc w:val="both"/>
      </w:pPr>
      <w:r>
        <w:t>W celu zachowania ww. obszarów proekologicznych, na powierzchni odpowiadającej przynajmniej</w:t>
      </w:r>
      <w:r>
        <w:rPr>
          <w:spacing w:val="1"/>
        </w:rPr>
        <w:t xml:space="preserve"> </w:t>
      </w:r>
      <w:r>
        <w:t xml:space="preserve">5% powierzchni gruntów ornych w gospodarstwie, na </w:t>
      </w:r>
      <w:r>
        <w:rPr>
          <w:b/>
        </w:rPr>
        <w:t>rolników nałożono obowiązek ich utrzymania.</w:t>
      </w:r>
      <w:r>
        <w:rPr>
          <w:b/>
          <w:spacing w:val="1"/>
        </w:rPr>
        <w:t xml:space="preserve"> </w:t>
      </w:r>
      <w:r>
        <w:t>Przepisy dotyczą rolników posiadających więcej niż 15 ha gruntów ornych, z uwzględnieniem gruntów</w:t>
      </w:r>
      <w:r>
        <w:rPr>
          <w:spacing w:val="1"/>
        </w:rPr>
        <w:t xml:space="preserve"> </w:t>
      </w:r>
      <w:r>
        <w:t>ornych   niezgłoszonych    do   płatności.   Rolnicy   ci zobowiązani   są do utrzymania   obszarów   EFA,</w:t>
      </w:r>
      <w:r>
        <w:rPr>
          <w:spacing w:val="1"/>
        </w:rPr>
        <w:t xml:space="preserve"> </w:t>
      </w:r>
      <w:r>
        <w:t>przy</w:t>
      </w:r>
      <w:r>
        <w:rPr>
          <w:spacing w:val="-6"/>
        </w:rPr>
        <w:t xml:space="preserve"> </w:t>
      </w:r>
      <w:r>
        <w:t>czym przewidziano też</w:t>
      </w:r>
      <w:r>
        <w:rPr>
          <w:spacing w:val="1"/>
        </w:rPr>
        <w:t xml:space="preserve"> </w:t>
      </w:r>
      <w:r>
        <w:t>dopłaty.</w:t>
      </w:r>
    </w:p>
    <w:p w14:paraId="03A57196" w14:textId="77777777" w:rsidR="00CB03BC" w:rsidRDefault="00000000">
      <w:pPr>
        <w:spacing w:line="275" w:lineRule="exact"/>
        <w:ind w:left="903"/>
        <w:jc w:val="both"/>
        <w:rPr>
          <w:sz w:val="24"/>
        </w:rPr>
      </w:pPr>
      <w:r>
        <w:rPr>
          <w:b/>
          <w:sz w:val="24"/>
        </w:rPr>
        <w:t>Regulacje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prawne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dotyczą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stref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buforowych</w:t>
      </w:r>
      <w:r>
        <w:rPr>
          <w:sz w:val="24"/>
        </w:rPr>
        <w:t>:</w:t>
      </w:r>
    </w:p>
    <w:p w14:paraId="7D0343BB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line="355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znajdujących się na trwałych użytkach zielonych, które wyraźnie odróżniają się od powierzchni użytków</w:t>
      </w:r>
      <w:r>
        <w:rPr>
          <w:spacing w:val="-57"/>
          <w:sz w:val="24"/>
        </w:rPr>
        <w:t xml:space="preserve"> </w:t>
      </w:r>
      <w:r>
        <w:rPr>
          <w:sz w:val="24"/>
        </w:rPr>
        <w:t>rolnych.</w:t>
      </w:r>
      <w:r>
        <w:rPr>
          <w:spacing w:val="60"/>
          <w:sz w:val="24"/>
        </w:rPr>
        <w:t xml:space="preserve"> </w:t>
      </w:r>
      <w:r>
        <w:rPr>
          <w:sz w:val="24"/>
        </w:rPr>
        <w:t>W</w:t>
      </w:r>
      <w:r>
        <w:rPr>
          <w:spacing w:val="60"/>
          <w:sz w:val="24"/>
        </w:rPr>
        <w:t xml:space="preserve"> </w:t>
      </w:r>
      <w:r>
        <w:rPr>
          <w:sz w:val="24"/>
        </w:rPr>
        <w:t>zależności</w:t>
      </w:r>
      <w:r>
        <w:rPr>
          <w:spacing w:val="60"/>
          <w:sz w:val="24"/>
        </w:rPr>
        <w:t xml:space="preserve"> </w:t>
      </w:r>
      <w:r>
        <w:rPr>
          <w:sz w:val="24"/>
        </w:rPr>
        <w:t>od</w:t>
      </w:r>
      <w:r>
        <w:rPr>
          <w:spacing w:val="60"/>
          <w:sz w:val="24"/>
        </w:rPr>
        <w:t xml:space="preserve"> </w:t>
      </w:r>
      <w:r>
        <w:rPr>
          <w:sz w:val="24"/>
        </w:rPr>
        <w:t>norm</w:t>
      </w:r>
      <w:r>
        <w:rPr>
          <w:spacing w:val="60"/>
          <w:sz w:val="24"/>
        </w:rPr>
        <w:t xml:space="preserve"> </w:t>
      </w:r>
      <w:r>
        <w:rPr>
          <w:sz w:val="24"/>
        </w:rPr>
        <w:t>stosowania</w:t>
      </w:r>
      <w:r>
        <w:rPr>
          <w:spacing w:val="60"/>
          <w:sz w:val="24"/>
        </w:rPr>
        <w:t xml:space="preserve"> </w:t>
      </w:r>
      <w:r>
        <w:rPr>
          <w:sz w:val="24"/>
        </w:rPr>
        <w:t>nawozów,</w:t>
      </w:r>
      <w:r>
        <w:rPr>
          <w:spacing w:val="60"/>
          <w:sz w:val="24"/>
        </w:rPr>
        <w:t xml:space="preserve"> </w:t>
      </w:r>
      <w:r>
        <w:rPr>
          <w:sz w:val="24"/>
        </w:rPr>
        <w:t>minimalne</w:t>
      </w:r>
      <w:r>
        <w:rPr>
          <w:spacing w:val="60"/>
          <w:sz w:val="24"/>
        </w:rPr>
        <w:t xml:space="preserve"> </w:t>
      </w:r>
      <w:r>
        <w:rPr>
          <w:sz w:val="24"/>
        </w:rPr>
        <w:t>szerokości</w:t>
      </w:r>
      <w:r>
        <w:rPr>
          <w:spacing w:val="60"/>
          <w:sz w:val="24"/>
        </w:rPr>
        <w:t xml:space="preserve"> </w:t>
      </w:r>
      <w:r>
        <w:rPr>
          <w:sz w:val="24"/>
        </w:rPr>
        <w:t>stref</w:t>
      </w:r>
      <w:r>
        <w:rPr>
          <w:spacing w:val="61"/>
          <w:sz w:val="24"/>
        </w:rPr>
        <w:t xml:space="preserve"> </w:t>
      </w:r>
      <w:r>
        <w:rPr>
          <w:sz w:val="24"/>
        </w:rPr>
        <w:t>buforowych</w:t>
      </w:r>
      <w:r>
        <w:rPr>
          <w:spacing w:val="1"/>
          <w:sz w:val="24"/>
        </w:rPr>
        <w:t xml:space="preserve"> </w:t>
      </w:r>
      <w:r>
        <w:rPr>
          <w:sz w:val="24"/>
        </w:rPr>
        <w:t>mogą</w:t>
      </w:r>
      <w:r>
        <w:rPr>
          <w:spacing w:val="-2"/>
          <w:sz w:val="24"/>
        </w:rPr>
        <w:t xml:space="preserve"> </w:t>
      </w:r>
      <w:r>
        <w:rPr>
          <w:sz w:val="24"/>
        </w:rPr>
        <w:t>wynosić: 5 m, 10 m lub 20 m,</w:t>
      </w:r>
    </w:p>
    <w:p w14:paraId="014A5EA3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 w:line="355" w:lineRule="auto"/>
        <w:ind w:right="315"/>
        <w:jc w:val="both"/>
        <w:rPr>
          <w:rFonts w:ascii="Symbol" w:hAnsi="Symbol"/>
          <w:sz w:val="24"/>
        </w:rPr>
      </w:pPr>
      <w:r>
        <w:rPr>
          <w:sz w:val="24"/>
        </w:rPr>
        <w:t>innych</w:t>
      </w:r>
      <w:r>
        <w:rPr>
          <w:spacing w:val="32"/>
          <w:sz w:val="24"/>
        </w:rPr>
        <w:t xml:space="preserve"> </w:t>
      </w:r>
      <w:r>
        <w:rPr>
          <w:sz w:val="24"/>
        </w:rPr>
        <w:t>o</w:t>
      </w:r>
      <w:r>
        <w:rPr>
          <w:spacing w:val="34"/>
          <w:sz w:val="24"/>
        </w:rPr>
        <w:t xml:space="preserve"> </w:t>
      </w:r>
      <w:r>
        <w:rPr>
          <w:sz w:val="24"/>
        </w:rPr>
        <w:t>szerokości</w:t>
      </w:r>
      <w:r>
        <w:rPr>
          <w:spacing w:val="33"/>
          <w:sz w:val="24"/>
        </w:rPr>
        <w:t xml:space="preserve"> </w:t>
      </w:r>
      <w:r>
        <w:rPr>
          <w:sz w:val="24"/>
        </w:rPr>
        <w:t>nie</w:t>
      </w:r>
      <w:r>
        <w:rPr>
          <w:spacing w:val="34"/>
          <w:sz w:val="24"/>
        </w:rPr>
        <w:t xml:space="preserve"> </w:t>
      </w:r>
      <w:r>
        <w:rPr>
          <w:sz w:val="24"/>
        </w:rPr>
        <w:t>mniejszej</w:t>
      </w:r>
      <w:r>
        <w:rPr>
          <w:spacing w:val="32"/>
          <w:sz w:val="24"/>
        </w:rPr>
        <w:t xml:space="preserve"> </w:t>
      </w:r>
      <w:r>
        <w:rPr>
          <w:sz w:val="24"/>
        </w:rPr>
        <w:t>niż</w:t>
      </w:r>
      <w:r>
        <w:rPr>
          <w:spacing w:val="35"/>
          <w:sz w:val="24"/>
        </w:rPr>
        <w:t xml:space="preserve"> </w:t>
      </w:r>
      <w:r>
        <w:rPr>
          <w:sz w:val="24"/>
        </w:rPr>
        <w:t>1</w:t>
      </w:r>
      <w:r>
        <w:rPr>
          <w:spacing w:val="32"/>
          <w:sz w:val="24"/>
        </w:rPr>
        <w:t xml:space="preserve"> </w:t>
      </w:r>
      <w:r>
        <w:rPr>
          <w:sz w:val="24"/>
        </w:rPr>
        <w:t>m</w:t>
      </w:r>
      <w:r>
        <w:rPr>
          <w:spacing w:val="32"/>
          <w:sz w:val="24"/>
        </w:rPr>
        <w:t xml:space="preserve"> </w:t>
      </w:r>
      <w:r>
        <w:rPr>
          <w:sz w:val="24"/>
        </w:rPr>
        <w:t>i</w:t>
      </w:r>
      <w:r>
        <w:rPr>
          <w:spacing w:val="33"/>
          <w:sz w:val="24"/>
        </w:rPr>
        <w:t xml:space="preserve"> </w:t>
      </w:r>
      <w:r>
        <w:rPr>
          <w:sz w:val="24"/>
        </w:rPr>
        <w:t>nie</w:t>
      </w:r>
      <w:r>
        <w:rPr>
          <w:spacing w:val="31"/>
          <w:sz w:val="24"/>
        </w:rPr>
        <w:t xml:space="preserve"> </w:t>
      </w:r>
      <w:r>
        <w:rPr>
          <w:sz w:val="24"/>
        </w:rPr>
        <w:t>większej</w:t>
      </w:r>
      <w:r>
        <w:rPr>
          <w:spacing w:val="32"/>
          <w:sz w:val="24"/>
        </w:rPr>
        <w:t xml:space="preserve"> </w:t>
      </w:r>
      <w:r>
        <w:rPr>
          <w:sz w:val="24"/>
        </w:rPr>
        <w:t>niż</w:t>
      </w:r>
      <w:r>
        <w:rPr>
          <w:spacing w:val="35"/>
          <w:sz w:val="24"/>
        </w:rPr>
        <w:t xml:space="preserve"> </w:t>
      </w:r>
      <w:r>
        <w:rPr>
          <w:sz w:val="24"/>
        </w:rPr>
        <w:t>20</w:t>
      </w:r>
      <w:r>
        <w:rPr>
          <w:spacing w:val="32"/>
          <w:sz w:val="24"/>
        </w:rPr>
        <w:t xml:space="preserve"> </w:t>
      </w:r>
      <w:r>
        <w:rPr>
          <w:sz w:val="24"/>
        </w:rPr>
        <w:t>m,</w:t>
      </w:r>
      <w:r>
        <w:rPr>
          <w:spacing w:val="32"/>
          <w:sz w:val="24"/>
        </w:rPr>
        <w:t xml:space="preserve"> </w:t>
      </w:r>
      <w:r>
        <w:rPr>
          <w:sz w:val="24"/>
        </w:rPr>
        <w:t>usytuowanych</w:t>
      </w:r>
      <w:r>
        <w:rPr>
          <w:spacing w:val="33"/>
          <w:sz w:val="24"/>
        </w:rPr>
        <w:t xml:space="preserve"> </w:t>
      </w:r>
      <w:r>
        <w:rPr>
          <w:sz w:val="24"/>
        </w:rPr>
        <w:t>na gruncie</w:t>
      </w:r>
      <w:r>
        <w:rPr>
          <w:spacing w:val="35"/>
          <w:sz w:val="24"/>
        </w:rPr>
        <w:t xml:space="preserve"> </w:t>
      </w:r>
      <w:r>
        <w:rPr>
          <w:sz w:val="24"/>
        </w:rPr>
        <w:t>ornym</w:t>
      </w:r>
      <w:r>
        <w:rPr>
          <w:spacing w:val="-58"/>
          <w:sz w:val="24"/>
        </w:rPr>
        <w:t xml:space="preserve"> </w:t>
      </w:r>
      <w:r>
        <w:rPr>
          <w:sz w:val="24"/>
        </w:rPr>
        <w:t>lub przylegające do gruntu ornego, w taki sposób, że ich dłuższe krawędzie są równoległe do krawędzi</w:t>
      </w:r>
      <w:r>
        <w:rPr>
          <w:spacing w:val="1"/>
          <w:sz w:val="24"/>
        </w:rPr>
        <w:t xml:space="preserve"> </w:t>
      </w:r>
      <w:r>
        <w:rPr>
          <w:sz w:val="24"/>
        </w:rPr>
        <w:t>cieku</w:t>
      </w:r>
      <w:r>
        <w:rPr>
          <w:spacing w:val="-1"/>
          <w:sz w:val="24"/>
        </w:rPr>
        <w:t xml:space="preserve"> </w:t>
      </w:r>
      <w:r>
        <w:rPr>
          <w:sz w:val="24"/>
        </w:rPr>
        <w:t>wodnego,</w:t>
      </w:r>
    </w:p>
    <w:p w14:paraId="1D1D56E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5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strefy</w:t>
      </w:r>
      <w:r>
        <w:rPr>
          <w:spacing w:val="1"/>
          <w:sz w:val="24"/>
        </w:rPr>
        <w:t xml:space="preserve"> </w:t>
      </w:r>
      <w:r>
        <w:rPr>
          <w:sz w:val="24"/>
        </w:rPr>
        <w:t>buforowe</w:t>
      </w:r>
      <w:r>
        <w:rPr>
          <w:spacing w:val="1"/>
          <w:sz w:val="24"/>
        </w:rPr>
        <w:t xml:space="preserve"> </w:t>
      </w:r>
      <w:r>
        <w:rPr>
          <w:sz w:val="24"/>
        </w:rPr>
        <w:t>mogą</w:t>
      </w:r>
      <w:r>
        <w:rPr>
          <w:spacing w:val="1"/>
          <w:sz w:val="24"/>
        </w:rPr>
        <w:t xml:space="preserve"> </w:t>
      </w:r>
      <w:r>
        <w:rPr>
          <w:sz w:val="24"/>
        </w:rPr>
        <w:t>obejmować</w:t>
      </w:r>
      <w:r>
        <w:rPr>
          <w:spacing w:val="1"/>
          <w:sz w:val="24"/>
        </w:rPr>
        <w:t xml:space="preserve"> </w:t>
      </w:r>
      <w:r>
        <w:rPr>
          <w:sz w:val="24"/>
        </w:rPr>
        <w:t>również</w:t>
      </w:r>
      <w:r>
        <w:rPr>
          <w:spacing w:val="1"/>
          <w:sz w:val="24"/>
        </w:rPr>
        <w:t xml:space="preserve"> </w:t>
      </w:r>
      <w:r>
        <w:rPr>
          <w:sz w:val="24"/>
        </w:rPr>
        <w:t>pasy</w:t>
      </w:r>
      <w:r>
        <w:rPr>
          <w:spacing w:val="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roślinnością</w:t>
      </w:r>
      <w:r>
        <w:rPr>
          <w:spacing w:val="1"/>
          <w:sz w:val="24"/>
        </w:rPr>
        <w:t xml:space="preserve"> </w:t>
      </w:r>
      <w:r>
        <w:rPr>
          <w:sz w:val="24"/>
        </w:rPr>
        <w:t>nadbrzeżną</w:t>
      </w:r>
      <w:r>
        <w:rPr>
          <w:spacing w:val="1"/>
          <w:sz w:val="24"/>
        </w:rPr>
        <w:t xml:space="preserve"> </w:t>
      </w:r>
      <w:r>
        <w:rPr>
          <w:sz w:val="24"/>
        </w:rPr>
        <w:t>o szerokości</w:t>
      </w:r>
      <w:r>
        <w:rPr>
          <w:spacing w:val="1"/>
          <w:sz w:val="24"/>
        </w:rPr>
        <w:t xml:space="preserve"> </w:t>
      </w:r>
      <w:r>
        <w:rPr>
          <w:sz w:val="24"/>
        </w:rPr>
        <w:t>do 10</w:t>
      </w:r>
      <w:r>
        <w:rPr>
          <w:spacing w:val="1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sz w:val="24"/>
        </w:rPr>
        <w:t>występującą wzdłuż cieku wodnego, jak również te położone na gruncie ornym, które przylegają dłuższą</w:t>
      </w:r>
      <w:r>
        <w:rPr>
          <w:spacing w:val="-57"/>
          <w:sz w:val="24"/>
        </w:rPr>
        <w:t xml:space="preserve"> </w:t>
      </w:r>
      <w:r>
        <w:rPr>
          <w:sz w:val="24"/>
        </w:rPr>
        <w:t>krawędzią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gruntów</w:t>
      </w:r>
      <w:r>
        <w:rPr>
          <w:spacing w:val="-1"/>
          <w:sz w:val="24"/>
        </w:rPr>
        <w:t xml:space="preserve"> </w:t>
      </w:r>
      <w:r>
        <w:rPr>
          <w:sz w:val="24"/>
        </w:rPr>
        <w:t>ornych</w:t>
      </w:r>
      <w:r>
        <w:rPr>
          <w:spacing w:val="2"/>
          <w:sz w:val="24"/>
        </w:rPr>
        <w:t xml:space="preserve"> </w:t>
      </w:r>
      <w:r>
        <w:rPr>
          <w:sz w:val="24"/>
        </w:rPr>
        <w:t>gospodarstwa,</w:t>
      </w:r>
    </w:p>
    <w:p w14:paraId="099AAA0B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" w:line="357" w:lineRule="auto"/>
        <w:ind w:right="318"/>
        <w:jc w:val="both"/>
        <w:rPr>
          <w:rFonts w:ascii="Symbol" w:hAnsi="Symbol"/>
          <w:sz w:val="24"/>
        </w:rPr>
      </w:pPr>
      <w:r>
        <w:rPr>
          <w:sz w:val="24"/>
        </w:rPr>
        <w:t>nie można prowadzić produkcji rolnej, natomiast na tych obszarach jest możliwy wypas lub koszenie,</w:t>
      </w:r>
      <w:r>
        <w:rPr>
          <w:spacing w:val="1"/>
          <w:sz w:val="24"/>
        </w:rPr>
        <w:t xml:space="preserve"> </w:t>
      </w:r>
      <w:r>
        <w:rPr>
          <w:sz w:val="24"/>
        </w:rPr>
        <w:t>pod warunkiem, że strefę tę będzie można odróżnić od przyległych użytków rolnych. Powyższa zasada</w:t>
      </w:r>
      <w:r>
        <w:rPr>
          <w:spacing w:val="1"/>
          <w:sz w:val="24"/>
        </w:rPr>
        <w:t xml:space="preserve"> </w:t>
      </w:r>
      <w:r>
        <w:rPr>
          <w:sz w:val="24"/>
        </w:rPr>
        <w:t>odnosi</w:t>
      </w:r>
      <w:r>
        <w:rPr>
          <w:spacing w:val="1"/>
          <w:sz w:val="24"/>
        </w:rPr>
        <w:t xml:space="preserve"> </w:t>
      </w:r>
      <w:r>
        <w:rPr>
          <w:sz w:val="24"/>
        </w:rPr>
        <w:t>się</w:t>
      </w:r>
      <w:r>
        <w:rPr>
          <w:spacing w:val="1"/>
          <w:sz w:val="24"/>
        </w:rPr>
        <w:t xml:space="preserve"> </w:t>
      </w:r>
      <w:r>
        <w:rPr>
          <w:sz w:val="24"/>
        </w:rPr>
        <w:t>także</w:t>
      </w:r>
      <w:r>
        <w:rPr>
          <w:spacing w:val="60"/>
          <w:sz w:val="24"/>
        </w:rPr>
        <w:t xml:space="preserve"> </w:t>
      </w:r>
      <w:r>
        <w:rPr>
          <w:sz w:val="24"/>
        </w:rPr>
        <w:t>do</w:t>
      </w:r>
      <w:r>
        <w:rPr>
          <w:spacing w:val="60"/>
          <w:sz w:val="24"/>
        </w:rPr>
        <w:t xml:space="preserve"> </w:t>
      </w:r>
      <w:r>
        <w:rPr>
          <w:sz w:val="24"/>
        </w:rPr>
        <w:t>stref</w:t>
      </w:r>
      <w:r>
        <w:rPr>
          <w:spacing w:val="60"/>
          <w:sz w:val="24"/>
        </w:rPr>
        <w:t xml:space="preserve"> </w:t>
      </w:r>
      <w:r>
        <w:rPr>
          <w:sz w:val="24"/>
        </w:rPr>
        <w:t>buforowych</w:t>
      </w:r>
      <w:r>
        <w:rPr>
          <w:spacing w:val="60"/>
          <w:sz w:val="24"/>
        </w:rPr>
        <w:t xml:space="preserve"> </w:t>
      </w:r>
      <w:r>
        <w:rPr>
          <w:sz w:val="24"/>
        </w:rPr>
        <w:t>ustanowionych</w:t>
      </w:r>
      <w:r>
        <w:rPr>
          <w:spacing w:val="60"/>
          <w:sz w:val="24"/>
        </w:rPr>
        <w:t xml:space="preserve"> </w:t>
      </w:r>
      <w:r>
        <w:rPr>
          <w:sz w:val="24"/>
        </w:rPr>
        <w:t>w ramach</w:t>
      </w:r>
      <w:r>
        <w:rPr>
          <w:spacing w:val="60"/>
          <w:sz w:val="24"/>
        </w:rPr>
        <w:t xml:space="preserve"> </w:t>
      </w:r>
      <w:r>
        <w:rPr>
          <w:sz w:val="24"/>
        </w:rPr>
        <w:t>norm</w:t>
      </w:r>
      <w:r>
        <w:rPr>
          <w:spacing w:val="60"/>
          <w:sz w:val="24"/>
        </w:rPr>
        <w:t xml:space="preserve"> </w:t>
      </w:r>
      <w:r>
        <w:rPr>
          <w:sz w:val="24"/>
        </w:rPr>
        <w:t>DKR</w:t>
      </w:r>
      <w:r>
        <w:rPr>
          <w:spacing w:val="60"/>
          <w:sz w:val="24"/>
        </w:rPr>
        <w:t xml:space="preserve"> </w:t>
      </w:r>
      <w:r>
        <w:rPr>
          <w:sz w:val="24"/>
        </w:rPr>
        <w:t>jeśli rolnik</w:t>
      </w:r>
      <w:r>
        <w:rPr>
          <w:spacing w:val="60"/>
          <w:sz w:val="24"/>
        </w:rPr>
        <w:t xml:space="preserve"> </w:t>
      </w:r>
      <w:r>
        <w:rPr>
          <w:sz w:val="24"/>
        </w:rPr>
        <w:t>zdecyduje</w:t>
      </w:r>
      <w:r>
        <w:rPr>
          <w:spacing w:val="1"/>
          <w:sz w:val="24"/>
        </w:rPr>
        <w:t xml:space="preserve"> </w:t>
      </w:r>
      <w:r>
        <w:rPr>
          <w:sz w:val="24"/>
        </w:rPr>
        <w:t>się</w:t>
      </w:r>
      <w:r>
        <w:rPr>
          <w:spacing w:val="-1"/>
          <w:sz w:val="24"/>
        </w:rPr>
        <w:t xml:space="preserve"> </w:t>
      </w:r>
      <w:r>
        <w:rPr>
          <w:sz w:val="24"/>
        </w:rPr>
        <w:t>je</w:t>
      </w:r>
      <w:r>
        <w:rPr>
          <w:spacing w:val="-1"/>
          <w:sz w:val="24"/>
        </w:rPr>
        <w:t xml:space="preserve"> </w:t>
      </w:r>
      <w:r>
        <w:rPr>
          <w:sz w:val="24"/>
        </w:rPr>
        <w:t>zadeklarować</w:t>
      </w:r>
      <w:r>
        <w:rPr>
          <w:spacing w:val="-1"/>
          <w:sz w:val="24"/>
        </w:rPr>
        <w:t xml:space="preserve"> </w:t>
      </w:r>
      <w:r>
        <w:rPr>
          <w:sz w:val="24"/>
        </w:rPr>
        <w:t>do EFA.</w:t>
      </w:r>
    </w:p>
    <w:p w14:paraId="0D7A1EBC" w14:textId="77777777" w:rsidR="00CB03BC" w:rsidRDefault="00000000">
      <w:pPr>
        <w:pStyle w:val="Tekstpodstawowy"/>
        <w:spacing w:before="2" w:line="360" w:lineRule="auto"/>
        <w:ind w:left="260" w:right="324" w:firstLine="708"/>
        <w:jc w:val="both"/>
      </w:pPr>
      <w:r>
        <w:t>Przepisy</w:t>
      </w:r>
      <w:r>
        <w:rPr>
          <w:spacing w:val="1"/>
        </w:rPr>
        <w:t xml:space="preserve"> </w:t>
      </w:r>
      <w:r>
        <w:t>stanowią,</w:t>
      </w:r>
      <w:r>
        <w:rPr>
          <w:spacing w:val="1"/>
        </w:rPr>
        <w:t xml:space="preserve"> </w:t>
      </w:r>
      <w:r>
        <w:t>że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określonych</w:t>
      </w:r>
      <w:r>
        <w:rPr>
          <w:spacing w:val="1"/>
        </w:rPr>
        <w:t xml:space="preserve"> </w:t>
      </w:r>
      <w:r>
        <w:t>sytuacjach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obowiązku</w:t>
      </w:r>
      <w:r>
        <w:rPr>
          <w:spacing w:val="1"/>
        </w:rPr>
        <w:t xml:space="preserve"> </w:t>
      </w:r>
      <w:r>
        <w:t>realizacji</w:t>
      </w:r>
      <w:r>
        <w:rPr>
          <w:spacing w:val="1"/>
        </w:rPr>
        <w:t xml:space="preserve"> </w:t>
      </w:r>
      <w:r>
        <w:t>utrzymania</w:t>
      </w:r>
      <w:r>
        <w:rPr>
          <w:spacing w:val="1"/>
        </w:rPr>
        <w:t xml:space="preserve"> </w:t>
      </w:r>
      <w:r>
        <w:t>obszarów</w:t>
      </w:r>
      <w:r>
        <w:rPr>
          <w:spacing w:val="1"/>
        </w:rPr>
        <w:t xml:space="preserve"> </w:t>
      </w:r>
      <w:r>
        <w:t>proekologicznych</w:t>
      </w:r>
      <w:r>
        <w:rPr>
          <w:spacing w:val="-1"/>
        </w:rPr>
        <w:t xml:space="preserve"> </w:t>
      </w:r>
      <w:r>
        <w:t>zwolnione</w:t>
      </w:r>
      <w:r>
        <w:rPr>
          <w:spacing w:val="-1"/>
        </w:rPr>
        <w:t xml:space="preserve"> </w:t>
      </w:r>
      <w:r>
        <w:t>mogą być</w:t>
      </w:r>
      <w:r>
        <w:rPr>
          <w:spacing w:val="1"/>
        </w:rPr>
        <w:t xml:space="preserve"> </w:t>
      </w:r>
      <w:r>
        <w:t>gospodarstwa:</w:t>
      </w:r>
    </w:p>
    <w:p w14:paraId="20F9CD0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/>
        <w:jc w:val="both"/>
        <w:rPr>
          <w:rFonts w:ascii="Symbol" w:hAnsi="Symbol"/>
          <w:sz w:val="24"/>
        </w:rPr>
      </w:pPr>
      <w:r>
        <w:rPr>
          <w:sz w:val="24"/>
        </w:rPr>
        <w:t>w</w:t>
      </w:r>
      <w:r>
        <w:rPr>
          <w:spacing w:val="-3"/>
          <w:sz w:val="24"/>
        </w:rPr>
        <w:t xml:space="preserve"> </w:t>
      </w:r>
      <w:r>
        <w:rPr>
          <w:sz w:val="24"/>
        </w:rPr>
        <w:t>których</w:t>
      </w:r>
      <w:r>
        <w:rPr>
          <w:spacing w:val="-1"/>
          <w:sz w:val="24"/>
        </w:rPr>
        <w:t xml:space="preserve"> </w:t>
      </w:r>
      <w:r>
        <w:rPr>
          <w:sz w:val="24"/>
        </w:rPr>
        <w:t>więcej</w:t>
      </w:r>
      <w:r>
        <w:rPr>
          <w:spacing w:val="-1"/>
          <w:sz w:val="24"/>
        </w:rPr>
        <w:t xml:space="preserve"> </w:t>
      </w:r>
      <w:r>
        <w:rPr>
          <w:sz w:val="24"/>
        </w:rPr>
        <w:t>niż 75%</w:t>
      </w:r>
      <w:r>
        <w:rPr>
          <w:spacing w:val="-2"/>
          <w:sz w:val="24"/>
        </w:rPr>
        <w:t xml:space="preserve"> </w:t>
      </w:r>
      <w:r>
        <w:rPr>
          <w:sz w:val="24"/>
        </w:rPr>
        <w:t>gruntów</w:t>
      </w:r>
      <w:r>
        <w:rPr>
          <w:spacing w:val="-1"/>
          <w:sz w:val="24"/>
        </w:rPr>
        <w:t xml:space="preserve"> </w:t>
      </w:r>
      <w:r>
        <w:rPr>
          <w:sz w:val="24"/>
        </w:rPr>
        <w:t>ornych</w:t>
      </w:r>
      <w:r>
        <w:rPr>
          <w:spacing w:val="-1"/>
          <w:sz w:val="24"/>
        </w:rPr>
        <w:t xml:space="preserve"> </w:t>
      </w:r>
      <w:r>
        <w:rPr>
          <w:sz w:val="24"/>
        </w:rPr>
        <w:t>to:</w:t>
      </w:r>
    </w:p>
    <w:p w14:paraId="2A3A7220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ind w:left="980" w:hanging="361"/>
        <w:rPr>
          <w:sz w:val="24"/>
        </w:rPr>
      </w:pPr>
      <w:r>
        <w:rPr>
          <w:sz w:val="24"/>
        </w:rPr>
        <w:t>trawy</w:t>
      </w:r>
      <w:r>
        <w:rPr>
          <w:spacing w:val="-5"/>
          <w:sz w:val="24"/>
        </w:rPr>
        <w:t xml:space="preserve"> </w:t>
      </w:r>
      <w:r>
        <w:rPr>
          <w:sz w:val="24"/>
        </w:rPr>
        <w:t>lub inne</w:t>
      </w:r>
      <w:r>
        <w:rPr>
          <w:spacing w:val="-1"/>
          <w:sz w:val="24"/>
        </w:rPr>
        <w:t xml:space="preserve"> </w:t>
      </w:r>
      <w:r>
        <w:rPr>
          <w:sz w:val="24"/>
        </w:rPr>
        <w:t>pastewne</w:t>
      </w:r>
      <w:r>
        <w:rPr>
          <w:spacing w:val="1"/>
          <w:sz w:val="24"/>
        </w:rPr>
        <w:t xml:space="preserve"> </w:t>
      </w:r>
      <w:r>
        <w:rPr>
          <w:sz w:val="24"/>
        </w:rPr>
        <w:t>rośliny</w:t>
      </w:r>
      <w:r>
        <w:rPr>
          <w:spacing w:val="-5"/>
          <w:sz w:val="24"/>
        </w:rPr>
        <w:t xml:space="preserve"> </w:t>
      </w:r>
      <w:r>
        <w:rPr>
          <w:sz w:val="24"/>
        </w:rPr>
        <w:t>zielne,</w:t>
      </w:r>
    </w:p>
    <w:p w14:paraId="1F38EDC9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17"/>
        <w:ind w:left="980" w:hanging="361"/>
        <w:rPr>
          <w:sz w:val="24"/>
        </w:rPr>
      </w:pPr>
      <w:r>
        <w:rPr>
          <w:sz w:val="24"/>
        </w:rPr>
        <w:t>grunt</w:t>
      </w:r>
      <w:r>
        <w:rPr>
          <w:spacing w:val="-4"/>
          <w:sz w:val="24"/>
        </w:rPr>
        <w:t xml:space="preserve"> </w:t>
      </w:r>
      <w:r>
        <w:rPr>
          <w:sz w:val="24"/>
        </w:rPr>
        <w:t>ugorowany,</w:t>
      </w:r>
    </w:p>
    <w:p w14:paraId="66070408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19"/>
        <w:ind w:left="980" w:hanging="361"/>
        <w:rPr>
          <w:sz w:val="24"/>
        </w:rPr>
      </w:pPr>
      <w:r>
        <w:rPr>
          <w:sz w:val="24"/>
        </w:rPr>
        <w:t>grunty</w:t>
      </w:r>
      <w:r>
        <w:rPr>
          <w:spacing w:val="-6"/>
          <w:sz w:val="24"/>
        </w:rPr>
        <w:t xml:space="preserve"> </w:t>
      </w:r>
      <w:r>
        <w:rPr>
          <w:sz w:val="24"/>
        </w:rPr>
        <w:t>wykorzystywane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uprawy</w:t>
      </w:r>
      <w:r>
        <w:rPr>
          <w:spacing w:val="-5"/>
          <w:sz w:val="24"/>
        </w:rPr>
        <w:t xml:space="preserve"> </w:t>
      </w:r>
      <w:r>
        <w:rPr>
          <w:sz w:val="24"/>
        </w:rPr>
        <w:t>roślin</w:t>
      </w:r>
      <w:r>
        <w:rPr>
          <w:spacing w:val="-1"/>
          <w:sz w:val="24"/>
        </w:rPr>
        <w:t xml:space="preserve"> </w:t>
      </w:r>
      <w:r>
        <w:rPr>
          <w:sz w:val="24"/>
        </w:rPr>
        <w:t>strączkowych,</w:t>
      </w:r>
    </w:p>
    <w:p w14:paraId="36329E75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17"/>
        <w:ind w:left="980" w:hanging="361"/>
        <w:rPr>
          <w:sz w:val="24"/>
        </w:rPr>
      </w:pPr>
      <w:r>
        <w:rPr>
          <w:sz w:val="24"/>
        </w:rPr>
        <w:t>połączenie</w:t>
      </w:r>
      <w:r>
        <w:rPr>
          <w:spacing w:val="-3"/>
          <w:sz w:val="24"/>
        </w:rPr>
        <w:t xml:space="preserve"> </w:t>
      </w:r>
      <w:r>
        <w:rPr>
          <w:sz w:val="24"/>
        </w:rPr>
        <w:t>powyższych,</w:t>
      </w:r>
      <w:r>
        <w:rPr>
          <w:spacing w:val="1"/>
          <w:sz w:val="24"/>
        </w:rPr>
        <w:t xml:space="preserve"> </w:t>
      </w:r>
      <w:r>
        <w:rPr>
          <w:sz w:val="24"/>
        </w:rPr>
        <w:t>niezależnie</w:t>
      </w:r>
      <w:r>
        <w:rPr>
          <w:spacing w:val="-2"/>
          <w:sz w:val="24"/>
        </w:rPr>
        <w:t xml:space="preserve"> </w:t>
      </w:r>
      <w:r>
        <w:rPr>
          <w:sz w:val="24"/>
        </w:rPr>
        <w:t>od</w:t>
      </w:r>
      <w:r>
        <w:rPr>
          <w:spacing w:val="-2"/>
          <w:sz w:val="24"/>
        </w:rPr>
        <w:t xml:space="preserve"> </w:t>
      </w:r>
      <w:r>
        <w:rPr>
          <w:sz w:val="24"/>
        </w:rPr>
        <w:t>powierzchni</w:t>
      </w:r>
      <w:r>
        <w:rPr>
          <w:spacing w:val="-2"/>
          <w:sz w:val="24"/>
        </w:rPr>
        <w:t xml:space="preserve"> </w:t>
      </w:r>
      <w:r>
        <w:rPr>
          <w:sz w:val="24"/>
        </w:rPr>
        <w:t>pozostałych</w:t>
      </w:r>
      <w:r>
        <w:rPr>
          <w:spacing w:val="-1"/>
          <w:sz w:val="24"/>
        </w:rPr>
        <w:t xml:space="preserve"> </w:t>
      </w:r>
      <w:r>
        <w:rPr>
          <w:sz w:val="24"/>
        </w:rPr>
        <w:t>gruntów</w:t>
      </w:r>
      <w:r>
        <w:rPr>
          <w:spacing w:val="-3"/>
          <w:sz w:val="24"/>
        </w:rPr>
        <w:t xml:space="preserve"> </w:t>
      </w:r>
      <w:r>
        <w:rPr>
          <w:sz w:val="24"/>
        </w:rPr>
        <w:t>ornych.</w:t>
      </w:r>
    </w:p>
    <w:p w14:paraId="4EF5ADB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19"/>
        <w:rPr>
          <w:rFonts w:ascii="Symbol" w:hAnsi="Symbol"/>
          <w:sz w:val="24"/>
        </w:rPr>
      </w:pPr>
      <w:r>
        <w:rPr>
          <w:sz w:val="24"/>
        </w:rPr>
        <w:t>w</w:t>
      </w:r>
      <w:r>
        <w:rPr>
          <w:spacing w:val="-3"/>
          <w:sz w:val="24"/>
        </w:rPr>
        <w:t xml:space="preserve"> </w:t>
      </w:r>
      <w:r>
        <w:rPr>
          <w:sz w:val="24"/>
        </w:rPr>
        <w:t>których</w:t>
      </w:r>
      <w:r>
        <w:rPr>
          <w:spacing w:val="-1"/>
          <w:sz w:val="24"/>
        </w:rPr>
        <w:t xml:space="preserve"> </w:t>
      </w:r>
      <w:r>
        <w:rPr>
          <w:sz w:val="24"/>
        </w:rPr>
        <w:t>więcej</w:t>
      </w:r>
      <w:r>
        <w:rPr>
          <w:spacing w:val="-2"/>
          <w:sz w:val="24"/>
        </w:rPr>
        <w:t xml:space="preserve"> </w:t>
      </w:r>
      <w:r>
        <w:rPr>
          <w:sz w:val="24"/>
        </w:rPr>
        <w:t>niż 75%</w:t>
      </w:r>
      <w:r>
        <w:rPr>
          <w:spacing w:val="-3"/>
          <w:sz w:val="24"/>
        </w:rPr>
        <w:t xml:space="preserve"> </w:t>
      </w:r>
      <w:r>
        <w:rPr>
          <w:sz w:val="24"/>
        </w:rPr>
        <w:t>kwalifikującej</w:t>
      </w:r>
      <w:r>
        <w:rPr>
          <w:spacing w:val="2"/>
          <w:sz w:val="24"/>
        </w:rPr>
        <w:t xml:space="preserve"> </w:t>
      </w:r>
      <w:r>
        <w:rPr>
          <w:sz w:val="24"/>
        </w:rPr>
        <w:t>się</w:t>
      </w:r>
      <w:r>
        <w:rPr>
          <w:spacing w:val="-3"/>
          <w:sz w:val="24"/>
        </w:rPr>
        <w:t xml:space="preserve"> </w:t>
      </w:r>
      <w:r>
        <w:rPr>
          <w:sz w:val="24"/>
        </w:rPr>
        <w:t>powierzchni</w:t>
      </w:r>
      <w:r>
        <w:rPr>
          <w:spacing w:val="-1"/>
          <w:sz w:val="24"/>
        </w:rPr>
        <w:t xml:space="preserve"> </w:t>
      </w:r>
      <w:r>
        <w:rPr>
          <w:sz w:val="24"/>
        </w:rPr>
        <w:t>gruntów</w:t>
      </w:r>
      <w:r>
        <w:rPr>
          <w:spacing w:val="-1"/>
          <w:sz w:val="24"/>
        </w:rPr>
        <w:t xml:space="preserve"> </w:t>
      </w:r>
      <w:r>
        <w:rPr>
          <w:sz w:val="24"/>
        </w:rPr>
        <w:t>rolnych to:</w:t>
      </w:r>
    </w:p>
    <w:p w14:paraId="4217378D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36"/>
        <w:ind w:left="980" w:hanging="361"/>
        <w:rPr>
          <w:sz w:val="24"/>
        </w:rPr>
      </w:pPr>
      <w:r>
        <w:rPr>
          <w:sz w:val="24"/>
        </w:rPr>
        <w:t>trwałe</w:t>
      </w:r>
      <w:r>
        <w:rPr>
          <w:spacing w:val="-2"/>
          <w:sz w:val="24"/>
        </w:rPr>
        <w:t xml:space="preserve"> </w:t>
      </w:r>
      <w:r>
        <w:rPr>
          <w:sz w:val="24"/>
        </w:rPr>
        <w:t>użytki</w:t>
      </w:r>
      <w:r>
        <w:rPr>
          <w:spacing w:val="-1"/>
          <w:sz w:val="24"/>
        </w:rPr>
        <w:t xml:space="preserve"> </w:t>
      </w:r>
      <w:r>
        <w:rPr>
          <w:sz w:val="24"/>
        </w:rPr>
        <w:t>zielone,</w:t>
      </w:r>
    </w:p>
    <w:p w14:paraId="0FBAFAC9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19"/>
        <w:ind w:left="980" w:hanging="361"/>
        <w:rPr>
          <w:sz w:val="24"/>
        </w:rPr>
      </w:pPr>
      <w:r>
        <w:rPr>
          <w:sz w:val="24"/>
        </w:rPr>
        <w:t>trawy</w:t>
      </w:r>
      <w:r>
        <w:rPr>
          <w:spacing w:val="-5"/>
          <w:sz w:val="24"/>
        </w:rPr>
        <w:t xml:space="preserve"> </w:t>
      </w:r>
      <w:r>
        <w:rPr>
          <w:sz w:val="24"/>
        </w:rPr>
        <w:t>lub inne</w:t>
      </w:r>
      <w:r>
        <w:rPr>
          <w:spacing w:val="-1"/>
          <w:sz w:val="24"/>
        </w:rPr>
        <w:t xml:space="preserve"> </w:t>
      </w:r>
      <w:r>
        <w:rPr>
          <w:sz w:val="24"/>
        </w:rPr>
        <w:t>pastewne</w:t>
      </w:r>
      <w:r>
        <w:rPr>
          <w:spacing w:val="1"/>
          <w:sz w:val="24"/>
        </w:rPr>
        <w:t xml:space="preserve"> </w:t>
      </w:r>
      <w:r>
        <w:rPr>
          <w:sz w:val="24"/>
        </w:rPr>
        <w:t>rośliny</w:t>
      </w:r>
      <w:r>
        <w:rPr>
          <w:spacing w:val="-5"/>
          <w:sz w:val="24"/>
        </w:rPr>
        <w:t xml:space="preserve"> </w:t>
      </w:r>
      <w:r>
        <w:rPr>
          <w:sz w:val="24"/>
        </w:rPr>
        <w:t>zielne,</w:t>
      </w:r>
    </w:p>
    <w:p w14:paraId="1333AD57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16"/>
        <w:ind w:left="980" w:hanging="361"/>
        <w:rPr>
          <w:sz w:val="24"/>
        </w:rPr>
      </w:pPr>
      <w:r>
        <w:rPr>
          <w:sz w:val="24"/>
        </w:rPr>
        <w:t>połączenie</w:t>
      </w:r>
      <w:r>
        <w:rPr>
          <w:spacing w:val="-3"/>
          <w:sz w:val="24"/>
        </w:rPr>
        <w:t xml:space="preserve"> </w:t>
      </w:r>
      <w:r>
        <w:rPr>
          <w:sz w:val="24"/>
        </w:rPr>
        <w:t>powyższych,</w:t>
      </w:r>
      <w:r>
        <w:rPr>
          <w:spacing w:val="1"/>
          <w:sz w:val="24"/>
        </w:rPr>
        <w:t xml:space="preserve"> </w:t>
      </w:r>
      <w:r>
        <w:rPr>
          <w:sz w:val="24"/>
        </w:rPr>
        <w:t>niezależnie</w:t>
      </w:r>
      <w:r>
        <w:rPr>
          <w:spacing w:val="-2"/>
          <w:sz w:val="24"/>
        </w:rPr>
        <w:t xml:space="preserve"> </w:t>
      </w:r>
      <w:r>
        <w:rPr>
          <w:sz w:val="24"/>
        </w:rPr>
        <w:t>od</w:t>
      </w:r>
      <w:r>
        <w:rPr>
          <w:spacing w:val="-2"/>
          <w:sz w:val="24"/>
        </w:rPr>
        <w:t xml:space="preserve"> </w:t>
      </w:r>
      <w:r>
        <w:rPr>
          <w:sz w:val="24"/>
        </w:rPr>
        <w:t>powierzchni</w:t>
      </w:r>
      <w:r>
        <w:rPr>
          <w:spacing w:val="-2"/>
          <w:sz w:val="24"/>
        </w:rPr>
        <w:t xml:space="preserve"> </w:t>
      </w:r>
      <w:r>
        <w:rPr>
          <w:sz w:val="24"/>
        </w:rPr>
        <w:t>pozostałych</w:t>
      </w:r>
      <w:r>
        <w:rPr>
          <w:spacing w:val="-1"/>
          <w:sz w:val="24"/>
        </w:rPr>
        <w:t xml:space="preserve"> </w:t>
      </w:r>
      <w:r>
        <w:rPr>
          <w:sz w:val="24"/>
        </w:rPr>
        <w:t>gruntów</w:t>
      </w:r>
      <w:r>
        <w:rPr>
          <w:spacing w:val="-3"/>
          <w:sz w:val="24"/>
        </w:rPr>
        <w:t xml:space="preserve"> </w:t>
      </w:r>
      <w:r>
        <w:rPr>
          <w:sz w:val="24"/>
        </w:rPr>
        <w:t>ornych.</w:t>
      </w:r>
    </w:p>
    <w:p w14:paraId="408D9E8C" w14:textId="77777777" w:rsidR="00CB03BC" w:rsidRDefault="00000000">
      <w:pPr>
        <w:pStyle w:val="Tekstpodstawowy"/>
        <w:spacing w:before="120" w:line="360" w:lineRule="auto"/>
        <w:ind w:left="260" w:right="318" w:firstLine="708"/>
        <w:jc w:val="both"/>
      </w:pPr>
      <w:r>
        <w:t>Z</w:t>
      </w:r>
      <w:r>
        <w:rPr>
          <w:spacing w:val="1"/>
        </w:rPr>
        <w:t xml:space="preserve"> </w:t>
      </w:r>
      <w:r>
        <w:t>obowiązku</w:t>
      </w:r>
      <w:r>
        <w:rPr>
          <w:spacing w:val="1"/>
        </w:rPr>
        <w:t xml:space="preserve"> </w:t>
      </w:r>
      <w:r>
        <w:t>utrzymania</w:t>
      </w:r>
      <w:r>
        <w:rPr>
          <w:spacing w:val="1"/>
        </w:rPr>
        <w:t xml:space="preserve"> </w:t>
      </w:r>
      <w:r>
        <w:t>obszarów</w:t>
      </w:r>
      <w:r>
        <w:rPr>
          <w:spacing w:val="1"/>
        </w:rPr>
        <w:t xml:space="preserve"> </w:t>
      </w:r>
      <w:r>
        <w:t>proekologicznych</w:t>
      </w:r>
      <w:r>
        <w:rPr>
          <w:spacing w:val="1"/>
        </w:rPr>
        <w:t xml:space="preserve"> </w:t>
      </w:r>
      <w:r>
        <w:t>możliwe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także</w:t>
      </w:r>
      <w:r>
        <w:rPr>
          <w:spacing w:val="1"/>
        </w:rPr>
        <w:t xml:space="preserve"> </w:t>
      </w:r>
      <w:r>
        <w:t>wyłączenie</w:t>
      </w:r>
      <w:r>
        <w:rPr>
          <w:spacing w:val="60"/>
        </w:rPr>
        <w:t xml:space="preserve"> </w:t>
      </w:r>
      <w:r>
        <w:t>rolników,</w:t>
      </w:r>
      <w:r>
        <w:rPr>
          <w:spacing w:val="1"/>
        </w:rPr>
        <w:t xml:space="preserve"> </w:t>
      </w:r>
      <w:r>
        <w:t>którzy</w:t>
      </w:r>
      <w:r>
        <w:rPr>
          <w:spacing w:val="1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części</w:t>
      </w:r>
      <w:r>
        <w:rPr>
          <w:spacing w:val="60"/>
        </w:rPr>
        <w:t xml:space="preserve"> </w:t>
      </w:r>
      <w:r>
        <w:t>gruntów</w:t>
      </w:r>
      <w:r>
        <w:rPr>
          <w:spacing w:val="60"/>
        </w:rPr>
        <w:t xml:space="preserve"> </w:t>
      </w:r>
      <w:r>
        <w:t>ornych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gospodarstwie</w:t>
      </w:r>
      <w:r>
        <w:rPr>
          <w:spacing w:val="60"/>
        </w:rPr>
        <w:t xml:space="preserve"> </w:t>
      </w:r>
      <w:r>
        <w:t>prowadzą</w:t>
      </w:r>
      <w:r>
        <w:rPr>
          <w:spacing w:val="60"/>
        </w:rPr>
        <w:t xml:space="preserve"> </w:t>
      </w:r>
      <w:r>
        <w:t>produkcję</w:t>
      </w:r>
      <w:r>
        <w:rPr>
          <w:spacing w:val="60"/>
        </w:rPr>
        <w:t xml:space="preserve"> </w:t>
      </w:r>
      <w:r>
        <w:t>ekologiczną,</w:t>
      </w:r>
      <w:r>
        <w:rPr>
          <w:spacing w:val="60"/>
        </w:rPr>
        <w:t xml:space="preserve"> </w:t>
      </w:r>
      <w:r>
        <w:t>pod warunkiem,</w:t>
      </w:r>
      <w:r>
        <w:rPr>
          <w:spacing w:val="1"/>
        </w:rPr>
        <w:t xml:space="preserve"> </w:t>
      </w:r>
      <w:r>
        <w:t>że</w:t>
      </w:r>
      <w:r>
        <w:rPr>
          <w:spacing w:val="-2"/>
        </w:rPr>
        <w:t xml:space="preserve"> </w:t>
      </w:r>
      <w:r>
        <w:t>pozostała</w:t>
      </w:r>
      <w:r>
        <w:rPr>
          <w:spacing w:val="-1"/>
        </w:rPr>
        <w:t xml:space="preserve"> </w:t>
      </w:r>
      <w:r>
        <w:t>powierzchnia gruntów ornych zajmuje</w:t>
      </w:r>
      <w:r>
        <w:rPr>
          <w:spacing w:val="-1"/>
        </w:rPr>
        <w:t xml:space="preserve"> </w:t>
      </w:r>
      <w:r>
        <w:t>powierzchnię do</w:t>
      </w:r>
      <w:r>
        <w:rPr>
          <w:spacing w:val="3"/>
        </w:rPr>
        <w:t xml:space="preserve"> </w:t>
      </w:r>
      <w:r>
        <w:t>15 ha.</w:t>
      </w:r>
    </w:p>
    <w:p w14:paraId="140846B1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t xml:space="preserve">Preferuje się </w:t>
      </w:r>
      <w:r>
        <w:rPr>
          <w:b/>
        </w:rPr>
        <w:t>gatunki rodzime</w:t>
      </w:r>
      <w:r>
        <w:t>, najlepiej przystosowane do lokalnych warunków klimatycznych,</w:t>
      </w:r>
      <w:r>
        <w:rPr>
          <w:spacing w:val="1"/>
        </w:rPr>
        <w:t xml:space="preserve"> </w:t>
      </w:r>
      <w:r>
        <w:t>glebowych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biocenotycznych.</w:t>
      </w:r>
      <w:r>
        <w:rPr>
          <w:spacing w:val="1"/>
        </w:rPr>
        <w:t xml:space="preserve"> </w:t>
      </w:r>
      <w:r>
        <w:t>Jednocześnie</w:t>
      </w:r>
      <w:r>
        <w:rPr>
          <w:spacing w:val="1"/>
        </w:rPr>
        <w:t xml:space="preserve"> </w:t>
      </w:r>
      <w:r>
        <w:t>należy</w:t>
      </w:r>
      <w:r>
        <w:rPr>
          <w:spacing w:val="1"/>
        </w:rPr>
        <w:t xml:space="preserve"> </w:t>
      </w:r>
      <w:r>
        <w:t>unikać</w:t>
      </w:r>
      <w:r>
        <w:rPr>
          <w:spacing w:val="1"/>
        </w:rPr>
        <w:t xml:space="preserve"> </w:t>
      </w:r>
      <w:r>
        <w:t>sadzenia</w:t>
      </w:r>
      <w:r>
        <w:rPr>
          <w:spacing w:val="1"/>
        </w:rPr>
        <w:t xml:space="preserve"> </w:t>
      </w:r>
      <w:r>
        <w:t>gatunków</w:t>
      </w:r>
      <w:r>
        <w:rPr>
          <w:spacing w:val="1"/>
        </w:rPr>
        <w:t xml:space="preserve"> </w:t>
      </w:r>
      <w:r>
        <w:t>i odmian</w:t>
      </w:r>
      <w:r>
        <w:rPr>
          <w:spacing w:val="1"/>
        </w:rPr>
        <w:t xml:space="preserve"> </w:t>
      </w:r>
      <w:r>
        <w:t>rozmnażanych</w:t>
      </w:r>
      <w:r>
        <w:rPr>
          <w:spacing w:val="-57"/>
        </w:rPr>
        <w:t xml:space="preserve"> </w:t>
      </w:r>
      <w:r>
        <w:t>wegetatywnie,</w:t>
      </w:r>
      <w:r>
        <w:rPr>
          <w:spacing w:val="8"/>
        </w:rPr>
        <w:t xml:space="preserve"> </w:t>
      </w:r>
      <w:r>
        <w:t>które</w:t>
      </w:r>
      <w:r>
        <w:rPr>
          <w:spacing w:val="7"/>
        </w:rPr>
        <w:t xml:space="preserve"> </w:t>
      </w:r>
      <w:r>
        <w:t>są</w:t>
      </w:r>
      <w:r>
        <w:rPr>
          <w:spacing w:val="9"/>
        </w:rPr>
        <w:t xml:space="preserve"> </w:t>
      </w:r>
      <w:r>
        <w:t>mniej</w:t>
      </w:r>
      <w:r>
        <w:rPr>
          <w:spacing w:val="8"/>
        </w:rPr>
        <w:t xml:space="preserve"> </w:t>
      </w:r>
      <w:r>
        <w:t>odporne</w:t>
      </w:r>
      <w:r>
        <w:rPr>
          <w:spacing w:val="7"/>
        </w:rPr>
        <w:t xml:space="preserve"> </w:t>
      </w:r>
      <w:r>
        <w:t>na</w:t>
      </w:r>
      <w:r>
        <w:rPr>
          <w:spacing w:val="7"/>
        </w:rPr>
        <w:t xml:space="preserve"> </w:t>
      </w:r>
      <w:r>
        <w:t>choroby</w:t>
      </w:r>
      <w:r>
        <w:rPr>
          <w:spacing w:val="3"/>
        </w:rPr>
        <w:t xml:space="preserve"> </w:t>
      </w:r>
      <w:r>
        <w:t>i</w:t>
      </w:r>
      <w:r>
        <w:rPr>
          <w:spacing w:val="8"/>
        </w:rPr>
        <w:t xml:space="preserve"> </w:t>
      </w:r>
      <w:r>
        <w:t>niekorzystne</w:t>
      </w:r>
      <w:r>
        <w:rPr>
          <w:spacing w:val="8"/>
        </w:rPr>
        <w:t xml:space="preserve"> </w:t>
      </w:r>
      <w:r>
        <w:t>warunki</w:t>
      </w:r>
      <w:r>
        <w:rPr>
          <w:spacing w:val="8"/>
        </w:rPr>
        <w:t xml:space="preserve"> </w:t>
      </w:r>
      <w:r>
        <w:t>klimatyczne</w:t>
      </w:r>
      <w:r>
        <w:rPr>
          <w:spacing w:val="7"/>
        </w:rPr>
        <w:t xml:space="preserve"> </w:t>
      </w:r>
      <w:r>
        <w:t>niż</w:t>
      </w:r>
      <w:r>
        <w:rPr>
          <w:spacing w:val="10"/>
        </w:rPr>
        <w:t xml:space="preserve"> </w:t>
      </w:r>
      <w:r>
        <w:t>populacje</w:t>
      </w:r>
    </w:p>
    <w:p w14:paraId="1C8CA202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5A2FF8EC" w14:textId="77777777" w:rsidR="00CB03BC" w:rsidRDefault="00000000">
      <w:pPr>
        <w:pStyle w:val="Tekstpodstawowy"/>
        <w:spacing w:before="76" w:line="360" w:lineRule="auto"/>
        <w:ind w:left="260" w:right="316"/>
        <w:jc w:val="both"/>
      </w:pPr>
      <w:r>
        <w:t>zróżnicowane genetycznie. Nie wszystkie gatunki nadają się do wprowadzania do zadrzewień śródpolnych</w:t>
      </w:r>
      <w:r>
        <w:rPr>
          <w:spacing w:val="1"/>
        </w:rPr>
        <w:t xml:space="preserve"> </w:t>
      </w:r>
      <w:r>
        <w:t>ze względów fitosanitarnych, ponieważ są żywicielami pośrednimi niektórych szkodników i</w:t>
      </w:r>
      <w:r>
        <w:rPr>
          <w:spacing w:val="1"/>
        </w:rPr>
        <w:t xml:space="preserve"> </w:t>
      </w:r>
      <w:r>
        <w:t>chorób roślin.</w:t>
      </w:r>
      <w:r>
        <w:rPr>
          <w:spacing w:val="1"/>
        </w:rPr>
        <w:t xml:space="preserve"> </w:t>
      </w:r>
      <w:r>
        <w:t>Do takich</w:t>
      </w:r>
      <w:r>
        <w:rPr>
          <w:spacing w:val="1"/>
        </w:rPr>
        <w:t xml:space="preserve"> </w:t>
      </w:r>
      <w:r>
        <w:t>należą:</w:t>
      </w:r>
      <w:r>
        <w:rPr>
          <w:spacing w:val="1"/>
        </w:rPr>
        <w:t xml:space="preserve"> </w:t>
      </w:r>
      <w:r>
        <w:t>trzmielina,</w:t>
      </w:r>
      <w:r>
        <w:rPr>
          <w:spacing w:val="1"/>
        </w:rPr>
        <w:t xml:space="preserve"> </w:t>
      </w:r>
      <w:r>
        <w:t>kalina,</w:t>
      </w:r>
      <w:r>
        <w:rPr>
          <w:spacing w:val="1"/>
        </w:rPr>
        <w:t xml:space="preserve"> </w:t>
      </w:r>
      <w:r>
        <w:t>szakłak,</w:t>
      </w:r>
      <w:r>
        <w:rPr>
          <w:spacing w:val="1"/>
        </w:rPr>
        <w:t xml:space="preserve"> </w:t>
      </w:r>
      <w:r>
        <w:t>czeremcha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większość</w:t>
      </w:r>
      <w:r>
        <w:rPr>
          <w:spacing w:val="1"/>
        </w:rPr>
        <w:t xml:space="preserve"> </w:t>
      </w:r>
      <w:r>
        <w:t>gatunków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rodziny</w:t>
      </w:r>
      <w:r>
        <w:rPr>
          <w:spacing w:val="1"/>
        </w:rPr>
        <w:t xml:space="preserve"> </w:t>
      </w:r>
      <w:r>
        <w:t>różowatych.</w:t>
      </w:r>
      <w:r>
        <w:rPr>
          <w:spacing w:val="-57"/>
        </w:rPr>
        <w:t xml:space="preserve"> </w:t>
      </w:r>
      <w:r>
        <w:t>Gatunki</w:t>
      </w:r>
      <w:r>
        <w:rPr>
          <w:spacing w:val="1"/>
        </w:rPr>
        <w:t xml:space="preserve"> </w:t>
      </w:r>
      <w:r>
        <w:t>te mogą być stosowane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innych</w:t>
      </w:r>
      <w:r>
        <w:rPr>
          <w:spacing w:val="1"/>
        </w:rPr>
        <w:t xml:space="preserve"> </w:t>
      </w:r>
      <w:r>
        <w:t>(nie</w:t>
      </w:r>
      <w:r>
        <w:rPr>
          <w:spacing w:val="1"/>
        </w:rPr>
        <w:t xml:space="preserve"> </w:t>
      </w:r>
      <w:r>
        <w:t>śródpolnych)</w:t>
      </w:r>
      <w:r>
        <w:rPr>
          <w:spacing w:val="1"/>
        </w:rPr>
        <w:t xml:space="preserve"> </w:t>
      </w:r>
      <w:r>
        <w:t>zadrzewieniach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tylko</w:t>
      </w:r>
      <w:r>
        <w:rPr>
          <w:spacing w:val="1"/>
        </w:rPr>
        <w:t xml:space="preserve"> </w:t>
      </w:r>
      <w:r>
        <w:t>jako</w:t>
      </w:r>
      <w:r>
        <w:rPr>
          <w:spacing w:val="60"/>
        </w:rPr>
        <w:t xml:space="preserve"> </w:t>
      </w:r>
      <w:r>
        <w:t>domieszka.</w:t>
      </w:r>
      <w:r>
        <w:rPr>
          <w:spacing w:val="-57"/>
        </w:rPr>
        <w:t xml:space="preserve"> </w:t>
      </w:r>
      <w:r>
        <w:t>Także nie powinno się wprowadzać do zadrzewień większej ilości topoli i jesionu ze względu na rozległe</w:t>
      </w:r>
      <w:r>
        <w:rPr>
          <w:spacing w:val="1"/>
        </w:rPr>
        <w:t xml:space="preserve"> </w:t>
      </w:r>
      <w:r>
        <w:t>systemy</w:t>
      </w:r>
      <w:r>
        <w:rPr>
          <w:spacing w:val="1"/>
        </w:rPr>
        <w:t xml:space="preserve"> </w:t>
      </w:r>
      <w:r>
        <w:t>korzeniowe</w:t>
      </w:r>
      <w:r>
        <w:rPr>
          <w:spacing w:val="1"/>
        </w:rPr>
        <w:t xml:space="preserve"> </w:t>
      </w:r>
      <w:r>
        <w:t>wnikające</w:t>
      </w:r>
      <w:r>
        <w:rPr>
          <w:spacing w:val="1"/>
        </w:rPr>
        <w:t xml:space="preserve"> </w:t>
      </w:r>
      <w:r>
        <w:t>na przyległe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zadrzewień</w:t>
      </w:r>
      <w:r>
        <w:rPr>
          <w:spacing w:val="1"/>
        </w:rPr>
        <w:t xml:space="preserve"> </w:t>
      </w:r>
      <w:r>
        <w:t>uprawy</w:t>
      </w:r>
      <w:r>
        <w:rPr>
          <w:spacing w:val="1"/>
        </w:rPr>
        <w:t xml:space="preserve"> </w:t>
      </w:r>
      <w:r>
        <w:t>i szybkość</w:t>
      </w:r>
      <w:r>
        <w:rPr>
          <w:spacing w:val="1"/>
        </w:rPr>
        <w:t xml:space="preserve"> </w:t>
      </w:r>
      <w:r>
        <w:t>regeneracji</w:t>
      </w:r>
      <w:r>
        <w:rPr>
          <w:spacing w:val="1"/>
        </w:rPr>
        <w:t xml:space="preserve"> </w:t>
      </w:r>
      <w:r>
        <w:t>korzeni</w:t>
      </w:r>
      <w:r>
        <w:rPr>
          <w:spacing w:val="1"/>
        </w:rPr>
        <w:t xml:space="preserve"> </w:t>
      </w:r>
      <w:r>
        <w:t>niszczonych</w:t>
      </w:r>
      <w:r>
        <w:rPr>
          <w:spacing w:val="-1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orkę.</w:t>
      </w:r>
    </w:p>
    <w:p w14:paraId="7D6D5989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Przy projektowaniu zadrzewień, z uwzględnieniem zarówno wymogów ze strony drzew i krzewów</w:t>
      </w:r>
      <w:r>
        <w:rPr>
          <w:spacing w:val="1"/>
        </w:rPr>
        <w:t xml:space="preserve"> </w:t>
      </w:r>
      <w:r>
        <w:t>(warunki</w:t>
      </w:r>
      <w:r>
        <w:rPr>
          <w:spacing w:val="1"/>
        </w:rPr>
        <w:t xml:space="preserve"> </w:t>
      </w:r>
      <w:r>
        <w:t>glebowe,</w:t>
      </w:r>
      <w:r>
        <w:rPr>
          <w:spacing w:val="1"/>
        </w:rPr>
        <w:t xml:space="preserve"> </w:t>
      </w:r>
      <w:r>
        <w:t>wodne),</w:t>
      </w:r>
      <w:r>
        <w:rPr>
          <w:spacing w:val="1"/>
        </w:rPr>
        <w:t xml:space="preserve"> </w:t>
      </w:r>
      <w:r>
        <w:t>jak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funkcji,</w:t>
      </w:r>
      <w:r>
        <w:rPr>
          <w:spacing w:val="1"/>
        </w:rPr>
        <w:t xml:space="preserve"> </w:t>
      </w:r>
      <w:r>
        <w:t>jakie</w:t>
      </w:r>
      <w:r>
        <w:rPr>
          <w:spacing w:val="1"/>
        </w:rPr>
        <w:t xml:space="preserve"> </w:t>
      </w:r>
      <w:r>
        <w:t>mają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pełnić,</w:t>
      </w:r>
      <w:r>
        <w:rPr>
          <w:spacing w:val="1"/>
        </w:rPr>
        <w:t xml:space="preserve"> </w:t>
      </w:r>
      <w:r>
        <w:t>można</w:t>
      </w:r>
      <w:r>
        <w:rPr>
          <w:spacing w:val="1"/>
        </w:rPr>
        <w:t xml:space="preserve"> </w:t>
      </w:r>
      <w:r>
        <w:t>wykorzystać</w:t>
      </w:r>
      <w:r>
        <w:rPr>
          <w:spacing w:val="1"/>
        </w:rPr>
        <w:t xml:space="preserve"> </w:t>
      </w:r>
      <w:r>
        <w:t>26 gatunków</w:t>
      </w:r>
      <w:r>
        <w:rPr>
          <w:spacing w:val="1"/>
        </w:rPr>
        <w:t xml:space="preserve"> </w:t>
      </w:r>
      <w:r>
        <w:t>podstawowych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gatunków</w:t>
      </w:r>
      <w:r>
        <w:rPr>
          <w:spacing w:val="1"/>
        </w:rPr>
        <w:t xml:space="preserve"> </w:t>
      </w:r>
      <w:r>
        <w:t>uzupełniających</w:t>
      </w:r>
      <w:r>
        <w:rPr>
          <w:spacing w:val="1"/>
        </w:rPr>
        <w:t xml:space="preserve"> </w:t>
      </w:r>
      <w:r>
        <w:t>drzew</w:t>
      </w:r>
      <w:r>
        <w:rPr>
          <w:spacing w:val="1"/>
        </w:rPr>
        <w:t xml:space="preserve"> </w:t>
      </w:r>
      <w:r>
        <w:t>właściwych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zadrzewień</w:t>
      </w:r>
      <w:r>
        <w:rPr>
          <w:spacing w:val="1"/>
        </w:rPr>
        <w:t xml:space="preserve"> </w:t>
      </w:r>
      <w:r>
        <w:t>oraz 21</w:t>
      </w:r>
      <w:r>
        <w:rPr>
          <w:spacing w:val="1"/>
        </w:rPr>
        <w:t xml:space="preserve"> </w:t>
      </w:r>
      <w:r>
        <w:t>gatunków</w:t>
      </w:r>
      <w:r>
        <w:rPr>
          <w:spacing w:val="1"/>
        </w:rPr>
        <w:t xml:space="preserve"> </w:t>
      </w:r>
      <w:r>
        <w:t>podstawowych</w:t>
      </w:r>
      <w:r>
        <w:rPr>
          <w:spacing w:val="-1"/>
        </w:rPr>
        <w:t xml:space="preserve"> </w:t>
      </w:r>
      <w:r>
        <w:t>i 26</w:t>
      </w:r>
      <w:r>
        <w:rPr>
          <w:spacing w:val="2"/>
        </w:rPr>
        <w:t xml:space="preserve"> </w:t>
      </w:r>
      <w:r>
        <w:t>gatunków uzupełniających</w:t>
      </w:r>
      <w:r>
        <w:rPr>
          <w:spacing w:val="1"/>
        </w:rPr>
        <w:t xml:space="preserve"> </w:t>
      </w:r>
      <w:r>
        <w:t>krzewów</w:t>
      </w:r>
      <w:r>
        <w:rPr>
          <w:vertAlign w:val="superscript"/>
        </w:rPr>
        <w:t>77</w:t>
      </w:r>
      <w:r>
        <w:rPr>
          <w:spacing w:val="1"/>
        </w:rPr>
        <w:t xml:space="preserve"> </w:t>
      </w:r>
      <w:r>
        <w:t>(tab. 18, 19).</w:t>
      </w:r>
    </w:p>
    <w:p w14:paraId="6710DADF" w14:textId="77777777" w:rsidR="00CB03BC" w:rsidRDefault="00000000">
      <w:pPr>
        <w:spacing w:before="206" w:after="34"/>
        <w:ind w:left="260"/>
        <w:jc w:val="both"/>
        <w:rPr>
          <w:rFonts w:ascii="Calibri" w:hAnsi="Calibri"/>
          <w:i/>
          <w:sz w:val="18"/>
        </w:rPr>
      </w:pPr>
      <w:bookmarkStart w:id="82" w:name="_bookmark82"/>
      <w:bookmarkEnd w:id="82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18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Najważniejsze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gatunki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drzew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krzewów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właściwych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dla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zadrzewień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3"/>
        <w:gridCol w:w="4971"/>
      </w:tblGrid>
      <w:tr w:rsidR="00CB03BC" w14:paraId="654CB8AD" w14:textId="77777777">
        <w:trPr>
          <w:trHeight w:val="268"/>
        </w:trPr>
        <w:tc>
          <w:tcPr>
            <w:tcW w:w="5713" w:type="dxa"/>
            <w:shd w:val="clear" w:color="auto" w:fill="D9D9D9"/>
          </w:tcPr>
          <w:p w14:paraId="0CA991D4" w14:textId="77777777" w:rsidR="00CB03BC" w:rsidRDefault="00000000">
            <w:pPr>
              <w:pStyle w:val="TableParagraph"/>
              <w:spacing w:line="234" w:lineRule="exact"/>
              <w:ind w:left="821" w:right="8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Drzewa</w:t>
            </w:r>
          </w:p>
        </w:tc>
        <w:tc>
          <w:tcPr>
            <w:tcW w:w="4971" w:type="dxa"/>
            <w:shd w:val="clear" w:color="auto" w:fill="D9D9D9"/>
          </w:tcPr>
          <w:p w14:paraId="604C2C4F" w14:textId="77777777" w:rsidR="00CB03BC" w:rsidRDefault="00000000">
            <w:pPr>
              <w:pStyle w:val="TableParagraph"/>
              <w:spacing w:line="234" w:lineRule="exact"/>
              <w:ind w:left="1596" w:right="159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Krzewy</w:t>
            </w:r>
          </w:p>
        </w:tc>
      </w:tr>
      <w:tr w:rsidR="00CB03BC" w14:paraId="1DC6A90F" w14:textId="77777777">
        <w:trPr>
          <w:trHeight w:val="4046"/>
        </w:trPr>
        <w:tc>
          <w:tcPr>
            <w:tcW w:w="5713" w:type="dxa"/>
          </w:tcPr>
          <w:p w14:paraId="4B55A6DA" w14:textId="77777777" w:rsidR="00CB03BC" w:rsidRDefault="00000000">
            <w:pPr>
              <w:pStyle w:val="TableParagraph"/>
              <w:spacing w:before="1" w:line="276" w:lineRule="auto"/>
              <w:ind w:left="2155" w:right="1873" w:hanging="262"/>
              <w:rPr>
                <w:sz w:val="20"/>
              </w:rPr>
            </w:pPr>
            <w:r>
              <w:rPr>
                <w:sz w:val="20"/>
              </w:rPr>
              <w:t>Brzoza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brodawkowata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Brzoza omszona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Jesion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wyniosły</w:t>
            </w:r>
          </w:p>
          <w:p w14:paraId="2FEEE984" w14:textId="77777777" w:rsidR="00CB03BC" w:rsidRDefault="00000000">
            <w:pPr>
              <w:pStyle w:val="TableParagraph"/>
              <w:spacing w:line="276" w:lineRule="auto"/>
              <w:ind w:left="2073" w:right="2001" w:firstLine="314"/>
              <w:rPr>
                <w:sz w:val="20"/>
              </w:rPr>
            </w:pPr>
            <w:r>
              <w:rPr>
                <w:sz w:val="20"/>
              </w:rPr>
              <w:t>Klon jawor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Klon zwyczajny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Lipa drobnolistna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Lipa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szerokolistna</w:t>
            </w:r>
          </w:p>
          <w:p w14:paraId="7B812B24" w14:textId="77777777" w:rsidR="00CB03BC" w:rsidRDefault="00000000">
            <w:pPr>
              <w:pStyle w:val="TableParagraph"/>
              <w:spacing w:line="276" w:lineRule="auto"/>
              <w:ind w:left="821" w:right="816"/>
              <w:jc w:val="center"/>
              <w:rPr>
                <w:sz w:val="20"/>
              </w:rPr>
            </w:pPr>
            <w:r>
              <w:rPr>
                <w:sz w:val="20"/>
              </w:rPr>
              <w:t>Lipy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(inne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gatunki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długim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okresie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kwitnienia)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Modrzew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europejski</w:t>
            </w:r>
          </w:p>
          <w:p w14:paraId="2560FB24" w14:textId="77777777" w:rsidR="00CB03BC" w:rsidRDefault="00000000">
            <w:pPr>
              <w:pStyle w:val="TableParagraph"/>
              <w:spacing w:line="276" w:lineRule="auto"/>
              <w:ind w:left="2102" w:right="2098" w:firstLine="5"/>
              <w:jc w:val="center"/>
              <w:rPr>
                <w:sz w:val="20"/>
              </w:rPr>
            </w:pPr>
            <w:r>
              <w:rPr>
                <w:sz w:val="20"/>
              </w:rPr>
              <w:t>Modrzew polski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Olsza czarna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Robinia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akacjowa</w:t>
            </w:r>
          </w:p>
          <w:p w14:paraId="148F5FAF" w14:textId="77777777" w:rsidR="00CB03BC" w:rsidRDefault="00000000">
            <w:pPr>
              <w:pStyle w:val="TableParagraph"/>
              <w:spacing w:line="276" w:lineRule="auto"/>
              <w:ind w:left="1884" w:right="1877"/>
              <w:jc w:val="center"/>
              <w:rPr>
                <w:sz w:val="20"/>
              </w:rPr>
            </w:pPr>
            <w:r>
              <w:rPr>
                <w:sz w:val="20"/>
              </w:rPr>
              <w:t>Topole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(wiele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odmian)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Wierzba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biała</w:t>
            </w:r>
          </w:p>
          <w:p w14:paraId="5B567A9D" w14:textId="77777777" w:rsidR="00CB03BC" w:rsidRDefault="00000000">
            <w:pPr>
              <w:pStyle w:val="TableParagraph"/>
              <w:spacing w:before="1"/>
              <w:ind w:left="820" w:right="816"/>
              <w:jc w:val="center"/>
              <w:rPr>
                <w:sz w:val="20"/>
              </w:rPr>
            </w:pPr>
            <w:r>
              <w:rPr>
                <w:sz w:val="20"/>
              </w:rPr>
              <w:t>Wierzba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krucha</w:t>
            </w:r>
          </w:p>
        </w:tc>
        <w:tc>
          <w:tcPr>
            <w:tcW w:w="4971" w:type="dxa"/>
          </w:tcPr>
          <w:p w14:paraId="1FAAC229" w14:textId="77777777" w:rsidR="00CB03BC" w:rsidRDefault="00000000">
            <w:pPr>
              <w:pStyle w:val="TableParagraph"/>
              <w:spacing w:before="136" w:line="276" w:lineRule="auto"/>
              <w:ind w:left="2021" w:right="1789" w:hanging="221"/>
              <w:rPr>
                <w:sz w:val="20"/>
              </w:rPr>
            </w:pPr>
            <w:r>
              <w:rPr>
                <w:spacing w:val="-1"/>
                <w:sz w:val="20"/>
              </w:rPr>
              <w:t>Dereń właściwy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Bez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czarny</w:t>
            </w:r>
          </w:p>
          <w:p w14:paraId="74E772A9" w14:textId="77777777" w:rsidR="00CB03BC" w:rsidRDefault="00000000">
            <w:pPr>
              <w:pStyle w:val="TableParagraph"/>
              <w:spacing w:before="1" w:line="276" w:lineRule="auto"/>
              <w:ind w:left="1855" w:right="1849" w:firstLine="405"/>
              <w:rPr>
                <w:sz w:val="20"/>
              </w:rPr>
            </w:pPr>
            <w:r>
              <w:rPr>
                <w:sz w:val="20"/>
              </w:rPr>
              <w:t>Głogi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Grab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pospolity</w:t>
            </w:r>
          </w:p>
          <w:p w14:paraId="6E26C071" w14:textId="77777777" w:rsidR="00CB03BC" w:rsidRDefault="00000000">
            <w:pPr>
              <w:pStyle w:val="TableParagraph"/>
              <w:spacing w:line="276" w:lineRule="auto"/>
              <w:ind w:left="1596" w:right="1594"/>
              <w:jc w:val="center"/>
              <w:rPr>
                <w:sz w:val="20"/>
              </w:rPr>
            </w:pPr>
            <w:r>
              <w:rPr>
                <w:sz w:val="20"/>
              </w:rPr>
              <w:t>Karagana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syberyjska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Klon tatarski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Kruszyna pospolita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Leszczyna pospolita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Porzeczki</w:t>
            </w:r>
          </w:p>
          <w:p w14:paraId="5FB1A36A" w14:textId="77777777" w:rsidR="00CB03BC" w:rsidRDefault="00000000">
            <w:pPr>
              <w:pStyle w:val="TableParagraph"/>
              <w:ind w:left="1596" w:right="1593"/>
              <w:jc w:val="center"/>
              <w:rPr>
                <w:sz w:val="20"/>
              </w:rPr>
            </w:pPr>
            <w:r>
              <w:rPr>
                <w:sz w:val="20"/>
              </w:rPr>
              <w:t>Róże</w:t>
            </w:r>
          </w:p>
          <w:p w14:paraId="3CD6F6CB" w14:textId="77777777" w:rsidR="00CB03BC" w:rsidRDefault="00000000">
            <w:pPr>
              <w:pStyle w:val="TableParagraph"/>
              <w:spacing w:before="33" w:line="276" w:lineRule="auto"/>
              <w:ind w:left="1874" w:right="1871" w:firstLine="88"/>
              <w:jc w:val="both"/>
              <w:rPr>
                <w:sz w:val="20"/>
              </w:rPr>
            </w:pPr>
            <w:r>
              <w:rPr>
                <w:sz w:val="20"/>
              </w:rPr>
              <w:t>Śliwa ałycza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Śliwa tarnina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Wierzba iwa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Wiśnia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wonna</w:t>
            </w:r>
          </w:p>
        </w:tc>
      </w:tr>
    </w:tbl>
    <w:p w14:paraId="695059B9" w14:textId="77777777" w:rsidR="00CB03BC" w:rsidRDefault="00CB03BC">
      <w:pPr>
        <w:pStyle w:val="Tekstpodstawowy"/>
        <w:spacing w:before="7"/>
        <w:rPr>
          <w:rFonts w:ascii="Calibri"/>
          <w:i/>
          <w:sz w:val="19"/>
        </w:rPr>
      </w:pPr>
    </w:p>
    <w:p w14:paraId="4A8EEDAA" w14:textId="77777777" w:rsidR="00CB03BC" w:rsidRDefault="00000000">
      <w:pPr>
        <w:spacing w:after="33"/>
        <w:ind w:left="260"/>
        <w:jc w:val="both"/>
        <w:rPr>
          <w:rFonts w:ascii="Calibri"/>
          <w:i/>
          <w:sz w:val="18"/>
        </w:rPr>
      </w:pPr>
      <w:bookmarkStart w:id="83" w:name="_bookmark83"/>
      <w:bookmarkEnd w:id="83"/>
      <w:r>
        <w:rPr>
          <w:rFonts w:ascii="Calibri"/>
          <w:i/>
          <w:color w:val="1F487C"/>
          <w:sz w:val="18"/>
        </w:rPr>
        <w:t>Tabela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19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Drzewa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i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krzewy</w:t>
      </w:r>
      <w:r>
        <w:rPr>
          <w:rFonts w:ascii="Calibri"/>
          <w:i/>
          <w:color w:val="1F487C"/>
          <w:spacing w:val="-3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domieszkowe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19"/>
        <w:gridCol w:w="4565"/>
      </w:tblGrid>
      <w:tr w:rsidR="00CB03BC" w14:paraId="3980A30B" w14:textId="77777777">
        <w:trPr>
          <w:trHeight w:val="270"/>
        </w:trPr>
        <w:tc>
          <w:tcPr>
            <w:tcW w:w="6119" w:type="dxa"/>
            <w:shd w:val="clear" w:color="auto" w:fill="D9D9D9"/>
          </w:tcPr>
          <w:p w14:paraId="68407C54" w14:textId="77777777" w:rsidR="00CB03BC" w:rsidRDefault="00000000">
            <w:pPr>
              <w:pStyle w:val="TableParagraph"/>
              <w:spacing w:before="1"/>
              <w:ind w:left="2203" w:right="219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Drzewa</w:t>
            </w:r>
          </w:p>
        </w:tc>
        <w:tc>
          <w:tcPr>
            <w:tcW w:w="4565" w:type="dxa"/>
            <w:shd w:val="clear" w:color="auto" w:fill="D9D9D9"/>
          </w:tcPr>
          <w:p w14:paraId="0CEEA019" w14:textId="77777777" w:rsidR="00CB03BC" w:rsidRDefault="00000000">
            <w:pPr>
              <w:pStyle w:val="TableParagraph"/>
              <w:spacing w:before="1"/>
              <w:ind w:left="1912" w:right="190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Krzewy</w:t>
            </w:r>
          </w:p>
        </w:tc>
      </w:tr>
      <w:tr w:rsidR="00CB03BC" w14:paraId="25CC08C6" w14:textId="77777777">
        <w:trPr>
          <w:trHeight w:val="2966"/>
        </w:trPr>
        <w:tc>
          <w:tcPr>
            <w:tcW w:w="6119" w:type="dxa"/>
          </w:tcPr>
          <w:p w14:paraId="16FBAD2C" w14:textId="77777777" w:rsidR="00CB03BC" w:rsidRDefault="00000000">
            <w:pPr>
              <w:pStyle w:val="TableParagraph"/>
              <w:spacing w:line="276" w:lineRule="auto"/>
              <w:ind w:left="2121" w:right="2114" w:firstLine="3"/>
              <w:jc w:val="center"/>
              <w:rPr>
                <w:sz w:val="20"/>
              </w:rPr>
            </w:pPr>
            <w:r>
              <w:rPr>
                <w:sz w:val="20"/>
              </w:rPr>
              <w:t>Buk zwyczajny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Czeremcha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zwyczajna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Czereśnia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ptasia</w:t>
            </w:r>
          </w:p>
          <w:p w14:paraId="502F3219" w14:textId="77777777" w:rsidR="00CB03BC" w:rsidRDefault="00000000">
            <w:pPr>
              <w:pStyle w:val="TableParagraph"/>
              <w:spacing w:line="276" w:lineRule="auto"/>
              <w:ind w:left="2203" w:right="219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Dąb bezszypułkowy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Dąb szypułkowy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Jabłoń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dzika</w:t>
            </w:r>
          </w:p>
          <w:p w14:paraId="3DA1BD01" w14:textId="77777777" w:rsidR="00CB03BC" w:rsidRDefault="00000000">
            <w:pPr>
              <w:pStyle w:val="TableParagraph"/>
              <w:spacing w:line="276" w:lineRule="auto"/>
              <w:ind w:left="2580" w:right="2568" w:hanging="5"/>
              <w:jc w:val="center"/>
              <w:rPr>
                <w:sz w:val="20"/>
              </w:rPr>
            </w:pPr>
            <w:r>
              <w:rPr>
                <w:sz w:val="20"/>
              </w:rPr>
              <w:t>Jarzęby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Klon polny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Olsza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szara</w:t>
            </w:r>
          </w:p>
          <w:p w14:paraId="00DC93A1" w14:textId="77777777" w:rsidR="00CB03BC" w:rsidRDefault="00000000">
            <w:pPr>
              <w:pStyle w:val="TableParagraph"/>
              <w:ind w:left="2200" w:right="2198"/>
              <w:jc w:val="center"/>
              <w:rPr>
                <w:sz w:val="20"/>
              </w:rPr>
            </w:pPr>
            <w:r>
              <w:rPr>
                <w:sz w:val="20"/>
              </w:rPr>
              <w:t>Sosna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zwyczajna</w:t>
            </w:r>
          </w:p>
          <w:p w14:paraId="291826CF" w14:textId="77777777" w:rsidR="00CB03BC" w:rsidRDefault="00000000">
            <w:pPr>
              <w:pStyle w:val="TableParagraph"/>
              <w:spacing w:before="36"/>
              <w:ind w:left="2203" w:right="2195"/>
              <w:jc w:val="center"/>
              <w:rPr>
                <w:sz w:val="20"/>
              </w:rPr>
            </w:pPr>
            <w:r>
              <w:rPr>
                <w:sz w:val="20"/>
              </w:rPr>
              <w:t>Wiąz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górski</w:t>
            </w:r>
          </w:p>
        </w:tc>
        <w:tc>
          <w:tcPr>
            <w:tcW w:w="4565" w:type="dxa"/>
          </w:tcPr>
          <w:p w14:paraId="1E95AA32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6EAEFAB8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49D55007" w14:textId="77777777" w:rsidR="00CB03BC" w:rsidRDefault="00CB03BC">
            <w:pPr>
              <w:pStyle w:val="TableParagraph"/>
              <w:ind w:left="0"/>
              <w:rPr>
                <w:rFonts w:ascii="Calibri"/>
                <w:i/>
              </w:rPr>
            </w:pPr>
          </w:p>
          <w:p w14:paraId="176C036C" w14:textId="77777777" w:rsidR="00CB03BC" w:rsidRDefault="00000000">
            <w:pPr>
              <w:pStyle w:val="TableParagraph"/>
              <w:spacing w:before="137" w:line="276" w:lineRule="auto"/>
              <w:ind w:left="1149" w:right="1142" w:firstLine="1"/>
              <w:jc w:val="center"/>
              <w:rPr>
                <w:sz w:val="20"/>
              </w:rPr>
            </w:pPr>
            <w:r>
              <w:rPr>
                <w:sz w:val="20"/>
              </w:rPr>
              <w:t>Kolcowój zwyczajny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Szakłak pospolity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Trzmielina </w:t>
            </w:r>
            <w:r>
              <w:rPr>
                <w:sz w:val="20"/>
              </w:rPr>
              <w:t>brodawkowata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Wierzba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wiciowa</w:t>
            </w:r>
          </w:p>
        </w:tc>
      </w:tr>
    </w:tbl>
    <w:p w14:paraId="1F7952CC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0C6A1ECD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5E2C44E9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635C7F73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6E9252B0" w14:textId="5C2FF4D7" w:rsidR="00CB03BC" w:rsidRDefault="00CF670C">
      <w:pPr>
        <w:pStyle w:val="Tekstpodstawowy"/>
        <w:spacing w:before="6"/>
        <w:rPr>
          <w:rFonts w:ascii="Calibri"/>
          <w:i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6208" behindDoc="1" locked="0" layoutInCell="1" allowOverlap="1" wp14:anchorId="4388E9C4" wp14:editId="3C77D4EA">
                <wp:simplePos x="0" y="0"/>
                <wp:positionH relativeFrom="page">
                  <wp:posOffset>457200</wp:posOffset>
                </wp:positionH>
                <wp:positionV relativeFrom="paragraph">
                  <wp:posOffset>207645</wp:posOffset>
                </wp:positionV>
                <wp:extent cx="1828800" cy="8890"/>
                <wp:effectExtent l="0" t="0" r="0" b="0"/>
                <wp:wrapTopAndBottom/>
                <wp:docPr id="1696988703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235ECD" id="Rectangle 107" o:spid="_x0000_s1026" style="position:absolute;margin-left:36pt;margin-top:16.35pt;width:2in;height:.7pt;z-index:-15670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N642Wj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E7B2A10" w14:textId="77777777" w:rsidR="00CB03BC" w:rsidRDefault="00000000">
      <w:pPr>
        <w:spacing w:before="73" w:line="276" w:lineRule="auto"/>
        <w:ind w:left="260" w:right="315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77</w:t>
      </w:r>
      <w:r>
        <w:rPr>
          <w:rFonts w:ascii="Cambria" w:hAnsi="Cambria"/>
          <w:sz w:val="18"/>
        </w:rPr>
        <w:t>Zajączkowski K. (red.)., Tałataj Z., Węgorek T., Zajączkowska B. 2001. Dobór drzew i krzewów do zadrzewień na obszarach wiejskich.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IBL,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Warszawa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2001, s. 78.</w:t>
      </w:r>
    </w:p>
    <w:p w14:paraId="56099907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49408D11" w14:textId="77777777" w:rsidR="00CB03BC" w:rsidRDefault="00000000">
      <w:pPr>
        <w:pStyle w:val="Tekstpodstawowy"/>
        <w:spacing w:before="76" w:line="360" w:lineRule="auto"/>
        <w:ind w:left="260" w:right="313" w:firstLine="708"/>
        <w:jc w:val="both"/>
      </w:pPr>
      <w:r>
        <w:t>Przedstawione działania dotyczące zalesień, utrzymywania zadrzewień i zakrzewień śródpolnych,</w:t>
      </w:r>
      <w:r>
        <w:rPr>
          <w:spacing w:val="1"/>
        </w:rPr>
        <w:t xml:space="preserve"> </w:t>
      </w:r>
      <w:r>
        <w:t>oczek</w:t>
      </w:r>
      <w:r>
        <w:rPr>
          <w:spacing w:val="54"/>
        </w:rPr>
        <w:t xml:space="preserve"> </w:t>
      </w:r>
      <w:r>
        <w:t>wodnych</w:t>
      </w:r>
      <w:r>
        <w:rPr>
          <w:spacing w:val="54"/>
        </w:rPr>
        <w:t xml:space="preserve"> </w:t>
      </w:r>
      <w:r>
        <w:t>oraz</w:t>
      </w:r>
      <w:r>
        <w:rPr>
          <w:spacing w:val="56"/>
        </w:rPr>
        <w:t xml:space="preserve"> </w:t>
      </w:r>
      <w:r>
        <w:t>tworzenia</w:t>
      </w:r>
      <w:r>
        <w:rPr>
          <w:spacing w:val="54"/>
        </w:rPr>
        <w:t xml:space="preserve"> </w:t>
      </w:r>
      <w:r>
        <w:t>stref</w:t>
      </w:r>
      <w:r>
        <w:rPr>
          <w:spacing w:val="54"/>
        </w:rPr>
        <w:t xml:space="preserve"> </w:t>
      </w:r>
      <w:r>
        <w:t>buforowych,</w:t>
      </w:r>
      <w:r>
        <w:rPr>
          <w:spacing w:val="55"/>
        </w:rPr>
        <w:t xml:space="preserve"> </w:t>
      </w:r>
      <w:r>
        <w:t>są</w:t>
      </w:r>
      <w:r>
        <w:rPr>
          <w:spacing w:val="54"/>
        </w:rPr>
        <w:t xml:space="preserve"> </w:t>
      </w:r>
      <w:r>
        <w:rPr>
          <w:b/>
        </w:rPr>
        <w:t>przykładami</w:t>
      </w:r>
      <w:r>
        <w:rPr>
          <w:b/>
          <w:spacing w:val="116"/>
        </w:rPr>
        <w:t xml:space="preserve"> </w:t>
      </w:r>
      <w:r>
        <w:rPr>
          <w:b/>
        </w:rPr>
        <w:t>tzw.</w:t>
      </w:r>
      <w:r>
        <w:rPr>
          <w:b/>
          <w:spacing w:val="113"/>
        </w:rPr>
        <w:t xml:space="preserve"> </w:t>
      </w:r>
      <w:r>
        <w:rPr>
          <w:b/>
        </w:rPr>
        <w:t>małej</w:t>
      </w:r>
      <w:r>
        <w:rPr>
          <w:b/>
          <w:spacing w:val="113"/>
        </w:rPr>
        <w:t xml:space="preserve"> </w:t>
      </w:r>
      <w:r>
        <w:rPr>
          <w:b/>
        </w:rPr>
        <w:t>retencji</w:t>
      </w:r>
      <w:r>
        <w:rPr>
          <w:b/>
          <w:spacing w:val="113"/>
        </w:rPr>
        <w:t xml:space="preserve"> </w:t>
      </w:r>
      <w:r>
        <w:rPr>
          <w:b/>
        </w:rPr>
        <w:t>wodnej</w:t>
      </w:r>
      <w:r>
        <w:t>,</w:t>
      </w:r>
      <w:r>
        <w:rPr>
          <w:spacing w:val="-58"/>
        </w:rPr>
        <w:t xml:space="preserve"> </w:t>
      </w:r>
      <w:r>
        <w:t>która ma na celu</w:t>
      </w:r>
      <w:r>
        <w:rPr>
          <w:spacing w:val="61"/>
        </w:rPr>
        <w:t xml:space="preserve"> </w:t>
      </w:r>
      <w:r>
        <w:t>zatrzymywanie</w:t>
      </w:r>
      <w:r>
        <w:rPr>
          <w:spacing w:val="61"/>
        </w:rPr>
        <w:t xml:space="preserve"> </w:t>
      </w:r>
      <w:r>
        <w:t>wody</w:t>
      </w:r>
      <w:r>
        <w:rPr>
          <w:spacing w:val="61"/>
        </w:rPr>
        <w:t xml:space="preserve"> </w:t>
      </w:r>
      <w:r>
        <w:t>w</w:t>
      </w:r>
      <w:r>
        <w:rPr>
          <w:spacing w:val="61"/>
        </w:rPr>
        <w:t xml:space="preserve"> </w:t>
      </w:r>
      <w:r>
        <w:t>najbliższym   otoczeniu   oraz   spowalnianie   spływu   wód,</w:t>
      </w:r>
      <w:r>
        <w:rPr>
          <w:spacing w:val="1"/>
        </w:rPr>
        <w:t xml:space="preserve"> </w:t>
      </w:r>
      <w:r>
        <w:t>przy jednoczesnym zachowaniu środowiska naturalnego. Działania te mają również za zadanie likwidację</w:t>
      </w:r>
      <w:r>
        <w:rPr>
          <w:spacing w:val="1"/>
        </w:rPr>
        <w:t xml:space="preserve"> </w:t>
      </w:r>
      <w:r>
        <w:t>przyczyn i skutków wciąż pogarszających się naturalnych stosunków wodnych oraz łagodzenie skutków</w:t>
      </w:r>
      <w:r>
        <w:rPr>
          <w:spacing w:val="1"/>
        </w:rPr>
        <w:t xml:space="preserve"> </w:t>
      </w:r>
      <w:r>
        <w:t>suszy.</w:t>
      </w:r>
    </w:p>
    <w:p w14:paraId="4C7091C1" w14:textId="4E6ECD64" w:rsidR="00CB03BC" w:rsidRDefault="00CF670C">
      <w:pPr>
        <w:pStyle w:val="Tekstpodstawowy"/>
        <w:spacing w:line="360" w:lineRule="auto"/>
        <w:ind w:left="260" w:right="315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46720" behindDoc="1" locked="0" layoutInCell="1" allowOverlap="1" wp14:anchorId="767CD0DA" wp14:editId="3033CDE6">
                <wp:simplePos x="0" y="0"/>
                <wp:positionH relativeFrom="page">
                  <wp:posOffset>1273810</wp:posOffset>
                </wp:positionH>
                <wp:positionV relativeFrom="paragraph">
                  <wp:posOffset>1602105</wp:posOffset>
                </wp:positionV>
                <wp:extent cx="5465445" cy="3225165"/>
                <wp:effectExtent l="0" t="0" r="0" b="0"/>
                <wp:wrapTopAndBottom/>
                <wp:docPr id="678511178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5445" cy="3225165"/>
                          <a:chOff x="2006" y="2523"/>
                          <a:chExt cx="8607" cy="5079"/>
                        </a:xfrm>
                      </wpg:grpSpPr>
                      <pic:pic xmlns:pic="http://schemas.openxmlformats.org/drawingml/2006/picture">
                        <pic:nvPicPr>
                          <pic:cNvPr id="2048330861" name="Picture 106" descr="melioracje les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6" y="2522"/>
                            <a:ext cx="8607" cy="5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6213065" name="Picture 105" descr="melioracje les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2578"/>
                            <a:ext cx="8409" cy="4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7068613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2047" y="2563"/>
                            <a:ext cx="8439" cy="491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E7EED" id="Group 103" o:spid="_x0000_s1026" style="position:absolute;margin-left:100.3pt;margin-top:126.15pt;width:430.35pt;height:253.95pt;z-index:-15669760;mso-wrap-distance-left:0;mso-wrap-distance-right:0;mso-position-horizontal-relative:page" coordorigin="2006,2523" coordsize="8607,50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">
                <v:shape id="Picture 106" o:spid="_x0000_s1027" type="#_x0000_t75" alt="melioracje lesne" style="position:absolute;left:2006;top:2522;width:8607;height:5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">
                  <v:imagedata r:id="rId258" o:title="melioracje lesne"/>
                </v:shape>
                <v:shape id="Picture 105" o:spid="_x0000_s1028" type="#_x0000_t75" alt="melioracje lesne" style="position:absolute;left:2062;top:2578;width:8409;height:4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">
                  <v:imagedata r:id="rId259" o:title="melioracje lesne"/>
                </v:shape>
                <v:rect id="Rectangle 104" o:spid="_x0000_s1029" style="position:absolute;left:2047;top:2563;width:8439;height:4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 xml:space="preserve">Jedną   </w:t>
      </w:r>
      <w:r w:rsidR="00000000">
        <w:rPr>
          <w:spacing w:val="1"/>
        </w:rPr>
        <w:t xml:space="preserve"> </w:t>
      </w:r>
      <w:r w:rsidR="00000000">
        <w:t xml:space="preserve">z   </w:t>
      </w:r>
      <w:r w:rsidR="00000000">
        <w:rPr>
          <w:spacing w:val="1"/>
        </w:rPr>
        <w:t xml:space="preserve"> </w:t>
      </w:r>
      <w:r w:rsidR="00000000">
        <w:t xml:space="preserve">pozytywnych   </w:t>
      </w:r>
      <w:r w:rsidR="00000000">
        <w:rPr>
          <w:spacing w:val="1"/>
        </w:rPr>
        <w:t xml:space="preserve"> </w:t>
      </w:r>
      <w:r w:rsidR="00000000">
        <w:t xml:space="preserve">ról   </w:t>
      </w:r>
      <w:r w:rsidR="00000000">
        <w:rPr>
          <w:spacing w:val="1"/>
        </w:rPr>
        <w:t xml:space="preserve"> </w:t>
      </w:r>
      <w:r w:rsidR="00000000">
        <w:t xml:space="preserve">oczek   </w:t>
      </w:r>
      <w:r w:rsidR="00000000">
        <w:rPr>
          <w:spacing w:val="1"/>
        </w:rPr>
        <w:t xml:space="preserve"> </w:t>
      </w:r>
      <w:r w:rsidR="00000000">
        <w:t>wodnych     występujących     na obszarach     rolniczych</w:t>
      </w:r>
      <w:r w:rsidR="00000000">
        <w:rPr>
          <w:spacing w:val="-57"/>
        </w:rPr>
        <w:t xml:space="preserve"> </w:t>
      </w:r>
      <w:r w:rsidR="00000000">
        <w:t xml:space="preserve">jest to, że mogą one </w:t>
      </w:r>
      <w:r w:rsidR="00000000">
        <w:rPr>
          <w:b/>
        </w:rPr>
        <w:t>w czasie podtopień przejąć spływającą wodę z najbliższego otoczenia</w:t>
      </w:r>
      <w:r w:rsidR="00000000">
        <w:t>, co prowadzi</w:t>
      </w:r>
      <w:r w:rsidR="00000000">
        <w:rPr>
          <w:spacing w:val="1"/>
        </w:rPr>
        <w:t xml:space="preserve"> </w:t>
      </w:r>
      <w:r w:rsidR="00000000">
        <w:t>do szybszego</w:t>
      </w:r>
      <w:r w:rsidR="00000000">
        <w:rPr>
          <w:spacing w:val="61"/>
        </w:rPr>
        <w:t xml:space="preserve"> </w:t>
      </w:r>
      <w:r w:rsidR="00000000">
        <w:t>odwodnienia</w:t>
      </w:r>
      <w:r w:rsidR="00000000">
        <w:rPr>
          <w:spacing w:val="61"/>
        </w:rPr>
        <w:t xml:space="preserve"> </w:t>
      </w:r>
      <w:r w:rsidR="00000000">
        <w:t>pól.</w:t>
      </w:r>
      <w:r w:rsidR="00000000">
        <w:rPr>
          <w:spacing w:val="61"/>
        </w:rPr>
        <w:t xml:space="preserve"> </w:t>
      </w:r>
      <w:r w:rsidR="00000000">
        <w:t>Podobną   rolę   w   lasach   spełniają   rowy   melioracyjne,   zwłaszcza</w:t>
      </w:r>
      <w:r w:rsidR="00000000">
        <w:rPr>
          <w:spacing w:val="1"/>
        </w:rPr>
        <w:t xml:space="preserve"> </w:t>
      </w:r>
      <w:r w:rsidR="00000000">
        <w:t>gdy są powiązane z ciekiem wodnym. Do poprawy retencji w lasach prowadzi również ich rekultywacja,</w:t>
      </w:r>
      <w:r w:rsidR="00000000">
        <w:rPr>
          <w:spacing w:val="1"/>
        </w:rPr>
        <w:t xml:space="preserve"> </w:t>
      </w:r>
      <w:r w:rsidR="00000000">
        <w:t>która polega na oczyszczeniu terenu z drzew i krzewów, a następnie obsadzaniem go drzewami i krzewami,</w:t>
      </w:r>
      <w:r w:rsidR="00000000">
        <w:rPr>
          <w:spacing w:val="1"/>
        </w:rPr>
        <w:t xml:space="preserve"> </w:t>
      </w:r>
      <w:r w:rsidR="00000000">
        <w:t>które</w:t>
      </w:r>
      <w:r w:rsidR="00000000">
        <w:rPr>
          <w:spacing w:val="-2"/>
        </w:rPr>
        <w:t xml:space="preserve"> </w:t>
      </w:r>
      <w:r w:rsidR="00000000">
        <w:t>są</w:t>
      </w:r>
      <w:r w:rsidR="00000000">
        <w:rPr>
          <w:spacing w:val="-1"/>
        </w:rPr>
        <w:t xml:space="preserve"> </w:t>
      </w:r>
      <w:r w:rsidR="00000000">
        <w:t>bardziej odpowiednie dla danego środowiska.</w:t>
      </w:r>
    </w:p>
    <w:p w14:paraId="15946505" w14:textId="77777777" w:rsidR="00CB03BC" w:rsidRDefault="00000000">
      <w:pPr>
        <w:spacing w:before="154"/>
        <w:ind w:left="572" w:right="627"/>
        <w:jc w:val="center"/>
        <w:rPr>
          <w:rFonts w:ascii="Calibri" w:hAnsi="Calibri"/>
          <w:i/>
          <w:sz w:val="18"/>
        </w:rPr>
      </w:pPr>
      <w:bookmarkStart w:id="84" w:name="_bookmark84"/>
      <w:bookmarkEnd w:id="84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47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Przykład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wykonanej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melioracji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leśnej</w:t>
      </w:r>
      <w:r>
        <w:rPr>
          <w:rFonts w:ascii="Calibri" w:hAnsi="Calibri"/>
          <w:i/>
          <w:color w:val="1F487C"/>
          <w:sz w:val="18"/>
          <w:vertAlign w:val="superscript"/>
        </w:rPr>
        <w:t>78</w:t>
      </w:r>
    </w:p>
    <w:p w14:paraId="78F4245D" w14:textId="77777777" w:rsidR="00CB03BC" w:rsidRDefault="00000000">
      <w:pPr>
        <w:pStyle w:val="Tekstpodstawowy"/>
        <w:spacing w:before="195" w:line="357" w:lineRule="auto"/>
        <w:ind w:left="260" w:right="317" w:firstLine="708"/>
        <w:jc w:val="both"/>
      </w:pPr>
      <w:r>
        <w:t>Jednak nie wszystkie działania dotyczące utrzymania lub zwiększania retencji gleby na obszarach</w:t>
      </w:r>
      <w:r>
        <w:rPr>
          <w:spacing w:val="1"/>
        </w:rPr>
        <w:t xml:space="preserve"> </w:t>
      </w:r>
      <w:r>
        <w:t>leśnych mają pozytywne skutki, przede wszystkim ze względu na problemy ekologiczne i hydrologiczne.</w:t>
      </w:r>
      <w:r>
        <w:rPr>
          <w:spacing w:val="1"/>
        </w:rPr>
        <w:t xml:space="preserve"> </w:t>
      </w:r>
      <w:r>
        <w:t>Stwierdzono, że oczyszczanie leśnego rowu melioracyjnego powoduje silne zamącenie wody, uwolnienie</w:t>
      </w:r>
      <w:r>
        <w:rPr>
          <w:spacing w:val="1"/>
        </w:rPr>
        <w:t xml:space="preserve"> </w:t>
      </w:r>
      <w:r>
        <w:t>dużych</w:t>
      </w:r>
      <w:r>
        <w:rPr>
          <w:spacing w:val="28"/>
        </w:rPr>
        <w:t xml:space="preserve"> </w:t>
      </w:r>
      <w:r>
        <w:t>ilości</w:t>
      </w:r>
      <w:r>
        <w:rPr>
          <w:spacing w:val="30"/>
        </w:rPr>
        <w:t xml:space="preserve"> </w:t>
      </w:r>
      <w:r>
        <w:t>szlamu,</w:t>
      </w:r>
      <w:r>
        <w:rPr>
          <w:spacing w:val="30"/>
        </w:rPr>
        <w:t xml:space="preserve"> </w:t>
      </w:r>
      <w:r>
        <w:t>który</w:t>
      </w:r>
      <w:r>
        <w:rPr>
          <w:spacing w:val="25"/>
        </w:rPr>
        <w:t xml:space="preserve"> </w:t>
      </w:r>
      <w:r>
        <w:t>pokrył</w:t>
      </w:r>
      <w:r>
        <w:rPr>
          <w:spacing w:val="30"/>
        </w:rPr>
        <w:t xml:space="preserve"> </w:t>
      </w:r>
      <w:r>
        <w:t>dno</w:t>
      </w:r>
      <w:r>
        <w:rPr>
          <w:spacing w:val="29"/>
        </w:rPr>
        <w:t xml:space="preserve"> </w:t>
      </w:r>
      <w:r>
        <w:t>i</w:t>
      </w:r>
      <w:r>
        <w:rPr>
          <w:spacing w:val="30"/>
        </w:rPr>
        <w:t xml:space="preserve"> </w:t>
      </w:r>
      <w:r>
        <w:t>zniszczenie</w:t>
      </w:r>
      <w:r>
        <w:rPr>
          <w:spacing w:val="29"/>
        </w:rPr>
        <w:t xml:space="preserve"> </w:t>
      </w:r>
      <w:r>
        <w:t>fauny</w:t>
      </w:r>
      <w:r>
        <w:rPr>
          <w:spacing w:val="25"/>
        </w:rPr>
        <w:t xml:space="preserve"> </w:t>
      </w:r>
      <w:r>
        <w:t>dna</w:t>
      </w:r>
      <w:r>
        <w:rPr>
          <w:spacing w:val="29"/>
        </w:rPr>
        <w:t xml:space="preserve"> </w:t>
      </w:r>
      <w:r>
        <w:t>oraz</w:t>
      </w:r>
      <w:r>
        <w:rPr>
          <w:spacing w:val="30"/>
        </w:rPr>
        <w:t xml:space="preserve"> </w:t>
      </w:r>
      <w:r>
        <w:t>zmianę</w:t>
      </w:r>
      <w:r>
        <w:rPr>
          <w:spacing w:val="35"/>
        </w:rPr>
        <w:t xml:space="preserve"> </w:t>
      </w:r>
      <w:r>
        <w:t>jego</w:t>
      </w:r>
      <w:r>
        <w:rPr>
          <w:spacing w:val="29"/>
        </w:rPr>
        <w:t xml:space="preserve"> </w:t>
      </w:r>
      <w:r>
        <w:t>składu.</w:t>
      </w:r>
      <w:r>
        <w:rPr>
          <w:spacing w:val="29"/>
        </w:rPr>
        <w:t xml:space="preserve"> </w:t>
      </w:r>
      <w:r>
        <w:t>Ponadto</w:t>
      </w:r>
      <w:r>
        <w:rPr>
          <w:spacing w:val="30"/>
        </w:rPr>
        <w:t xml:space="preserve"> </w:t>
      </w:r>
      <w:r>
        <w:t>notuje</w:t>
      </w:r>
      <w:r>
        <w:rPr>
          <w:spacing w:val="-58"/>
        </w:rPr>
        <w:t xml:space="preserve"> </w:t>
      </w:r>
      <w:r>
        <w:t>się wzrost wartości pH, jak również wydzielenie się rtęci, azotu i potasu</w:t>
      </w:r>
      <w:r>
        <w:rPr>
          <w:rFonts w:ascii="Calibri" w:hAnsi="Calibri"/>
          <w:vertAlign w:val="superscript"/>
        </w:rPr>
        <w:t>79</w:t>
      </w:r>
      <w:r>
        <w:t>. Występowanie powyższych</w:t>
      </w:r>
      <w:r>
        <w:rPr>
          <w:spacing w:val="1"/>
        </w:rPr>
        <w:t xml:space="preserve"> </w:t>
      </w:r>
      <w:r>
        <w:t>zjawisk</w:t>
      </w:r>
      <w:r>
        <w:rPr>
          <w:spacing w:val="56"/>
        </w:rPr>
        <w:t xml:space="preserve"> </w:t>
      </w:r>
      <w:r>
        <w:t>potwierdzają</w:t>
      </w:r>
      <w:r>
        <w:rPr>
          <w:spacing w:val="56"/>
        </w:rPr>
        <w:t xml:space="preserve"> </w:t>
      </w:r>
      <w:r>
        <w:t>również</w:t>
      </w:r>
      <w:r>
        <w:rPr>
          <w:spacing w:val="56"/>
        </w:rPr>
        <w:t xml:space="preserve"> </w:t>
      </w:r>
      <w:r>
        <w:t>obserwacje</w:t>
      </w:r>
      <w:r>
        <w:rPr>
          <w:spacing w:val="55"/>
        </w:rPr>
        <w:t xml:space="preserve"> </w:t>
      </w:r>
      <w:r>
        <w:t>poczynione</w:t>
      </w:r>
      <w:r>
        <w:rPr>
          <w:spacing w:val="55"/>
        </w:rPr>
        <w:t xml:space="preserve"> </w:t>
      </w:r>
      <w:r>
        <w:t>w</w:t>
      </w:r>
      <w:r>
        <w:rPr>
          <w:spacing w:val="57"/>
        </w:rPr>
        <w:t xml:space="preserve"> </w:t>
      </w:r>
      <w:r>
        <w:t>Szwecji</w:t>
      </w:r>
      <w:r>
        <w:rPr>
          <w:rFonts w:ascii="Calibri" w:hAnsi="Calibri"/>
          <w:vertAlign w:val="superscript"/>
        </w:rPr>
        <w:t>80</w:t>
      </w:r>
      <w:r>
        <w:t>.</w:t>
      </w:r>
      <w:r>
        <w:rPr>
          <w:spacing w:val="57"/>
        </w:rPr>
        <w:t xml:space="preserve"> </w:t>
      </w:r>
      <w:r>
        <w:t>W</w:t>
      </w:r>
      <w:r>
        <w:rPr>
          <w:spacing w:val="57"/>
        </w:rPr>
        <w:t xml:space="preserve"> </w:t>
      </w:r>
      <w:r>
        <w:t>celu</w:t>
      </w:r>
      <w:r>
        <w:rPr>
          <w:spacing w:val="57"/>
        </w:rPr>
        <w:t xml:space="preserve"> </w:t>
      </w:r>
      <w:r>
        <w:t>złagodzenia</w:t>
      </w:r>
      <w:r>
        <w:rPr>
          <w:spacing w:val="55"/>
        </w:rPr>
        <w:t xml:space="preserve"> </w:t>
      </w:r>
      <w:r>
        <w:t>wymienionych</w:t>
      </w:r>
    </w:p>
    <w:p w14:paraId="492402CA" w14:textId="77777777" w:rsidR="00CB03BC" w:rsidRDefault="00CB03BC">
      <w:pPr>
        <w:pStyle w:val="Tekstpodstawowy"/>
        <w:rPr>
          <w:sz w:val="20"/>
        </w:rPr>
      </w:pPr>
    </w:p>
    <w:p w14:paraId="058BD4BB" w14:textId="77777777" w:rsidR="00CB03BC" w:rsidRDefault="00CB03BC">
      <w:pPr>
        <w:pStyle w:val="Tekstpodstawowy"/>
        <w:rPr>
          <w:sz w:val="20"/>
        </w:rPr>
      </w:pPr>
    </w:p>
    <w:p w14:paraId="606CB923" w14:textId="4E9170F1" w:rsidR="00CB03BC" w:rsidRDefault="00CF670C">
      <w:pPr>
        <w:pStyle w:val="Tekstpodstawowy"/>
        <w:spacing w:before="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7232" behindDoc="1" locked="0" layoutInCell="1" allowOverlap="1" wp14:anchorId="2D65346E" wp14:editId="55F90DC0">
                <wp:simplePos x="0" y="0"/>
                <wp:positionH relativeFrom="page">
                  <wp:posOffset>457200</wp:posOffset>
                </wp:positionH>
                <wp:positionV relativeFrom="paragraph">
                  <wp:posOffset>172085</wp:posOffset>
                </wp:positionV>
                <wp:extent cx="1828800" cy="8890"/>
                <wp:effectExtent l="0" t="0" r="0" b="0"/>
                <wp:wrapTopAndBottom/>
                <wp:docPr id="2089066900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E7F932" id="Rectangle 102" o:spid="_x0000_s1026" style="position:absolute;margin-left:36pt;margin-top:13.55pt;width:2in;height:.7pt;z-index:-15669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90C2Z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46075E30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78</w:t>
      </w:r>
      <w:r>
        <w:rPr>
          <w:rFonts w:ascii="Cambria"/>
          <w:sz w:val="18"/>
        </w:rPr>
        <w:t>https://</w:t>
      </w:r>
      <w:hyperlink r:id="rId260">
        <w:r>
          <w:rPr>
            <w:rFonts w:ascii="Cambria"/>
            <w:sz w:val="18"/>
          </w:rPr>
          <w:t>www.wzmiuw.pl/porady-i-wskazowki-dotyczace-melioracji-lasow/</w:t>
        </w:r>
      </w:hyperlink>
    </w:p>
    <w:p w14:paraId="23B5358D" w14:textId="77777777" w:rsidR="00CB03BC" w:rsidRDefault="00000000">
      <w:pPr>
        <w:spacing w:before="32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79</w:t>
      </w:r>
      <w:r>
        <w:rPr>
          <w:rFonts w:ascii="Cambria" w:hAnsi="Cambria"/>
          <w:sz w:val="18"/>
        </w:rPr>
        <w:t>Porady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-6"/>
          <w:sz w:val="18"/>
        </w:rPr>
        <w:t xml:space="preserve"> </w:t>
      </w:r>
      <w:r>
        <w:rPr>
          <w:rFonts w:ascii="Cambria" w:hAnsi="Cambria"/>
          <w:sz w:val="18"/>
        </w:rPr>
        <w:t>wskazówki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dotyczące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melioracji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lasów.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https://</w:t>
      </w:r>
      <w:hyperlink r:id="rId261">
        <w:r>
          <w:rPr>
            <w:rFonts w:ascii="Cambria" w:hAnsi="Cambria"/>
            <w:sz w:val="18"/>
          </w:rPr>
          <w:t>www.wzmiuw.pl/porady-i-wskazowki-dotyczace-melioracji-lasow/</w:t>
        </w:r>
      </w:hyperlink>
    </w:p>
    <w:p w14:paraId="79D41B17" w14:textId="77777777" w:rsidR="00CB03BC" w:rsidRDefault="00000000">
      <w:pPr>
        <w:spacing w:before="33" w:line="276" w:lineRule="auto"/>
        <w:ind w:left="260" w:right="313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80</w:t>
      </w:r>
      <w:r>
        <w:rPr>
          <w:rFonts w:ascii="Cambria"/>
          <w:sz w:val="18"/>
        </w:rPr>
        <w:t>Ciura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T. 2017. Melioracje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wodne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w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lasach polskich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i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szwedzkich.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https://</w:t>
      </w:r>
      <w:hyperlink r:id="rId262">
        <w:r>
          <w:rPr>
            <w:rFonts w:ascii="Cambria"/>
            <w:sz w:val="18"/>
          </w:rPr>
          <w:t>www.forest-monitor.com/pl/melioracje-wodne-w-lasach-</w:t>
        </w:r>
      </w:hyperlink>
      <w:r>
        <w:rPr>
          <w:rFonts w:ascii="Cambria"/>
          <w:spacing w:val="-37"/>
          <w:sz w:val="18"/>
        </w:rPr>
        <w:t xml:space="preserve"> </w:t>
      </w:r>
      <w:r>
        <w:rPr>
          <w:rFonts w:ascii="Cambria"/>
          <w:sz w:val="18"/>
        </w:rPr>
        <w:t>polskich-i-szwedzkich/</w:t>
      </w:r>
    </w:p>
    <w:p w14:paraId="59203C63" w14:textId="77777777" w:rsidR="00CB03BC" w:rsidRDefault="00CB03BC">
      <w:pPr>
        <w:spacing w:line="276" w:lineRule="auto"/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44B985B2" w14:textId="77777777" w:rsidR="00CB03BC" w:rsidRDefault="00000000">
      <w:pPr>
        <w:pStyle w:val="Tekstpodstawowy"/>
        <w:spacing w:before="76" w:line="360" w:lineRule="auto"/>
        <w:ind w:left="260"/>
      </w:pPr>
      <w:r>
        <w:t>negatywnych</w:t>
      </w:r>
      <w:r>
        <w:rPr>
          <w:spacing w:val="45"/>
        </w:rPr>
        <w:t xml:space="preserve"> </w:t>
      </w:r>
      <w:r>
        <w:t>skutków</w:t>
      </w:r>
      <w:r>
        <w:rPr>
          <w:spacing w:val="47"/>
        </w:rPr>
        <w:t xml:space="preserve"> </w:t>
      </w:r>
      <w:r>
        <w:t>melioracji</w:t>
      </w:r>
      <w:r>
        <w:rPr>
          <w:spacing w:val="46"/>
        </w:rPr>
        <w:t xml:space="preserve"> </w:t>
      </w:r>
      <w:r>
        <w:t>należy</w:t>
      </w:r>
      <w:r>
        <w:rPr>
          <w:spacing w:val="43"/>
        </w:rPr>
        <w:t xml:space="preserve"> </w:t>
      </w:r>
      <w:r>
        <w:t>postępować</w:t>
      </w:r>
      <w:r>
        <w:rPr>
          <w:spacing w:val="45"/>
        </w:rPr>
        <w:t xml:space="preserve"> </w:t>
      </w:r>
      <w:r>
        <w:t>bardzo</w:t>
      </w:r>
      <w:r>
        <w:rPr>
          <w:spacing w:val="45"/>
        </w:rPr>
        <w:t xml:space="preserve"> </w:t>
      </w:r>
      <w:r>
        <w:t>ostrożnie</w:t>
      </w:r>
      <w:r>
        <w:rPr>
          <w:spacing w:val="45"/>
        </w:rPr>
        <w:t xml:space="preserve"> </w:t>
      </w:r>
      <w:r>
        <w:t>z</w:t>
      </w:r>
      <w:r>
        <w:rPr>
          <w:spacing w:val="47"/>
        </w:rPr>
        <w:t xml:space="preserve"> </w:t>
      </w:r>
      <w:r>
        <w:t>pracami</w:t>
      </w:r>
      <w:r>
        <w:rPr>
          <w:spacing w:val="47"/>
        </w:rPr>
        <w:t xml:space="preserve"> </w:t>
      </w:r>
      <w:r>
        <w:t>terenowymi</w:t>
      </w:r>
      <w:r>
        <w:rPr>
          <w:spacing w:val="46"/>
        </w:rPr>
        <w:t xml:space="preserve"> </w:t>
      </w:r>
      <w:r>
        <w:t>i</w:t>
      </w:r>
      <w:r>
        <w:rPr>
          <w:spacing w:val="48"/>
        </w:rPr>
        <w:t xml:space="preserve"> </w:t>
      </w:r>
      <w:r>
        <w:t>dobierać</w:t>
      </w:r>
      <w:r>
        <w:rPr>
          <w:spacing w:val="-57"/>
        </w:rPr>
        <w:t xml:space="preserve"> </w:t>
      </w:r>
      <w:r>
        <w:t>odpowiednią</w:t>
      </w:r>
      <w:r>
        <w:rPr>
          <w:spacing w:val="-1"/>
        </w:rPr>
        <w:t xml:space="preserve"> </w:t>
      </w:r>
      <w:r>
        <w:t>technologię</w:t>
      </w:r>
      <w:r>
        <w:rPr>
          <w:spacing w:val="1"/>
        </w:rPr>
        <w:t xml:space="preserve"> </w:t>
      </w:r>
      <w:r>
        <w:t>prac, adekwatną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poszczególnych</w:t>
      </w:r>
      <w:r>
        <w:rPr>
          <w:spacing w:val="1"/>
        </w:rPr>
        <w:t xml:space="preserve"> </w:t>
      </w:r>
      <w:r>
        <w:t>lokalizacji</w:t>
      </w:r>
      <w:r>
        <w:rPr>
          <w:spacing w:val="-1"/>
        </w:rPr>
        <w:t xml:space="preserve"> </w:t>
      </w:r>
      <w:r>
        <w:t>(ryc. 47, 48).</w:t>
      </w:r>
    </w:p>
    <w:p w14:paraId="1C4ACE70" w14:textId="5724FC5C" w:rsidR="00CB03BC" w:rsidRDefault="00CF670C">
      <w:pPr>
        <w:pStyle w:val="Tekstpodstawowy"/>
        <w:spacing w:before="5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1E9935E8" wp14:editId="2C9E7CC2">
                <wp:simplePos x="0" y="0"/>
                <wp:positionH relativeFrom="page">
                  <wp:posOffset>2043430</wp:posOffset>
                </wp:positionH>
                <wp:positionV relativeFrom="paragraph">
                  <wp:posOffset>130810</wp:posOffset>
                </wp:positionV>
                <wp:extent cx="3919220" cy="2945130"/>
                <wp:effectExtent l="0" t="0" r="0" b="0"/>
                <wp:wrapTopAndBottom/>
                <wp:docPr id="1452163271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19220" cy="2945130"/>
                          <a:chOff x="3218" y="206"/>
                          <a:chExt cx="6172" cy="4638"/>
                        </a:xfrm>
                      </wpg:grpSpPr>
                      <pic:pic xmlns:pic="http://schemas.openxmlformats.org/drawingml/2006/picture">
                        <pic:nvPicPr>
                          <pic:cNvPr id="37834690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235"/>
                            <a:ext cx="6112" cy="4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2496187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3232" y="220"/>
                            <a:ext cx="6142" cy="460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3D1076" id="Group 99" o:spid="_x0000_s1026" style="position:absolute;margin-left:160.9pt;margin-top:10.3pt;width:308.6pt;height:231.9pt;z-index:-15668736;mso-wrap-distance-left:0;mso-wrap-distance-right:0;mso-position-horizontal-relative:page" coordorigin="3218,206" coordsize="6172,46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">
                <v:shape id="Picture 101" o:spid="_x0000_s1027" type="#_x0000_t75" style="position:absolute;left:3247;top:235;width:6112;height:4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">
                  <v:imagedata r:id="rId264" o:title=""/>
                </v:shape>
                <v:rect id="Rectangle 100" o:spid="_x0000_s1028" style="position:absolute;left:3232;top:220;width:6142;height: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" filled="f" strokecolor="#17375e" strokeweight="1.5pt"/>
                <w10:wrap type="topAndBottom" anchorx="page"/>
              </v:group>
            </w:pict>
          </mc:Fallback>
        </mc:AlternateContent>
      </w:r>
    </w:p>
    <w:p w14:paraId="7CDE712E" w14:textId="77777777" w:rsidR="00CB03BC" w:rsidRDefault="00000000">
      <w:pPr>
        <w:spacing w:before="24"/>
        <w:ind w:left="267"/>
        <w:rPr>
          <w:rFonts w:ascii="Calibri" w:hAnsi="Calibri"/>
          <w:i/>
          <w:sz w:val="18"/>
        </w:rPr>
      </w:pPr>
      <w:bookmarkStart w:id="85" w:name="_bookmark85"/>
      <w:bookmarkEnd w:id="85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48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Nowoczesny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sprzęt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„Varanen”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prowadzenia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czynności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utrzymaniowych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sieci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rowów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melioracyjnych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Szwecji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Anja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Lomander)</w:t>
      </w:r>
    </w:p>
    <w:p w14:paraId="7CA8F163" w14:textId="77777777" w:rsidR="00CB03BC" w:rsidRDefault="00CB03BC">
      <w:pPr>
        <w:pStyle w:val="Tekstpodstawowy"/>
        <w:spacing w:before="10"/>
        <w:rPr>
          <w:rFonts w:ascii="Calibri"/>
          <w:i/>
          <w:sz w:val="15"/>
        </w:rPr>
      </w:pPr>
    </w:p>
    <w:p w14:paraId="78415095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Badania ankietowe prowadzone wśród mieszkańców wsi pokazały, że średnio co trzeci ankietowany</w:t>
      </w:r>
      <w:r>
        <w:rPr>
          <w:spacing w:val="1"/>
        </w:rPr>
        <w:t xml:space="preserve"> </w:t>
      </w:r>
      <w:r>
        <w:t>zdawał sobie sprawę z funkcji ochronnych tych środowisk, przy czym największy odsetek osób świadomych</w:t>
      </w:r>
      <w:r>
        <w:rPr>
          <w:spacing w:val="-57"/>
        </w:rPr>
        <w:t xml:space="preserve"> </w:t>
      </w:r>
      <w:r>
        <w:t>wagi</w:t>
      </w:r>
      <w:r>
        <w:rPr>
          <w:spacing w:val="1"/>
        </w:rPr>
        <w:t xml:space="preserve"> </w:t>
      </w:r>
      <w:r>
        <w:t>problemu</w:t>
      </w:r>
      <w:r>
        <w:rPr>
          <w:spacing w:val="1"/>
        </w:rPr>
        <w:t xml:space="preserve"> </w:t>
      </w:r>
      <w:r>
        <w:t>odnotowano</w:t>
      </w:r>
      <w:r>
        <w:rPr>
          <w:spacing w:val="1"/>
        </w:rPr>
        <w:t xml:space="preserve"> </w:t>
      </w:r>
      <w:r>
        <w:t>wśród</w:t>
      </w:r>
      <w:r>
        <w:rPr>
          <w:spacing w:val="1"/>
        </w:rPr>
        <w:t xml:space="preserve"> </w:t>
      </w:r>
      <w:r>
        <w:t>mieszkających</w:t>
      </w:r>
      <w:r>
        <w:rPr>
          <w:spacing w:val="1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okolicy obfitującej</w:t>
      </w:r>
      <w:r>
        <w:rPr>
          <w:spacing w:val="60"/>
        </w:rPr>
        <w:t xml:space="preserve"> </w:t>
      </w:r>
      <w:r>
        <w:t>w takie</w:t>
      </w:r>
      <w:r>
        <w:rPr>
          <w:spacing w:val="60"/>
        </w:rPr>
        <w:t xml:space="preserve"> </w:t>
      </w:r>
      <w:r>
        <w:t>wyspy środowiskowe.</w:t>
      </w:r>
      <w:r>
        <w:rPr>
          <w:spacing w:val="1"/>
        </w:rPr>
        <w:t xml:space="preserve"> </w:t>
      </w:r>
      <w:r>
        <w:t>Brak zrozumienia przez</w:t>
      </w:r>
      <w:r>
        <w:rPr>
          <w:spacing w:val="60"/>
        </w:rPr>
        <w:t xml:space="preserve"> </w:t>
      </w:r>
      <w:r>
        <w:t>część rolników pozytywnego</w:t>
      </w:r>
      <w:r>
        <w:rPr>
          <w:spacing w:val="60"/>
        </w:rPr>
        <w:t xml:space="preserve"> </w:t>
      </w:r>
      <w:r>
        <w:t>oddziaływania powyższych</w:t>
      </w:r>
      <w:r>
        <w:rPr>
          <w:spacing w:val="60"/>
        </w:rPr>
        <w:t xml:space="preserve"> </w:t>
      </w:r>
      <w:r>
        <w:t>zbiorowisk</w:t>
      </w:r>
      <w:r>
        <w:rPr>
          <w:spacing w:val="60"/>
        </w:rPr>
        <w:t xml:space="preserve"> </w:t>
      </w:r>
      <w:r>
        <w:t>roślinnych</w:t>
      </w:r>
      <w:r>
        <w:rPr>
          <w:spacing w:val="1"/>
        </w:rPr>
        <w:t xml:space="preserve"> </w:t>
      </w:r>
      <w:r>
        <w:t>na rolniczą przestrzeń produkcyjną roli może doprowadzić do ich likwidowania w celu usprawnienia prac</w:t>
      </w:r>
      <w:r>
        <w:rPr>
          <w:spacing w:val="1"/>
        </w:rPr>
        <w:t xml:space="preserve"> </w:t>
      </w:r>
      <w:r>
        <w:t>agrotechnicznych i zwiększenia areału upraw</w:t>
      </w:r>
      <w:r>
        <w:rPr>
          <w:vertAlign w:val="superscript"/>
        </w:rPr>
        <w:t>81</w:t>
      </w:r>
      <w:r>
        <w:t>. Powyższe badania sugerują potrzebę szerszej i pogłębionej</w:t>
      </w:r>
      <w:r>
        <w:rPr>
          <w:spacing w:val="1"/>
        </w:rPr>
        <w:t xml:space="preserve"> </w:t>
      </w:r>
      <w:r>
        <w:t>edukacji</w:t>
      </w:r>
      <w:r>
        <w:rPr>
          <w:spacing w:val="-1"/>
        </w:rPr>
        <w:t xml:space="preserve"> </w:t>
      </w:r>
      <w:r>
        <w:t>społeczeństwa,</w:t>
      </w:r>
      <w:r>
        <w:rPr>
          <w:spacing w:val="2"/>
        </w:rPr>
        <w:t xml:space="preserve"> </w:t>
      </w:r>
      <w:r>
        <w:t>głównie</w:t>
      </w:r>
      <w:r>
        <w:rPr>
          <w:spacing w:val="-1"/>
        </w:rPr>
        <w:t xml:space="preserve"> </w:t>
      </w:r>
      <w:r>
        <w:t>mieszkańców</w:t>
      </w:r>
      <w:r>
        <w:rPr>
          <w:spacing w:val="1"/>
        </w:rPr>
        <w:t xml:space="preserve"> </w:t>
      </w:r>
      <w:r>
        <w:t>wsi</w:t>
      </w:r>
      <w:r>
        <w:rPr>
          <w:spacing w:val="-2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celu</w:t>
      </w:r>
      <w:r>
        <w:rPr>
          <w:spacing w:val="-1"/>
        </w:rPr>
        <w:t xml:space="preserve"> </w:t>
      </w:r>
      <w:r>
        <w:t>popularyzacji wiedzy</w:t>
      </w:r>
      <w:r>
        <w:rPr>
          <w:spacing w:val="-6"/>
        </w:rPr>
        <w:t xml:space="preserve"> </w:t>
      </w:r>
      <w:r>
        <w:t>ekologicznej.</w:t>
      </w:r>
    </w:p>
    <w:p w14:paraId="7CBD5A70" w14:textId="37EB9C45" w:rsidR="00CB03BC" w:rsidRDefault="00CF670C">
      <w:pPr>
        <w:pStyle w:val="Tekstpodstawowy"/>
        <w:spacing w:before="3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8256" behindDoc="1" locked="0" layoutInCell="1" allowOverlap="1" wp14:anchorId="76B5C5DE" wp14:editId="3801CB93">
                <wp:simplePos x="0" y="0"/>
                <wp:positionH relativeFrom="page">
                  <wp:posOffset>394335</wp:posOffset>
                </wp:positionH>
                <wp:positionV relativeFrom="paragraph">
                  <wp:posOffset>112395</wp:posOffset>
                </wp:positionV>
                <wp:extent cx="6772275" cy="875665"/>
                <wp:effectExtent l="0" t="0" r="0" b="0"/>
                <wp:wrapTopAndBottom/>
                <wp:docPr id="1973957246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87566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E6039B6" w14:textId="77777777" w:rsidR="00CB03BC" w:rsidRDefault="00000000">
                            <w:pPr>
                              <w:spacing w:before="72" w:line="357" w:lineRule="auto"/>
                              <w:ind w:left="813" w:firstLine="74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Ważną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kwestią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dla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utrzymania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potencjalnych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źródeł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wody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środowisku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jest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zbiorowa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świadomość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społeczeństwa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na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temat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roli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pozytywnych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funkcji,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jakie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pełnią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wyspy</w:t>
                            </w:r>
                          </w:p>
                          <w:p w14:paraId="7C92F6F8" w14:textId="77777777" w:rsidR="00CB03BC" w:rsidRDefault="00000000">
                            <w:pPr>
                              <w:spacing w:before="4"/>
                              <w:ind w:left="3147"/>
                              <w:rPr>
                                <w:rFonts w:ascii="Cambria" w:hAnsi="Cambr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środowiskowe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(śródpolne)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i</w:t>
                            </w:r>
                            <w:r>
                              <w:rPr>
                                <w:rFonts w:ascii="Cambria" w:hAnsi="Cambria"/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/>
                                <w:b/>
                                <w:sz w:val="24"/>
                              </w:rPr>
                              <w:t>zalesienia.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5C5DE" id="Text Box 98" o:spid="_x0000_s1039" type="#_x0000_t202" style="position:absolute;margin-left:31.05pt;margin-top:8.85pt;width:533.25pt;height:68.95pt;z-index:-15668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" filled="f" strokecolor="#4f81bc" strokeweight="2pt">
                <v:textbox inset="0,0,0,0">
                  <w:txbxContent>
                    <w:p w14:paraId="6E6039B6" w14:textId="77777777" w:rsidR="00CB03BC" w:rsidRDefault="00000000">
                      <w:pPr>
                        <w:spacing w:before="72" w:line="357" w:lineRule="auto"/>
                        <w:ind w:left="813" w:firstLine="74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Ważną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kwestią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dla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utrzymania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potencjalnych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źródeł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wody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</w:t>
                      </w:r>
                      <w:r>
                        <w:rPr>
                          <w:rFonts w:ascii="Cambria" w:hAnsi="Cambria"/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środowisku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jest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zbiorowa</w:t>
                      </w:r>
                      <w:r>
                        <w:rPr>
                          <w:rFonts w:ascii="Cambria" w:hAnsi="Cambria"/>
                          <w:b/>
                          <w:spacing w:val="-50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świadomość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społeczeństwa</w:t>
                      </w:r>
                      <w:r>
                        <w:rPr>
                          <w:rFonts w:ascii="Cambria" w:hAnsi="Cambria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na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temat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roli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pozytywnych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funkcji,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jakie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pełnią</w:t>
                      </w:r>
                      <w:r>
                        <w:rPr>
                          <w:rFonts w:ascii="Cambria" w:hAnsi="Cambria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wyspy</w:t>
                      </w:r>
                    </w:p>
                    <w:p w14:paraId="7C92F6F8" w14:textId="77777777" w:rsidR="00CB03BC" w:rsidRDefault="00000000">
                      <w:pPr>
                        <w:spacing w:before="4"/>
                        <w:ind w:left="3147"/>
                        <w:rPr>
                          <w:rFonts w:ascii="Cambria" w:hAnsi="Cambria"/>
                          <w:b/>
                          <w:sz w:val="24"/>
                        </w:rPr>
                      </w:pPr>
                      <w:r>
                        <w:rPr>
                          <w:rFonts w:ascii="Cambria" w:hAnsi="Cambria"/>
                          <w:b/>
                          <w:sz w:val="24"/>
                        </w:rPr>
                        <w:t>środowiskowe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(śródpolne)</w:t>
                      </w:r>
                      <w:r>
                        <w:rPr>
                          <w:rFonts w:ascii="Cambria" w:hAnsi="Cambria"/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i</w:t>
                      </w:r>
                      <w:r>
                        <w:rPr>
                          <w:rFonts w:ascii="Cambria" w:hAnsi="Cambria"/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mbria" w:hAnsi="Cambria"/>
                          <w:b/>
                          <w:sz w:val="24"/>
                        </w:rPr>
                        <w:t>zalesienia.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74373B3" w14:textId="77777777" w:rsidR="00CB03BC" w:rsidRDefault="00CB03BC">
      <w:pPr>
        <w:pStyle w:val="Tekstpodstawowy"/>
        <w:rPr>
          <w:sz w:val="28"/>
        </w:rPr>
      </w:pPr>
    </w:p>
    <w:p w14:paraId="41BA5AFE" w14:textId="77777777" w:rsidR="00CB03BC" w:rsidRDefault="00000000">
      <w:pPr>
        <w:pStyle w:val="Akapitzlist"/>
        <w:numPr>
          <w:ilvl w:val="3"/>
          <w:numId w:val="24"/>
        </w:numPr>
        <w:tabs>
          <w:tab w:val="left" w:pos="1124"/>
          <w:tab w:val="left" w:pos="1125"/>
        </w:tabs>
        <w:spacing w:before="0"/>
        <w:rPr>
          <w:rFonts w:ascii="Cambria" w:hAnsi="Cambria"/>
          <w:b/>
          <w:i/>
        </w:rPr>
      </w:pPr>
      <w:r>
        <w:rPr>
          <w:rFonts w:ascii="Cambria" w:hAnsi="Cambria"/>
          <w:b/>
          <w:i/>
          <w:color w:val="4F81BC"/>
        </w:rPr>
        <w:t>Działalność</w:t>
      </w:r>
      <w:r>
        <w:rPr>
          <w:rFonts w:ascii="Cambria" w:hAnsi="Cambria"/>
          <w:b/>
          <w:i/>
          <w:color w:val="4F81BC"/>
          <w:spacing w:val="-5"/>
        </w:rPr>
        <w:t xml:space="preserve"> </w:t>
      </w:r>
      <w:r>
        <w:rPr>
          <w:rFonts w:ascii="Cambria" w:hAnsi="Cambria"/>
          <w:b/>
          <w:i/>
          <w:color w:val="4F81BC"/>
        </w:rPr>
        <w:t>bobrów</w:t>
      </w:r>
    </w:p>
    <w:p w14:paraId="25418842" w14:textId="77777777" w:rsidR="00CB03BC" w:rsidRDefault="00CB03BC">
      <w:pPr>
        <w:pStyle w:val="Tekstpodstawowy"/>
        <w:spacing w:before="5"/>
        <w:rPr>
          <w:rFonts w:ascii="Cambria"/>
          <w:b/>
          <w:i/>
          <w:sz w:val="23"/>
        </w:rPr>
      </w:pPr>
    </w:p>
    <w:p w14:paraId="5E15187A" w14:textId="359AA1CF" w:rsidR="00CB03BC" w:rsidRDefault="00CF670C">
      <w:pPr>
        <w:pStyle w:val="Tekstpodstawowy"/>
        <w:spacing w:line="360" w:lineRule="auto"/>
        <w:ind w:left="260" w:right="315" w:firstLine="70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48768" behindDoc="1" locked="0" layoutInCell="1" allowOverlap="1" wp14:anchorId="3674C584" wp14:editId="257C88D9">
                <wp:simplePos x="0" y="0"/>
                <wp:positionH relativeFrom="page">
                  <wp:posOffset>457200</wp:posOffset>
                </wp:positionH>
                <wp:positionV relativeFrom="paragraph">
                  <wp:posOffset>1857375</wp:posOffset>
                </wp:positionV>
                <wp:extent cx="1828800" cy="8890"/>
                <wp:effectExtent l="0" t="0" r="0" b="0"/>
                <wp:wrapTopAndBottom/>
                <wp:docPr id="1565590344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068848" id="Rectangle 97" o:spid="_x0000_s1026" style="position:absolute;margin-left:36pt;margin-top:146.25pt;width:2in;height:.7pt;z-index:-15667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GDwSPz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 w:rsidR="00000000">
        <w:t>Odwrócenie</w:t>
      </w:r>
      <w:r w:rsidR="00000000">
        <w:rPr>
          <w:spacing w:val="1"/>
        </w:rPr>
        <w:t xml:space="preserve"> </w:t>
      </w:r>
      <w:r w:rsidR="00000000">
        <w:t>niekorzystnych</w:t>
      </w:r>
      <w:r w:rsidR="00000000">
        <w:rPr>
          <w:spacing w:val="1"/>
        </w:rPr>
        <w:t xml:space="preserve"> </w:t>
      </w:r>
      <w:r w:rsidR="00000000">
        <w:t>skutków</w:t>
      </w:r>
      <w:r w:rsidR="00000000">
        <w:rPr>
          <w:spacing w:val="1"/>
        </w:rPr>
        <w:t xml:space="preserve"> </w:t>
      </w:r>
      <w:r w:rsidR="00000000">
        <w:t>wykonanych</w:t>
      </w:r>
      <w:r w:rsidR="00000000">
        <w:rPr>
          <w:spacing w:val="1"/>
        </w:rPr>
        <w:t xml:space="preserve"> </w:t>
      </w:r>
      <w:r w:rsidR="00000000">
        <w:t>dawniej</w:t>
      </w:r>
      <w:r w:rsidR="00000000">
        <w:rPr>
          <w:spacing w:val="1"/>
        </w:rPr>
        <w:t xml:space="preserve"> </w:t>
      </w:r>
      <w:r w:rsidR="00000000">
        <w:t>melioracji</w:t>
      </w:r>
      <w:r w:rsidR="00000000">
        <w:rPr>
          <w:spacing w:val="1"/>
        </w:rPr>
        <w:t xml:space="preserve"> </w:t>
      </w:r>
      <w:r w:rsidR="00000000">
        <w:t>wymaga</w:t>
      </w:r>
      <w:r w:rsidR="00000000">
        <w:rPr>
          <w:spacing w:val="1"/>
        </w:rPr>
        <w:t xml:space="preserve"> </w:t>
      </w:r>
      <w:r w:rsidR="00000000">
        <w:t>w</w:t>
      </w:r>
      <w:r w:rsidR="00000000">
        <w:rPr>
          <w:spacing w:val="1"/>
        </w:rPr>
        <w:t xml:space="preserve"> </w:t>
      </w:r>
      <w:r w:rsidR="00000000">
        <w:t>tej</w:t>
      </w:r>
      <w:r w:rsidR="00000000">
        <w:rPr>
          <w:spacing w:val="1"/>
        </w:rPr>
        <w:t xml:space="preserve"> </w:t>
      </w:r>
      <w:r w:rsidR="00000000">
        <w:t>chwili</w:t>
      </w:r>
      <w:r w:rsidR="00000000">
        <w:rPr>
          <w:spacing w:val="1"/>
        </w:rPr>
        <w:t xml:space="preserve"> </w:t>
      </w:r>
      <w:r w:rsidR="00000000">
        <w:t>ogromnych</w:t>
      </w:r>
      <w:r w:rsidR="00000000">
        <w:rPr>
          <w:spacing w:val="56"/>
        </w:rPr>
        <w:t xml:space="preserve"> </w:t>
      </w:r>
      <w:r w:rsidR="00000000">
        <w:t>nakładów</w:t>
      </w:r>
      <w:r w:rsidR="00000000">
        <w:rPr>
          <w:spacing w:val="115"/>
        </w:rPr>
        <w:t xml:space="preserve"> </w:t>
      </w:r>
      <w:r w:rsidR="00000000">
        <w:t>finansowych,</w:t>
      </w:r>
      <w:r w:rsidR="00000000">
        <w:rPr>
          <w:spacing w:val="114"/>
        </w:rPr>
        <w:t xml:space="preserve"> </w:t>
      </w:r>
      <w:r w:rsidR="00000000">
        <w:t>zaangażowania</w:t>
      </w:r>
      <w:r w:rsidR="00000000">
        <w:rPr>
          <w:spacing w:val="114"/>
        </w:rPr>
        <w:t xml:space="preserve"> </w:t>
      </w:r>
      <w:r w:rsidR="00000000">
        <w:t>instytucji</w:t>
      </w:r>
      <w:r w:rsidR="00000000">
        <w:rPr>
          <w:spacing w:val="114"/>
        </w:rPr>
        <w:t xml:space="preserve"> </w:t>
      </w:r>
      <w:r w:rsidR="00000000">
        <w:t>państwowych</w:t>
      </w:r>
      <w:r w:rsidR="00000000">
        <w:rPr>
          <w:spacing w:val="120"/>
        </w:rPr>
        <w:t xml:space="preserve"> </w:t>
      </w:r>
      <w:r w:rsidR="00000000">
        <w:t>oraz</w:t>
      </w:r>
      <w:r w:rsidR="00000000">
        <w:rPr>
          <w:spacing w:val="115"/>
        </w:rPr>
        <w:t xml:space="preserve"> </w:t>
      </w:r>
      <w:r w:rsidR="00000000">
        <w:t>ludności</w:t>
      </w:r>
      <w:r w:rsidR="00000000">
        <w:rPr>
          <w:spacing w:val="114"/>
        </w:rPr>
        <w:t xml:space="preserve"> </w:t>
      </w:r>
      <w:r w:rsidR="00000000">
        <w:t>lokalnej,</w:t>
      </w:r>
      <w:r w:rsidR="00000000">
        <w:rPr>
          <w:spacing w:val="-58"/>
        </w:rPr>
        <w:t xml:space="preserve"> </w:t>
      </w:r>
      <w:r w:rsidR="00000000">
        <w:t>a także po prostu czasu.</w:t>
      </w:r>
      <w:r w:rsidR="00000000">
        <w:rPr>
          <w:spacing w:val="60"/>
        </w:rPr>
        <w:t xml:space="preserve"> </w:t>
      </w:r>
      <w:r w:rsidR="00000000">
        <w:t>Nieoczekiwaną i darmową pomoc w tym wyzwaniu mogą nam zaoferować bobry.</w:t>
      </w:r>
      <w:r w:rsidR="00000000">
        <w:rPr>
          <w:spacing w:val="1"/>
        </w:rPr>
        <w:t xml:space="preserve"> </w:t>
      </w:r>
      <w:r w:rsidR="00000000">
        <w:t xml:space="preserve">W rozlewiskach bobrowych w skali kraju gromadzonych jest co najmniej </w:t>
      </w:r>
      <w:r w:rsidR="00000000">
        <w:rPr>
          <w:b/>
        </w:rPr>
        <w:t>kilkanaście milionów metrów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sześciennych</w:t>
      </w:r>
      <w:r w:rsidR="00000000">
        <w:rPr>
          <w:b/>
          <w:spacing w:val="24"/>
        </w:rPr>
        <w:t xml:space="preserve"> </w:t>
      </w:r>
      <w:r w:rsidR="00000000">
        <w:rPr>
          <w:b/>
        </w:rPr>
        <w:t>wody.</w:t>
      </w:r>
      <w:r w:rsidR="00000000">
        <w:rPr>
          <w:b/>
          <w:spacing w:val="24"/>
        </w:rPr>
        <w:t xml:space="preserve"> </w:t>
      </w:r>
      <w:r w:rsidR="00000000">
        <w:t>Aby</w:t>
      </w:r>
      <w:r w:rsidR="00000000">
        <w:rPr>
          <w:spacing w:val="18"/>
        </w:rPr>
        <w:t xml:space="preserve"> </w:t>
      </w:r>
      <w:r w:rsidR="00000000">
        <w:t>skorzystać</w:t>
      </w:r>
      <w:r w:rsidR="00000000">
        <w:rPr>
          <w:spacing w:val="24"/>
        </w:rPr>
        <w:t xml:space="preserve"> </w:t>
      </w:r>
      <w:r w:rsidR="00000000">
        <w:t>z</w:t>
      </w:r>
      <w:r w:rsidR="00000000">
        <w:rPr>
          <w:spacing w:val="26"/>
        </w:rPr>
        <w:t xml:space="preserve"> </w:t>
      </w:r>
      <w:r w:rsidR="00000000">
        <w:t>ich</w:t>
      </w:r>
      <w:r w:rsidR="00000000">
        <w:rPr>
          <w:spacing w:val="23"/>
        </w:rPr>
        <w:t xml:space="preserve"> </w:t>
      </w:r>
      <w:r w:rsidR="00000000">
        <w:t>pomocy,</w:t>
      </w:r>
      <w:r w:rsidR="00000000">
        <w:rPr>
          <w:spacing w:val="25"/>
        </w:rPr>
        <w:t xml:space="preserve"> </w:t>
      </w:r>
      <w:r w:rsidR="00000000">
        <w:t>należy</w:t>
      </w:r>
      <w:r w:rsidR="00000000">
        <w:rPr>
          <w:spacing w:val="17"/>
        </w:rPr>
        <w:t xml:space="preserve"> </w:t>
      </w:r>
      <w:r w:rsidR="00000000">
        <w:t>jedynie</w:t>
      </w:r>
      <w:r w:rsidR="00000000">
        <w:rPr>
          <w:spacing w:val="23"/>
        </w:rPr>
        <w:t xml:space="preserve"> </w:t>
      </w:r>
      <w:r w:rsidR="00000000">
        <w:t>im</w:t>
      </w:r>
      <w:r w:rsidR="00000000">
        <w:rPr>
          <w:spacing w:val="4"/>
        </w:rPr>
        <w:t xml:space="preserve"> </w:t>
      </w:r>
      <w:r w:rsidR="00000000">
        <w:t>nie</w:t>
      </w:r>
      <w:r w:rsidR="00000000">
        <w:rPr>
          <w:spacing w:val="-2"/>
        </w:rPr>
        <w:t xml:space="preserve"> </w:t>
      </w:r>
      <w:r w:rsidR="00000000">
        <w:t>przeszkadzać.</w:t>
      </w:r>
      <w:r w:rsidR="00000000">
        <w:rPr>
          <w:spacing w:val="25"/>
        </w:rPr>
        <w:t xml:space="preserve"> </w:t>
      </w:r>
      <w:r w:rsidR="00000000">
        <w:t>Walka</w:t>
      </w:r>
      <w:r w:rsidR="00000000">
        <w:rPr>
          <w:spacing w:val="23"/>
        </w:rPr>
        <w:t xml:space="preserve"> </w:t>
      </w:r>
      <w:r w:rsidR="00000000">
        <w:t>z</w:t>
      </w:r>
      <w:r w:rsidR="00000000">
        <w:rPr>
          <w:spacing w:val="24"/>
        </w:rPr>
        <w:t xml:space="preserve"> </w:t>
      </w:r>
      <w:r w:rsidR="00000000">
        <w:t>bobrami</w:t>
      </w:r>
      <w:r w:rsidR="00000000">
        <w:rPr>
          <w:spacing w:val="-58"/>
        </w:rPr>
        <w:t xml:space="preserve"> </w:t>
      </w:r>
      <w:r w:rsidR="00000000">
        <w:t>na</w:t>
      </w:r>
      <w:r w:rsidR="00000000">
        <w:rPr>
          <w:spacing w:val="-2"/>
        </w:rPr>
        <w:t xml:space="preserve"> </w:t>
      </w:r>
      <w:r w:rsidR="00000000">
        <w:t>ogół</w:t>
      </w:r>
      <w:r w:rsidR="00000000">
        <w:rPr>
          <w:spacing w:val="102"/>
        </w:rPr>
        <w:t xml:space="preserve"> </w:t>
      </w:r>
      <w:r w:rsidR="00000000">
        <w:t>jest</w:t>
      </w:r>
      <w:r w:rsidR="00000000">
        <w:rPr>
          <w:spacing w:val="102"/>
        </w:rPr>
        <w:t xml:space="preserve"> </w:t>
      </w:r>
      <w:r w:rsidR="00000000">
        <w:t>mało</w:t>
      </w:r>
      <w:r w:rsidR="00000000">
        <w:rPr>
          <w:spacing w:val="102"/>
        </w:rPr>
        <w:t xml:space="preserve"> </w:t>
      </w:r>
      <w:r w:rsidR="00000000">
        <w:t xml:space="preserve">skuteczna,  </w:t>
      </w:r>
      <w:r w:rsidR="00000000">
        <w:rPr>
          <w:spacing w:val="40"/>
        </w:rPr>
        <w:t xml:space="preserve"> </w:t>
      </w:r>
      <w:r w:rsidR="00000000">
        <w:t xml:space="preserve">ponieważ  </w:t>
      </w:r>
      <w:r w:rsidR="00000000">
        <w:rPr>
          <w:spacing w:val="43"/>
        </w:rPr>
        <w:t xml:space="preserve"> </w:t>
      </w:r>
      <w:r w:rsidR="00000000">
        <w:t xml:space="preserve">jeśli  </w:t>
      </w:r>
      <w:r w:rsidR="00000000">
        <w:rPr>
          <w:spacing w:val="41"/>
        </w:rPr>
        <w:t xml:space="preserve"> </w:t>
      </w:r>
      <w:r w:rsidR="00000000">
        <w:t xml:space="preserve">środowisko  </w:t>
      </w:r>
      <w:r w:rsidR="00000000">
        <w:rPr>
          <w:spacing w:val="42"/>
        </w:rPr>
        <w:t xml:space="preserve"> </w:t>
      </w:r>
      <w:r w:rsidR="00000000">
        <w:t>jest</w:t>
      </w:r>
      <w:r w:rsidR="00000000">
        <w:rPr>
          <w:spacing w:val="3"/>
        </w:rPr>
        <w:t xml:space="preserve"> </w:t>
      </w:r>
      <w:r w:rsidR="00000000">
        <w:t xml:space="preserve">dla  </w:t>
      </w:r>
      <w:r w:rsidR="00000000">
        <w:rPr>
          <w:spacing w:val="40"/>
        </w:rPr>
        <w:t xml:space="preserve"> </w:t>
      </w:r>
      <w:r w:rsidR="00000000">
        <w:t xml:space="preserve">nich  </w:t>
      </w:r>
      <w:r w:rsidR="00000000">
        <w:rPr>
          <w:spacing w:val="42"/>
        </w:rPr>
        <w:t xml:space="preserve"> </w:t>
      </w:r>
      <w:r w:rsidR="00000000">
        <w:t xml:space="preserve">atrakcyjne,  </w:t>
      </w:r>
      <w:r w:rsidR="00000000">
        <w:rPr>
          <w:spacing w:val="40"/>
        </w:rPr>
        <w:t xml:space="preserve"> </w:t>
      </w:r>
      <w:r w:rsidR="00000000">
        <w:t xml:space="preserve">będą  </w:t>
      </w:r>
      <w:r w:rsidR="00000000">
        <w:rPr>
          <w:spacing w:val="41"/>
        </w:rPr>
        <w:t xml:space="preserve"> </w:t>
      </w:r>
      <w:r w:rsidR="00000000">
        <w:t>stale</w:t>
      </w:r>
      <w:r w:rsidR="00000000">
        <w:rPr>
          <w:spacing w:val="-58"/>
        </w:rPr>
        <w:t xml:space="preserve"> </w:t>
      </w:r>
      <w:r w:rsidR="00000000">
        <w:t>do</w:t>
      </w:r>
      <w:r w:rsidR="00000000">
        <w:rPr>
          <w:spacing w:val="-1"/>
        </w:rPr>
        <w:t xml:space="preserve"> </w:t>
      </w:r>
      <w:r w:rsidR="00000000">
        <w:t>niego powracały.</w:t>
      </w:r>
    </w:p>
    <w:p w14:paraId="6A58EB9E" w14:textId="77777777" w:rsidR="00CB03BC" w:rsidRDefault="00000000">
      <w:pPr>
        <w:spacing w:before="73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81</w:t>
      </w:r>
      <w:r>
        <w:rPr>
          <w:rFonts w:ascii="Cambria" w:hAnsi="Cambria"/>
          <w:sz w:val="18"/>
        </w:rPr>
        <w:t>Dudek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T.,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Polak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A.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2016.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Stan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wiedzy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mieszkańców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wsi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temat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znaczenia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zadrzewień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śródpolnych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przykładzie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gminy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Lubaczów.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ITP Woda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Środ. Obsz.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Wiej. T.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16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(VII–IX), Z. 3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(55), s.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35–46</w:t>
      </w:r>
    </w:p>
    <w:p w14:paraId="7053EA6E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5E557C97" w14:textId="77777777" w:rsidR="00CB03BC" w:rsidRDefault="00000000">
      <w:pPr>
        <w:pStyle w:val="Tekstpodstawowy"/>
        <w:spacing w:before="76" w:line="360" w:lineRule="auto"/>
        <w:ind w:left="260" w:right="315" w:firstLine="708"/>
        <w:jc w:val="both"/>
      </w:pPr>
      <w:r>
        <w:t>Niestety, działalność bobrów często postrzegana jest jako niepożądana, ze względu na potencjalne</w:t>
      </w:r>
      <w:r>
        <w:rPr>
          <w:spacing w:val="1"/>
        </w:rPr>
        <w:t xml:space="preserve"> </w:t>
      </w:r>
      <w:r>
        <w:t>szkody, jakie mogą wyrządzić (tab. 20). Jednak mając świadomość, jak wiele korzyści niesie sąsiedztwo</w:t>
      </w:r>
      <w:r>
        <w:rPr>
          <w:spacing w:val="1"/>
        </w:rPr>
        <w:t xml:space="preserve"> </w:t>
      </w:r>
      <w:r>
        <w:t>bobra</w:t>
      </w:r>
      <w:r>
        <w:rPr>
          <w:spacing w:val="1"/>
        </w:rPr>
        <w:t xml:space="preserve"> </w:t>
      </w:r>
      <w:r>
        <w:t>(tab.</w:t>
      </w:r>
      <w:r>
        <w:rPr>
          <w:spacing w:val="1"/>
        </w:rPr>
        <w:t xml:space="preserve"> </w:t>
      </w:r>
      <w:r>
        <w:t>21),</w:t>
      </w:r>
      <w:r>
        <w:rPr>
          <w:spacing w:val="1"/>
        </w:rPr>
        <w:t xml:space="preserve"> </w:t>
      </w:r>
      <w:r>
        <w:t>warto</w:t>
      </w:r>
      <w:r>
        <w:rPr>
          <w:spacing w:val="1"/>
        </w:rPr>
        <w:t xml:space="preserve"> </w:t>
      </w:r>
      <w:r>
        <w:t>zadać</w:t>
      </w:r>
      <w:r>
        <w:rPr>
          <w:spacing w:val="60"/>
        </w:rPr>
        <w:t xml:space="preserve"> </w:t>
      </w:r>
      <w:r>
        <w:t>sobie</w:t>
      </w:r>
      <w:r>
        <w:rPr>
          <w:spacing w:val="60"/>
        </w:rPr>
        <w:t xml:space="preserve"> </w:t>
      </w:r>
      <w:r>
        <w:t>pytanie,</w:t>
      </w:r>
      <w:r>
        <w:rPr>
          <w:spacing w:val="60"/>
        </w:rPr>
        <w:t xml:space="preserve"> </w:t>
      </w:r>
      <w:r>
        <w:t>czy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pewno</w:t>
      </w:r>
      <w:r>
        <w:rPr>
          <w:spacing w:val="60"/>
        </w:rPr>
        <w:t xml:space="preserve"> </w:t>
      </w:r>
      <w:r>
        <w:t>ten</w:t>
      </w:r>
      <w:r>
        <w:rPr>
          <w:spacing w:val="60"/>
        </w:rPr>
        <w:t xml:space="preserve"> </w:t>
      </w:r>
      <w:r>
        <w:t>wodny</w:t>
      </w:r>
      <w:r>
        <w:rPr>
          <w:spacing w:val="60"/>
        </w:rPr>
        <w:t xml:space="preserve"> </w:t>
      </w:r>
      <w:r>
        <w:t>inżynier</w:t>
      </w:r>
      <w:r>
        <w:rPr>
          <w:spacing w:val="60"/>
        </w:rPr>
        <w:t xml:space="preserve"> </w:t>
      </w:r>
      <w:r>
        <w:t>bardziej</w:t>
      </w:r>
      <w:r>
        <w:rPr>
          <w:spacing w:val="60"/>
        </w:rPr>
        <w:t xml:space="preserve"> </w:t>
      </w:r>
      <w:r>
        <w:t>nam</w:t>
      </w:r>
      <w:r>
        <w:rPr>
          <w:spacing w:val="60"/>
        </w:rPr>
        <w:t xml:space="preserve"> </w:t>
      </w:r>
      <w:r>
        <w:t>szkodzi,</w:t>
      </w:r>
      <w:r>
        <w:rPr>
          <w:spacing w:val="-57"/>
        </w:rPr>
        <w:t xml:space="preserve"> </w:t>
      </w:r>
      <w:r>
        <w:t>niż pomaga?</w:t>
      </w:r>
      <w:r>
        <w:rPr>
          <w:spacing w:val="1"/>
        </w:rPr>
        <w:t xml:space="preserve"> </w:t>
      </w:r>
      <w:r>
        <w:t>Jeżeli</w:t>
      </w:r>
      <w:r>
        <w:rPr>
          <w:spacing w:val="1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odpowiedni</w:t>
      </w:r>
      <w:r>
        <w:rPr>
          <w:spacing w:val="60"/>
        </w:rPr>
        <w:t xml:space="preserve"> </w:t>
      </w:r>
      <w:r>
        <w:t>sposób</w:t>
      </w:r>
      <w:r>
        <w:rPr>
          <w:spacing w:val="60"/>
        </w:rPr>
        <w:t xml:space="preserve"> </w:t>
      </w:r>
      <w:r>
        <w:t>zabezpieczymy</w:t>
      </w:r>
      <w:r>
        <w:rPr>
          <w:spacing w:val="60"/>
        </w:rPr>
        <w:t xml:space="preserve"> </w:t>
      </w:r>
      <w:r>
        <w:t>kluczowe</w:t>
      </w:r>
      <w:r>
        <w:rPr>
          <w:spacing w:val="60"/>
        </w:rPr>
        <w:t xml:space="preserve"> </w:t>
      </w:r>
      <w:r>
        <w:t>elementy</w:t>
      </w:r>
      <w:r>
        <w:rPr>
          <w:spacing w:val="60"/>
        </w:rPr>
        <w:t xml:space="preserve"> </w:t>
      </w:r>
      <w:r>
        <w:t>naszej</w:t>
      </w:r>
      <w:r>
        <w:rPr>
          <w:spacing w:val="60"/>
        </w:rPr>
        <w:t xml:space="preserve"> </w:t>
      </w:r>
      <w:r>
        <w:t>infrastruktury,</w:t>
      </w:r>
      <w:r>
        <w:rPr>
          <w:spacing w:val="1"/>
        </w:rPr>
        <w:t xml:space="preserve"> </w:t>
      </w:r>
      <w:r>
        <w:t>może</w:t>
      </w:r>
      <w:r>
        <w:rPr>
          <w:spacing w:val="-2"/>
        </w:rPr>
        <w:t xml:space="preserve"> </w:t>
      </w:r>
      <w:r>
        <w:t>warto oddać</w:t>
      </w:r>
      <w:r>
        <w:rPr>
          <w:spacing w:val="-1"/>
        </w:rPr>
        <w:t xml:space="preserve"> </w:t>
      </w:r>
      <w:r>
        <w:t>trochę</w:t>
      </w:r>
      <w:r>
        <w:rPr>
          <w:spacing w:val="1"/>
        </w:rPr>
        <w:t xml:space="preserve"> </w:t>
      </w:r>
      <w:r>
        <w:t>przestrzeni i</w:t>
      </w:r>
      <w:r>
        <w:rPr>
          <w:spacing w:val="-1"/>
        </w:rPr>
        <w:t xml:space="preserve"> </w:t>
      </w:r>
      <w:r>
        <w:t>pozwolić</w:t>
      </w:r>
      <w:r>
        <w:rPr>
          <w:spacing w:val="-1"/>
        </w:rPr>
        <w:t xml:space="preserve"> </w:t>
      </w:r>
      <w:r>
        <w:t>mu działać?</w:t>
      </w:r>
    </w:p>
    <w:p w14:paraId="109985CC" w14:textId="77777777" w:rsidR="00CB03BC" w:rsidRDefault="00000000">
      <w:pPr>
        <w:spacing w:line="275" w:lineRule="exact"/>
        <w:ind w:left="968"/>
        <w:jc w:val="both"/>
        <w:rPr>
          <w:sz w:val="24"/>
        </w:rPr>
      </w:pPr>
      <w:r>
        <w:rPr>
          <w:sz w:val="24"/>
        </w:rPr>
        <w:t>Skutecznymi</w:t>
      </w:r>
      <w:r>
        <w:rPr>
          <w:spacing w:val="-3"/>
          <w:sz w:val="24"/>
        </w:rPr>
        <w:t xml:space="preserve"> </w:t>
      </w:r>
      <w:r>
        <w:rPr>
          <w:sz w:val="24"/>
        </w:rPr>
        <w:t>zabiegami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ograniczającymi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negatywne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efekty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działalności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bobrów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są</w:t>
      </w:r>
      <w:r>
        <w:rPr>
          <w:spacing w:val="-3"/>
          <w:sz w:val="24"/>
        </w:rPr>
        <w:t xml:space="preserve"> </w:t>
      </w:r>
      <w:r>
        <w:rPr>
          <w:sz w:val="24"/>
        </w:rPr>
        <w:t>np.:</w:t>
      </w:r>
    </w:p>
    <w:p w14:paraId="6CAEADE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Montaż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tamie</w:t>
      </w:r>
      <w:r>
        <w:rPr>
          <w:spacing w:val="-2"/>
          <w:sz w:val="24"/>
        </w:rPr>
        <w:t xml:space="preserve"> </w:t>
      </w:r>
      <w:r>
        <w:rPr>
          <w:sz w:val="24"/>
        </w:rPr>
        <w:t>bobrowej</w:t>
      </w:r>
      <w:r>
        <w:rPr>
          <w:spacing w:val="-1"/>
          <w:sz w:val="24"/>
        </w:rPr>
        <w:t xml:space="preserve"> </w:t>
      </w:r>
      <w:r>
        <w:rPr>
          <w:sz w:val="24"/>
        </w:rPr>
        <w:t>urządzeń</w:t>
      </w:r>
      <w:r>
        <w:rPr>
          <w:spacing w:val="-2"/>
          <w:sz w:val="24"/>
        </w:rPr>
        <w:t xml:space="preserve"> </w:t>
      </w:r>
      <w:r>
        <w:rPr>
          <w:sz w:val="24"/>
        </w:rPr>
        <w:t>stabilizujących</w:t>
      </w:r>
      <w:r>
        <w:rPr>
          <w:spacing w:val="-1"/>
          <w:sz w:val="24"/>
        </w:rPr>
        <w:t xml:space="preserve"> </w:t>
      </w:r>
      <w:r>
        <w:rPr>
          <w:sz w:val="24"/>
        </w:rPr>
        <w:t>poziom</w:t>
      </w:r>
      <w:r>
        <w:rPr>
          <w:spacing w:val="-1"/>
          <w:sz w:val="24"/>
        </w:rPr>
        <w:t xml:space="preserve"> </w:t>
      </w:r>
      <w:r>
        <w:rPr>
          <w:sz w:val="24"/>
        </w:rPr>
        <w:t>wody,</w:t>
      </w:r>
      <w:r>
        <w:rPr>
          <w:spacing w:val="-1"/>
          <w:sz w:val="24"/>
        </w:rPr>
        <w:t xml:space="preserve"> </w:t>
      </w:r>
      <w:r>
        <w:rPr>
          <w:sz w:val="24"/>
        </w:rPr>
        <w:t>takich</w:t>
      </w:r>
      <w:r>
        <w:rPr>
          <w:spacing w:val="-2"/>
          <w:sz w:val="24"/>
        </w:rPr>
        <w:t xml:space="preserve"> </w:t>
      </w:r>
      <w:r>
        <w:rPr>
          <w:sz w:val="24"/>
        </w:rPr>
        <w:t>jak</w:t>
      </w:r>
      <w:r>
        <w:rPr>
          <w:spacing w:val="-1"/>
          <w:sz w:val="24"/>
        </w:rPr>
        <w:t xml:space="preserve"> </w:t>
      </w:r>
      <w:r>
        <w:rPr>
          <w:sz w:val="24"/>
        </w:rPr>
        <w:t>rury</w:t>
      </w:r>
      <w:r>
        <w:rPr>
          <w:spacing w:val="-6"/>
          <w:sz w:val="24"/>
        </w:rPr>
        <w:t xml:space="preserve"> </w:t>
      </w:r>
      <w:r>
        <w:rPr>
          <w:sz w:val="24"/>
        </w:rPr>
        <w:t>przelewowe</w:t>
      </w:r>
      <w:r>
        <w:rPr>
          <w:spacing w:val="-3"/>
          <w:sz w:val="24"/>
        </w:rPr>
        <w:t xml:space="preserve"> </w:t>
      </w:r>
      <w:r>
        <w:rPr>
          <w:sz w:val="24"/>
        </w:rPr>
        <w:t>(ryc.</w:t>
      </w:r>
      <w:r>
        <w:rPr>
          <w:spacing w:val="1"/>
          <w:sz w:val="24"/>
        </w:rPr>
        <w:t xml:space="preserve"> </w:t>
      </w:r>
      <w:r>
        <w:rPr>
          <w:sz w:val="24"/>
        </w:rPr>
        <w:t>49),</w:t>
      </w:r>
    </w:p>
    <w:p w14:paraId="0451C1F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Zabezpieczenie</w:t>
      </w:r>
      <w:r>
        <w:rPr>
          <w:spacing w:val="-2"/>
          <w:sz w:val="24"/>
        </w:rPr>
        <w:t xml:space="preserve"> </w:t>
      </w:r>
      <w:r>
        <w:rPr>
          <w:sz w:val="24"/>
        </w:rPr>
        <w:t>potencjalnie</w:t>
      </w:r>
      <w:r>
        <w:rPr>
          <w:spacing w:val="-2"/>
          <w:sz w:val="24"/>
        </w:rPr>
        <w:t xml:space="preserve"> </w:t>
      </w:r>
      <w:r>
        <w:rPr>
          <w:sz w:val="24"/>
        </w:rPr>
        <w:t>zagrożonych</w:t>
      </w:r>
      <w:r>
        <w:rPr>
          <w:spacing w:val="-2"/>
          <w:sz w:val="24"/>
        </w:rPr>
        <w:t xml:space="preserve"> </w:t>
      </w:r>
      <w:r>
        <w:rPr>
          <w:sz w:val="24"/>
        </w:rPr>
        <w:t>przepustów</w:t>
      </w:r>
      <w:r>
        <w:rPr>
          <w:spacing w:val="-1"/>
          <w:sz w:val="24"/>
        </w:rPr>
        <w:t xml:space="preserve"> </w:t>
      </w:r>
      <w:r>
        <w:rPr>
          <w:sz w:val="24"/>
        </w:rPr>
        <w:t>drogowych</w:t>
      </w:r>
      <w:r>
        <w:rPr>
          <w:spacing w:val="-2"/>
          <w:sz w:val="24"/>
        </w:rPr>
        <w:t xml:space="preserve"> </w:t>
      </w:r>
      <w:r>
        <w:rPr>
          <w:sz w:val="24"/>
        </w:rPr>
        <w:t>za</w:t>
      </w:r>
      <w:r>
        <w:rPr>
          <w:spacing w:val="-2"/>
          <w:sz w:val="24"/>
        </w:rPr>
        <w:t xml:space="preserve"> </w:t>
      </w:r>
      <w:r>
        <w:rPr>
          <w:sz w:val="24"/>
        </w:rPr>
        <w:t>pomocą</w:t>
      </w:r>
      <w:r>
        <w:rPr>
          <w:spacing w:val="-3"/>
          <w:sz w:val="24"/>
        </w:rPr>
        <w:t xml:space="preserve"> </w:t>
      </w:r>
      <w:r>
        <w:rPr>
          <w:sz w:val="24"/>
        </w:rPr>
        <w:t>siatki</w:t>
      </w:r>
      <w:r>
        <w:rPr>
          <w:spacing w:val="-1"/>
          <w:sz w:val="24"/>
        </w:rPr>
        <w:t xml:space="preserve"> </w:t>
      </w:r>
      <w:r>
        <w:rPr>
          <w:sz w:val="24"/>
        </w:rPr>
        <w:t>lub</w:t>
      </w:r>
      <w:r>
        <w:rPr>
          <w:spacing w:val="-2"/>
          <w:sz w:val="24"/>
        </w:rPr>
        <w:t xml:space="preserve"> </w:t>
      </w:r>
      <w:r>
        <w:rPr>
          <w:sz w:val="24"/>
        </w:rPr>
        <w:t>klatki</w:t>
      </w:r>
      <w:r>
        <w:rPr>
          <w:spacing w:val="-1"/>
          <w:sz w:val="24"/>
        </w:rPr>
        <w:t xml:space="preserve"> </w:t>
      </w:r>
      <w:r>
        <w:rPr>
          <w:sz w:val="24"/>
        </w:rPr>
        <w:t>(ryc.</w:t>
      </w:r>
      <w:r>
        <w:rPr>
          <w:spacing w:val="-1"/>
          <w:sz w:val="24"/>
        </w:rPr>
        <w:t xml:space="preserve"> </w:t>
      </w:r>
      <w:r>
        <w:rPr>
          <w:sz w:val="24"/>
        </w:rPr>
        <w:t>50),</w:t>
      </w:r>
    </w:p>
    <w:p w14:paraId="4F8A2AB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Zabezpieczenie</w:t>
      </w:r>
      <w:r>
        <w:rPr>
          <w:spacing w:val="-2"/>
          <w:sz w:val="24"/>
        </w:rPr>
        <w:t xml:space="preserve"> </w:t>
      </w:r>
      <w:r>
        <w:rPr>
          <w:sz w:val="24"/>
        </w:rPr>
        <w:t>cennych drzew</w:t>
      </w:r>
      <w:r>
        <w:rPr>
          <w:spacing w:val="-2"/>
          <w:sz w:val="24"/>
        </w:rPr>
        <w:t xml:space="preserve"> </w:t>
      </w:r>
      <w:r>
        <w:rPr>
          <w:sz w:val="24"/>
        </w:rPr>
        <w:t>przed</w:t>
      </w:r>
      <w:r>
        <w:rPr>
          <w:spacing w:val="2"/>
          <w:sz w:val="24"/>
        </w:rPr>
        <w:t xml:space="preserve"> </w:t>
      </w:r>
      <w:r>
        <w:rPr>
          <w:sz w:val="24"/>
        </w:rPr>
        <w:t>zgryzaniem za</w:t>
      </w:r>
      <w:r>
        <w:rPr>
          <w:spacing w:val="-3"/>
          <w:sz w:val="24"/>
        </w:rPr>
        <w:t xml:space="preserve"> </w:t>
      </w:r>
      <w:r>
        <w:rPr>
          <w:sz w:val="24"/>
        </w:rPr>
        <w:t>pomocą</w:t>
      </w:r>
      <w:r>
        <w:rPr>
          <w:spacing w:val="-4"/>
          <w:sz w:val="24"/>
        </w:rPr>
        <w:t xml:space="preserve"> </w:t>
      </w:r>
      <w:r>
        <w:rPr>
          <w:sz w:val="24"/>
        </w:rPr>
        <w:t>metalowej</w:t>
      </w:r>
      <w:r>
        <w:rPr>
          <w:spacing w:val="-1"/>
          <w:sz w:val="24"/>
        </w:rPr>
        <w:t xml:space="preserve"> </w:t>
      </w:r>
      <w:r>
        <w:rPr>
          <w:sz w:val="24"/>
        </w:rPr>
        <w:t>siatki,</w:t>
      </w:r>
    </w:p>
    <w:p w14:paraId="0295AB77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2" w:lineRule="auto"/>
        <w:ind w:right="320"/>
        <w:rPr>
          <w:rFonts w:ascii="Symbol" w:hAnsi="Symbol"/>
          <w:sz w:val="24"/>
        </w:rPr>
      </w:pPr>
      <w:r>
        <w:rPr>
          <w:sz w:val="24"/>
        </w:rPr>
        <w:t>Ogrodzenie</w:t>
      </w:r>
      <w:r>
        <w:rPr>
          <w:spacing w:val="42"/>
          <w:sz w:val="24"/>
        </w:rPr>
        <w:t xml:space="preserve"> </w:t>
      </w:r>
      <w:r>
        <w:rPr>
          <w:sz w:val="24"/>
        </w:rPr>
        <w:t>upraw</w:t>
      </w:r>
      <w:r>
        <w:rPr>
          <w:spacing w:val="42"/>
          <w:sz w:val="24"/>
        </w:rPr>
        <w:t xml:space="preserve"> </w:t>
      </w:r>
      <w:r>
        <w:rPr>
          <w:sz w:val="24"/>
        </w:rPr>
        <w:t>rolnych</w:t>
      </w:r>
      <w:r>
        <w:rPr>
          <w:spacing w:val="44"/>
          <w:sz w:val="24"/>
        </w:rPr>
        <w:t xml:space="preserve"> </w:t>
      </w:r>
      <w:r>
        <w:rPr>
          <w:sz w:val="24"/>
        </w:rPr>
        <w:t>za</w:t>
      </w:r>
      <w:r>
        <w:rPr>
          <w:spacing w:val="42"/>
          <w:sz w:val="24"/>
        </w:rPr>
        <w:t xml:space="preserve"> </w:t>
      </w:r>
      <w:r>
        <w:rPr>
          <w:sz w:val="24"/>
        </w:rPr>
        <w:t>pomocą</w:t>
      </w:r>
      <w:r>
        <w:rPr>
          <w:spacing w:val="44"/>
          <w:sz w:val="24"/>
        </w:rPr>
        <w:t xml:space="preserve"> </w:t>
      </w:r>
      <w:r>
        <w:rPr>
          <w:sz w:val="24"/>
        </w:rPr>
        <w:t>metalowej</w:t>
      </w:r>
      <w:r>
        <w:rPr>
          <w:spacing w:val="44"/>
          <w:sz w:val="24"/>
        </w:rPr>
        <w:t xml:space="preserve"> </w:t>
      </w:r>
      <w:r>
        <w:rPr>
          <w:sz w:val="24"/>
        </w:rPr>
        <w:t>siatki</w:t>
      </w:r>
      <w:r>
        <w:rPr>
          <w:spacing w:val="44"/>
          <w:sz w:val="24"/>
        </w:rPr>
        <w:t xml:space="preserve"> </w:t>
      </w:r>
      <w:r>
        <w:rPr>
          <w:sz w:val="24"/>
        </w:rPr>
        <w:t>ogrodzeniowej</w:t>
      </w:r>
      <w:r>
        <w:rPr>
          <w:spacing w:val="44"/>
          <w:sz w:val="24"/>
        </w:rPr>
        <w:t xml:space="preserve"> </w:t>
      </w:r>
      <w:r>
        <w:rPr>
          <w:sz w:val="24"/>
        </w:rPr>
        <w:t>lub</w:t>
      </w:r>
      <w:r>
        <w:rPr>
          <w:spacing w:val="5"/>
          <w:sz w:val="24"/>
        </w:rPr>
        <w:t xml:space="preserve"> </w:t>
      </w:r>
      <w:r>
        <w:rPr>
          <w:sz w:val="24"/>
        </w:rPr>
        <w:t>elektrycznego</w:t>
      </w:r>
      <w:r>
        <w:rPr>
          <w:spacing w:val="43"/>
          <w:sz w:val="24"/>
        </w:rPr>
        <w:t xml:space="preserve"> </w:t>
      </w:r>
      <w:r>
        <w:rPr>
          <w:sz w:val="24"/>
        </w:rPr>
        <w:t>ogrodzenia</w:t>
      </w:r>
      <w:r>
        <w:rPr>
          <w:spacing w:val="-57"/>
          <w:sz w:val="24"/>
        </w:rPr>
        <w:t xml:space="preserve"> </w:t>
      </w:r>
      <w:r>
        <w:rPr>
          <w:sz w:val="24"/>
        </w:rPr>
        <w:t>typu</w:t>
      </w:r>
      <w:r>
        <w:rPr>
          <w:spacing w:val="-1"/>
          <w:sz w:val="24"/>
        </w:rPr>
        <w:t xml:space="preserve"> </w:t>
      </w:r>
      <w:r>
        <w:rPr>
          <w:sz w:val="24"/>
        </w:rPr>
        <w:t>„pastuch”,</w:t>
      </w:r>
    </w:p>
    <w:p w14:paraId="42DFA6C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/>
        <w:rPr>
          <w:rFonts w:ascii="Symbol" w:hAnsi="Symbol"/>
          <w:sz w:val="24"/>
        </w:rPr>
      </w:pPr>
      <w:r>
        <w:rPr>
          <w:sz w:val="24"/>
        </w:rPr>
        <w:t>Odsunięcie</w:t>
      </w:r>
      <w:r>
        <w:rPr>
          <w:spacing w:val="-2"/>
          <w:sz w:val="24"/>
        </w:rPr>
        <w:t xml:space="preserve"> </w:t>
      </w:r>
      <w:r>
        <w:rPr>
          <w:sz w:val="24"/>
        </w:rPr>
        <w:t>obwałowań</w:t>
      </w:r>
      <w:r>
        <w:rPr>
          <w:spacing w:val="-1"/>
          <w:sz w:val="24"/>
        </w:rPr>
        <w:t xml:space="preserve"> </w:t>
      </w:r>
      <w:r>
        <w:rPr>
          <w:sz w:val="24"/>
        </w:rPr>
        <w:t>od</w:t>
      </w:r>
      <w:r>
        <w:rPr>
          <w:spacing w:val="-2"/>
          <w:sz w:val="24"/>
        </w:rPr>
        <w:t xml:space="preserve"> </w:t>
      </w:r>
      <w:r>
        <w:rPr>
          <w:sz w:val="24"/>
        </w:rPr>
        <w:t>koryt</w:t>
      </w:r>
      <w:r>
        <w:rPr>
          <w:spacing w:val="-1"/>
          <w:sz w:val="24"/>
        </w:rPr>
        <w:t xml:space="preserve"> </w:t>
      </w:r>
      <w:r>
        <w:rPr>
          <w:sz w:val="24"/>
        </w:rPr>
        <w:t>cieków,</w:t>
      </w:r>
      <w:r>
        <w:rPr>
          <w:spacing w:val="-2"/>
          <w:sz w:val="24"/>
        </w:rPr>
        <w:t xml:space="preserve"> </w:t>
      </w:r>
      <w:r>
        <w:rPr>
          <w:sz w:val="24"/>
        </w:rPr>
        <w:t>w celu</w:t>
      </w:r>
      <w:r>
        <w:rPr>
          <w:spacing w:val="-1"/>
          <w:sz w:val="24"/>
        </w:rPr>
        <w:t xml:space="preserve"> </w:t>
      </w:r>
      <w:r>
        <w:rPr>
          <w:sz w:val="24"/>
        </w:rPr>
        <w:t>ograniczania</w:t>
      </w:r>
      <w:r>
        <w:rPr>
          <w:spacing w:val="-2"/>
          <w:sz w:val="24"/>
        </w:rPr>
        <w:t xml:space="preserve"> </w:t>
      </w:r>
      <w:r>
        <w:rPr>
          <w:sz w:val="24"/>
        </w:rPr>
        <w:t>kopania w</w:t>
      </w:r>
      <w:r>
        <w:rPr>
          <w:spacing w:val="-3"/>
          <w:sz w:val="24"/>
        </w:rPr>
        <w:t xml:space="preserve"> </w:t>
      </w:r>
      <w:r>
        <w:rPr>
          <w:sz w:val="24"/>
        </w:rPr>
        <w:t>nich</w:t>
      </w:r>
      <w:r>
        <w:rPr>
          <w:spacing w:val="-1"/>
          <w:sz w:val="24"/>
        </w:rPr>
        <w:t xml:space="preserve"> </w:t>
      </w:r>
      <w:r>
        <w:rPr>
          <w:sz w:val="24"/>
        </w:rPr>
        <w:t>nor</w:t>
      </w:r>
      <w:r>
        <w:rPr>
          <w:spacing w:val="-3"/>
          <w:sz w:val="24"/>
        </w:rPr>
        <w:t xml:space="preserve"> </w:t>
      </w:r>
      <w:r>
        <w:rPr>
          <w:sz w:val="24"/>
        </w:rPr>
        <w:t>bobrowych,</w:t>
      </w:r>
    </w:p>
    <w:p w14:paraId="190F1DF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  <w:tab w:val="left" w:pos="2337"/>
          <w:tab w:val="left" w:pos="3209"/>
          <w:tab w:val="left" w:pos="4903"/>
          <w:tab w:val="left" w:pos="5512"/>
          <w:tab w:val="left" w:pos="6858"/>
          <w:tab w:val="left" w:pos="8164"/>
          <w:tab w:val="left" w:pos="8912"/>
        </w:tabs>
        <w:spacing w:line="350" w:lineRule="auto"/>
        <w:ind w:right="317"/>
        <w:rPr>
          <w:rFonts w:ascii="Symbol" w:hAnsi="Symbol"/>
          <w:sz w:val="24"/>
        </w:rPr>
      </w:pPr>
      <w:r>
        <w:rPr>
          <w:sz w:val="24"/>
        </w:rPr>
        <w:t>Zabezpieczenie</w:t>
      </w:r>
      <w:r>
        <w:rPr>
          <w:sz w:val="24"/>
        </w:rPr>
        <w:tab/>
        <w:t>wałów</w:t>
      </w:r>
      <w:r>
        <w:rPr>
          <w:sz w:val="24"/>
        </w:rPr>
        <w:tab/>
        <w:t>powodziowych</w:t>
      </w:r>
      <w:r>
        <w:rPr>
          <w:sz w:val="24"/>
        </w:rPr>
        <w:tab/>
        <w:t>(np.</w:t>
      </w:r>
      <w:r>
        <w:rPr>
          <w:sz w:val="24"/>
        </w:rPr>
        <w:tab/>
        <w:t>umocnienia</w:t>
      </w:r>
      <w:r>
        <w:rPr>
          <w:sz w:val="24"/>
        </w:rPr>
        <w:tab/>
        <w:t>kamienne),</w:t>
      </w:r>
      <w:r>
        <w:rPr>
          <w:sz w:val="24"/>
        </w:rPr>
        <w:tab/>
        <w:t>jeżeli</w:t>
      </w:r>
      <w:r>
        <w:rPr>
          <w:sz w:val="24"/>
        </w:rPr>
        <w:tab/>
        <w:t>nie ma możliwości</w:t>
      </w:r>
      <w:r>
        <w:rPr>
          <w:spacing w:val="-57"/>
          <w:sz w:val="24"/>
        </w:rPr>
        <w:t xml:space="preserve"> </w:t>
      </w:r>
      <w:r>
        <w:rPr>
          <w:sz w:val="24"/>
        </w:rPr>
        <w:t>ich</w:t>
      </w:r>
      <w:r>
        <w:rPr>
          <w:spacing w:val="-1"/>
          <w:sz w:val="24"/>
        </w:rPr>
        <w:t xml:space="preserve"> </w:t>
      </w:r>
      <w:r>
        <w:rPr>
          <w:sz w:val="24"/>
        </w:rPr>
        <w:t>odsunięcia,</w:t>
      </w:r>
    </w:p>
    <w:p w14:paraId="73FDFB4D" w14:textId="146EA6C6" w:rsidR="00CB03BC" w:rsidRDefault="00CF670C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" w:line="352" w:lineRule="auto"/>
        <w:ind w:right="314"/>
        <w:rPr>
          <w:rFonts w:ascii="Symbol" w:hAnsi="Symbol"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9280" behindDoc="1" locked="0" layoutInCell="1" allowOverlap="1" wp14:anchorId="38CA3A23" wp14:editId="7B58B041">
                <wp:simplePos x="0" y="0"/>
                <wp:positionH relativeFrom="page">
                  <wp:posOffset>1987550</wp:posOffset>
                </wp:positionH>
                <wp:positionV relativeFrom="paragraph">
                  <wp:posOffset>568960</wp:posOffset>
                </wp:positionV>
                <wp:extent cx="4037330" cy="4130040"/>
                <wp:effectExtent l="0" t="0" r="0" b="0"/>
                <wp:wrapTopAndBottom/>
                <wp:docPr id="1042943648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37330" cy="4130040"/>
                          <a:chOff x="3130" y="896"/>
                          <a:chExt cx="6358" cy="6504"/>
                        </a:xfrm>
                      </wpg:grpSpPr>
                      <pic:pic xmlns:pic="http://schemas.openxmlformats.org/drawingml/2006/picture">
                        <pic:nvPicPr>
                          <pic:cNvPr id="1578444888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9" y="896"/>
                            <a:ext cx="6358" cy="6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2559896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952"/>
                            <a:ext cx="6159" cy="6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120664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3172" y="937"/>
                            <a:ext cx="6189" cy="633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735E44" id="Group 93" o:spid="_x0000_s1026" style="position:absolute;margin-left:156.5pt;margin-top:44.8pt;width:317.9pt;height:325.2pt;z-index:-15667200;mso-wrap-distance-left:0;mso-wrap-distance-right:0;mso-position-horizontal-relative:page" coordorigin="3130,896" coordsize="6358,65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">
                <v:shape id="Picture 96" o:spid="_x0000_s1027" type="#_x0000_t75" style="position:absolute;left:3129;top:896;width:6358;height:6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">
                  <v:imagedata r:id="rId267" o:title=""/>
                </v:shape>
                <v:shape id="Picture 95" o:spid="_x0000_s1028" type="#_x0000_t75" style="position:absolute;left:3187;top:952;width:6159;height: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">
                  <v:imagedata r:id="rId268" o:title=""/>
                </v:shape>
                <v:rect id="Rectangle 94" o:spid="_x0000_s1029" style="position:absolute;left:3172;top:937;width:6189;height:6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rPr>
          <w:sz w:val="24"/>
        </w:rPr>
        <w:t>Tworzenie</w:t>
      </w:r>
      <w:r w:rsidR="00000000">
        <w:rPr>
          <w:spacing w:val="27"/>
          <w:sz w:val="24"/>
        </w:rPr>
        <w:t xml:space="preserve"> </w:t>
      </w:r>
      <w:r w:rsidR="00000000">
        <w:rPr>
          <w:sz w:val="24"/>
        </w:rPr>
        <w:t>stref</w:t>
      </w:r>
      <w:r w:rsidR="00000000">
        <w:rPr>
          <w:spacing w:val="26"/>
          <w:sz w:val="24"/>
        </w:rPr>
        <w:t xml:space="preserve"> </w:t>
      </w:r>
      <w:r w:rsidR="00000000">
        <w:rPr>
          <w:sz w:val="24"/>
        </w:rPr>
        <w:t>buforowych</w:t>
      </w:r>
      <w:r w:rsidR="00000000">
        <w:rPr>
          <w:spacing w:val="30"/>
          <w:sz w:val="24"/>
        </w:rPr>
        <w:t xml:space="preserve"> </w:t>
      </w:r>
      <w:r w:rsidR="00000000">
        <w:rPr>
          <w:sz w:val="24"/>
        </w:rPr>
        <w:t>w</w:t>
      </w:r>
      <w:r w:rsidR="00000000">
        <w:rPr>
          <w:spacing w:val="27"/>
          <w:sz w:val="24"/>
        </w:rPr>
        <w:t xml:space="preserve"> </w:t>
      </w:r>
      <w:r w:rsidR="00000000">
        <w:rPr>
          <w:sz w:val="24"/>
        </w:rPr>
        <w:t>odległości</w:t>
      </w:r>
      <w:r w:rsidR="00000000">
        <w:rPr>
          <w:spacing w:val="29"/>
          <w:sz w:val="24"/>
        </w:rPr>
        <w:t xml:space="preserve"> </w:t>
      </w:r>
      <w:r w:rsidR="00000000">
        <w:rPr>
          <w:sz w:val="24"/>
        </w:rPr>
        <w:t>ok.</w:t>
      </w:r>
      <w:r w:rsidR="00000000">
        <w:rPr>
          <w:spacing w:val="27"/>
          <w:sz w:val="24"/>
        </w:rPr>
        <w:t xml:space="preserve"> </w:t>
      </w:r>
      <w:r w:rsidR="00000000">
        <w:rPr>
          <w:sz w:val="24"/>
        </w:rPr>
        <w:t>20</w:t>
      </w:r>
      <w:r w:rsidR="00000000">
        <w:rPr>
          <w:spacing w:val="30"/>
          <w:sz w:val="24"/>
        </w:rPr>
        <w:t xml:space="preserve"> </w:t>
      </w:r>
      <w:r w:rsidR="00000000">
        <w:rPr>
          <w:sz w:val="24"/>
        </w:rPr>
        <w:t>m</w:t>
      </w:r>
      <w:r w:rsidR="00000000">
        <w:rPr>
          <w:spacing w:val="28"/>
          <w:sz w:val="24"/>
        </w:rPr>
        <w:t xml:space="preserve"> </w:t>
      </w:r>
      <w:r w:rsidR="00000000">
        <w:rPr>
          <w:sz w:val="24"/>
        </w:rPr>
        <w:t>od</w:t>
      </w:r>
      <w:r w:rsidR="00000000">
        <w:rPr>
          <w:spacing w:val="28"/>
          <w:sz w:val="24"/>
        </w:rPr>
        <w:t xml:space="preserve"> </w:t>
      </w:r>
      <w:r w:rsidR="00000000">
        <w:rPr>
          <w:sz w:val="24"/>
        </w:rPr>
        <w:t>zbiorników</w:t>
      </w:r>
      <w:r w:rsidR="00000000">
        <w:rPr>
          <w:spacing w:val="27"/>
          <w:sz w:val="24"/>
        </w:rPr>
        <w:t xml:space="preserve"> </w:t>
      </w:r>
      <w:r w:rsidR="00000000">
        <w:rPr>
          <w:sz w:val="24"/>
        </w:rPr>
        <w:t>wodnych</w:t>
      </w:r>
      <w:r w:rsidR="00000000">
        <w:rPr>
          <w:spacing w:val="30"/>
          <w:sz w:val="24"/>
        </w:rPr>
        <w:t xml:space="preserve"> </w:t>
      </w:r>
      <w:r w:rsidR="00000000">
        <w:rPr>
          <w:sz w:val="24"/>
        </w:rPr>
        <w:t>i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rezygnacja</w:t>
      </w:r>
      <w:r w:rsidR="00000000">
        <w:rPr>
          <w:spacing w:val="26"/>
          <w:sz w:val="24"/>
        </w:rPr>
        <w:t xml:space="preserve"> </w:t>
      </w:r>
      <w:r w:rsidR="00000000">
        <w:rPr>
          <w:sz w:val="24"/>
        </w:rPr>
        <w:t>z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zabudowy</w:t>
      </w:r>
      <w:r w:rsidR="00000000">
        <w:rPr>
          <w:spacing w:val="-57"/>
          <w:sz w:val="24"/>
        </w:rPr>
        <w:t xml:space="preserve"> </w:t>
      </w:r>
      <w:r w:rsidR="00000000">
        <w:rPr>
          <w:sz w:val="24"/>
        </w:rPr>
        <w:t>w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sąsiedztwie rzek</w:t>
      </w:r>
      <w:r w:rsidR="00000000">
        <w:rPr>
          <w:sz w:val="24"/>
          <w:vertAlign w:val="superscript"/>
        </w:rPr>
        <w:t>82</w:t>
      </w:r>
      <w:r w:rsidR="00000000">
        <w:rPr>
          <w:sz w:val="24"/>
        </w:rPr>
        <w:t>.</w:t>
      </w:r>
    </w:p>
    <w:p w14:paraId="719E9FFF" w14:textId="77777777" w:rsidR="00CB03BC" w:rsidRDefault="00000000">
      <w:pPr>
        <w:spacing w:before="44"/>
        <w:ind w:left="572" w:right="627"/>
        <w:jc w:val="center"/>
        <w:rPr>
          <w:rFonts w:ascii="Calibri" w:hAnsi="Calibri"/>
          <w:i/>
          <w:sz w:val="18"/>
        </w:rPr>
      </w:pPr>
      <w:bookmarkStart w:id="86" w:name="_bookmark86"/>
      <w:bookmarkEnd w:id="86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49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Schemat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montażu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tamie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bobrowej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urządzenia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stabilizującego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poziom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-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rury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przelewowej</w:t>
      </w:r>
    </w:p>
    <w:p w14:paraId="6D6CF08C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07550EE4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6529072F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7205856A" w14:textId="77777777" w:rsidR="00CB03BC" w:rsidRDefault="00CB03BC">
      <w:pPr>
        <w:pStyle w:val="Tekstpodstawowy"/>
        <w:spacing w:before="4"/>
        <w:rPr>
          <w:rFonts w:ascii="Calibri"/>
          <w:i/>
          <w:sz w:val="18"/>
        </w:rPr>
      </w:pPr>
    </w:p>
    <w:p w14:paraId="58DC3090" w14:textId="77777777" w:rsidR="00CB03BC" w:rsidRDefault="00000000">
      <w:pPr>
        <w:spacing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82</w:t>
      </w:r>
      <w:r>
        <w:rPr>
          <w:rFonts w:ascii="Cambria" w:hAnsi="Cambria"/>
          <w:sz w:val="18"/>
        </w:rPr>
        <w:t>Głodowski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2020.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Bobry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–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naturalni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sprzymierzeńcy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czy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wymyśleni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wrogowie?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Ekspertyza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Woda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 Rolnictwie.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Koalicja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Żywa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Ziemia.</w:t>
      </w:r>
    </w:p>
    <w:p w14:paraId="123FE44C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footerReference w:type="default" r:id="rId269"/>
          <w:pgSz w:w="11910" w:h="16840"/>
          <w:pgMar w:top="620" w:right="400" w:bottom="1040" w:left="460" w:header="0" w:footer="854" w:gutter="0"/>
          <w:cols w:space="708"/>
        </w:sectPr>
      </w:pPr>
    </w:p>
    <w:p w14:paraId="3826053C" w14:textId="009076A4" w:rsidR="00CB03BC" w:rsidRDefault="00CF670C">
      <w:pPr>
        <w:pStyle w:val="Tekstpodstawowy"/>
        <w:ind w:left="1920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41251ABF" wp14:editId="4ADFA381">
                <wp:extent cx="4988560" cy="3179445"/>
                <wp:effectExtent l="0" t="0" r="2540" b="1905"/>
                <wp:docPr id="695523436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8560" cy="3179445"/>
                          <a:chOff x="0" y="0"/>
                          <a:chExt cx="7856" cy="5007"/>
                        </a:xfrm>
                      </wpg:grpSpPr>
                      <pic:pic xmlns:pic="http://schemas.openxmlformats.org/drawingml/2006/picture">
                        <pic:nvPicPr>
                          <pic:cNvPr id="107970282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6" cy="5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630653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7657" cy="4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7228541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7687" cy="483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7874FD" id="Group 89" o:spid="_x0000_s1026" style="width:392.8pt;height:250.35pt;mso-position-horizontal-relative:char;mso-position-vertical-relative:line" coordsize="7856,50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">
                <v:shape id="Picture 92" o:spid="_x0000_s1027" type="#_x0000_t75" style="position:absolute;width:7856;height:5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">
                  <v:imagedata r:id="rId272" o:title=""/>
                </v:shape>
                <v:shape id="Picture 91" o:spid="_x0000_s1028" type="#_x0000_t75" style="position:absolute;left:56;top:56;width:7657;height:4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">
                  <v:imagedata r:id="rId273" o:title=""/>
                </v:shape>
                <v:rect id="Rectangle 90" o:spid="_x0000_s1029" style="position:absolute;left:41;top:41;width:7687;height:4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" filled="f" strokecolor="#17375e" strokeweight="1.5pt"/>
                <w10:anchorlock/>
              </v:group>
            </w:pict>
          </mc:Fallback>
        </mc:AlternateContent>
      </w:r>
    </w:p>
    <w:p w14:paraId="25A3AF88" w14:textId="77777777" w:rsidR="00CB03BC" w:rsidRDefault="00000000">
      <w:pPr>
        <w:spacing w:before="46"/>
        <w:ind w:left="568" w:right="629"/>
        <w:jc w:val="center"/>
        <w:rPr>
          <w:rFonts w:ascii="Calibri" w:hAnsi="Calibri"/>
          <w:i/>
          <w:sz w:val="18"/>
        </w:rPr>
      </w:pPr>
      <w:bookmarkStart w:id="87" w:name="_bookmark87"/>
      <w:bookmarkEnd w:id="87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50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Schemat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zabezpieczenia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przepustu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drogowego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pomocą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klatki</w:t>
      </w:r>
    </w:p>
    <w:p w14:paraId="1391BAFE" w14:textId="77777777" w:rsidR="00CB03BC" w:rsidRDefault="00CB03BC">
      <w:pPr>
        <w:pStyle w:val="Tekstpodstawowy"/>
        <w:spacing w:before="2"/>
        <w:rPr>
          <w:rFonts w:ascii="Calibri"/>
          <w:i/>
          <w:sz w:val="19"/>
        </w:rPr>
      </w:pPr>
    </w:p>
    <w:p w14:paraId="58BF59CB" w14:textId="77777777" w:rsidR="00CB03BC" w:rsidRDefault="00000000">
      <w:pPr>
        <w:ind w:left="968"/>
        <w:jc w:val="both"/>
        <w:rPr>
          <w:b/>
          <w:sz w:val="24"/>
        </w:rPr>
      </w:pPr>
      <w:r>
        <w:rPr>
          <w:b/>
          <w:sz w:val="24"/>
        </w:rPr>
        <w:t>Wpływ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bobrów na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środowisko</w:t>
      </w:r>
      <w:r>
        <w:rPr>
          <w:b/>
          <w:sz w:val="24"/>
          <w:vertAlign w:val="superscript"/>
        </w:rPr>
        <w:t>83</w:t>
      </w:r>
      <w:r>
        <w:rPr>
          <w:b/>
          <w:sz w:val="24"/>
        </w:rPr>
        <w:t>:</w:t>
      </w:r>
    </w:p>
    <w:p w14:paraId="3FE4B17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2" w:line="352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Stawy bobrowe</w:t>
      </w:r>
      <w:r>
        <w:rPr>
          <w:spacing w:val="1"/>
          <w:sz w:val="24"/>
        </w:rPr>
        <w:t xml:space="preserve"> </w:t>
      </w:r>
      <w:r>
        <w:rPr>
          <w:sz w:val="24"/>
        </w:rPr>
        <w:t>utrzymują</w:t>
      </w:r>
      <w:r>
        <w:rPr>
          <w:spacing w:val="1"/>
          <w:sz w:val="24"/>
        </w:rPr>
        <w:t xml:space="preserve"> </w:t>
      </w:r>
      <w:r>
        <w:rPr>
          <w:sz w:val="24"/>
        </w:rPr>
        <w:t>wodę</w:t>
      </w:r>
      <w:r>
        <w:rPr>
          <w:spacing w:val="60"/>
          <w:sz w:val="24"/>
        </w:rPr>
        <w:t xml:space="preserve"> </w:t>
      </w:r>
      <w:r>
        <w:rPr>
          <w:sz w:val="24"/>
        </w:rPr>
        <w:t>na</w:t>
      </w:r>
      <w:r>
        <w:rPr>
          <w:spacing w:val="60"/>
          <w:sz w:val="24"/>
        </w:rPr>
        <w:t xml:space="preserve"> </w:t>
      </w:r>
      <w:r>
        <w:rPr>
          <w:sz w:val="24"/>
        </w:rPr>
        <w:t>poziomie</w:t>
      </w:r>
      <w:r>
        <w:rPr>
          <w:spacing w:val="60"/>
          <w:sz w:val="24"/>
        </w:rPr>
        <w:t xml:space="preserve"> </w:t>
      </w:r>
      <w:r>
        <w:rPr>
          <w:sz w:val="24"/>
        </w:rPr>
        <w:t>stosunkowo</w:t>
      </w:r>
      <w:r>
        <w:rPr>
          <w:spacing w:val="60"/>
          <w:sz w:val="24"/>
        </w:rPr>
        <w:t xml:space="preserve"> </w:t>
      </w:r>
      <w:r>
        <w:rPr>
          <w:sz w:val="24"/>
        </w:rPr>
        <w:t>stałym</w:t>
      </w:r>
      <w:r>
        <w:rPr>
          <w:spacing w:val="60"/>
          <w:sz w:val="24"/>
        </w:rPr>
        <w:t xml:space="preserve"> </w:t>
      </w:r>
      <w:r>
        <w:rPr>
          <w:sz w:val="24"/>
        </w:rPr>
        <w:t>w</w:t>
      </w:r>
      <w:r>
        <w:rPr>
          <w:spacing w:val="60"/>
          <w:sz w:val="24"/>
        </w:rPr>
        <w:t xml:space="preserve"> </w:t>
      </w:r>
      <w:r>
        <w:rPr>
          <w:sz w:val="24"/>
        </w:rPr>
        <w:t>porównaniu</w:t>
      </w:r>
      <w:r>
        <w:rPr>
          <w:spacing w:val="60"/>
          <w:sz w:val="24"/>
        </w:rPr>
        <w:t xml:space="preserve"> </w:t>
      </w:r>
      <w:r>
        <w:rPr>
          <w:sz w:val="24"/>
        </w:rPr>
        <w:t>do poziomu</w:t>
      </w:r>
      <w:r>
        <w:rPr>
          <w:spacing w:val="60"/>
          <w:sz w:val="24"/>
        </w:rPr>
        <w:t xml:space="preserve"> </w:t>
      </w:r>
      <w:r>
        <w:rPr>
          <w:sz w:val="24"/>
        </w:rPr>
        <w:t>wody</w:t>
      </w:r>
      <w:r>
        <w:rPr>
          <w:spacing w:val="-57"/>
          <w:sz w:val="24"/>
        </w:rPr>
        <w:t xml:space="preserve"> </w:t>
      </w:r>
      <w:r>
        <w:rPr>
          <w:sz w:val="24"/>
        </w:rPr>
        <w:t>w cieku.</w:t>
      </w:r>
    </w:p>
    <w:p w14:paraId="4377F6B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9" w:line="355" w:lineRule="auto"/>
        <w:ind w:right="317"/>
        <w:jc w:val="both"/>
        <w:rPr>
          <w:rFonts w:ascii="Symbol" w:hAnsi="Symbol"/>
          <w:sz w:val="24"/>
        </w:rPr>
      </w:pPr>
      <w:r>
        <w:rPr>
          <w:sz w:val="24"/>
        </w:rPr>
        <w:t>Pojedynczy</w:t>
      </w:r>
      <w:r>
        <w:rPr>
          <w:spacing w:val="29"/>
          <w:sz w:val="24"/>
        </w:rPr>
        <w:t xml:space="preserve"> </w:t>
      </w:r>
      <w:r>
        <w:rPr>
          <w:sz w:val="24"/>
        </w:rPr>
        <w:t>staw</w:t>
      </w:r>
      <w:r>
        <w:rPr>
          <w:spacing w:val="37"/>
          <w:sz w:val="24"/>
        </w:rPr>
        <w:t xml:space="preserve"> </w:t>
      </w:r>
      <w:r>
        <w:rPr>
          <w:sz w:val="24"/>
        </w:rPr>
        <w:t>może</w:t>
      </w:r>
      <w:r>
        <w:rPr>
          <w:spacing w:val="34"/>
          <w:sz w:val="24"/>
        </w:rPr>
        <w:t xml:space="preserve"> </w:t>
      </w:r>
      <w:r>
        <w:rPr>
          <w:sz w:val="24"/>
        </w:rPr>
        <w:t>magazynować</w:t>
      </w:r>
      <w:r>
        <w:rPr>
          <w:spacing w:val="37"/>
          <w:sz w:val="24"/>
        </w:rPr>
        <w:t xml:space="preserve"> </w:t>
      </w:r>
      <w:r>
        <w:rPr>
          <w:sz w:val="24"/>
        </w:rPr>
        <w:t>różną</w:t>
      </w:r>
      <w:r>
        <w:rPr>
          <w:spacing w:val="34"/>
          <w:sz w:val="24"/>
        </w:rPr>
        <w:t xml:space="preserve"> </w:t>
      </w:r>
      <w:r>
        <w:rPr>
          <w:sz w:val="24"/>
        </w:rPr>
        <w:t>ilość</w:t>
      </w:r>
      <w:r>
        <w:rPr>
          <w:spacing w:val="35"/>
          <w:sz w:val="24"/>
        </w:rPr>
        <w:t xml:space="preserve"> </w:t>
      </w:r>
      <w:r>
        <w:rPr>
          <w:sz w:val="24"/>
        </w:rPr>
        <w:t>wody</w:t>
      </w:r>
      <w:r>
        <w:rPr>
          <w:spacing w:val="32"/>
          <w:sz w:val="24"/>
        </w:rPr>
        <w:t xml:space="preserve"> </w:t>
      </w:r>
      <w:r>
        <w:rPr>
          <w:sz w:val="24"/>
        </w:rPr>
        <w:t>–</w:t>
      </w:r>
      <w:r>
        <w:rPr>
          <w:spacing w:val="38"/>
          <w:sz w:val="24"/>
        </w:rPr>
        <w:t xml:space="preserve"> </w:t>
      </w:r>
      <w:r>
        <w:rPr>
          <w:sz w:val="24"/>
        </w:rPr>
        <w:t>od</w:t>
      </w:r>
      <w:r>
        <w:rPr>
          <w:spacing w:val="35"/>
          <w:sz w:val="24"/>
        </w:rPr>
        <w:t xml:space="preserve"> </w:t>
      </w:r>
      <w:r>
        <w:rPr>
          <w:sz w:val="24"/>
        </w:rPr>
        <w:t>100</w:t>
      </w:r>
      <w:r>
        <w:rPr>
          <w:spacing w:val="35"/>
          <w:sz w:val="24"/>
        </w:rPr>
        <w:t xml:space="preserve"> </w:t>
      </w:r>
      <w:r>
        <w:rPr>
          <w:sz w:val="24"/>
        </w:rPr>
        <w:t>do</w:t>
      </w:r>
      <w:r>
        <w:rPr>
          <w:spacing w:val="37"/>
          <w:sz w:val="24"/>
        </w:rPr>
        <w:t xml:space="preserve"> </w:t>
      </w:r>
      <w:r>
        <w:rPr>
          <w:sz w:val="24"/>
        </w:rPr>
        <w:t>200</w:t>
      </w:r>
      <w:r>
        <w:rPr>
          <w:spacing w:val="37"/>
          <w:sz w:val="24"/>
        </w:rPr>
        <w:t xml:space="preserve"> </w:t>
      </w:r>
      <w:r>
        <w:rPr>
          <w:sz w:val="24"/>
        </w:rPr>
        <w:t>tys.</w:t>
      </w:r>
      <w:r>
        <w:rPr>
          <w:spacing w:val="36"/>
          <w:sz w:val="24"/>
        </w:rPr>
        <w:t xml:space="preserve"> </w:t>
      </w:r>
      <w:r>
        <w:rPr>
          <w:sz w:val="24"/>
        </w:rPr>
        <w:t>m</w:t>
      </w:r>
      <w:r>
        <w:rPr>
          <w:sz w:val="24"/>
          <w:vertAlign w:val="superscript"/>
        </w:rPr>
        <w:t>3</w:t>
      </w:r>
      <w:r>
        <w:rPr>
          <w:sz w:val="24"/>
        </w:rPr>
        <w:t>,</w:t>
      </w:r>
      <w:r>
        <w:rPr>
          <w:spacing w:val="35"/>
          <w:sz w:val="24"/>
        </w:rPr>
        <w:t xml:space="preserve"> </w:t>
      </w:r>
      <w:r>
        <w:rPr>
          <w:sz w:val="24"/>
        </w:rPr>
        <w:t>drugie</w:t>
      </w:r>
      <w:r>
        <w:rPr>
          <w:spacing w:val="37"/>
          <w:sz w:val="24"/>
        </w:rPr>
        <w:t xml:space="preserve"> </w:t>
      </w:r>
      <w:r>
        <w:rPr>
          <w:sz w:val="24"/>
        </w:rPr>
        <w:t>tyle</w:t>
      </w:r>
      <w:r>
        <w:rPr>
          <w:spacing w:val="34"/>
          <w:sz w:val="24"/>
        </w:rPr>
        <w:t xml:space="preserve"> </w:t>
      </w:r>
      <w:r>
        <w:rPr>
          <w:sz w:val="24"/>
        </w:rPr>
        <w:t>mieści</w:t>
      </w:r>
      <w:r>
        <w:rPr>
          <w:spacing w:val="-57"/>
          <w:sz w:val="24"/>
        </w:rPr>
        <w:t xml:space="preserve"> </w:t>
      </w:r>
      <w:r>
        <w:rPr>
          <w:sz w:val="24"/>
        </w:rPr>
        <w:t>się w osadach przechwytywanych przez tamy – jedna niewielka tama może zatrzymać ok. 5 tys. m</w:t>
      </w:r>
      <w:r>
        <w:rPr>
          <w:sz w:val="24"/>
          <w:vertAlign w:val="superscript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rocznie.</w:t>
      </w:r>
    </w:p>
    <w:p w14:paraId="6C40D34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5"/>
        <w:jc w:val="both"/>
        <w:rPr>
          <w:rFonts w:ascii="Symbol" w:hAnsi="Symbol"/>
          <w:sz w:val="24"/>
        </w:rPr>
      </w:pPr>
      <w:r>
        <w:rPr>
          <w:sz w:val="24"/>
        </w:rPr>
        <w:t>Siedliska</w:t>
      </w:r>
      <w:r>
        <w:rPr>
          <w:spacing w:val="-2"/>
          <w:sz w:val="24"/>
        </w:rPr>
        <w:t xml:space="preserve"> </w:t>
      </w:r>
      <w:r>
        <w:rPr>
          <w:sz w:val="24"/>
        </w:rPr>
        <w:t>bobrowe</w:t>
      </w:r>
      <w:r>
        <w:rPr>
          <w:spacing w:val="-3"/>
          <w:sz w:val="24"/>
        </w:rPr>
        <w:t xml:space="preserve"> </w:t>
      </w:r>
      <w:r>
        <w:rPr>
          <w:sz w:val="24"/>
        </w:rPr>
        <w:t>chłoną</w:t>
      </w:r>
      <w:r>
        <w:rPr>
          <w:spacing w:val="-2"/>
          <w:sz w:val="24"/>
        </w:rPr>
        <w:t xml:space="preserve"> </w:t>
      </w:r>
      <w:r>
        <w:rPr>
          <w:sz w:val="24"/>
        </w:rPr>
        <w:t>wodę</w:t>
      </w:r>
      <w:r>
        <w:rPr>
          <w:spacing w:val="-3"/>
          <w:sz w:val="24"/>
        </w:rPr>
        <w:t xml:space="preserve"> </w:t>
      </w:r>
      <w:r>
        <w:rPr>
          <w:sz w:val="24"/>
        </w:rPr>
        <w:t>wiosną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oddają</w:t>
      </w:r>
      <w:r>
        <w:rPr>
          <w:spacing w:val="-1"/>
          <w:sz w:val="24"/>
        </w:rPr>
        <w:t xml:space="preserve"> </w:t>
      </w:r>
      <w:r>
        <w:rPr>
          <w:sz w:val="24"/>
        </w:rPr>
        <w:t>latem.</w:t>
      </w:r>
    </w:p>
    <w:p w14:paraId="0DF6FE6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9" w:line="350" w:lineRule="auto"/>
        <w:ind w:right="323"/>
        <w:jc w:val="both"/>
        <w:rPr>
          <w:rFonts w:ascii="Symbol" w:hAnsi="Symbol"/>
          <w:sz w:val="24"/>
        </w:rPr>
      </w:pPr>
      <w:r>
        <w:rPr>
          <w:sz w:val="24"/>
        </w:rPr>
        <w:t>Tamy bobrowe</w:t>
      </w:r>
      <w:r>
        <w:rPr>
          <w:spacing w:val="1"/>
          <w:sz w:val="24"/>
        </w:rPr>
        <w:t xml:space="preserve"> </w:t>
      </w:r>
      <w:r>
        <w:rPr>
          <w:sz w:val="24"/>
        </w:rPr>
        <w:t>zwiększają</w:t>
      </w:r>
      <w:r>
        <w:rPr>
          <w:spacing w:val="1"/>
          <w:sz w:val="24"/>
        </w:rPr>
        <w:t xml:space="preserve"> </w:t>
      </w:r>
      <w:r>
        <w:rPr>
          <w:sz w:val="24"/>
        </w:rPr>
        <w:t>retencję</w:t>
      </w:r>
      <w:r>
        <w:rPr>
          <w:spacing w:val="1"/>
          <w:sz w:val="24"/>
        </w:rPr>
        <w:t xml:space="preserve"> </w:t>
      </w:r>
      <w:r>
        <w:rPr>
          <w:sz w:val="24"/>
        </w:rPr>
        <w:t>zlewni,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jej</w:t>
      </w:r>
      <w:r>
        <w:rPr>
          <w:spacing w:val="1"/>
          <w:sz w:val="24"/>
        </w:rPr>
        <w:t xml:space="preserve"> </w:t>
      </w:r>
      <w:r>
        <w:rPr>
          <w:sz w:val="24"/>
        </w:rPr>
        <w:t>wielkość</w:t>
      </w:r>
      <w:r>
        <w:rPr>
          <w:spacing w:val="1"/>
          <w:sz w:val="24"/>
        </w:rPr>
        <w:t xml:space="preserve"> </w:t>
      </w:r>
      <w:r>
        <w:rPr>
          <w:sz w:val="24"/>
        </w:rPr>
        <w:t>zależeć</w:t>
      </w:r>
      <w:r>
        <w:rPr>
          <w:spacing w:val="1"/>
          <w:sz w:val="24"/>
        </w:rPr>
        <w:t xml:space="preserve"> </w:t>
      </w:r>
      <w:r>
        <w:rPr>
          <w:sz w:val="24"/>
        </w:rPr>
        <w:t>będzie</w:t>
      </w:r>
      <w:r>
        <w:rPr>
          <w:spacing w:val="1"/>
          <w:sz w:val="24"/>
        </w:rPr>
        <w:t xml:space="preserve"> </w:t>
      </w:r>
      <w:r>
        <w:rPr>
          <w:sz w:val="24"/>
        </w:rPr>
        <w:t>od</w:t>
      </w:r>
      <w:r>
        <w:rPr>
          <w:spacing w:val="1"/>
          <w:sz w:val="24"/>
        </w:rPr>
        <w:t xml:space="preserve"> </w:t>
      </w:r>
      <w:r>
        <w:rPr>
          <w:sz w:val="24"/>
        </w:rPr>
        <w:t>zagęszczenia</w:t>
      </w:r>
      <w:r>
        <w:rPr>
          <w:spacing w:val="1"/>
          <w:sz w:val="24"/>
        </w:rPr>
        <w:t xml:space="preserve"> </w:t>
      </w:r>
      <w:r>
        <w:rPr>
          <w:sz w:val="24"/>
        </w:rPr>
        <w:t>siedlisk</w:t>
      </w:r>
      <w:r>
        <w:rPr>
          <w:spacing w:val="-57"/>
          <w:sz w:val="24"/>
        </w:rPr>
        <w:t xml:space="preserve"> </w:t>
      </w:r>
      <w:r>
        <w:rPr>
          <w:sz w:val="24"/>
        </w:rPr>
        <w:t>bobrowych</w:t>
      </w:r>
      <w:r>
        <w:rPr>
          <w:spacing w:val="-1"/>
          <w:sz w:val="24"/>
        </w:rPr>
        <w:t xml:space="preserve"> </w:t>
      </w:r>
      <w:r>
        <w:rPr>
          <w:sz w:val="24"/>
        </w:rPr>
        <w:t>i warunków panujących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zlewni</w:t>
      </w:r>
      <w:r>
        <w:rPr>
          <w:spacing w:val="-1"/>
          <w:sz w:val="24"/>
        </w:rPr>
        <w:t xml:space="preserve"> </w:t>
      </w:r>
      <w:r>
        <w:rPr>
          <w:sz w:val="24"/>
        </w:rPr>
        <w:t>(kształt, rodzaj</w:t>
      </w:r>
      <w:r>
        <w:rPr>
          <w:spacing w:val="-1"/>
          <w:sz w:val="24"/>
        </w:rPr>
        <w:t xml:space="preserve"> </w:t>
      </w:r>
      <w:r>
        <w:rPr>
          <w:sz w:val="24"/>
        </w:rPr>
        <w:t>gleby, stosunki wodne).</w:t>
      </w:r>
    </w:p>
    <w:p w14:paraId="578974C7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2"/>
        <w:jc w:val="both"/>
        <w:rPr>
          <w:rFonts w:ascii="Symbol" w:hAnsi="Symbol"/>
          <w:sz w:val="24"/>
        </w:rPr>
      </w:pPr>
      <w:r>
        <w:rPr>
          <w:sz w:val="24"/>
        </w:rPr>
        <w:t>Lokalnie</w:t>
      </w:r>
      <w:r>
        <w:rPr>
          <w:spacing w:val="-4"/>
          <w:sz w:val="24"/>
        </w:rPr>
        <w:t xml:space="preserve"> </w:t>
      </w:r>
      <w:r>
        <w:rPr>
          <w:sz w:val="24"/>
        </w:rPr>
        <w:t>zmniejszają</w:t>
      </w:r>
      <w:r>
        <w:rPr>
          <w:spacing w:val="-2"/>
          <w:sz w:val="24"/>
        </w:rPr>
        <w:t xml:space="preserve"> </w:t>
      </w:r>
      <w:r>
        <w:rPr>
          <w:sz w:val="24"/>
        </w:rPr>
        <w:t>szczyt</w:t>
      </w:r>
      <w:r>
        <w:rPr>
          <w:spacing w:val="-2"/>
          <w:sz w:val="24"/>
        </w:rPr>
        <w:t xml:space="preserve"> </w:t>
      </w:r>
      <w:r>
        <w:rPr>
          <w:sz w:val="24"/>
        </w:rPr>
        <w:t>fali</w:t>
      </w:r>
      <w:r>
        <w:rPr>
          <w:spacing w:val="-2"/>
          <w:sz w:val="24"/>
        </w:rPr>
        <w:t xml:space="preserve"> </w:t>
      </w:r>
      <w:r>
        <w:rPr>
          <w:sz w:val="24"/>
        </w:rPr>
        <w:t>powodziowej.</w:t>
      </w:r>
    </w:p>
    <w:p w14:paraId="4F51D03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line="350" w:lineRule="auto"/>
        <w:ind w:right="318"/>
        <w:jc w:val="both"/>
        <w:rPr>
          <w:rFonts w:ascii="Symbol" w:hAnsi="Symbol"/>
          <w:sz w:val="24"/>
        </w:rPr>
      </w:pP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okolicy tam bobrowych podwyższa się i</w:t>
      </w:r>
      <w:r>
        <w:rPr>
          <w:spacing w:val="1"/>
          <w:sz w:val="24"/>
        </w:rPr>
        <w:t xml:space="preserve"> </w:t>
      </w:r>
      <w:r>
        <w:rPr>
          <w:sz w:val="24"/>
        </w:rPr>
        <w:t>stabilizuje poziom</w:t>
      </w:r>
      <w:r>
        <w:rPr>
          <w:spacing w:val="60"/>
          <w:sz w:val="24"/>
        </w:rPr>
        <w:t xml:space="preserve"> </w:t>
      </w:r>
      <w:r>
        <w:rPr>
          <w:sz w:val="24"/>
        </w:rPr>
        <w:t>wody gruntowej,</w:t>
      </w:r>
      <w:r>
        <w:rPr>
          <w:spacing w:val="60"/>
          <w:sz w:val="24"/>
        </w:rPr>
        <w:t xml:space="preserve"> </w:t>
      </w:r>
      <w:r>
        <w:rPr>
          <w:sz w:val="24"/>
        </w:rPr>
        <w:t>natomiast</w:t>
      </w:r>
      <w:r>
        <w:rPr>
          <w:spacing w:val="60"/>
          <w:sz w:val="24"/>
        </w:rPr>
        <w:t xml:space="preserve"> </w:t>
      </w:r>
      <w:r>
        <w:rPr>
          <w:sz w:val="24"/>
        </w:rPr>
        <w:t>zmniejsza</w:t>
      </w:r>
      <w:r>
        <w:rPr>
          <w:spacing w:val="1"/>
          <w:sz w:val="24"/>
        </w:rPr>
        <w:t xml:space="preserve"> </w:t>
      </w:r>
      <w:r>
        <w:rPr>
          <w:sz w:val="24"/>
        </w:rPr>
        <w:t>się</w:t>
      </w:r>
      <w:r>
        <w:rPr>
          <w:spacing w:val="-1"/>
          <w:sz w:val="24"/>
        </w:rPr>
        <w:t xml:space="preserve"> </w:t>
      </w:r>
      <w:r>
        <w:rPr>
          <w:sz w:val="24"/>
        </w:rPr>
        <w:t>ryzyko erozji, a</w:t>
      </w:r>
      <w:r>
        <w:rPr>
          <w:spacing w:val="-2"/>
          <w:sz w:val="24"/>
        </w:rPr>
        <w:t xml:space="preserve"> </w:t>
      </w:r>
      <w:r>
        <w:rPr>
          <w:sz w:val="24"/>
        </w:rPr>
        <w:t>zwiększa</w:t>
      </w:r>
      <w:r>
        <w:rPr>
          <w:spacing w:val="-1"/>
          <w:sz w:val="24"/>
        </w:rPr>
        <w:t xml:space="preserve"> </w:t>
      </w:r>
      <w:r>
        <w:rPr>
          <w:sz w:val="24"/>
        </w:rPr>
        <w:t>osadzanie cząstek</w:t>
      </w:r>
      <w:r>
        <w:rPr>
          <w:spacing w:val="-1"/>
          <w:sz w:val="24"/>
        </w:rPr>
        <w:t xml:space="preserve"> </w:t>
      </w:r>
      <w:r>
        <w:rPr>
          <w:sz w:val="24"/>
        </w:rPr>
        <w:t>mineralnych</w:t>
      </w:r>
      <w:r>
        <w:rPr>
          <w:spacing w:val="-1"/>
          <w:sz w:val="24"/>
        </w:rPr>
        <w:t xml:space="preserve"> </w:t>
      </w:r>
      <w:r>
        <w:rPr>
          <w:sz w:val="24"/>
        </w:rPr>
        <w:t>i organicznych.</w:t>
      </w:r>
    </w:p>
    <w:p w14:paraId="10AD59E6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" w:line="350" w:lineRule="auto"/>
        <w:ind w:right="319"/>
        <w:jc w:val="both"/>
        <w:rPr>
          <w:rFonts w:ascii="Symbol" w:hAnsi="Symbol"/>
          <w:sz w:val="24"/>
        </w:rPr>
      </w:pPr>
      <w:r>
        <w:rPr>
          <w:sz w:val="24"/>
        </w:rPr>
        <w:t>Inicjują</w:t>
      </w:r>
      <w:r>
        <w:rPr>
          <w:spacing w:val="18"/>
          <w:sz w:val="24"/>
        </w:rPr>
        <w:t xml:space="preserve"> </w:t>
      </w:r>
      <w:r>
        <w:rPr>
          <w:sz w:val="24"/>
        </w:rPr>
        <w:t>naturalne</w:t>
      </w:r>
      <w:r>
        <w:rPr>
          <w:spacing w:val="18"/>
          <w:sz w:val="24"/>
        </w:rPr>
        <w:t xml:space="preserve"> </w:t>
      </w:r>
      <w:r>
        <w:rPr>
          <w:sz w:val="24"/>
        </w:rPr>
        <w:t>procesy</w:t>
      </w:r>
      <w:r>
        <w:rPr>
          <w:spacing w:val="16"/>
          <w:sz w:val="24"/>
        </w:rPr>
        <w:t xml:space="preserve"> </w:t>
      </w:r>
      <w:r>
        <w:rPr>
          <w:sz w:val="24"/>
        </w:rPr>
        <w:t>bagienne.</w:t>
      </w:r>
      <w:r>
        <w:rPr>
          <w:spacing w:val="21"/>
          <w:sz w:val="24"/>
        </w:rPr>
        <w:t xml:space="preserve"> </w:t>
      </w:r>
      <w:r>
        <w:rPr>
          <w:sz w:val="24"/>
        </w:rPr>
        <w:t>Płytka,</w:t>
      </w:r>
      <w:r>
        <w:rPr>
          <w:spacing w:val="18"/>
          <w:sz w:val="24"/>
        </w:rPr>
        <w:t xml:space="preserve"> </w:t>
      </w:r>
      <w:r>
        <w:rPr>
          <w:sz w:val="24"/>
        </w:rPr>
        <w:t>nasłoneczniona</w:t>
      </w:r>
      <w:r>
        <w:rPr>
          <w:spacing w:val="18"/>
          <w:sz w:val="24"/>
        </w:rPr>
        <w:t xml:space="preserve"> </w:t>
      </w:r>
      <w:r>
        <w:rPr>
          <w:sz w:val="24"/>
        </w:rPr>
        <w:t>woda</w:t>
      </w:r>
      <w:r>
        <w:rPr>
          <w:spacing w:val="18"/>
          <w:sz w:val="24"/>
        </w:rPr>
        <w:t xml:space="preserve"> </w:t>
      </w:r>
      <w:r>
        <w:rPr>
          <w:sz w:val="24"/>
        </w:rPr>
        <w:t>w</w:t>
      </w:r>
      <w:r>
        <w:rPr>
          <w:spacing w:val="18"/>
          <w:sz w:val="24"/>
        </w:rPr>
        <w:t xml:space="preserve"> </w:t>
      </w:r>
      <w:r>
        <w:rPr>
          <w:sz w:val="24"/>
        </w:rPr>
        <w:t>stawie</w:t>
      </w:r>
      <w:r>
        <w:rPr>
          <w:spacing w:val="18"/>
          <w:sz w:val="24"/>
        </w:rPr>
        <w:t xml:space="preserve"> </w:t>
      </w:r>
      <w:r>
        <w:rPr>
          <w:sz w:val="24"/>
        </w:rPr>
        <w:t>stwarza</w:t>
      </w:r>
      <w:r>
        <w:rPr>
          <w:spacing w:val="18"/>
          <w:sz w:val="24"/>
        </w:rPr>
        <w:t xml:space="preserve"> </w:t>
      </w:r>
      <w:r>
        <w:rPr>
          <w:sz w:val="24"/>
        </w:rPr>
        <w:t>korzystne</w:t>
      </w:r>
      <w:r>
        <w:rPr>
          <w:spacing w:val="20"/>
          <w:sz w:val="24"/>
        </w:rPr>
        <w:t xml:space="preserve"> </w:t>
      </w:r>
      <w:r>
        <w:rPr>
          <w:sz w:val="24"/>
        </w:rPr>
        <w:t>warunki</w:t>
      </w:r>
      <w:r>
        <w:rPr>
          <w:spacing w:val="-57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rozwoju dla zbiorowisk bagiennych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turzycami, trzcinami i</w:t>
      </w:r>
      <w:r>
        <w:rPr>
          <w:spacing w:val="3"/>
          <w:sz w:val="24"/>
        </w:rPr>
        <w:t xml:space="preserve"> </w:t>
      </w:r>
      <w:r>
        <w:rPr>
          <w:sz w:val="24"/>
        </w:rPr>
        <w:t>szuwarem.</w:t>
      </w:r>
    </w:p>
    <w:p w14:paraId="655E7B75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" w:line="357" w:lineRule="auto"/>
        <w:ind w:right="317"/>
        <w:jc w:val="both"/>
        <w:rPr>
          <w:rFonts w:ascii="Symbol" w:hAnsi="Symbol"/>
          <w:sz w:val="24"/>
        </w:rPr>
      </w:pPr>
      <w:r>
        <w:rPr>
          <w:sz w:val="24"/>
        </w:rPr>
        <w:t>Bobry</w:t>
      </w:r>
      <w:r>
        <w:rPr>
          <w:spacing w:val="13"/>
          <w:sz w:val="24"/>
        </w:rPr>
        <w:t xml:space="preserve"> </w:t>
      </w:r>
      <w:r>
        <w:rPr>
          <w:sz w:val="24"/>
        </w:rPr>
        <w:t>poważnie</w:t>
      </w:r>
      <w:r>
        <w:rPr>
          <w:spacing w:val="18"/>
          <w:sz w:val="24"/>
        </w:rPr>
        <w:t xml:space="preserve"> </w:t>
      </w:r>
      <w:r>
        <w:rPr>
          <w:sz w:val="24"/>
        </w:rPr>
        <w:t>zmieniają</w:t>
      </w:r>
      <w:r>
        <w:rPr>
          <w:spacing w:val="17"/>
          <w:sz w:val="24"/>
        </w:rPr>
        <w:t xml:space="preserve"> </w:t>
      </w:r>
      <w:r>
        <w:rPr>
          <w:sz w:val="24"/>
        </w:rPr>
        <w:t>charakter</w:t>
      </w:r>
      <w:r>
        <w:rPr>
          <w:spacing w:val="17"/>
          <w:sz w:val="24"/>
        </w:rPr>
        <w:t xml:space="preserve"> </w:t>
      </w:r>
      <w:r>
        <w:rPr>
          <w:sz w:val="24"/>
        </w:rPr>
        <w:t>i</w:t>
      </w:r>
      <w:r>
        <w:rPr>
          <w:spacing w:val="19"/>
          <w:sz w:val="24"/>
        </w:rPr>
        <w:t xml:space="preserve"> </w:t>
      </w:r>
      <w:r>
        <w:rPr>
          <w:sz w:val="24"/>
        </w:rPr>
        <w:t>kształt</w:t>
      </w:r>
      <w:r>
        <w:rPr>
          <w:spacing w:val="18"/>
          <w:sz w:val="24"/>
        </w:rPr>
        <w:t xml:space="preserve"> </w:t>
      </w:r>
      <w:r>
        <w:rPr>
          <w:sz w:val="24"/>
        </w:rPr>
        <w:t>linii</w:t>
      </w:r>
      <w:r>
        <w:rPr>
          <w:spacing w:val="19"/>
          <w:sz w:val="24"/>
        </w:rPr>
        <w:t xml:space="preserve"> </w:t>
      </w:r>
      <w:r>
        <w:rPr>
          <w:sz w:val="24"/>
        </w:rPr>
        <w:t>brzegowej</w:t>
      </w:r>
      <w:r>
        <w:rPr>
          <w:spacing w:val="21"/>
          <w:sz w:val="24"/>
        </w:rPr>
        <w:t xml:space="preserve"> </w:t>
      </w:r>
      <w:r>
        <w:rPr>
          <w:sz w:val="24"/>
        </w:rPr>
        <w:t>cieku</w:t>
      </w:r>
      <w:r>
        <w:rPr>
          <w:spacing w:val="17"/>
          <w:sz w:val="24"/>
        </w:rPr>
        <w:t xml:space="preserve"> </w:t>
      </w:r>
      <w:r>
        <w:rPr>
          <w:sz w:val="24"/>
        </w:rPr>
        <w:t>lub</w:t>
      </w:r>
      <w:r>
        <w:rPr>
          <w:spacing w:val="19"/>
          <w:sz w:val="24"/>
        </w:rPr>
        <w:t xml:space="preserve"> </w:t>
      </w:r>
      <w:r>
        <w:rPr>
          <w:sz w:val="24"/>
        </w:rPr>
        <w:t>zbiornika</w:t>
      </w:r>
      <w:r>
        <w:rPr>
          <w:spacing w:val="17"/>
          <w:sz w:val="24"/>
        </w:rPr>
        <w:t xml:space="preserve"> </w:t>
      </w:r>
      <w:r>
        <w:rPr>
          <w:sz w:val="24"/>
        </w:rPr>
        <w:t>(poprzez</w:t>
      </w:r>
      <w:r>
        <w:rPr>
          <w:spacing w:val="20"/>
          <w:sz w:val="24"/>
        </w:rPr>
        <w:t xml:space="preserve"> </w:t>
      </w:r>
      <w:r>
        <w:rPr>
          <w:sz w:val="24"/>
        </w:rPr>
        <w:t>kopanie</w:t>
      </w:r>
      <w:r>
        <w:rPr>
          <w:spacing w:val="20"/>
          <w:sz w:val="24"/>
        </w:rPr>
        <w:t xml:space="preserve"> </w:t>
      </w:r>
      <w:r>
        <w:rPr>
          <w:sz w:val="24"/>
        </w:rPr>
        <w:t>nor</w:t>
      </w:r>
      <w:r>
        <w:rPr>
          <w:spacing w:val="-58"/>
          <w:sz w:val="24"/>
        </w:rPr>
        <w:t xml:space="preserve"> </w:t>
      </w:r>
      <w:r>
        <w:rPr>
          <w:sz w:val="24"/>
        </w:rPr>
        <w:t>i kanałów, transportowania drewna z lądu i podwyższenia poziomu wody w wyniku budowy tam). Nurt</w:t>
      </w:r>
      <w:r>
        <w:rPr>
          <w:spacing w:val="1"/>
          <w:sz w:val="24"/>
        </w:rPr>
        <w:t xml:space="preserve"> </w:t>
      </w:r>
      <w:r>
        <w:rPr>
          <w:sz w:val="24"/>
        </w:rPr>
        <w:t>staje się łagodniejszy, pojawiają się wypłycenia i zagłębienia, brzeg stabilizowany jest przez zarośla</w:t>
      </w:r>
      <w:r>
        <w:rPr>
          <w:spacing w:val="1"/>
          <w:sz w:val="24"/>
        </w:rPr>
        <w:t xml:space="preserve"> </w:t>
      </w:r>
      <w:r>
        <w:rPr>
          <w:sz w:val="24"/>
        </w:rPr>
        <w:t>wierzby.</w:t>
      </w:r>
    </w:p>
    <w:p w14:paraId="74B32C77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 w:line="352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Przy</w:t>
      </w:r>
      <w:r>
        <w:rPr>
          <w:spacing w:val="44"/>
          <w:sz w:val="24"/>
        </w:rPr>
        <w:t xml:space="preserve"> </w:t>
      </w:r>
      <w:r>
        <w:rPr>
          <w:sz w:val="24"/>
        </w:rPr>
        <w:t>dużym</w:t>
      </w:r>
      <w:r>
        <w:rPr>
          <w:spacing w:val="51"/>
          <w:sz w:val="24"/>
        </w:rPr>
        <w:t xml:space="preserve"> </w:t>
      </w:r>
      <w:r>
        <w:rPr>
          <w:sz w:val="24"/>
        </w:rPr>
        <w:t>zagęszczeniu</w:t>
      </w:r>
      <w:r>
        <w:rPr>
          <w:spacing w:val="52"/>
          <w:sz w:val="24"/>
        </w:rPr>
        <w:t xml:space="preserve"> </w:t>
      </w:r>
      <w:r>
        <w:rPr>
          <w:sz w:val="24"/>
        </w:rPr>
        <w:t>bobrów</w:t>
      </w:r>
      <w:r>
        <w:rPr>
          <w:spacing w:val="51"/>
          <w:sz w:val="24"/>
        </w:rPr>
        <w:t xml:space="preserve"> </w:t>
      </w:r>
      <w:r>
        <w:rPr>
          <w:sz w:val="24"/>
        </w:rPr>
        <w:t>mogą</w:t>
      </w:r>
      <w:r>
        <w:rPr>
          <w:spacing w:val="50"/>
          <w:sz w:val="24"/>
        </w:rPr>
        <w:t xml:space="preserve"> </w:t>
      </w:r>
      <w:r>
        <w:rPr>
          <w:sz w:val="24"/>
        </w:rPr>
        <w:t>one</w:t>
      </w:r>
      <w:r>
        <w:rPr>
          <w:spacing w:val="50"/>
          <w:sz w:val="24"/>
        </w:rPr>
        <w:t xml:space="preserve"> </w:t>
      </w:r>
      <w:r>
        <w:rPr>
          <w:sz w:val="24"/>
        </w:rPr>
        <w:t>modyfikować</w:t>
      </w:r>
      <w:r>
        <w:rPr>
          <w:spacing w:val="50"/>
          <w:sz w:val="24"/>
        </w:rPr>
        <w:t xml:space="preserve"> </w:t>
      </w:r>
      <w:r>
        <w:rPr>
          <w:sz w:val="24"/>
        </w:rPr>
        <w:t>nawet</w:t>
      </w:r>
      <w:r>
        <w:rPr>
          <w:spacing w:val="52"/>
          <w:sz w:val="24"/>
        </w:rPr>
        <w:t xml:space="preserve"> </w:t>
      </w:r>
      <w:r>
        <w:rPr>
          <w:sz w:val="24"/>
        </w:rPr>
        <w:t>40%</w:t>
      </w:r>
      <w:r>
        <w:rPr>
          <w:spacing w:val="59"/>
          <w:sz w:val="24"/>
        </w:rPr>
        <w:t xml:space="preserve"> </w:t>
      </w:r>
      <w:r>
        <w:rPr>
          <w:sz w:val="24"/>
        </w:rPr>
        <w:t>całkowitej</w:t>
      </w:r>
      <w:r>
        <w:rPr>
          <w:spacing w:val="52"/>
          <w:sz w:val="24"/>
        </w:rPr>
        <w:t xml:space="preserve"> </w:t>
      </w:r>
      <w:r>
        <w:rPr>
          <w:sz w:val="24"/>
        </w:rPr>
        <w:t>długości</w:t>
      </w:r>
      <w:r>
        <w:rPr>
          <w:spacing w:val="52"/>
          <w:sz w:val="24"/>
        </w:rPr>
        <w:t xml:space="preserve"> </w:t>
      </w:r>
      <w:r>
        <w:rPr>
          <w:sz w:val="24"/>
        </w:rPr>
        <w:t>cieków,</w:t>
      </w:r>
      <w:r>
        <w:rPr>
          <w:spacing w:val="-58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czasie</w:t>
      </w:r>
      <w:r>
        <w:rPr>
          <w:spacing w:val="-1"/>
          <w:sz w:val="24"/>
        </w:rPr>
        <w:t xml:space="preserve"> </w:t>
      </w:r>
      <w:r>
        <w:rPr>
          <w:sz w:val="24"/>
        </w:rPr>
        <w:t>lata ich</w:t>
      </w:r>
      <w:r>
        <w:rPr>
          <w:spacing w:val="2"/>
          <w:sz w:val="24"/>
        </w:rPr>
        <w:t xml:space="preserve"> </w:t>
      </w:r>
      <w:r>
        <w:rPr>
          <w:sz w:val="24"/>
        </w:rPr>
        <w:t>rozlewiska</w:t>
      </w:r>
      <w:r>
        <w:rPr>
          <w:spacing w:val="-2"/>
          <w:sz w:val="24"/>
        </w:rPr>
        <w:t xml:space="preserve"> </w:t>
      </w:r>
      <w:r>
        <w:rPr>
          <w:sz w:val="24"/>
        </w:rPr>
        <w:t>magazynują nawet</w:t>
      </w:r>
      <w:r>
        <w:rPr>
          <w:spacing w:val="2"/>
          <w:sz w:val="24"/>
        </w:rPr>
        <w:t xml:space="preserve"> </w:t>
      </w:r>
      <w:r>
        <w:rPr>
          <w:sz w:val="24"/>
        </w:rPr>
        <w:t>30%</w:t>
      </w:r>
      <w:r>
        <w:rPr>
          <w:spacing w:val="-2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całych</w:t>
      </w:r>
      <w:r>
        <w:rPr>
          <w:spacing w:val="-1"/>
          <w:sz w:val="24"/>
        </w:rPr>
        <w:t xml:space="preserve"> </w:t>
      </w:r>
      <w:r>
        <w:rPr>
          <w:sz w:val="24"/>
        </w:rPr>
        <w:t>zlewniach.</w:t>
      </w:r>
    </w:p>
    <w:p w14:paraId="18BDBFD4" w14:textId="77777777" w:rsidR="00CB03BC" w:rsidRDefault="00CB03BC">
      <w:pPr>
        <w:pStyle w:val="Tekstpodstawowy"/>
        <w:rPr>
          <w:sz w:val="20"/>
        </w:rPr>
      </w:pPr>
    </w:p>
    <w:p w14:paraId="4274DF63" w14:textId="77777777" w:rsidR="00CB03BC" w:rsidRDefault="00CB03BC">
      <w:pPr>
        <w:pStyle w:val="Tekstpodstawowy"/>
        <w:rPr>
          <w:sz w:val="20"/>
        </w:rPr>
      </w:pPr>
    </w:p>
    <w:p w14:paraId="18AABBB9" w14:textId="7DAD14B5" w:rsidR="00CB03BC" w:rsidRDefault="00CF670C">
      <w:pPr>
        <w:pStyle w:val="Tekstpodstawowy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0E568570" wp14:editId="78375461">
                <wp:simplePos x="0" y="0"/>
                <wp:positionH relativeFrom="page">
                  <wp:posOffset>457200</wp:posOffset>
                </wp:positionH>
                <wp:positionV relativeFrom="paragraph">
                  <wp:posOffset>133985</wp:posOffset>
                </wp:positionV>
                <wp:extent cx="1828800" cy="8890"/>
                <wp:effectExtent l="0" t="0" r="0" b="0"/>
                <wp:wrapTopAndBottom/>
                <wp:docPr id="939582466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EB9EA1" id="Rectangle 88" o:spid="_x0000_s1026" style="position:absolute;margin-left:36pt;margin-top:10.55pt;width:2in;height:.7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CZ5hh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8F06B1E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83</w:t>
      </w:r>
      <w:r>
        <w:rPr>
          <w:rFonts w:ascii="Cambria"/>
          <w:sz w:val="18"/>
        </w:rPr>
        <w:t>https://</w:t>
      </w:r>
      <w:hyperlink r:id="rId274">
        <w:r>
          <w:rPr>
            <w:rFonts w:ascii="Cambria"/>
            <w:sz w:val="18"/>
          </w:rPr>
          <w:t>www.naszbobr.pl/wplyw-bobrow-na-srodowisko-i-gospodarke-czlowieka/</w:t>
        </w:r>
      </w:hyperlink>
    </w:p>
    <w:p w14:paraId="6A4A3F9A" w14:textId="77777777" w:rsidR="00CB03BC" w:rsidRDefault="00CB03BC">
      <w:pPr>
        <w:rPr>
          <w:rFonts w:ascii="Cambria"/>
          <w:sz w:val="18"/>
        </w:rPr>
        <w:sectPr w:rsidR="00CB03BC">
          <w:footerReference w:type="default" r:id="rId275"/>
          <w:pgSz w:w="11910" w:h="16840"/>
          <w:pgMar w:top="740" w:right="400" w:bottom="1040" w:left="460" w:header="0" w:footer="854" w:gutter="0"/>
          <w:cols w:space="708"/>
        </w:sectPr>
      </w:pPr>
    </w:p>
    <w:p w14:paraId="3D76F1C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5" w:line="352" w:lineRule="auto"/>
        <w:ind w:right="323"/>
        <w:jc w:val="both"/>
        <w:rPr>
          <w:rFonts w:ascii="Symbol" w:hAnsi="Symbol"/>
          <w:sz w:val="24"/>
        </w:rPr>
      </w:pPr>
      <w:r>
        <w:rPr>
          <w:sz w:val="24"/>
        </w:rPr>
        <w:t>W stawach bobrowych stwierdza się znaczne zwiększenie aktywności metabolicznej mikroorganizmów</w:t>
      </w:r>
      <w:r>
        <w:rPr>
          <w:spacing w:val="1"/>
          <w:sz w:val="24"/>
        </w:rPr>
        <w:t xml:space="preserve"> </w:t>
      </w:r>
      <w:r>
        <w:rPr>
          <w:sz w:val="24"/>
        </w:rPr>
        <w:t>zasiedlających</w:t>
      </w:r>
      <w:r>
        <w:rPr>
          <w:spacing w:val="-1"/>
          <w:sz w:val="24"/>
        </w:rPr>
        <w:t xml:space="preserve"> </w:t>
      </w:r>
      <w:r>
        <w:rPr>
          <w:sz w:val="24"/>
        </w:rPr>
        <w:t>wody</w:t>
      </w:r>
      <w:r>
        <w:rPr>
          <w:spacing w:val="-6"/>
          <w:sz w:val="24"/>
        </w:rPr>
        <w:t xml:space="preserve"> </w:t>
      </w:r>
      <w:r>
        <w:rPr>
          <w:sz w:val="24"/>
        </w:rPr>
        <w:t>i osady,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porównaniu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cieku wpływającego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5"/>
          <w:sz w:val="24"/>
        </w:rPr>
        <w:t xml:space="preserve"> </w:t>
      </w:r>
      <w:r>
        <w:rPr>
          <w:sz w:val="24"/>
        </w:rPr>
        <w:t>wypływającego.</w:t>
      </w:r>
    </w:p>
    <w:p w14:paraId="172547CA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 w:line="357" w:lineRule="auto"/>
        <w:ind w:right="316"/>
        <w:jc w:val="both"/>
        <w:rPr>
          <w:rFonts w:ascii="Symbol" w:hAnsi="Symbol"/>
          <w:sz w:val="24"/>
        </w:rPr>
      </w:pPr>
      <w:r>
        <w:rPr>
          <w:sz w:val="24"/>
        </w:rPr>
        <w:t>Rozlewisko</w:t>
      </w:r>
      <w:r>
        <w:rPr>
          <w:spacing w:val="47"/>
          <w:sz w:val="24"/>
        </w:rPr>
        <w:t xml:space="preserve"> </w:t>
      </w:r>
      <w:r>
        <w:rPr>
          <w:sz w:val="24"/>
        </w:rPr>
        <w:t>bobrowe</w:t>
      </w:r>
      <w:r>
        <w:rPr>
          <w:spacing w:val="46"/>
          <w:sz w:val="24"/>
        </w:rPr>
        <w:t xml:space="preserve"> </w:t>
      </w:r>
      <w:r>
        <w:rPr>
          <w:sz w:val="24"/>
        </w:rPr>
        <w:t>działa</w:t>
      </w:r>
      <w:r>
        <w:rPr>
          <w:spacing w:val="46"/>
          <w:sz w:val="24"/>
        </w:rPr>
        <w:t xml:space="preserve"> </w:t>
      </w:r>
      <w:r>
        <w:rPr>
          <w:sz w:val="24"/>
        </w:rPr>
        <w:t>niczym</w:t>
      </w:r>
      <w:r>
        <w:rPr>
          <w:spacing w:val="48"/>
          <w:sz w:val="24"/>
        </w:rPr>
        <w:t xml:space="preserve"> </w:t>
      </w:r>
      <w:r>
        <w:rPr>
          <w:sz w:val="24"/>
        </w:rPr>
        <w:t>oczyszczalnia</w:t>
      </w:r>
      <w:r>
        <w:rPr>
          <w:spacing w:val="46"/>
          <w:sz w:val="24"/>
        </w:rPr>
        <w:t xml:space="preserve"> </w:t>
      </w:r>
      <w:r>
        <w:rPr>
          <w:sz w:val="24"/>
        </w:rPr>
        <w:t>wody</w:t>
      </w:r>
      <w:r>
        <w:rPr>
          <w:spacing w:val="45"/>
          <w:sz w:val="24"/>
        </w:rPr>
        <w:t xml:space="preserve"> </w:t>
      </w:r>
      <w:r>
        <w:rPr>
          <w:sz w:val="24"/>
        </w:rPr>
        <w:t>–</w:t>
      </w:r>
      <w:r>
        <w:rPr>
          <w:spacing w:val="48"/>
          <w:sz w:val="24"/>
        </w:rPr>
        <w:t xml:space="preserve"> </w:t>
      </w:r>
      <w:r>
        <w:rPr>
          <w:sz w:val="24"/>
        </w:rPr>
        <w:t>skład</w:t>
      </w:r>
      <w:r>
        <w:rPr>
          <w:spacing w:val="47"/>
          <w:sz w:val="24"/>
        </w:rPr>
        <w:t xml:space="preserve"> </w:t>
      </w:r>
      <w:r>
        <w:rPr>
          <w:sz w:val="24"/>
        </w:rPr>
        <w:t>chemiczny</w:t>
      </w:r>
      <w:r>
        <w:rPr>
          <w:spacing w:val="40"/>
          <w:sz w:val="24"/>
        </w:rPr>
        <w:t xml:space="preserve"> </w:t>
      </w:r>
      <w:r>
        <w:rPr>
          <w:sz w:val="24"/>
        </w:rPr>
        <w:t>wody</w:t>
      </w:r>
      <w:r>
        <w:rPr>
          <w:spacing w:val="42"/>
          <w:sz w:val="24"/>
        </w:rPr>
        <w:t xml:space="preserve"> </w:t>
      </w:r>
      <w:r>
        <w:rPr>
          <w:sz w:val="24"/>
        </w:rPr>
        <w:t>w stawie</w:t>
      </w:r>
      <w:r>
        <w:rPr>
          <w:spacing w:val="46"/>
          <w:sz w:val="24"/>
        </w:rPr>
        <w:t xml:space="preserve"> </w:t>
      </w:r>
      <w:r>
        <w:rPr>
          <w:sz w:val="24"/>
        </w:rPr>
        <w:t>zmienia</w:t>
      </w:r>
      <w:r>
        <w:rPr>
          <w:spacing w:val="-57"/>
          <w:sz w:val="24"/>
        </w:rPr>
        <w:t xml:space="preserve"> </w:t>
      </w:r>
      <w:r>
        <w:rPr>
          <w:sz w:val="24"/>
        </w:rPr>
        <w:t>się,</w:t>
      </w:r>
      <w:r>
        <w:rPr>
          <w:spacing w:val="-2"/>
          <w:sz w:val="24"/>
        </w:rPr>
        <w:t xml:space="preserve"> </w:t>
      </w:r>
      <w:r>
        <w:rPr>
          <w:sz w:val="24"/>
        </w:rPr>
        <w:t>zwiększa</w:t>
      </w:r>
      <w:r>
        <w:rPr>
          <w:spacing w:val="16"/>
          <w:sz w:val="24"/>
        </w:rPr>
        <w:t xml:space="preserve"> </w:t>
      </w:r>
      <w:r>
        <w:rPr>
          <w:sz w:val="24"/>
        </w:rPr>
        <w:t>się</w:t>
      </w:r>
      <w:r>
        <w:rPr>
          <w:spacing w:val="14"/>
          <w:sz w:val="24"/>
        </w:rPr>
        <w:t xml:space="preserve"> </w:t>
      </w:r>
      <w:r>
        <w:rPr>
          <w:sz w:val="24"/>
        </w:rPr>
        <w:t>zawartość</w:t>
      </w:r>
      <w:r>
        <w:rPr>
          <w:spacing w:val="15"/>
          <w:sz w:val="24"/>
        </w:rPr>
        <w:t xml:space="preserve"> </w:t>
      </w:r>
      <w:r>
        <w:rPr>
          <w:sz w:val="24"/>
        </w:rPr>
        <w:t>azotu,</w:t>
      </w:r>
      <w:r>
        <w:rPr>
          <w:spacing w:val="17"/>
          <w:sz w:val="24"/>
        </w:rPr>
        <w:t xml:space="preserve"> </w:t>
      </w:r>
      <w:r>
        <w:rPr>
          <w:sz w:val="24"/>
        </w:rPr>
        <w:t>a</w:t>
      </w:r>
      <w:r>
        <w:rPr>
          <w:spacing w:val="16"/>
          <w:sz w:val="24"/>
        </w:rPr>
        <w:t xml:space="preserve"> </w:t>
      </w:r>
      <w:r>
        <w:rPr>
          <w:sz w:val="24"/>
        </w:rPr>
        <w:t>w</w:t>
      </w:r>
      <w:r>
        <w:rPr>
          <w:spacing w:val="16"/>
          <w:sz w:val="24"/>
        </w:rPr>
        <w:t xml:space="preserve"> </w:t>
      </w:r>
      <w:r>
        <w:rPr>
          <w:sz w:val="24"/>
        </w:rPr>
        <w:t>beztlenowych</w:t>
      </w:r>
      <w:r>
        <w:rPr>
          <w:spacing w:val="16"/>
          <w:sz w:val="24"/>
        </w:rPr>
        <w:t xml:space="preserve"> </w:t>
      </w:r>
      <w:r>
        <w:rPr>
          <w:sz w:val="24"/>
        </w:rPr>
        <w:t>osadach</w:t>
      </w:r>
      <w:r>
        <w:rPr>
          <w:spacing w:val="15"/>
          <w:sz w:val="24"/>
        </w:rPr>
        <w:t xml:space="preserve"> </w:t>
      </w:r>
      <w:r>
        <w:rPr>
          <w:sz w:val="24"/>
        </w:rPr>
        <w:t>magazynowane</w:t>
      </w:r>
      <w:r>
        <w:rPr>
          <w:spacing w:val="16"/>
          <w:sz w:val="24"/>
        </w:rPr>
        <w:t xml:space="preserve"> </w:t>
      </w:r>
      <w:r>
        <w:rPr>
          <w:sz w:val="24"/>
        </w:rPr>
        <w:t>są</w:t>
      </w:r>
      <w:r>
        <w:rPr>
          <w:spacing w:val="16"/>
          <w:sz w:val="24"/>
        </w:rPr>
        <w:t xml:space="preserve"> </w:t>
      </w:r>
      <w:r>
        <w:rPr>
          <w:sz w:val="24"/>
        </w:rPr>
        <w:t>związki</w:t>
      </w:r>
      <w:r>
        <w:rPr>
          <w:spacing w:val="17"/>
          <w:sz w:val="24"/>
        </w:rPr>
        <w:t xml:space="preserve"> </w:t>
      </w:r>
      <w:r>
        <w:rPr>
          <w:sz w:val="24"/>
        </w:rPr>
        <w:t>azotu,</w:t>
      </w:r>
      <w:r>
        <w:rPr>
          <w:spacing w:val="17"/>
          <w:sz w:val="24"/>
        </w:rPr>
        <w:t xml:space="preserve"> </w:t>
      </w:r>
      <w:r>
        <w:rPr>
          <w:sz w:val="24"/>
        </w:rPr>
        <w:t>fosforu</w:t>
      </w:r>
      <w:r>
        <w:rPr>
          <w:spacing w:val="-58"/>
          <w:sz w:val="24"/>
        </w:rPr>
        <w:t xml:space="preserve"> </w:t>
      </w:r>
      <w:r>
        <w:rPr>
          <w:sz w:val="24"/>
        </w:rPr>
        <w:t>i węgla.</w:t>
      </w:r>
      <w:r>
        <w:rPr>
          <w:spacing w:val="60"/>
          <w:sz w:val="24"/>
        </w:rPr>
        <w:t xml:space="preserve"> </w:t>
      </w:r>
      <w:r>
        <w:rPr>
          <w:sz w:val="24"/>
        </w:rPr>
        <w:t>Zatrzymywane</w:t>
      </w:r>
      <w:r>
        <w:rPr>
          <w:spacing w:val="60"/>
          <w:sz w:val="24"/>
        </w:rPr>
        <w:t xml:space="preserve"> </w:t>
      </w:r>
      <w:r>
        <w:rPr>
          <w:sz w:val="24"/>
        </w:rPr>
        <w:t>są</w:t>
      </w:r>
      <w:r>
        <w:rPr>
          <w:spacing w:val="60"/>
          <w:sz w:val="24"/>
        </w:rPr>
        <w:t xml:space="preserve"> </w:t>
      </w:r>
      <w:r>
        <w:rPr>
          <w:sz w:val="24"/>
        </w:rPr>
        <w:t>metale</w:t>
      </w:r>
      <w:r>
        <w:rPr>
          <w:spacing w:val="60"/>
          <w:sz w:val="24"/>
        </w:rPr>
        <w:t xml:space="preserve"> </w:t>
      </w:r>
      <w:r>
        <w:rPr>
          <w:sz w:val="24"/>
        </w:rPr>
        <w:t>ciężkie,</w:t>
      </w:r>
      <w:r>
        <w:rPr>
          <w:spacing w:val="60"/>
          <w:sz w:val="24"/>
        </w:rPr>
        <w:t xml:space="preserve"> </w:t>
      </w:r>
      <w:r>
        <w:rPr>
          <w:sz w:val="24"/>
        </w:rPr>
        <w:t>a wpływające</w:t>
      </w:r>
      <w:r>
        <w:rPr>
          <w:spacing w:val="60"/>
          <w:sz w:val="24"/>
        </w:rPr>
        <w:t xml:space="preserve"> </w:t>
      </w:r>
      <w:r>
        <w:rPr>
          <w:sz w:val="24"/>
        </w:rPr>
        <w:t>do</w:t>
      </w:r>
      <w:r>
        <w:rPr>
          <w:spacing w:val="60"/>
          <w:sz w:val="24"/>
        </w:rPr>
        <w:t xml:space="preserve"> </w:t>
      </w:r>
      <w:r>
        <w:rPr>
          <w:sz w:val="24"/>
        </w:rPr>
        <w:t>stawu</w:t>
      </w:r>
      <w:r>
        <w:rPr>
          <w:spacing w:val="60"/>
          <w:sz w:val="24"/>
        </w:rPr>
        <w:t xml:space="preserve"> </w:t>
      </w:r>
      <w:r>
        <w:rPr>
          <w:sz w:val="24"/>
        </w:rPr>
        <w:t>wody</w:t>
      </w:r>
      <w:r>
        <w:rPr>
          <w:spacing w:val="60"/>
          <w:sz w:val="24"/>
        </w:rPr>
        <w:t xml:space="preserve"> </w:t>
      </w:r>
      <w:r>
        <w:rPr>
          <w:sz w:val="24"/>
        </w:rPr>
        <w:t>zanieczyszczone</w:t>
      </w:r>
      <w:r>
        <w:rPr>
          <w:spacing w:val="60"/>
          <w:sz w:val="24"/>
        </w:rPr>
        <w:t xml:space="preserve"> </w:t>
      </w:r>
      <w:r>
        <w:rPr>
          <w:sz w:val="24"/>
        </w:rPr>
        <w:t>kwasami</w:t>
      </w:r>
      <w:r>
        <w:rPr>
          <w:spacing w:val="-57"/>
          <w:sz w:val="24"/>
        </w:rPr>
        <w:t xml:space="preserve"> </w:t>
      </w:r>
      <w:r>
        <w:rPr>
          <w:sz w:val="24"/>
        </w:rPr>
        <w:t>i zasadami</w:t>
      </w:r>
      <w:r>
        <w:rPr>
          <w:spacing w:val="47"/>
          <w:sz w:val="24"/>
        </w:rPr>
        <w:t xml:space="preserve"> </w:t>
      </w:r>
      <w:r>
        <w:rPr>
          <w:sz w:val="24"/>
        </w:rPr>
        <w:t>ulegają</w:t>
      </w:r>
      <w:r>
        <w:rPr>
          <w:spacing w:val="46"/>
          <w:sz w:val="24"/>
        </w:rPr>
        <w:t xml:space="preserve"> </w:t>
      </w:r>
      <w:r>
        <w:rPr>
          <w:sz w:val="24"/>
        </w:rPr>
        <w:t>zobojętnieniu.</w:t>
      </w:r>
      <w:r>
        <w:rPr>
          <w:spacing w:val="46"/>
          <w:sz w:val="24"/>
        </w:rPr>
        <w:t xml:space="preserve"> </w:t>
      </w:r>
      <w:r>
        <w:rPr>
          <w:sz w:val="24"/>
        </w:rPr>
        <w:t>Pływające</w:t>
      </w:r>
      <w:r>
        <w:rPr>
          <w:spacing w:val="44"/>
          <w:sz w:val="24"/>
        </w:rPr>
        <w:t xml:space="preserve"> </w:t>
      </w:r>
      <w:r>
        <w:rPr>
          <w:sz w:val="24"/>
        </w:rPr>
        <w:t>i</w:t>
      </w:r>
      <w:r>
        <w:rPr>
          <w:spacing w:val="47"/>
          <w:sz w:val="24"/>
        </w:rPr>
        <w:t xml:space="preserve"> </w:t>
      </w:r>
      <w:r>
        <w:rPr>
          <w:sz w:val="24"/>
        </w:rPr>
        <w:t>wykopujące</w:t>
      </w:r>
      <w:r>
        <w:rPr>
          <w:spacing w:val="45"/>
          <w:sz w:val="24"/>
        </w:rPr>
        <w:t xml:space="preserve"> </w:t>
      </w:r>
      <w:r>
        <w:rPr>
          <w:sz w:val="24"/>
        </w:rPr>
        <w:t>muł</w:t>
      </w:r>
      <w:r>
        <w:rPr>
          <w:spacing w:val="47"/>
          <w:sz w:val="24"/>
        </w:rPr>
        <w:t xml:space="preserve"> </w:t>
      </w:r>
      <w:r>
        <w:rPr>
          <w:sz w:val="24"/>
        </w:rPr>
        <w:t>bobry</w:t>
      </w:r>
      <w:r>
        <w:rPr>
          <w:spacing w:val="39"/>
          <w:sz w:val="24"/>
        </w:rPr>
        <w:t xml:space="preserve"> </w:t>
      </w:r>
      <w:r>
        <w:rPr>
          <w:sz w:val="24"/>
        </w:rPr>
        <w:t>powodują</w:t>
      </w:r>
      <w:r>
        <w:rPr>
          <w:spacing w:val="45"/>
          <w:sz w:val="24"/>
        </w:rPr>
        <w:t xml:space="preserve"> </w:t>
      </w:r>
      <w:r>
        <w:rPr>
          <w:sz w:val="24"/>
        </w:rPr>
        <w:t>mieszanie</w:t>
      </w:r>
      <w:r>
        <w:rPr>
          <w:spacing w:val="46"/>
          <w:sz w:val="24"/>
        </w:rPr>
        <w:t xml:space="preserve"> </w:t>
      </w:r>
      <w:r>
        <w:rPr>
          <w:sz w:val="24"/>
        </w:rPr>
        <w:t>się</w:t>
      </w:r>
      <w:r>
        <w:rPr>
          <w:spacing w:val="44"/>
          <w:sz w:val="24"/>
        </w:rPr>
        <w:t xml:space="preserve"> </w:t>
      </w:r>
      <w:r>
        <w:rPr>
          <w:sz w:val="24"/>
        </w:rPr>
        <w:t>wody</w:t>
      </w:r>
      <w:r>
        <w:rPr>
          <w:spacing w:val="-58"/>
          <w:sz w:val="24"/>
        </w:rPr>
        <w:t xml:space="preserve"> </w:t>
      </w:r>
      <w:r>
        <w:rPr>
          <w:sz w:val="24"/>
        </w:rPr>
        <w:t>i przyspieszają</w:t>
      </w:r>
      <w:r>
        <w:rPr>
          <w:spacing w:val="55"/>
          <w:sz w:val="24"/>
        </w:rPr>
        <w:t xml:space="preserve"> </w:t>
      </w:r>
      <w:r>
        <w:rPr>
          <w:sz w:val="24"/>
        </w:rPr>
        <w:t>procesy</w:t>
      </w:r>
      <w:r>
        <w:rPr>
          <w:spacing w:val="52"/>
          <w:sz w:val="24"/>
        </w:rPr>
        <w:t xml:space="preserve"> </w:t>
      </w:r>
      <w:r>
        <w:rPr>
          <w:sz w:val="24"/>
        </w:rPr>
        <w:t>chemiczne.</w:t>
      </w:r>
      <w:r>
        <w:rPr>
          <w:spacing w:val="58"/>
          <w:sz w:val="24"/>
        </w:rPr>
        <w:t xml:space="preserve"> </w:t>
      </w:r>
      <w:r>
        <w:rPr>
          <w:sz w:val="24"/>
        </w:rPr>
        <w:t>Woda</w:t>
      </w:r>
      <w:r>
        <w:rPr>
          <w:spacing w:val="113"/>
          <w:sz w:val="24"/>
        </w:rPr>
        <w:t xml:space="preserve"> </w:t>
      </w:r>
      <w:r>
        <w:rPr>
          <w:sz w:val="24"/>
        </w:rPr>
        <w:t>opuszczająca</w:t>
      </w:r>
      <w:r>
        <w:rPr>
          <w:spacing w:val="114"/>
          <w:sz w:val="24"/>
        </w:rPr>
        <w:t xml:space="preserve"> </w:t>
      </w:r>
      <w:r>
        <w:rPr>
          <w:sz w:val="24"/>
        </w:rPr>
        <w:t>staw</w:t>
      </w:r>
      <w:r>
        <w:rPr>
          <w:spacing w:val="114"/>
          <w:sz w:val="24"/>
        </w:rPr>
        <w:t xml:space="preserve"> </w:t>
      </w:r>
      <w:r>
        <w:rPr>
          <w:sz w:val="24"/>
        </w:rPr>
        <w:t>jest</w:t>
      </w:r>
      <w:r>
        <w:rPr>
          <w:spacing w:val="1"/>
          <w:sz w:val="24"/>
        </w:rPr>
        <w:t xml:space="preserve"> </w:t>
      </w:r>
      <w:r>
        <w:rPr>
          <w:sz w:val="24"/>
        </w:rPr>
        <w:t>bardziej</w:t>
      </w:r>
      <w:r>
        <w:rPr>
          <w:spacing w:val="115"/>
          <w:sz w:val="24"/>
        </w:rPr>
        <w:t xml:space="preserve"> </w:t>
      </w:r>
      <w:r>
        <w:rPr>
          <w:sz w:val="24"/>
        </w:rPr>
        <w:t>klarowna</w:t>
      </w:r>
      <w:r>
        <w:rPr>
          <w:spacing w:val="112"/>
          <w:sz w:val="24"/>
        </w:rPr>
        <w:t xml:space="preserve"> </w:t>
      </w:r>
      <w:r>
        <w:rPr>
          <w:sz w:val="24"/>
        </w:rPr>
        <w:t>i</w:t>
      </w:r>
      <w:r>
        <w:rPr>
          <w:spacing w:val="115"/>
          <w:sz w:val="24"/>
        </w:rPr>
        <w:t xml:space="preserve"> </w:t>
      </w:r>
      <w:r>
        <w:rPr>
          <w:sz w:val="24"/>
        </w:rPr>
        <w:t>czystsza,</w:t>
      </w:r>
      <w:r>
        <w:rPr>
          <w:spacing w:val="-58"/>
          <w:sz w:val="24"/>
        </w:rPr>
        <w:t xml:space="preserve"> </w:t>
      </w:r>
      <w:r>
        <w:rPr>
          <w:sz w:val="24"/>
        </w:rPr>
        <w:t>co</w:t>
      </w:r>
      <w:r>
        <w:rPr>
          <w:spacing w:val="-1"/>
          <w:sz w:val="24"/>
        </w:rPr>
        <w:t xml:space="preserve"> </w:t>
      </w:r>
      <w:r>
        <w:rPr>
          <w:sz w:val="24"/>
        </w:rPr>
        <w:t>pozytywnie</w:t>
      </w:r>
      <w:r>
        <w:rPr>
          <w:spacing w:val="-1"/>
          <w:sz w:val="24"/>
        </w:rPr>
        <w:t xml:space="preserve"> </w:t>
      </w:r>
      <w:r>
        <w:rPr>
          <w:sz w:val="24"/>
        </w:rPr>
        <w:t>wpływa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rośliny</w:t>
      </w:r>
      <w:r>
        <w:rPr>
          <w:spacing w:val="-5"/>
          <w:sz w:val="24"/>
        </w:rPr>
        <w:t xml:space="preserve"> </w:t>
      </w:r>
      <w:r>
        <w:rPr>
          <w:sz w:val="24"/>
        </w:rPr>
        <w:t>i inne</w:t>
      </w:r>
      <w:r>
        <w:rPr>
          <w:spacing w:val="-1"/>
          <w:sz w:val="24"/>
        </w:rPr>
        <w:t xml:space="preserve"> </w:t>
      </w:r>
      <w:r>
        <w:rPr>
          <w:sz w:val="24"/>
        </w:rPr>
        <w:t>zwierzęta zamieszkujące</w:t>
      </w:r>
      <w:r>
        <w:rPr>
          <w:spacing w:val="-1"/>
          <w:sz w:val="24"/>
        </w:rPr>
        <w:t xml:space="preserve"> </w:t>
      </w:r>
      <w:r>
        <w:rPr>
          <w:sz w:val="24"/>
        </w:rPr>
        <w:t>siedliska bobrowe.</w:t>
      </w:r>
    </w:p>
    <w:p w14:paraId="0C3FDF96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 w:line="357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W siedlisku bobrowym zmianie ulega struktura i skład gatunkowy roślinności. Inicjowane są procesy</w:t>
      </w:r>
      <w:r>
        <w:rPr>
          <w:spacing w:val="1"/>
          <w:sz w:val="24"/>
        </w:rPr>
        <w:t xml:space="preserve"> </w:t>
      </w:r>
      <w:r>
        <w:rPr>
          <w:sz w:val="24"/>
        </w:rPr>
        <w:t>odtwarzania   naturalnych   zespołów   zaroślowych   (łozowisk   i   zarośli   wierzbowo-brzozowych)</w:t>
      </w:r>
      <w:r>
        <w:rPr>
          <w:spacing w:val="1"/>
          <w:sz w:val="24"/>
        </w:rPr>
        <w:t xml:space="preserve"> </w:t>
      </w:r>
      <w:r>
        <w:rPr>
          <w:sz w:val="24"/>
        </w:rPr>
        <w:t>oraz zespołów leśnych łęgów, olsów i grądów, charakterystycznych dla dolin rzek. Rozwija się również</w:t>
      </w:r>
      <w:r>
        <w:rPr>
          <w:spacing w:val="1"/>
          <w:sz w:val="24"/>
        </w:rPr>
        <w:t xml:space="preserve"> </w:t>
      </w:r>
      <w:r>
        <w:rPr>
          <w:sz w:val="24"/>
        </w:rPr>
        <w:t>warstwa</w:t>
      </w:r>
      <w:r>
        <w:rPr>
          <w:spacing w:val="-1"/>
          <w:sz w:val="24"/>
        </w:rPr>
        <w:t xml:space="preserve"> </w:t>
      </w:r>
      <w:r>
        <w:rPr>
          <w:sz w:val="24"/>
        </w:rPr>
        <w:t>runa</w:t>
      </w:r>
      <w:r>
        <w:rPr>
          <w:spacing w:val="-2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trawami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4"/>
          <w:sz w:val="24"/>
        </w:rPr>
        <w:t xml:space="preserve"> </w:t>
      </w:r>
      <w:r>
        <w:rPr>
          <w:sz w:val="24"/>
        </w:rPr>
        <w:t>ziołoroślami. Powstaje</w:t>
      </w:r>
      <w:r>
        <w:rPr>
          <w:spacing w:val="-1"/>
          <w:sz w:val="24"/>
        </w:rPr>
        <w:t xml:space="preserve"> </w:t>
      </w:r>
      <w:r>
        <w:rPr>
          <w:sz w:val="24"/>
        </w:rPr>
        <w:t>szeroka</w:t>
      </w:r>
      <w:r>
        <w:rPr>
          <w:spacing w:val="-3"/>
          <w:sz w:val="24"/>
        </w:rPr>
        <w:t xml:space="preserve"> </w:t>
      </w:r>
      <w:r>
        <w:rPr>
          <w:sz w:val="24"/>
        </w:rPr>
        <w:t>strefa</w:t>
      </w:r>
      <w:r>
        <w:rPr>
          <w:spacing w:val="-1"/>
          <w:sz w:val="24"/>
        </w:rPr>
        <w:t xml:space="preserve"> </w:t>
      </w:r>
      <w:r>
        <w:rPr>
          <w:sz w:val="24"/>
        </w:rPr>
        <w:t>ekotonowa.</w:t>
      </w:r>
    </w:p>
    <w:p w14:paraId="097130BF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2" w:line="352" w:lineRule="auto"/>
        <w:ind w:right="319"/>
        <w:jc w:val="both"/>
        <w:rPr>
          <w:rFonts w:ascii="Symbol" w:hAnsi="Symbol"/>
          <w:sz w:val="24"/>
        </w:rPr>
      </w:pPr>
      <w:r>
        <w:rPr>
          <w:sz w:val="24"/>
        </w:rPr>
        <w:t>W stawach bobrowych powstają dogodne warunki do rozwoju dla planktonu roślinnego i zwierzęcego</w:t>
      </w:r>
      <w:r>
        <w:rPr>
          <w:spacing w:val="1"/>
          <w:sz w:val="24"/>
        </w:rPr>
        <w:t xml:space="preserve"> </w:t>
      </w:r>
      <w:r>
        <w:rPr>
          <w:sz w:val="24"/>
        </w:rPr>
        <w:t>oraz bezkręgowców</w:t>
      </w:r>
      <w:r>
        <w:rPr>
          <w:spacing w:val="1"/>
          <w:sz w:val="24"/>
        </w:rPr>
        <w:t xml:space="preserve"> </w:t>
      </w:r>
      <w:r>
        <w:rPr>
          <w:sz w:val="24"/>
        </w:rPr>
        <w:t>wodnych,</w:t>
      </w:r>
      <w:r>
        <w:rPr>
          <w:spacing w:val="1"/>
          <w:sz w:val="24"/>
        </w:rPr>
        <w:t xml:space="preserve"> </w:t>
      </w:r>
      <w:r>
        <w:rPr>
          <w:sz w:val="24"/>
        </w:rPr>
        <w:t>co stwarza</w:t>
      </w:r>
      <w:r>
        <w:rPr>
          <w:spacing w:val="-2"/>
          <w:sz w:val="24"/>
        </w:rPr>
        <w:t xml:space="preserve"> </w:t>
      </w:r>
      <w:r>
        <w:rPr>
          <w:sz w:val="24"/>
        </w:rPr>
        <w:t>źródło</w:t>
      </w:r>
      <w:r>
        <w:rPr>
          <w:spacing w:val="2"/>
          <w:sz w:val="24"/>
        </w:rPr>
        <w:t xml:space="preserve"> </w:t>
      </w:r>
      <w:r>
        <w:rPr>
          <w:sz w:val="24"/>
        </w:rPr>
        <w:t>pożywienia</w:t>
      </w:r>
      <w:r>
        <w:rPr>
          <w:spacing w:val="-1"/>
          <w:sz w:val="24"/>
        </w:rPr>
        <w:t xml:space="preserve"> </w:t>
      </w:r>
      <w:r>
        <w:rPr>
          <w:sz w:val="24"/>
        </w:rPr>
        <w:t>dla</w:t>
      </w:r>
      <w:r>
        <w:rPr>
          <w:spacing w:val="-1"/>
          <w:sz w:val="24"/>
        </w:rPr>
        <w:t xml:space="preserve"> </w:t>
      </w:r>
      <w:r>
        <w:rPr>
          <w:sz w:val="24"/>
        </w:rPr>
        <w:t>wielu gatunków</w:t>
      </w:r>
      <w:r>
        <w:rPr>
          <w:spacing w:val="-1"/>
          <w:sz w:val="24"/>
        </w:rPr>
        <w:t xml:space="preserve"> </w:t>
      </w:r>
      <w:r>
        <w:rPr>
          <w:sz w:val="24"/>
        </w:rPr>
        <w:t>ryb.</w:t>
      </w:r>
    </w:p>
    <w:p w14:paraId="5667CC27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9" w:line="355" w:lineRule="auto"/>
        <w:ind w:right="324"/>
        <w:jc w:val="both"/>
        <w:rPr>
          <w:rFonts w:ascii="Symbol" w:hAnsi="Symbol"/>
          <w:sz w:val="24"/>
        </w:rPr>
      </w:pPr>
      <w:r>
        <w:rPr>
          <w:sz w:val="24"/>
        </w:rPr>
        <w:t>Różnorodne</w:t>
      </w:r>
      <w:r>
        <w:rPr>
          <w:spacing w:val="1"/>
          <w:sz w:val="24"/>
        </w:rPr>
        <w:t xml:space="preserve"> </w:t>
      </w:r>
      <w:r>
        <w:rPr>
          <w:sz w:val="24"/>
        </w:rPr>
        <w:t>warunki</w:t>
      </w:r>
      <w:r>
        <w:rPr>
          <w:spacing w:val="1"/>
          <w:sz w:val="24"/>
        </w:rPr>
        <w:t xml:space="preserve"> </w:t>
      </w:r>
      <w:r>
        <w:rPr>
          <w:sz w:val="24"/>
        </w:rPr>
        <w:t>(płytsza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głębsza</w:t>
      </w:r>
      <w:r>
        <w:rPr>
          <w:spacing w:val="1"/>
          <w:sz w:val="24"/>
        </w:rPr>
        <w:t xml:space="preserve"> </w:t>
      </w:r>
      <w:r>
        <w:rPr>
          <w:sz w:val="24"/>
        </w:rPr>
        <w:t>woda,</w:t>
      </w:r>
      <w:r>
        <w:rPr>
          <w:spacing w:val="1"/>
          <w:sz w:val="24"/>
        </w:rPr>
        <w:t xml:space="preserve"> </w:t>
      </w:r>
      <w:r>
        <w:rPr>
          <w:sz w:val="24"/>
        </w:rPr>
        <w:t>nory,</w:t>
      </w:r>
      <w:r>
        <w:rPr>
          <w:spacing w:val="1"/>
          <w:sz w:val="24"/>
        </w:rPr>
        <w:t xml:space="preserve"> </w:t>
      </w:r>
      <w:r>
        <w:rPr>
          <w:sz w:val="24"/>
        </w:rPr>
        <w:t>wysepki,</w:t>
      </w:r>
      <w:r>
        <w:rPr>
          <w:spacing w:val="1"/>
          <w:sz w:val="24"/>
        </w:rPr>
        <w:t xml:space="preserve"> </w:t>
      </w:r>
      <w:r>
        <w:rPr>
          <w:sz w:val="24"/>
        </w:rPr>
        <w:t>martwe</w:t>
      </w:r>
      <w:r>
        <w:rPr>
          <w:spacing w:val="1"/>
          <w:sz w:val="24"/>
        </w:rPr>
        <w:t xml:space="preserve"> </w:t>
      </w:r>
      <w:r>
        <w:rPr>
          <w:sz w:val="24"/>
        </w:rPr>
        <w:t>drzewa)</w:t>
      </w:r>
      <w:r>
        <w:rPr>
          <w:spacing w:val="1"/>
          <w:sz w:val="24"/>
        </w:rPr>
        <w:t xml:space="preserve"> </w:t>
      </w:r>
      <w:r>
        <w:rPr>
          <w:sz w:val="24"/>
        </w:rPr>
        <w:t>tworzą</w:t>
      </w:r>
      <w:r>
        <w:rPr>
          <w:spacing w:val="60"/>
          <w:sz w:val="24"/>
        </w:rPr>
        <w:t xml:space="preserve"> </w:t>
      </w:r>
      <w:r>
        <w:rPr>
          <w:sz w:val="24"/>
        </w:rPr>
        <w:t>atrakcyjne</w:t>
      </w:r>
      <w:r>
        <w:rPr>
          <w:spacing w:val="1"/>
          <w:sz w:val="24"/>
        </w:rPr>
        <w:t xml:space="preserve"> </w:t>
      </w:r>
      <w:r>
        <w:rPr>
          <w:sz w:val="24"/>
        </w:rPr>
        <w:t>siedliska dla wielu zwierząt, m.in. płazów, gadów, drobnych ssaków, wydry, piżmaka, norki, sarny,</w:t>
      </w:r>
      <w:r>
        <w:rPr>
          <w:spacing w:val="1"/>
          <w:sz w:val="24"/>
        </w:rPr>
        <w:t xml:space="preserve"> </w:t>
      </w:r>
      <w:r>
        <w:rPr>
          <w:sz w:val="24"/>
        </w:rPr>
        <w:t>jelenia,</w:t>
      </w:r>
      <w:r>
        <w:rPr>
          <w:spacing w:val="-1"/>
          <w:sz w:val="24"/>
        </w:rPr>
        <w:t xml:space="preserve"> </w:t>
      </w:r>
      <w:r>
        <w:rPr>
          <w:sz w:val="24"/>
        </w:rPr>
        <w:t>dzika oraz wielu ptaków (m.in.</w:t>
      </w:r>
      <w:r>
        <w:rPr>
          <w:spacing w:val="-1"/>
          <w:sz w:val="24"/>
        </w:rPr>
        <w:t xml:space="preserve"> </w:t>
      </w:r>
      <w:r>
        <w:rPr>
          <w:sz w:val="24"/>
        </w:rPr>
        <w:t>bociana czarnego, czapli</w:t>
      </w:r>
      <w:r>
        <w:rPr>
          <w:spacing w:val="-1"/>
          <w:sz w:val="24"/>
        </w:rPr>
        <w:t xml:space="preserve"> </w:t>
      </w:r>
      <w:r>
        <w:rPr>
          <w:sz w:val="24"/>
        </w:rPr>
        <w:t>siwej, żurawia).</w:t>
      </w:r>
    </w:p>
    <w:p w14:paraId="670FD9EB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6" w:line="352" w:lineRule="auto"/>
        <w:ind w:right="318"/>
        <w:jc w:val="both"/>
        <w:rPr>
          <w:rFonts w:ascii="Symbol" w:hAnsi="Symbol"/>
          <w:sz w:val="24"/>
        </w:rPr>
      </w:pPr>
      <w:r>
        <w:rPr>
          <w:sz w:val="24"/>
        </w:rPr>
        <w:t>Stawy</w:t>
      </w:r>
      <w:r>
        <w:rPr>
          <w:spacing w:val="61"/>
          <w:sz w:val="24"/>
        </w:rPr>
        <w:t xml:space="preserve"> </w:t>
      </w:r>
      <w:r>
        <w:rPr>
          <w:sz w:val="24"/>
        </w:rPr>
        <w:t>bobrowe</w:t>
      </w:r>
      <w:r>
        <w:rPr>
          <w:spacing w:val="61"/>
          <w:sz w:val="24"/>
        </w:rPr>
        <w:t xml:space="preserve"> </w:t>
      </w:r>
      <w:r>
        <w:rPr>
          <w:sz w:val="24"/>
        </w:rPr>
        <w:t>i</w:t>
      </w:r>
      <w:r>
        <w:rPr>
          <w:spacing w:val="61"/>
          <w:sz w:val="24"/>
        </w:rPr>
        <w:t xml:space="preserve"> </w:t>
      </w:r>
      <w:r>
        <w:rPr>
          <w:sz w:val="24"/>
        </w:rPr>
        <w:t>ich</w:t>
      </w:r>
      <w:r>
        <w:rPr>
          <w:spacing w:val="61"/>
          <w:sz w:val="24"/>
        </w:rPr>
        <w:t xml:space="preserve"> </w:t>
      </w:r>
      <w:r>
        <w:rPr>
          <w:sz w:val="24"/>
        </w:rPr>
        <w:t>okolice   mogą   stanowić   miejsce   edukacji,   lokalną   atrakcję   turystyczną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-1"/>
          <w:sz w:val="24"/>
        </w:rPr>
        <w:t xml:space="preserve"> </w:t>
      </w:r>
      <w:r>
        <w:rPr>
          <w:sz w:val="24"/>
        </w:rPr>
        <w:t>też</w:t>
      </w:r>
      <w:r>
        <w:rPr>
          <w:spacing w:val="1"/>
          <w:sz w:val="24"/>
        </w:rPr>
        <w:t xml:space="preserve"> </w:t>
      </w:r>
      <w:r>
        <w:rPr>
          <w:sz w:val="24"/>
        </w:rPr>
        <w:t>miejsce</w:t>
      </w:r>
      <w:r>
        <w:rPr>
          <w:spacing w:val="-2"/>
          <w:sz w:val="24"/>
        </w:rPr>
        <w:t xml:space="preserve"> </w:t>
      </w:r>
      <w:r>
        <w:rPr>
          <w:sz w:val="24"/>
        </w:rPr>
        <w:t>dla wędkarzy.</w:t>
      </w:r>
    </w:p>
    <w:p w14:paraId="6627FFD5" w14:textId="77777777" w:rsidR="00CB03BC" w:rsidRDefault="00000000">
      <w:pPr>
        <w:spacing w:before="213" w:after="34"/>
        <w:ind w:left="260"/>
        <w:rPr>
          <w:rFonts w:ascii="Calibri" w:hAnsi="Calibri"/>
          <w:i/>
          <w:sz w:val="18"/>
        </w:rPr>
      </w:pPr>
      <w:bookmarkStart w:id="88" w:name="_bookmark88"/>
      <w:bookmarkEnd w:id="88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20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Oddziaływanie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bobrów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gospodarkę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człowieka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uważane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negatywne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</w:t>
      </w:r>
      <w:r>
        <w:rPr>
          <w:rFonts w:ascii="Calibri" w:hAnsi="Calibri"/>
          <w:i/>
          <w:color w:val="1F487C"/>
          <w:spacing w:val="-7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powodujące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konkretne,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policzalne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straty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gospodarcze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78"/>
        <w:gridCol w:w="5207"/>
      </w:tblGrid>
      <w:tr w:rsidR="00CB03BC" w14:paraId="2F441001" w14:textId="77777777">
        <w:trPr>
          <w:trHeight w:val="271"/>
        </w:trPr>
        <w:tc>
          <w:tcPr>
            <w:tcW w:w="5478" w:type="dxa"/>
            <w:shd w:val="clear" w:color="auto" w:fill="D9D9D9"/>
          </w:tcPr>
          <w:p w14:paraId="278E8B10" w14:textId="77777777" w:rsidR="00CB03BC" w:rsidRDefault="00000000">
            <w:pPr>
              <w:pStyle w:val="TableParagraph"/>
              <w:spacing w:line="234" w:lineRule="exact"/>
              <w:ind w:left="0" w:right="190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Gospodarka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rolna</w:t>
            </w:r>
          </w:p>
        </w:tc>
        <w:tc>
          <w:tcPr>
            <w:tcW w:w="5207" w:type="dxa"/>
            <w:shd w:val="clear" w:color="auto" w:fill="D9D9D9"/>
          </w:tcPr>
          <w:p w14:paraId="2279A1E2" w14:textId="77777777" w:rsidR="00CB03BC" w:rsidRDefault="00000000">
            <w:pPr>
              <w:pStyle w:val="TableParagraph"/>
              <w:spacing w:line="234" w:lineRule="exact"/>
              <w:ind w:left="1762" w:right="17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Gospodarka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leśna</w:t>
            </w:r>
          </w:p>
        </w:tc>
      </w:tr>
      <w:tr w:rsidR="00CB03BC" w14:paraId="57AD7FF9" w14:textId="77777777">
        <w:trPr>
          <w:trHeight w:val="1672"/>
        </w:trPr>
        <w:tc>
          <w:tcPr>
            <w:tcW w:w="5478" w:type="dxa"/>
          </w:tcPr>
          <w:p w14:paraId="6126B2FB" w14:textId="77777777" w:rsidR="00CB03BC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467"/>
                <w:tab w:val="left" w:pos="468"/>
              </w:tabs>
              <w:spacing w:line="276" w:lineRule="auto"/>
              <w:ind w:right="103"/>
              <w:rPr>
                <w:sz w:val="20"/>
              </w:rPr>
            </w:pPr>
            <w:r>
              <w:rPr>
                <w:sz w:val="20"/>
              </w:rPr>
              <w:t>Podtapianie gruntów w wyniku budowy tam, blokowanie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przepustów,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niszczenie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grobli</w:t>
            </w:r>
          </w:p>
          <w:p w14:paraId="24AD1F00" w14:textId="77777777" w:rsidR="00CB03BC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467"/>
                <w:tab w:val="left" w:pos="468"/>
              </w:tabs>
              <w:spacing w:line="243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Niszczenie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drzew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owocowych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ozdobnych</w:t>
            </w:r>
          </w:p>
          <w:p w14:paraId="208B1858" w14:textId="77777777" w:rsidR="00CB03BC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467"/>
                <w:tab w:val="left" w:pos="468"/>
              </w:tabs>
              <w:spacing w:before="33"/>
              <w:ind w:hanging="361"/>
              <w:rPr>
                <w:sz w:val="20"/>
              </w:rPr>
            </w:pPr>
            <w:r>
              <w:rPr>
                <w:sz w:val="20"/>
              </w:rPr>
              <w:t>Wybieranie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plonów</w:t>
            </w:r>
          </w:p>
          <w:p w14:paraId="1331BD8A" w14:textId="77777777" w:rsidR="00CB03BC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467"/>
                <w:tab w:val="left" w:pos="468"/>
              </w:tabs>
              <w:spacing w:before="35"/>
              <w:ind w:hanging="361"/>
              <w:rPr>
                <w:sz w:val="20"/>
              </w:rPr>
            </w:pPr>
            <w:r>
              <w:rPr>
                <w:sz w:val="20"/>
              </w:rPr>
              <w:t>Kopanie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kanałów</w:t>
            </w:r>
          </w:p>
          <w:p w14:paraId="76411B3D" w14:textId="77777777" w:rsidR="00CB03BC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467"/>
                <w:tab w:val="left" w:pos="468"/>
              </w:tabs>
              <w:spacing w:before="36"/>
              <w:ind w:hanging="361"/>
              <w:rPr>
                <w:sz w:val="20"/>
              </w:rPr>
            </w:pPr>
            <w:r>
              <w:rPr>
                <w:spacing w:val="-1"/>
                <w:sz w:val="20"/>
              </w:rPr>
              <w:t>Tąpnięcia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gruntu</w:t>
            </w:r>
          </w:p>
        </w:tc>
        <w:tc>
          <w:tcPr>
            <w:tcW w:w="5207" w:type="dxa"/>
          </w:tcPr>
          <w:p w14:paraId="3ABEF7A2" w14:textId="77777777" w:rsidR="00CB03BC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467"/>
                <w:tab w:val="left" w:pos="468"/>
                <w:tab w:val="left" w:pos="1760"/>
                <w:tab w:val="left" w:pos="2763"/>
                <w:tab w:val="left" w:pos="3724"/>
              </w:tabs>
              <w:spacing w:line="276" w:lineRule="auto"/>
              <w:ind w:right="99"/>
              <w:rPr>
                <w:sz w:val="20"/>
              </w:rPr>
            </w:pPr>
            <w:r>
              <w:rPr>
                <w:sz w:val="20"/>
              </w:rPr>
              <w:t>Podtapianie</w:t>
            </w:r>
            <w:r>
              <w:rPr>
                <w:sz w:val="20"/>
              </w:rPr>
              <w:tab/>
              <w:t>gruntów</w:t>
            </w:r>
            <w:r>
              <w:rPr>
                <w:sz w:val="20"/>
              </w:rPr>
              <w:tab/>
              <w:t>leśnych,</w:t>
            </w:r>
            <w:r>
              <w:rPr>
                <w:sz w:val="20"/>
              </w:rPr>
              <w:tab/>
              <w:t>w konsekwencji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obumieranie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drzewostanów</w:t>
            </w:r>
          </w:p>
          <w:p w14:paraId="4B2EE116" w14:textId="77777777" w:rsidR="00CB03BC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467"/>
                <w:tab w:val="left" w:pos="468"/>
              </w:tabs>
              <w:spacing w:line="243" w:lineRule="exact"/>
              <w:rPr>
                <w:sz w:val="20"/>
              </w:rPr>
            </w:pPr>
            <w:r>
              <w:rPr>
                <w:sz w:val="20"/>
              </w:rPr>
              <w:t>Ścinanie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drzew</w:t>
            </w:r>
          </w:p>
          <w:p w14:paraId="607DDDA9" w14:textId="77777777" w:rsidR="00CB03BC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467"/>
                <w:tab w:val="left" w:pos="468"/>
              </w:tabs>
              <w:spacing w:before="33"/>
              <w:rPr>
                <w:sz w:val="20"/>
              </w:rPr>
            </w:pPr>
            <w:r>
              <w:rPr>
                <w:sz w:val="20"/>
              </w:rPr>
              <w:t>Podtapianie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dróg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kompleksów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leśnych</w:t>
            </w:r>
          </w:p>
        </w:tc>
      </w:tr>
      <w:tr w:rsidR="00CB03BC" w14:paraId="01242523" w14:textId="77777777">
        <w:trPr>
          <w:trHeight w:val="268"/>
        </w:trPr>
        <w:tc>
          <w:tcPr>
            <w:tcW w:w="5478" w:type="dxa"/>
            <w:shd w:val="clear" w:color="auto" w:fill="D9D9D9"/>
          </w:tcPr>
          <w:p w14:paraId="36135CA8" w14:textId="77777777" w:rsidR="00CB03BC" w:rsidRDefault="00000000">
            <w:pPr>
              <w:pStyle w:val="TableParagraph"/>
              <w:spacing w:line="234" w:lineRule="exact"/>
              <w:ind w:left="0" w:right="184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Gospodarka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wodna</w:t>
            </w:r>
          </w:p>
        </w:tc>
        <w:tc>
          <w:tcPr>
            <w:tcW w:w="5207" w:type="dxa"/>
            <w:shd w:val="clear" w:color="auto" w:fill="D9D9D9"/>
          </w:tcPr>
          <w:p w14:paraId="1FD673C6" w14:textId="77777777" w:rsidR="00CB03BC" w:rsidRDefault="00000000">
            <w:pPr>
              <w:pStyle w:val="TableParagraph"/>
              <w:spacing w:line="234" w:lineRule="exact"/>
              <w:ind w:left="1761" w:right="17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Inne</w:t>
            </w:r>
          </w:p>
        </w:tc>
      </w:tr>
      <w:tr w:rsidR="00CB03BC" w14:paraId="6FDD6770" w14:textId="77777777">
        <w:trPr>
          <w:trHeight w:val="1393"/>
        </w:trPr>
        <w:tc>
          <w:tcPr>
            <w:tcW w:w="5478" w:type="dxa"/>
          </w:tcPr>
          <w:p w14:paraId="62B157A6" w14:textId="77777777" w:rsidR="00CB03BC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467"/>
                <w:tab w:val="left" w:pos="468"/>
                <w:tab w:val="left" w:pos="1741"/>
                <w:tab w:val="left" w:pos="2611"/>
                <w:tab w:val="left" w:pos="3338"/>
                <w:tab w:val="left" w:pos="4655"/>
              </w:tabs>
              <w:spacing w:line="273" w:lineRule="auto"/>
              <w:ind w:right="102"/>
              <w:rPr>
                <w:sz w:val="20"/>
              </w:rPr>
            </w:pPr>
            <w:r>
              <w:rPr>
                <w:sz w:val="20"/>
              </w:rPr>
              <w:t>Kopanie</w:t>
            </w:r>
            <w:r>
              <w:rPr>
                <w:sz w:val="20"/>
              </w:rPr>
              <w:tab/>
              <w:t>nor</w:t>
            </w:r>
            <w:r>
              <w:rPr>
                <w:sz w:val="20"/>
              </w:rPr>
              <w:tab/>
              <w:t>w</w:t>
            </w:r>
            <w:r>
              <w:rPr>
                <w:sz w:val="20"/>
              </w:rPr>
              <w:tab/>
              <w:t>groblach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stawów,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wałów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przeciwpowodziowych</w:t>
            </w:r>
          </w:p>
          <w:p w14:paraId="487C7464" w14:textId="77777777" w:rsidR="00CB03BC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467"/>
                <w:tab w:val="left" w:pos="468"/>
              </w:tabs>
              <w:spacing w:before="3" w:line="276" w:lineRule="auto"/>
              <w:ind w:right="97"/>
              <w:rPr>
                <w:sz w:val="20"/>
              </w:rPr>
            </w:pPr>
            <w:r>
              <w:rPr>
                <w:sz w:val="20"/>
              </w:rPr>
              <w:t>Blokowanie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rowów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melioracyjnych,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przepustów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innych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budowli</w:t>
            </w:r>
          </w:p>
        </w:tc>
        <w:tc>
          <w:tcPr>
            <w:tcW w:w="5207" w:type="dxa"/>
          </w:tcPr>
          <w:p w14:paraId="6989F3A5" w14:textId="77777777" w:rsidR="00CB03BC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  <w:tab w:val="left" w:pos="468"/>
              </w:tabs>
              <w:spacing w:line="273" w:lineRule="auto"/>
              <w:ind w:right="102"/>
              <w:rPr>
                <w:sz w:val="20"/>
              </w:rPr>
            </w:pPr>
            <w:r>
              <w:rPr>
                <w:sz w:val="20"/>
              </w:rPr>
              <w:t>Ścinanie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drzew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szlaki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komunikacyjne,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linie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telefoniczne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energetyczne</w:t>
            </w:r>
          </w:p>
          <w:p w14:paraId="6C55008B" w14:textId="77777777" w:rsidR="00CB03BC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  <w:tab w:val="left" w:pos="468"/>
              </w:tabs>
              <w:spacing w:before="3"/>
              <w:rPr>
                <w:sz w:val="20"/>
              </w:rPr>
            </w:pPr>
            <w:r>
              <w:rPr>
                <w:sz w:val="20"/>
              </w:rPr>
              <w:t>Uszkadzanie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drzew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pomnikowych</w:t>
            </w:r>
          </w:p>
          <w:p w14:paraId="1402BB27" w14:textId="77777777" w:rsidR="00CB03BC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  <w:tab w:val="left" w:pos="468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Degradacja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niektórych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ekosystemów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chronionych</w:t>
            </w:r>
          </w:p>
          <w:p w14:paraId="47D274F3" w14:textId="77777777" w:rsidR="00CB03BC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467"/>
                <w:tab w:val="left" w:pos="468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Negatywny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wpływ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niektóre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gatunki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ryb</w:t>
            </w:r>
          </w:p>
        </w:tc>
      </w:tr>
    </w:tbl>
    <w:p w14:paraId="1BD639BD" w14:textId="77777777" w:rsidR="00CB03BC" w:rsidRDefault="00CB03BC">
      <w:pPr>
        <w:rPr>
          <w:sz w:val="20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0471B97E" w14:textId="77777777" w:rsidR="00CB03BC" w:rsidRDefault="00000000">
      <w:pPr>
        <w:spacing w:before="38" w:after="36"/>
        <w:ind w:left="260"/>
        <w:rPr>
          <w:rFonts w:ascii="Calibri" w:hAnsi="Calibri"/>
          <w:i/>
          <w:sz w:val="18"/>
        </w:rPr>
      </w:pPr>
      <w:bookmarkStart w:id="89" w:name="_bookmark89"/>
      <w:bookmarkEnd w:id="89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21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Zmiany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zachodzące</w:t>
      </w:r>
      <w:r>
        <w:rPr>
          <w:rFonts w:ascii="Calibri" w:hAnsi="Calibri"/>
          <w:i/>
          <w:color w:val="1F487C"/>
          <w:spacing w:val="-7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typowym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strumienie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zasiedlonym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przez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bobry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50"/>
        <w:gridCol w:w="3308"/>
        <w:gridCol w:w="3927"/>
      </w:tblGrid>
      <w:tr w:rsidR="00CB03BC" w14:paraId="0C613B45" w14:textId="77777777">
        <w:trPr>
          <w:trHeight w:val="539"/>
        </w:trPr>
        <w:tc>
          <w:tcPr>
            <w:tcW w:w="3450" w:type="dxa"/>
            <w:shd w:val="clear" w:color="auto" w:fill="D9D9D9"/>
          </w:tcPr>
          <w:p w14:paraId="19E5C23C" w14:textId="77777777" w:rsidR="00CB03BC" w:rsidRDefault="00000000">
            <w:pPr>
              <w:pStyle w:val="TableParagraph"/>
              <w:spacing w:line="234" w:lineRule="exact"/>
              <w:ind w:left="361" w:right="35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Zmiany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morfologiczne</w:t>
            </w:r>
          </w:p>
          <w:p w14:paraId="1E5938C3" w14:textId="77777777" w:rsidR="00CB03BC" w:rsidRDefault="00000000">
            <w:pPr>
              <w:pStyle w:val="TableParagraph"/>
              <w:spacing w:before="36"/>
              <w:ind w:left="361" w:right="3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i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hydrologiczne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w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strumieniu</w:t>
            </w:r>
          </w:p>
        </w:tc>
        <w:tc>
          <w:tcPr>
            <w:tcW w:w="3308" w:type="dxa"/>
            <w:shd w:val="clear" w:color="auto" w:fill="D9D9D9"/>
          </w:tcPr>
          <w:p w14:paraId="5FE356D2" w14:textId="77777777" w:rsidR="00CB03BC" w:rsidRDefault="00000000">
            <w:pPr>
              <w:pStyle w:val="TableParagraph"/>
              <w:spacing w:line="234" w:lineRule="exact"/>
              <w:ind w:left="397"/>
              <w:rPr>
                <w:b/>
                <w:sz w:val="20"/>
              </w:rPr>
            </w:pPr>
            <w:r>
              <w:rPr>
                <w:b/>
                <w:sz w:val="20"/>
              </w:rPr>
              <w:t>Zmiany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właściwości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fizyko-</w:t>
            </w:r>
          </w:p>
          <w:p w14:paraId="2F86A928" w14:textId="77777777" w:rsidR="00CB03BC" w:rsidRDefault="00000000">
            <w:pPr>
              <w:pStyle w:val="TableParagraph"/>
              <w:spacing w:before="36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chemicznych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wody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osadów</w:t>
            </w:r>
          </w:p>
        </w:tc>
        <w:tc>
          <w:tcPr>
            <w:tcW w:w="3927" w:type="dxa"/>
            <w:shd w:val="clear" w:color="auto" w:fill="D9D9D9"/>
          </w:tcPr>
          <w:p w14:paraId="5C142877" w14:textId="77777777" w:rsidR="00CB03BC" w:rsidRDefault="00000000">
            <w:pPr>
              <w:pStyle w:val="TableParagraph"/>
              <w:spacing w:before="136"/>
              <w:ind w:left="1067"/>
              <w:rPr>
                <w:b/>
                <w:sz w:val="20"/>
              </w:rPr>
            </w:pPr>
            <w:r>
              <w:rPr>
                <w:b/>
                <w:sz w:val="20"/>
              </w:rPr>
              <w:t>Zmiany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biologiczne</w:t>
            </w:r>
          </w:p>
        </w:tc>
      </w:tr>
      <w:tr w:rsidR="00CB03BC" w14:paraId="4FD8F3D2" w14:textId="77777777">
        <w:trPr>
          <w:trHeight w:val="4954"/>
        </w:trPr>
        <w:tc>
          <w:tcPr>
            <w:tcW w:w="3450" w:type="dxa"/>
          </w:tcPr>
          <w:p w14:paraId="092B77F9" w14:textId="77777777" w:rsidR="00CB03BC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467"/>
                <w:tab w:val="left" w:pos="468"/>
              </w:tabs>
              <w:spacing w:line="243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Zmniejszenie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szybkości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prądu</w:t>
            </w:r>
          </w:p>
          <w:p w14:paraId="63A63DE2" w14:textId="77777777" w:rsidR="00CB03BC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467"/>
                <w:tab w:val="left" w:pos="468"/>
              </w:tabs>
              <w:spacing w:before="35" w:line="276" w:lineRule="auto"/>
              <w:ind w:right="100"/>
              <w:rPr>
                <w:sz w:val="20"/>
              </w:rPr>
            </w:pPr>
            <w:r>
              <w:rPr>
                <w:sz w:val="20"/>
              </w:rPr>
              <w:t xml:space="preserve">Zalanie  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terenu    powyżej    tamy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ustabilizowanie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poziomu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</w:p>
          <w:p w14:paraId="7BA0EA4E" w14:textId="77777777" w:rsidR="00CB03BC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467"/>
                <w:tab w:val="left" w:pos="468"/>
                <w:tab w:val="left" w:pos="1652"/>
                <w:tab w:val="left" w:pos="2446"/>
              </w:tabs>
              <w:spacing w:line="276" w:lineRule="auto"/>
              <w:ind w:right="101"/>
              <w:rPr>
                <w:sz w:val="20"/>
              </w:rPr>
            </w:pPr>
            <w:r>
              <w:rPr>
                <w:sz w:val="20"/>
              </w:rPr>
              <w:t>Powstanie</w:t>
            </w:r>
            <w:r>
              <w:rPr>
                <w:sz w:val="20"/>
              </w:rPr>
              <w:tab/>
              <w:t>strefy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brzegowej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typowej dla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stawu</w:t>
            </w:r>
          </w:p>
          <w:p w14:paraId="67499F0E" w14:textId="77777777" w:rsidR="00CB03BC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467"/>
                <w:tab w:val="left" w:pos="468"/>
              </w:tabs>
              <w:spacing w:line="276" w:lineRule="auto"/>
              <w:ind w:right="102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otwartej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przestrzeni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wokół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powstałego stawu</w:t>
            </w:r>
          </w:p>
          <w:p w14:paraId="0E67CB82" w14:textId="77777777" w:rsidR="00CB03BC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467"/>
                <w:tab w:val="left" w:pos="468"/>
                <w:tab w:val="left" w:pos="1978"/>
              </w:tabs>
              <w:spacing w:line="276" w:lineRule="auto"/>
              <w:ind w:right="103"/>
              <w:rPr>
                <w:sz w:val="20"/>
              </w:rPr>
            </w:pPr>
            <w:r>
              <w:rPr>
                <w:sz w:val="20"/>
              </w:rPr>
              <w:t>Przerwanie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dotychczasowej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ciągłości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wzdłużnej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strumienia</w:t>
            </w:r>
          </w:p>
        </w:tc>
        <w:tc>
          <w:tcPr>
            <w:tcW w:w="3308" w:type="dxa"/>
          </w:tcPr>
          <w:p w14:paraId="3EF6F186" w14:textId="77777777" w:rsidR="00CB03BC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468"/>
                <w:tab w:val="left" w:pos="2535"/>
              </w:tabs>
              <w:spacing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Zatrzymywanie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osadów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mineralnych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 organicznych</w:t>
            </w:r>
          </w:p>
          <w:p w14:paraId="229C7D78" w14:textId="77777777" w:rsidR="00CB03BC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468"/>
                <w:tab w:val="left" w:pos="2334"/>
              </w:tabs>
              <w:spacing w:line="276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Zwiększenie ilości i dostępności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związków węgla, azotu, fosforu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oraz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innych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substancji</w:t>
            </w:r>
            <w:r>
              <w:rPr>
                <w:spacing w:val="-41"/>
                <w:sz w:val="20"/>
              </w:rPr>
              <w:t xml:space="preserve"> </w:t>
            </w:r>
            <w:r>
              <w:rPr>
                <w:sz w:val="20"/>
              </w:rPr>
              <w:t>odżywczych</w:t>
            </w:r>
          </w:p>
          <w:p w14:paraId="68862BA0" w14:textId="77777777" w:rsidR="00CB03BC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468"/>
                <w:tab w:val="left" w:pos="2460"/>
              </w:tabs>
              <w:spacing w:line="276" w:lineRule="auto"/>
              <w:ind w:right="99"/>
              <w:jc w:val="both"/>
              <w:rPr>
                <w:sz w:val="20"/>
              </w:rPr>
            </w:pPr>
            <w:r>
              <w:rPr>
                <w:sz w:val="20"/>
              </w:rPr>
              <w:t>Modyfikacja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krążenia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pierwiastków</w:t>
            </w:r>
          </w:p>
          <w:p w14:paraId="7E447A74" w14:textId="77777777" w:rsidR="00CB03BC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468"/>
              </w:tabs>
              <w:spacing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Zmniejszenie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lub zwiększenie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stężenia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tlenu w wodzie</w:t>
            </w:r>
          </w:p>
          <w:p w14:paraId="241AB279" w14:textId="77777777" w:rsidR="00CB03BC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468"/>
              </w:tabs>
              <w:spacing w:line="276" w:lineRule="auto"/>
              <w:ind w:right="99"/>
              <w:jc w:val="both"/>
              <w:rPr>
                <w:sz w:val="20"/>
              </w:rPr>
            </w:pPr>
            <w:r>
              <w:rPr>
                <w:sz w:val="20"/>
              </w:rPr>
              <w:t>Podwyższenie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temperatury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</w:p>
          <w:p w14:paraId="2F3D8906" w14:textId="77777777" w:rsidR="00CB03BC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468"/>
              </w:tabs>
              <w:spacing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Zmniejszenie kwasowości wody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 osadów (poprzez zwiększenie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właściwości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buforujących)</w:t>
            </w:r>
          </w:p>
        </w:tc>
        <w:tc>
          <w:tcPr>
            <w:tcW w:w="3927" w:type="dxa"/>
          </w:tcPr>
          <w:p w14:paraId="66BE8671" w14:textId="77777777" w:rsidR="00CB03B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  <w:tab w:val="left" w:pos="468"/>
                <w:tab w:val="left" w:pos="1596"/>
                <w:tab w:val="left" w:pos="2661"/>
              </w:tabs>
              <w:spacing w:line="276" w:lineRule="auto"/>
              <w:ind w:right="103"/>
              <w:rPr>
                <w:sz w:val="20"/>
              </w:rPr>
            </w:pPr>
            <w:r>
              <w:rPr>
                <w:sz w:val="20"/>
              </w:rPr>
              <w:t>Zmiany</w:t>
            </w:r>
            <w:r>
              <w:rPr>
                <w:sz w:val="20"/>
              </w:rPr>
              <w:tab/>
              <w:t>składu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gatunkowego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roślinności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wokół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stawu</w:t>
            </w:r>
          </w:p>
          <w:p w14:paraId="36388008" w14:textId="77777777" w:rsidR="00CB03B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  <w:tab w:val="left" w:pos="468"/>
                <w:tab w:val="left" w:pos="2568"/>
              </w:tabs>
              <w:spacing w:line="276" w:lineRule="auto"/>
              <w:ind w:right="103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różnorodności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gatunkowej roślin</w:t>
            </w:r>
          </w:p>
          <w:p w14:paraId="30948AB9" w14:textId="77777777" w:rsidR="00CB03B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  <w:tab w:val="left" w:pos="468"/>
              </w:tabs>
              <w:spacing w:line="243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produkcji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biomasy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roślin</w:t>
            </w:r>
          </w:p>
          <w:p w14:paraId="4D9AB08D" w14:textId="77777777" w:rsidR="00CB03B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468"/>
                <w:tab w:val="left" w:pos="2624"/>
                <w:tab w:val="left" w:pos="2842"/>
              </w:tabs>
              <w:spacing w:before="33" w:line="276" w:lineRule="auto"/>
              <w:ind w:right="100"/>
              <w:jc w:val="both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aktywności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mikroorganizmów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beztlenowych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 osadach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oraz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tlenowych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dnie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zbiornika</w:t>
            </w:r>
          </w:p>
          <w:p w14:paraId="4273E6CA" w14:textId="77777777" w:rsidR="00CB03B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468"/>
              </w:tabs>
              <w:spacing w:line="244" w:lineRule="exact"/>
              <w:ind w:hanging="361"/>
              <w:jc w:val="both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produkcji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planktonu</w:t>
            </w:r>
          </w:p>
          <w:p w14:paraId="7369BDDA" w14:textId="77777777" w:rsidR="00CB03B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  <w:tab w:val="left" w:pos="468"/>
              </w:tabs>
              <w:spacing w:before="36" w:line="276" w:lineRule="auto"/>
              <w:ind w:right="100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zagęszczenia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 biomasy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bezkręgowców</w:t>
            </w:r>
          </w:p>
          <w:p w14:paraId="3AA558AB" w14:textId="77777777" w:rsidR="00CB03B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  <w:tab w:val="left" w:pos="468"/>
                <w:tab w:val="left" w:pos="1594"/>
                <w:tab w:val="left" w:pos="2658"/>
              </w:tabs>
              <w:spacing w:line="276" w:lineRule="auto"/>
              <w:ind w:right="104"/>
              <w:rPr>
                <w:sz w:val="20"/>
              </w:rPr>
            </w:pPr>
            <w:r>
              <w:rPr>
                <w:sz w:val="20"/>
              </w:rPr>
              <w:t>Zmiana</w:t>
            </w:r>
            <w:r>
              <w:rPr>
                <w:sz w:val="20"/>
              </w:rPr>
              <w:tab/>
              <w:t>składu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gatunkowego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bezkręgowców</w:t>
            </w:r>
          </w:p>
          <w:p w14:paraId="7447775A" w14:textId="77777777" w:rsidR="00CB03B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  <w:tab w:val="left" w:pos="468"/>
              </w:tabs>
              <w:spacing w:line="276" w:lineRule="auto"/>
              <w:ind w:right="100"/>
              <w:rPr>
                <w:sz w:val="20"/>
              </w:rPr>
            </w:pPr>
            <w:r>
              <w:rPr>
                <w:sz w:val="20"/>
              </w:rPr>
              <w:t>Zwiększenie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zagęszczenia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 biomasy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kręgowców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związanych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wodą</w:t>
            </w:r>
          </w:p>
          <w:p w14:paraId="74BAB2BA" w14:textId="77777777" w:rsidR="00CB03B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467"/>
                <w:tab w:val="left" w:pos="468"/>
                <w:tab w:val="left" w:pos="1594"/>
                <w:tab w:val="left" w:pos="2658"/>
              </w:tabs>
              <w:ind w:hanging="361"/>
              <w:rPr>
                <w:sz w:val="20"/>
              </w:rPr>
            </w:pPr>
            <w:r>
              <w:rPr>
                <w:sz w:val="20"/>
              </w:rPr>
              <w:t>Zmiana</w:t>
            </w:r>
            <w:r>
              <w:rPr>
                <w:sz w:val="20"/>
              </w:rPr>
              <w:tab/>
              <w:t>składu</w:t>
            </w:r>
            <w:r>
              <w:rPr>
                <w:sz w:val="20"/>
              </w:rPr>
              <w:tab/>
              <w:t>gatunkowego</w:t>
            </w:r>
          </w:p>
          <w:p w14:paraId="39676D4D" w14:textId="77777777" w:rsidR="00CB03BC" w:rsidRDefault="00000000">
            <w:pPr>
              <w:pStyle w:val="TableParagraph"/>
              <w:spacing w:before="33"/>
              <w:ind w:left="467"/>
              <w:rPr>
                <w:sz w:val="20"/>
              </w:rPr>
            </w:pPr>
            <w:r>
              <w:rPr>
                <w:sz w:val="20"/>
              </w:rPr>
              <w:t>kręgowców</w:t>
            </w:r>
          </w:p>
        </w:tc>
      </w:tr>
    </w:tbl>
    <w:p w14:paraId="510E98C1" w14:textId="77777777" w:rsidR="00CB03BC" w:rsidRDefault="00CB03BC">
      <w:pPr>
        <w:pStyle w:val="Tekstpodstawowy"/>
        <w:spacing w:before="3"/>
        <w:rPr>
          <w:rFonts w:ascii="Calibri"/>
          <w:i/>
          <w:sz w:val="16"/>
        </w:rPr>
      </w:pPr>
    </w:p>
    <w:p w14:paraId="3806F94F" w14:textId="77777777" w:rsidR="00CB03BC" w:rsidRDefault="00000000">
      <w:pPr>
        <w:pStyle w:val="Nagwek3"/>
        <w:numPr>
          <w:ilvl w:val="2"/>
          <w:numId w:val="39"/>
        </w:numPr>
        <w:tabs>
          <w:tab w:val="left" w:pos="1833"/>
        </w:tabs>
        <w:spacing w:before="1"/>
        <w:ind w:hanging="721"/>
        <w:rPr>
          <w:color w:val="4F81BC"/>
        </w:rPr>
      </w:pPr>
      <w:bookmarkStart w:id="90" w:name="_bookmark90"/>
      <w:bookmarkEnd w:id="90"/>
      <w:r>
        <w:rPr>
          <w:color w:val="4F81BC"/>
        </w:rPr>
        <w:t>Retencja</w:t>
      </w:r>
      <w:r>
        <w:rPr>
          <w:color w:val="4F81BC"/>
          <w:spacing w:val="-1"/>
        </w:rPr>
        <w:t xml:space="preserve"> </w:t>
      </w:r>
      <w:r>
        <w:rPr>
          <w:color w:val="4F81BC"/>
        </w:rPr>
        <w:t>glebowa</w:t>
      </w:r>
    </w:p>
    <w:p w14:paraId="7E971354" w14:textId="77777777" w:rsidR="00CB03BC" w:rsidRDefault="00CB03BC">
      <w:pPr>
        <w:pStyle w:val="Tekstpodstawowy"/>
        <w:spacing w:before="7"/>
        <w:rPr>
          <w:rFonts w:ascii="Cambria"/>
          <w:b/>
          <w:sz w:val="23"/>
        </w:rPr>
      </w:pPr>
    </w:p>
    <w:p w14:paraId="04CD703C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t>Zdrowa</w:t>
      </w:r>
      <w:r>
        <w:rPr>
          <w:spacing w:val="1"/>
        </w:rPr>
        <w:t xml:space="preserve"> </w:t>
      </w:r>
      <w:r>
        <w:t>gleba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siedlisko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ogromu</w:t>
      </w:r>
      <w:r>
        <w:rPr>
          <w:spacing w:val="1"/>
        </w:rPr>
        <w:t xml:space="preserve"> </w:t>
      </w:r>
      <w:r>
        <w:t>gatunków</w:t>
      </w:r>
      <w:r>
        <w:rPr>
          <w:spacing w:val="1"/>
        </w:rPr>
        <w:t xml:space="preserve"> </w:t>
      </w:r>
      <w:r>
        <w:t>organizmów,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przekształcają</w:t>
      </w:r>
      <w:r>
        <w:rPr>
          <w:spacing w:val="1"/>
        </w:rPr>
        <w:t xml:space="preserve"> </w:t>
      </w:r>
      <w:r>
        <w:t>materię</w:t>
      </w:r>
      <w:r>
        <w:rPr>
          <w:spacing w:val="1"/>
        </w:rPr>
        <w:t xml:space="preserve"> </w:t>
      </w:r>
      <w:r>
        <w:t>organiczną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próchnicę,</w:t>
      </w:r>
      <w:r>
        <w:rPr>
          <w:spacing w:val="1"/>
        </w:rPr>
        <w:t xml:space="preserve"> </w:t>
      </w:r>
      <w:r>
        <w:t>pozwalając</w:t>
      </w:r>
      <w:r>
        <w:rPr>
          <w:spacing w:val="1"/>
        </w:rPr>
        <w:t xml:space="preserve"> </w:t>
      </w:r>
      <w:r>
        <w:t>jej</w:t>
      </w:r>
      <w:r>
        <w:rPr>
          <w:spacing w:val="1"/>
        </w:rPr>
        <w:t xml:space="preserve"> </w:t>
      </w:r>
      <w:r>
        <w:t>gromadzić</w:t>
      </w:r>
      <w:r>
        <w:rPr>
          <w:spacing w:val="1"/>
        </w:rPr>
        <w:t xml:space="preserve"> </w:t>
      </w:r>
      <w:r>
        <w:t>wodę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składniki</w:t>
      </w:r>
      <w:r>
        <w:rPr>
          <w:spacing w:val="1"/>
        </w:rPr>
        <w:t xml:space="preserve"> </w:t>
      </w:r>
      <w:r>
        <w:t>pokarmowe.</w:t>
      </w:r>
      <w:r>
        <w:rPr>
          <w:spacing w:val="1"/>
        </w:rPr>
        <w:t xml:space="preserve"> </w:t>
      </w:r>
      <w:r>
        <w:rPr>
          <w:b/>
        </w:rPr>
        <w:t>Zrozumienie</w:t>
      </w:r>
      <w:r>
        <w:rPr>
          <w:b/>
          <w:spacing w:val="1"/>
        </w:rPr>
        <w:t xml:space="preserve"> </w:t>
      </w:r>
      <w:r>
        <w:rPr>
          <w:b/>
        </w:rPr>
        <w:t>zachodzących</w:t>
      </w:r>
      <w:r>
        <w:rPr>
          <w:b/>
          <w:spacing w:val="90"/>
        </w:rPr>
        <w:t xml:space="preserve"> </w:t>
      </w:r>
      <w:r>
        <w:rPr>
          <w:b/>
        </w:rPr>
        <w:t>zależności</w:t>
      </w:r>
      <w:r>
        <w:rPr>
          <w:b/>
          <w:spacing w:val="87"/>
        </w:rPr>
        <w:t xml:space="preserve"> </w:t>
      </w:r>
      <w:r>
        <w:rPr>
          <w:b/>
        </w:rPr>
        <w:t>i</w:t>
      </w:r>
      <w:r>
        <w:rPr>
          <w:b/>
          <w:spacing w:val="1"/>
        </w:rPr>
        <w:t xml:space="preserve"> </w:t>
      </w:r>
      <w:r>
        <w:rPr>
          <w:b/>
        </w:rPr>
        <w:t>odpowiednia</w:t>
      </w:r>
      <w:r>
        <w:rPr>
          <w:b/>
          <w:spacing w:val="87"/>
        </w:rPr>
        <w:t xml:space="preserve"> </w:t>
      </w:r>
      <w:r>
        <w:rPr>
          <w:b/>
        </w:rPr>
        <w:t xml:space="preserve">ochrona  </w:t>
      </w:r>
      <w:r>
        <w:rPr>
          <w:b/>
          <w:spacing w:val="26"/>
        </w:rPr>
        <w:t xml:space="preserve"> </w:t>
      </w:r>
      <w:r>
        <w:rPr>
          <w:b/>
        </w:rPr>
        <w:t xml:space="preserve">właściwości  </w:t>
      </w:r>
      <w:r>
        <w:rPr>
          <w:b/>
          <w:spacing w:val="27"/>
        </w:rPr>
        <w:t xml:space="preserve"> </w:t>
      </w:r>
      <w:r>
        <w:rPr>
          <w:b/>
        </w:rPr>
        <w:t xml:space="preserve">gleby  </w:t>
      </w:r>
      <w:r>
        <w:rPr>
          <w:b/>
          <w:spacing w:val="26"/>
        </w:rPr>
        <w:t xml:space="preserve"> </w:t>
      </w:r>
      <w:r>
        <w:rPr>
          <w:b/>
        </w:rPr>
        <w:t>uprawnej</w:t>
      </w:r>
      <w:r>
        <w:t xml:space="preserve">,  </w:t>
      </w:r>
      <w:r>
        <w:rPr>
          <w:spacing w:val="26"/>
        </w:rPr>
        <w:t xml:space="preserve"> </w:t>
      </w:r>
      <w:r>
        <w:t>odpowiadającej</w:t>
      </w:r>
      <w:r>
        <w:rPr>
          <w:spacing w:val="-58"/>
        </w:rPr>
        <w:t xml:space="preserve"> </w:t>
      </w:r>
      <w:r>
        <w:t>za wychwytywanie</w:t>
      </w:r>
      <w:r>
        <w:rPr>
          <w:spacing w:val="1"/>
        </w:rPr>
        <w:t xml:space="preserve"> </w:t>
      </w:r>
      <w:r>
        <w:t>i utrzymanie</w:t>
      </w:r>
      <w:r>
        <w:rPr>
          <w:spacing w:val="60"/>
        </w:rPr>
        <w:t xml:space="preserve"> </w:t>
      </w:r>
      <w:r>
        <w:t>wody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potrzeby</w:t>
      </w:r>
      <w:r>
        <w:rPr>
          <w:spacing w:val="60"/>
        </w:rPr>
        <w:t xml:space="preserve"> </w:t>
      </w:r>
      <w:r>
        <w:t>wzrostu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rozwoju</w:t>
      </w:r>
      <w:r>
        <w:rPr>
          <w:spacing w:val="60"/>
        </w:rPr>
        <w:t xml:space="preserve"> </w:t>
      </w:r>
      <w:r>
        <w:t>roślin,</w:t>
      </w:r>
      <w:r>
        <w:rPr>
          <w:spacing w:val="60"/>
        </w:rPr>
        <w:t xml:space="preserve"> </w:t>
      </w:r>
      <w:r>
        <w:t>jest</w:t>
      </w:r>
      <w:r>
        <w:rPr>
          <w:spacing w:val="60"/>
        </w:rPr>
        <w:t xml:space="preserve"> </w:t>
      </w:r>
      <w:r>
        <w:t>pierwszym</w:t>
      </w:r>
      <w:r>
        <w:rPr>
          <w:spacing w:val="60"/>
        </w:rPr>
        <w:t xml:space="preserve"> </w:t>
      </w:r>
      <w:r>
        <w:t>krokiem</w:t>
      </w:r>
      <w:r>
        <w:rPr>
          <w:spacing w:val="1"/>
        </w:rPr>
        <w:t xml:space="preserve"> </w:t>
      </w:r>
      <w:r>
        <w:t>w</w:t>
      </w:r>
      <w:r>
        <w:rPr>
          <w:spacing w:val="-3"/>
        </w:rPr>
        <w:t xml:space="preserve"> </w:t>
      </w:r>
      <w:r>
        <w:t>kierunku</w:t>
      </w:r>
      <w:r>
        <w:rPr>
          <w:spacing w:val="-1"/>
        </w:rPr>
        <w:t xml:space="preserve"> </w:t>
      </w:r>
      <w:r>
        <w:t>zatrzymania</w:t>
      </w:r>
      <w:r>
        <w:rPr>
          <w:spacing w:val="-1"/>
        </w:rPr>
        <w:t xml:space="preserve"> </w:t>
      </w:r>
      <w:r>
        <w:t>kryzysu</w:t>
      </w:r>
      <w:r>
        <w:rPr>
          <w:spacing w:val="-2"/>
        </w:rPr>
        <w:t xml:space="preserve"> </w:t>
      </w:r>
      <w:r>
        <w:t>ekonomicznego</w:t>
      </w:r>
      <w:r>
        <w:rPr>
          <w:spacing w:val="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środowiskowego,</w:t>
      </w:r>
      <w:r>
        <w:rPr>
          <w:spacing w:val="-1"/>
        </w:rPr>
        <w:t xml:space="preserve"> </w:t>
      </w:r>
      <w:r>
        <w:t>przed którym</w:t>
      </w:r>
      <w:r>
        <w:rPr>
          <w:spacing w:val="-1"/>
        </w:rPr>
        <w:t xml:space="preserve"> </w:t>
      </w:r>
      <w:r>
        <w:t>stoi</w:t>
      </w:r>
      <w:r>
        <w:rPr>
          <w:spacing w:val="-2"/>
        </w:rPr>
        <w:t xml:space="preserve"> </w:t>
      </w:r>
      <w:r>
        <w:t>dziś</w:t>
      </w:r>
      <w:r>
        <w:rPr>
          <w:spacing w:val="-1"/>
        </w:rPr>
        <w:t xml:space="preserve"> </w:t>
      </w:r>
      <w:r>
        <w:t>rolnictwo.</w:t>
      </w:r>
    </w:p>
    <w:p w14:paraId="585764DE" w14:textId="77777777" w:rsidR="00CB03BC" w:rsidRDefault="00000000">
      <w:pPr>
        <w:pStyle w:val="Tekstpodstawowy"/>
        <w:spacing w:before="2" w:line="360" w:lineRule="auto"/>
        <w:ind w:left="260" w:right="321" w:firstLine="708"/>
        <w:jc w:val="both"/>
      </w:pPr>
      <w:r>
        <w:t>Retencja</w:t>
      </w:r>
      <w:r>
        <w:rPr>
          <w:spacing w:val="61"/>
        </w:rPr>
        <w:t xml:space="preserve"> </w:t>
      </w:r>
      <w:r>
        <w:t>glebowa</w:t>
      </w:r>
      <w:r>
        <w:rPr>
          <w:spacing w:val="61"/>
        </w:rPr>
        <w:t xml:space="preserve"> </w:t>
      </w:r>
      <w:r>
        <w:t>to</w:t>
      </w:r>
      <w:r>
        <w:rPr>
          <w:spacing w:val="61"/>
        </w:rPr>
        <w:t xml:space="preserve"> </w:t>
      </w:r>
      <w:r>
        <w:t>zdolność</w:t>
      </w:r>
      <w:r>
        <w:rPr>
          <w:spacing w:val="61"/>
        </w:rPr>
        <w:t xml:space="preserve"> </w:t>
      </w:r>
      <w:r>
        <w:t>gleby</w:t>
      </w:r>
      <w:r>
        <w:rPr>
          <w:spacing w:val="61"/>
        </w:rPr>
        <w:t xml:space="preserve"> </w:t>
      </w:r>
      <w:r>
        <w:t>do   zatrzymania   i   magazynowania   wody.   Czynniki,</w:t>
      </w:r>
      <w:r>
        <w:rPr>
          <w:spacing w:val="1"/>
        </w:rPr>
        <w:t xml:space="preserve"> </w:t>
      </w:r>
      <w:r>
        <w:t>które bezpośrednio wpływają na retencję wody w glebie to: skład granulometryczny gleby, porowatość</w:t>
      </w:r>
      <w:r>
        <w:rPr>
          <w:spacing w:val="1"/>
        </w:rPr>
        <w:t xml:space="preserve"> </w:t>
      </w:r>
      <w:r>
        <w:t>gleby,</w:t>
      </w:r>
      <w:r>
        <w:rPr>
          <w:spacing w:val="-1"/>
        </w:rPr>
        <w:t xml:space="preserve"> </w:t>
      </w:r>
      <w:r>
        <w:t>zawartość</w:t>
      </w:r>
      <w:r>
        <w:rPr>
          <w:spacing w:val="-1"/>
        </w:rPr>
        <w:t xml:space="preserve"> </w:t>
      </w:r>
      <w:r>
        <w:t>materii organicznej,</w:t>
      </w:r>
      <w:r>
        <w:rPr>
          <w:spacing w:val="-1"/>
        </w:rPr>
        <w:t xml:space="preserve"> </w:t>
      </w:r>
      <w:r>
        <w:t>okrycie</w:t>
      </w:r>
      <w:r>
        <w:rPr>
          <w:spacing w:val="1"/>
        </w:rPr>
        <w:t xml:space="preserve"> </w:t>
      </w:r>
      <w:r>
        <w:t>gruntu</w:t>
      </w:r>
      <w:r>
        <w:rPr>
          <w:spacing w:val="3"/>
        </w:rPr>
        <w:t xml:space="preserve"> </w:t>
      </w:r>
      <w:r>
        <w:t>oraz aktualna</w:t>
      </w:r>
      <w:r>
        <w:rPr>
          <w:spacing w:val="-1"/>
        </w:rPr>
        <w:t xml:space="preserve"> </w:t>
      </w:r>
      <w:r>
        <w:t>dostępność</w:t>
      </w:r>
      <w:r>
        <w:rPr>
          <w:spacing w:val="-1"/>
        </w:rPr>
        <w:t xml:space="preserve"> </w:t>
      </w:r>
      <w:r>
        <w:t>wody</w:t>
      </w:r>
      <w:r>
        <w:rPr>
          <w:spacing w:val="-6"/>
        </w:rPr>
        <w:t xml:space="preserve"> </w:t>
      </w:r>
      <w:r>
        <w:t>w</w:t>
      </w:r>
      <w:r>
        <w:rPr>
          <w:spacing w:val="4"/>
        </w:rPr>
        <w:t xml:space="preserve"> </w:t>
      </w:r>
      <w:r>
        <w:t>glebie.</w:t>
      </w:r>
    </w:p>
    <w:p w14:paraId="2BC585E5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 xml:space="preserve">Rolnik, poprzez wykonywane zabiegi na gruntach ornych, </w:t>
      </w:r>
      <w:r>
        <w:rPr>
          <w:b/>
        </w:rPr>
        <w:t>ma możliwości wpływania na poprawę</w:t>
      </w:r>
      <w:r>
        <w:rPr>
          <w:b/>
          <w:spacing w:val="1"/>
        </w:rPr>
        <w:t xml:space="preserve"> </w:t>
      </w:r>
      <w:r>
        <w:rPr>
          <w:b/>
        </w:rPr>
        <w:t xml:space="preserve">stosunków  </w:t>
      </w:r>
      <w:r>
        <w:rPr>
          <w:b/>
          <w:spacing w:val="1"/>
        </w:rPr>
        <w:t xml:space="preserve"> </w:t>
      </w:r>
      <w:r>
        <w:rPr>
          <w:b/>
        </w:rPr>
        <w:t xml:space="preserve">wodno-powietrznych  </w:t>
      </w:r>
      <w:r>
        <w:rPr>
          <w:b/>
          <w:spacing w:val="1"/>
        </w:rPr>
        <w:t xml:space="preserve"> </w:t>
      </w:r>
      <w:r>
        <w:rPr>
          <w:b/>
        </w:rPr>
        <w:t xml:space="preserve">w  </w:t>
      </w:r>
      <w:r>
        <w:rPr>
          <w:b/>
          <w:spacing w:val="1"/>
        </w:rPr>
        <w:t xml:space="preserve"> </w:t>
      </w:r>
      <w:r>
        <w:rPr>
          <w:b/>
        </w:rPr>
        <w:t xml:space="preserve">glebie  </w:t>
      </w:r>
      <w:r>
        <w:rPr>
          <w:b/>
          <w:spacing w:val="1"/>
        </w:rPr>
        <w:t xml:space="preserve"> </w:t>
      </w:r>
      <w:r>
        <w:t xml:space="preserve">(optymalna  </w:t>
      </w:r>
      <w:r>
        <w:rPr>
          <w:spacing w:val="1"/>
        </w:rPr>
        <w:t xml:space="preserve"> </w:t>
      </w:r>
      <w:r>
        <w:t>porowatość    i    struktura    gruzełkowata)</w:t>
      </w:r>
      <w:r>
        <w:rPr>
          <w:spacing w:val="1"/>
        </w:rPr>
        <w:t xml:space="preserve"> </w:t>
      </w:r>
      <w:r>
        <w:t xml:space="preserve">oraz </w:t>
      </w:r>
      <w:r>
        <w:rPr>
          <w:b/>
        </w:rPr>
        <w:t>na ochronę przed parowaniem</w:t>
      </w:r>
      <w:r>
        <w:t>. Takimi działaniami są m.in. zabiegi spulchniania gleby, zapobieganie</w:t>
      </w:r>
      <w:r>
        <w:rPr>
          <w:spacing w:val="1"/>
        </w:rPr>
        <w:t xml:space="preserve"> </w:t>
      </w:r>
      <w:r>
        <w:t>mineralizacji próchnicy oraz erozji, stosowanie nawozów naturalnych, organicznych oraz racjonalizację</w:t>
      </w:r>
      <w:r>
        <w:rPr>
          <w:spacing w:val="1"/>
        </w:rPr>
        <w:t xml:space="preserve"> </w:t>
      </w:r>
      <w:r>
        <w:t>nawożenia mineralnego. Ochronę przed wyparowaniem wody wprowadza się za pomocą kompleksowych</w:t>
      </w:r>
      <w:r>
        <w:rPr>
          <w:spacing w:val="1"/>
        </w:rPr>
        <w:t xml:space="preserve"> </w:t>
      </w:r>
      <w:r>
        <w:t>działań wpływających na przerwanie podsiąku kapilarnego (np. uprawa bezorkowa), oddziałując na bilans</w:t>
      </w:r>
      <w:r>
        <w:rPr>
          <w:spacing w:val="1"/>
        </w:rPr>
        <w:t xml:space="preserve"> </w:t>
      </w:r>
      <w:r>
        <w:t>wodny w skali pola (np. utrzymując trwałą okrywę glebową ze zdrową roślinnością) oraz w skali zlewni</w:t>
      </w:r>
      <w:r>
        <w:rPr>
          <w:spacing w:val="1"/>
        </w:rPr>
        <w:t xml:space="preserve"> </w:t>
      </w:r>
      <w:r>
        <w:t>rolniczej (np. systemy rolno–drzewne, pozostawienie gruntów marginalnych jako ostoi dla różnorodności</w:t>
      </w:r>
      <w:r>
        <w:rPr>
          <w:spacing w:val="1"/>
        </w:rPr>
        <w:t xml:space="preserve"> </w:t>
      </w:r>
      <w:r>
        <w:t>biologicznej)</w:t>
      </w:r>
      <w:r>
        <w:rPr>
          <w:vertAlign w:val="superscript"/>
        </w:rPr>
        <w:t>84</w:t>
      </w:r>
      <w:r>
        <w:t>.</w:t>
      </w:r>
    </w:p>
    <w:p w14:paraId="53AE7596" w14:textId="77777777" w:rsidR="00CB03BC" w:rsidRDefault="00CB03BC">
      <w:pPr>
        <w:pStyle w:val="Tekstpodstawowy"/>
        <w:rPr>
          <w:sz w:val="20"/>
        </w:rPr>
      </w:pPr>
    </w:p>
    <w:p w14:paraId="66E1DBB3" w14:textId="77777777" w:rsidR="00CB03BC" w:rsidRDefault="00CB03BC">
      <w:pPr>
        <w:pStyle w:val="Tekstpodstawowy"/>
        <w:rPr>
          <w:sz w:val="20"/>
        </w:rPr>
      </w:pPr>
    </w:p>
    <w:p w14:paraId="01B64490" w14:textId="77777777" w:rsidR="00CB03BC" w:rsidRDefault="00CB03BC">
      <w:pPr>
        <w:pStyle w:val="Tekstpodstawowy"/>
        <w:rPr>
          <w:sz w:val="20"/>
        </w:rPr>
      </w:pPr>
    </w:p>
    <w:p w14:paraId="4870F651" w14:textId="77777777" w:rsidR="00CB03BC" w:rsidRDefault="00CB03BC">
      <w:pPr>
        <w:pStyle w:val="Tekstpodstawowy"/>
        <w:rPr>
          <w:sz w:val="20"/>
        </w:rPr>
      </w:pPr>
    </w:p>
    <w:p w14:paraId="30A66F80" w14:textId="6CDC4936" w:rsidR="00CB03BC" w:rsidRDefault="00CF670C">
      <w:pPr>
        <w:pStyle w:val="Tekstpodstawowy"/>
        <w:spacing w:before="10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0816" behindDoc="1" locked="0" layoutInCell="1" allowOverlap="1" wp14:anchorId="2849E597" wp14:editId="0F0FD147">
                <wp:simplePos x="0" y="0"/>
                <wp:positionH relativeFrom="page">
                  <wp:posOffset>457200</wp:posOffset>
                </wp:positionH>
                <wp:positionV relativeFrom="paragraph">
                  <wp:posOffset>104140</wp:posOffset>
                </wp:positionV>
                <wp:extent cx="1828800" cy="8890"/>
                <wp:effectExtent l="0" t="0" r="0" b="0"/>
                <wp:wrapTopAndBottom/>
                <wp:docPr id="540351633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6976DE" id="Rectangle 87" o:spid="_x0000_s1026" style="position:absolute;margin-left:36pt;margin-top:8.2pt;width:2in;height:.7pt;z-index:-1566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BwuSQ3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7C104575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84</w:t>
      </w:r>
      <w:r>
        <w:rPr>
          <w:rFonts w:ascii="Cambria" w:hAnsi="Cambria"/>
          <w:sz w:val="18"/>
        </w:rPr>
        <w:t>Borek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2020.</w:t>
      </w:r>
      <w:r>
        <w:rPr>
          <w:rFonts w:ascii="Cambria" w:hAnsi="Cambria"/>
          <w:spacing w:val="-6"/>
          <w:sz w:val="18"/>
        </w:rPr>
        <w:t xml:space="preserve"> </w:t>
      </w:r>
      <w:r>
        <w:rPr>
          <w:rFonts w:ascii="Cambria" w:hAnsi="Cambria"/>
          <w:sz w:val="18"/>
        </w:rPr>
        <w:t>Dobre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praktyki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zachowujące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wodę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glebie.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Ekspertyza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Woda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Rolnictwie.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Koalicja Żywa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Ziemia.</w:t>
      </w:r>
    </w:p>
    <w:p w14:paraId="1745900B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60" w:right="400" w:bottom="1040" w:left="460" w:header="0" w:footer="854" w:gutter="0"/>
          <w:cols w:space="708"/>
        </w:sectPr>
      </w:pPr>
    </w:p>
    <w:p w14:paraId="62B3B742" w14:textId="77777777" w:rsidR="00CB03BC" w:rsidRDefault="00000000">
      <w:pPr>
        <w:pStyle w:val="Akapitzlist"/>
        <w:numPr>
          <w:ilvl w:val="3"/>
          <w:numId w:val="1"/>
        </w:numPr>
        <w:tabs>
          <w:tab w:val="left" w:pos="1125"/>
        </w:tabs>
        <w:spacing w:before="81"/>
        <w:jc w:val="both"/>
        <w:rPr>
          <w:rFonts w:ascii="Cambria"/>
          <w:b/>
          <w:i/>
        </w:rPr>
      </w:pPr>
      <w:r>
        <w:rPr>
          <w:rFonts w:ascii="Cambria"/>
          <w:b/>
          <w:i/>
          <w:color w:val="4F81BC"/>
        </w:rPr>
        <w:t>Odpowiednie</w:t>
      </w:r>
      <w:r>
        <w:rPr>
          <w:rFonts w:ascii="Cambria"/>
          <w:b/>
          <w:i/>
          <w:color w:val="4F81BC"/>
          <w:spacing w:val="-7"/>
        </w:rPr>
        <w:t xml:space="preserve"> </w:t>
      </w:r>
      <w:r>
        <w:rPr>
          <w:rFonts w:ascii="Cambria"/>
          <w:b/>
          <w:i/>
          <w:color w:val="4F81BC"/>
        </w:rPr>
        <w:t>metody</w:t>
      </w:r>
      <w:r>
        <w:rPr>
          <w:rFonts w:ascii="Cambria"/>
          <w:b/>
          <w:i/>
          <w:color w:val="4F81BC"/>
          <w:spacing w:val="-4"/>
        </w:rPr>
        <w:t xml:space="preserve"> </w:t>
      </w:r>
      <w:r>
        <w:rPr>
          <w:rFonts w:ascii="Cambria"/>
          <w:b/>
          <w:i/>
          <w:color w:val="4F81BC"/>
        </w:rPr>
        <w:t>agrotechniczne</w:t>
      </w:r>
    </w:p>
    <w:p w14:paraId="238A40D6" w14:textId="77777777" w:rsidR="00CB03BC" w:rsidRDefault="00CB03BC">
      <w:pPr>
        <w:pStyle w:val="Tekstpodstawowy"/>
        <w:spacing w:before="4"/>
        <w:rPr>
          <w:rFonts w:ascii="Cambria"/>
          <w:b/>
          <w:i/>
          <w:sz w:val="23"/>
        </w:rPr>
      </w:pPr>
    </w:p>
    <w:p w14:paraId="09E60DC3" w14:textId="77777777" w:rsidR="00CB03BC" w:rsidRDefault="00000000">
      <w:pPr>
        <w:spacing w:before="1" w:line="360" w:lineRule="auto"/>
        <w:ind w:left="260" w:right="313" w:firstLine="708"/>
        <w:jc w:val="both"/>
        <w:rPr>
          <w:sz w:val="24"/>
        </w:rPr>
      </w:pPr>
      <w:r>
        <w:rPr>
          <w:sz w:val="24"/>
        </w:rPr>
        <w:t>Wśród</w:t>
      </w:r>
      <w:r>
        <w:rPr>
          <w:spacing w:val="1"/>
          <w:sz w:val="24"/>
        </w:rPr>
        <w:t xml:space="preserve"> </w:t>
      </w:r>
      <w:r>
        <w:rPr>
          <w:sz w:val="24"/>
        </w:rPr>
        <w:t>metod</w:t>
      </w:r>
      <w:r>
        <w:rPr>
          <w:spacing w:val="1"/>
          <w:sz w:val="24"/>
        </w:rPr>
        <w:t xml:space="preserve"> </w:t>
      </w:r>
      <w:r>
        <w:rPr>
          <w:sz w:val="24"/>
        </w:rPr>
        <w:t>agrotechnicznych</w:t>
      </w:r>
      <w:r>
        <w:rPr>
          <w:spacing w:val="60"/>
          <w:sz w:val="24"/>
        </w:rPr>
        <w:t xml:space="preserve"> </w:t>
      </w:r>
      <w:r>
        <w:rPr>
          <w:sz w:val="24"/>
        </w:rPr>
        <w:t>zwiększających</w:t>
      </w:r>
      <w:r>
        <w:rPr>
          <w:spacing w:val="60"/>
          <w:sz w:val="24"/>
        </w:rPr>
        <w:t xml:space="preserve"> </w:t>
      </w:r>
      <w:r>
        <w:rPr>
          <w:sz w:val="24"/>
        </w:rPr>
        <w:t>zasoby wody glebowe</w:t>
      </w:r>
      <w:r>
        <w:rPr>
          <w:spacing w:val="60"/>
          <w:sz w:val="24"/>
        </w:rPr>
        <w:t xml:space="preserve"> </w:t>
      </w:r>
      <w:r>
        <w:rPr>
          <w:sz w:val="24"/>
        </w:rPr>
        <w:t>wymienić</w:t>
      </w:r>
      <w:r>
        <w:rPr>
          <w:spacing w:val="60"/>
          <w:sz w:val="24"/>
        </w:rPr>
        <w:t xml:space="preserve"> </w:t>
      </w:r>
      <w:r>
        <w:rPr>
          <w:sz w:val="24"/>
        </w:rPr>
        <w:t>należy zarówno</w:t>
      </w:r>
      <w:r>
        <w:rPr>
          <w:spacing w:val="-57"/>
          <w:sz w:val="24"/>
        </w:rPr>
        <w:t xml:space="preserve"> </w:t>
      </w:r>
      <w:r>
        <w:rPr>
          <w:sz w:val="24"/>
        </w:rPr>
        <w:t>te powodujące</w:t>
      </w:r>
      <w:r>
        <w:rPr>
          <w:spacing w:val="1"/>
          <w:sz w:val="24"/>
        </w:rPr>
        <w:t xml:space="preserve"> </w:t>
      </w:r>
      <w:r>
        <w:rPr>
          <w:sz w:val="24"/>
        </w:rPr>
        <w:t>wzrost</w:t>
      </w:r>
      <w:r>
        <w:rPr>
          <w:spacing w:val="1"/>
          <w:sz w:val="24"/>
        </w:rPr>
        <w:t xml:space="preserve"> </w:t>
      </w:r>
      <w:r>
        <w:rPr>
          <w:sz w:val="24"/>
        </w:rPr>
        <w:t>zawartości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próchnicy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glebie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poprawiające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strukturę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gleby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 xml:space="preserve">jak i </w:t>
      </w:r>
      <w:r>
        <w:rPr>
          <w:b/>
          <w:sz w:val="24"/>
        </w:rPr>
        <w:t>zabiegi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przeciwerozyjne</w:t>
      </w:r>
      <w:r>
        <w:rPr>
          <w:sz w:val="24"/>
        </w:rPr>
        <w:t>, w tym uprawę poplonów. Zwiększenie retencji glebowej odbywa się również poprzez</w:t>
      </w:r>
      <w:r>
        <w:rPr>
          <w:spacing w:val="1"/>
          <w:sz w:val="24"/>
        </w:rPr>
        <w:t xml:space="preserve"> </w:t>
      </w:r>
      <w:r>
        <w:rPr>
          <w:sz w:val="24"/>
        </w:rPr>
        <w:t>zmniejszenie transpiracji roślin, kiedy są odpowiednio dobrane i uprawiane we właściwym płodozmianie.</w:t>
      </w:r>
      <w:r>
        <w:rPr>
          <w:spacing w:val="1"/>
          <w:sz w:val="24"/>
        </w:rPr>
        <w:t xml:space="preserve"> </w:t>
      </w:r>
      <w:r>
        <w:rPr>
          <w:sz w:val="24"/>
        </w:rPr>
        <w:t>Technika</w:t>
      </w:r>
      <w:r>
        <w:rPr>
          <w:spacing w:val="1"/>
          <w:sz w:val="24"/>
        </w:rPr>
        <w:t xml:space="preserve"> </w:t>
      </w:r>
      <w:r>
        <w:rPr>
          <w:sz w:val="24"/>
        </w:rPr>
        <w:t>uprawy</w:t>
      </w:r>
      <w:r>
        <w:rPr>
          <w:spacing w:val="1"/>
          <w:sz w:val="24"/>
        </w:rPr>
        <w:t xml:space="preserve"> </w:t>
      </w:r>
      <w:r>
        <w:rPr>
          <w:sz w:val="24"/>
        </w:rPr>
        <w:t>gleby</w:t>
      </w:r>
      <w:r>
        <w:rPr>
          <w:spacing w:val="1"/>
          <w:sz w:val="24"/>
        </w:rPr>
        <w:t xml:space="preserve"> </w:t>
      </w:r>
      <w:r>
        <w:rPr>
          <w:sz w:val="24"/>
        </w:rPr>
        <w:t>nastawiona</w:t>
      </w:r>
      <w:r>
        <w:rPr>
          <w:spacing w:val="1"/>
          <w:sz w:val="24"/>
        </w:rPr>
        <w:t xml:space="preserve"> </w:t>
      </w:r>
      <w:r>
        <w:rPr>
          <w:sz w:val="24"/>
        </w:rPr>
        <w:t>na zapobieganie</w:t>
      </w:r>
      <w:r>
        <w:rPr>
          <w:spacing w:val="1"/>
          <w:sz w:val="24"/>
        </w:rPr>
        <w:t xml:space="preserve"> </w:t>
      </w:r>
      <w:r>
        <w:rPr>
          <w:sz w:val="24"/>
        </w:rPr>
        <w:t>stratom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glebowej</w:t>
      </w:r>
      <w:r>
        <w:rPr>
          <w:spacing w:val="1"/>
          <w:sz w:val="24"/>
        </w:rPr>
        <w:t xml:space="preserve"> </w:t>
      </w:r>
      <w:r>
        <w:rPr>
          <w:sz w:val="24"/>
        </w:rPr>
        <w:t>poprzez</w:t>
      </w:r>
      <w:r>
        <w:rPr>
          <w:spacing w:val="1"/>
          <w:sz w:val="24"/>
        </w:rPr>
        <w:t xml:space="preserve"> </w:t>
      </w:r>
      <w:r>
        <w:rPr>
          <w:sz w:val="24"/>
        </w:rPr>
        <w:t>wprowadzanie</w:t>
      </w:r>
      <w:r>
        <w:rPr>
          <w:spacing w:val="1"/>
          <w:sz w:val="24"/>
        </w:rPr>
        <w:t xml:space="preserve"> </w:t>
      </w:r>
      <w:r>
        <w:rPr>
          <w:sz w:val="24"/>
        </w:rPr>
        <w:t>uproszczeń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również sprzyja </w:t>
      </w:r>
      <w:r>
        <w:rPr>
          <w:b/>
          <w:sz w:val="24"/>
        </w:rPr>
        <w:t>ograniczeniu parowania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z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powierzchni gleby</w:t>
      </w:r>
      <w:r>
        <w:rPr>
          <w:sz w:val="24"/>
        </w:rPr>
        <w:t>.</w:t>
      </w:r>
    </w:p>
    <w:p w14:paraId="59AAB845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Struktura</w:t>
      </w:r>
      <w:r>
        <w:rPr>
          <w:spacing w:val="38"/>
        </w:rPr>
        <w:t xml:space="preserve"> </w:t>
      </w:r>
      <w:r>
        <w:t>gleby</w:t>
      </w:r>
      <w:r>
        <w:rPr>
          <w:spacing w:val="34"/>
        </w:rPr>
        <w:t xml:space="preserve"> </w:t>
      </w:r>
      <w:r>
        <w:t>jest</w:t>
      </w:r>
      <w:r>
        <w:rPr>
          <w:spacing w:val="39"/>
        </w:rPr>
        <w:t xml:space="preserve"> </w:t>
      </w:r>
      <w:r>
        <w:t>istotnym</w:t>
      </w:r>
      <w:r>
        <w:rPr>
          <w:spacing w:val="40"/>
        </w:rPr>
        <w:t xml:space="preserve"> </w:t>
      </w:r>
      <w:r>
        <w:t>czynnikiem</w:t>
      </w:r>
      <w:r>
        <w:rPr>
          <w:spacing w:val="40"/>
        </w:rPr>
        <w:t xml:space="preserve"> </w:t>
      </w:r>
      <w:r>
        <w:t>wpływającym</w:t>
      </w:r>
      <w:r>
        <w:rPr>
          <w:spacing w:val="40"/>
        </w:rPr>
        <w:t xml:space="preserve"> </w:t>
      </w:r>
      <w:r>
        <w:t>na</w:t>
      </w:r>
      <w:r>
        <w:rPr>
          <w:spacing w:val="38"/>
        </w:rPr>
        <w:t xml:space="preserve"> </w:t>
      </w:r>
      <w:r>
        <w:t>zdolności</w:t>
      </w:r>
      <w:r>
        <w:rPr>
          <w:spacing w:val="40"/>
        </w:rPr>
        <w:t xml:space="preserve"> </w:t>
      </w:r>
      <w:r>
        <w:t>retencyjne</w:t>
      </w:r>
      <w:r>
        <w:rPr>
          <w:spacing w:val="41"/>
        </w:rPr>
        <w:t xml:space="preserve"> </w:t>
      </w:r>
      <w:r>
        <w:t>gleb</w:t>
      </w:r>
      <w:r>
        <w:rPr>
          <w:spacing w:val="39"/>
        </w:rPr>
        <w:t xml:space="preserve"> </w:t>
      </w:r>
      <w:r>
        <w:t>uprawnych.</w:t>
      </w:r>
      <w:r>
        <w:rPr>
          <w:spacing w:val="-58"/>
        </w:rPr>
        <w:t xml:space="preserve"> </w:t>
      </w:r>
      <w:r>
        <w:t xml:space="preserve">Do typów gleb, które najczęściej wymagają poprawy struktury </w:t>
      </w:r>
      <w:r>
        <w:rPr>
          <w:b/>
        </w:rPr>
        <w:t xml:space="preserve">należą gleby silnie piaszczyste </w:t>
      </w:r>
      <w:r>
        <w:t xml:space="preserve">oraz </w:t>
      </w:r>
      <w:r>
        <w:rPr>
          <w:b/>
        </w:rPr>
        <w:t>silnie</w:t>
      </w:r>
      <w:r>
        <w:rPr>
          <w:b/>
          <w:spacing w:val="1"/>
        </w:rPr>
        <w:t xml:space="preserve"> </w:t>
      </w:r>
      <w:r>
        <w:rPr>
          <w:b/>
        </w:rPr>
        <w:t>gliniaste</w:t>
      </w:r>
      <w:r>
        <w:t>. Gleby piaszczyste charakteryzują się luźną strukturą, dużą przepuszczalnością, niską zawartością</w:t>
      </w:r>
      <w:r>
        <w:rPr>
          <w:spacing w:val="1"/>
        </w:rPr>
        <w:t xml:space="preserve"> </w:t>
      </w:r>
      <w:r>
        <w:t>materii organicznej i składników pokarmowych oraz skłonnością do przesuszania. Z kolei gleby gliniaste</w:t>
      </w:r>
      <w:r>
        <w:rPr>
          <w:spacing w:val="1"/>
        </w:rPr>
        <w:t xml:space="preserve"> </w:t>
      </w:r>
      <w:r>
        <w:t>mają silnie zagęszczoną, słabo przepuszczalną strukturę oraz tendencję do zaskorupiania. Gleby zwięzłe</w:t>
      </w:r>
      <w:r>
        <w:rPr>
          <w:spacing w:val="1"/>
        </w:rPr>
        <w:t xml:space="preserve"> </w:t>
      </w:r>
      <w:r>
        <w:t>mogą</w:t>
      </w:r>
      <w:r>
        <w:rPr>
          <w:spacing w:val="-2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gromadzić duże</w:t>
      </w:r>
      <w:r>
        <w:rPr>
          <w:spacing w:val="-1"/>
        </w:rPr>
        <w:t xml:space="preserve"> </w:t>
      </w:r>
      <w:r>
        <w:t>ilości soli, metali ciężkich</w:t>
      </w:r>
      <w:r>
        <w:rPr>
          <w:spacing w:val="-1"/>
        </w:rPr>
        <w:t xml:space="preserve"> </w:t>
      </w:r>
      <w:r>
        <w:t>i toksyn</w:t>
      </w:r>
      <w:r>
        <w:rPr>
          <w:vertAlign w:val="superscript"/>
        </w:rPr>
        <w:t>85</w:t>
      </w:r>
      <w:r>
        <w:t>.</w:t>
      </w:r>
    </w:p>
    <w:p w14:paraId="056C2562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W</w:t>
      </w:r>
      <w:r>
        <w:rPr>
          <w:spacing w:val="57"/>
        </w:rPr>
        <w:t xml:space="preserve"> </w:t>
      </w:r>
      <w:r>
        <w:t>glebach</w:t>
      </w:r>
      <w:r>
        <w:rPr>
          <w:spacing w:val="58"/>
        </w:rPr>
        <w:t xml:space="preserve"> </w:t>
      </w:r>
      <w:r>
        <w:t>ciężkich</w:t>
      </w:r>
      <w:r>
        <w:rPr>
          <w:spacing w:val="55"/>
        </w:rPr>
        <w:t xml:space="preserve"> </w:t>
      </w:r>
      <w:r>
        <w:t>(słabo</w:t>
      </w:r>
      <w:r>
        <w:rPr>
          <w:spacing w:val="115"/>
        </w:rPr>
        <w:t xml:space="preserve"> </w:t>
      </w:r>
      <w:r>
        <w:t>przepuszczalnych)</w:t>
      </w:r>
      <w:r>
        <w:rPr>
          <w:spacing w:val="114"/>
        </w:rPr>
        <w:t xml:space="preserve"> </w:t>
      </w:r>
      <w:r>
        <w:t>zwiększenie</w:t>
      </w:r>
      <w:r>
        <w:rPr>
          <w:spacing w:val="114"/>
        </w:rPr>
        <w:t xml:space="preserve"> </w:t>
      </w:r>
      <w:r>
        <w:t>zdolności</w:t>
      </w:r>
      <w:r>
        <w:rPr>
          <w:spacing w:val="63"/>
        </w:rPr>
        <w:t xml:space="preserve"> </w:t>
      </w:r>
      <w:r>
        <w:t>retencyjnych</w:t>
      </w:r>
      <w:r>
        <w:rPr>
          <w:spacing w:val="116"/>
        </w:rPr>
        <w:t xml:space="preserve"> </w:t>
      </w:r>
      <w:r>
        <w:t>uzyskuje</w:t>
      </w:r>
      <w:r>
        <w:rPr>
          <w:spacing w:val="-58"/>
        </w:rPr>
        <w:t xml:space="preserve"> </w:t>
      </w:r>
      <w:r>
        <w:t>się poprzez</w:t>
      </w:r>
      <w:r>
        <w:rPr>
          <w:spacing w:val="61"/>
        </w:rPr>
        <w:t xml:space="preserve"> </w:t>
      </w:r>
      <w:r>
        <w:t>zwiększenie</w:t>
      </w:r>
      <w:r>
        <w:rPr>
          <w:spacing w:val="61"/>
        </w:rPr>
        <w:t xml:space="preserve"> </w:t>
      </w:r>
      <w:r>
        <w:t>ich przewiewności</w:t>
      </w:r>
      <w:r>
        <w:rPr>
          <w:spacing w:val="61"/>
        </w:rPr>
        <w:t xml:space="preserve"> </w:t>
      </w:r>
      <w:r>
        <w:t>i</w:t>
      </w:r>
      <w:r>
        <w:rPr>
          <w:spacing w:val="61"/>
        </w:rPr>
        <w:t xml:space="preserve"> </w:t>
      </w:r>
      <w:r>
        <w:t>przepuszczalności,</w:t>
      </w:r>
      <w:r>
        <w:rPr>
          <w:spacing w:val="61"/>
        </w:rPr>
        <w:t xml:space="preserve"> </w:t>
      </w:r>
      <w:r>
        <w:t>stosując</w:t>
      </w:r>
      <w:r>
        <w:rPr>
          <w:spacing w:val="61"/>
        </w:rPr>
        <w:t xml:space="preserve"> </w:t>
      </w:r>
      <w:r>
        <w:t>zabiegi   agromelioracyjne,</w:t>
      </w:r>
      <w:r>
        <w:rPr>
          <w:spacing w:val="1"/>
        </w:rPr>
        <w:t xml:space="preserve"> </w:t>
      </w:r>
      <w:r>
        <w:t>takie</w:t>
      </w:r>
      <w:r>
        <w:rPr>
          <w:spacing w:val="-1"/>
        </w:rPr>
        <w:t xml:space="preserve"> </w:t>
      </w:r>
      <w:r>
        <w:t>jak:</w:t>
      </w:r>
    </w:p>
    <w:p w14:paraId="20E2CCD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4"/>
        <w:jc w:val="both"/>
        <w:rPr>
          <w:rFonts w:ascii="Symbol" w:hAnsi="Symbol"/>
          <w:b/>
          <w:sz w:val="24"/>
        </w:rPr>
      </w:pPr>
      <w:r>
        <w:rPr>
          <w:b/>
          <w:sz w:val="24"/>
        </w:rPr>
        <w:t>spulchnianie</w:t>
      </w:r>
    </w:p>
    <w:p w14:paraId="37D8017C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34"/>
        <w:ind w:left="980" w:hanging="361"/>
        <w:jc w:val="both"/>
        <w:rPr>
          <w:sz w:val="24"/>
        </w:rPr>
      </w:pPr>
      <w:r>
        <w:rPr>
          <w:sz w:val="24"/>
        </w:rPr>
        <w:t>wykonywane</w:t>
      </w:r>
      <w:r>
        <w:rPr>
          <w:spacing w:val="-2"/>
          <w:sz w:val="24"/>
        </w:rPr>
        <w:t xml:space="preserve"> </w:t>
      </w:r>
      <w:r>
        <w:rPr>
          <w:sz w:val="24"/>
        </w:rPr>
        <w:t>przy</w:t>
      </w:r>
      <w:r>
        <w:rPr>
          <w:spacing w:val="-5"/>
          <w:sz w:val="24"/>
        </w:rPr>
        <w:t xml:space="preserve"> </w:t>
      </w:r>
      <w:r>
        <w:rPr>
          <w:sz w:val="24"/>
        </w:rPr>
        <w:t>małej</w:t>
      </w:r>
      <w:r>
        <w:rPr>
          <w:spacing w:val="2"/>
          <w:sz w:val="24"/>
        </w:rPr>
        <w:t xml:space="preserve"> </w:t>
      </w:r>
      <w:r>
        <w:rPr>
          <w:sz w:val="24"/>
        </w:rPr>
        <w:t>miąższości</w:t>
      </w:r>
      <w:r>
        <w:rPr>
          <w:spacing w:val="-1"/>
          <w:sz w:val="24"/>
        </w:rPr>
        <w:t xml:space="preserve"> </w:t>
      </w:r>
      <w:r>
        <w:rPr>
          <w:sz w:val="24"/>
        </w:rPr>
        <w:t>warstwy</w:t>
      </w:r>
      <w:r>
        <w:rPr>
          <w:spacing w:val="-5"/>
          <w:sz w:val="24"/>
        </w:rPr>
        <w:t xml:space="preserve"> </w:t>
      </w:r>
      <w:r>
        <w:rPr>
          <w:sz w:val="24"/>
        </w:rPr>
        <w:t>próchnicznej,</w:t>
      </w:r>
    </w:p>
    <w:p w14:paraId="74BDB52E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17"/>
        <w:ind w:left="980" w:hanging="361"/>
        <w:jc w:val="both"/>
        <w:rPr>
          <w:sz w:val="24"/>
        </w:rPr>
      </w:pPr>
      <w:r>
        <w:rPr>
          <w:sz w:val="24"/>
        </w:rPr>
        <w:t>celem</w:t>
      </w:r>
      <w:r>
        <w:rPr>
          <w:spacing w:val="-1"/>
          <w:sz w:val="24"/>
        </w:rPr>
        <w:t xml:space="preserve"> </w:t>
      </w:r>
      <w:r>
        <w:rPr>
          <w:sz w:val="24"/>
        </w:rPr>
        <w:t>jest</w:t>
      </w:r>
      <w:r>
        <w:rPr>
          <w:spacing w:val="-1"/>
          <w:sz w:val="24"/>
        </w:rPr>
        <w:t xml:space="preserve"> </w:t>
      </w:r>
      <w:r>
        <w:rPr>
          <w:sz w:val="24"/>
        </w:rPr>
        <w:t>spulchnienie</w:t>
      </w:r>
      <w:r>
        <w:rPr>
          <w:spacing w:val="-1"/>
          <w:sz w:val="24"/>
        </w:rPr>
        <w:t xml:space="preserve"> </w:t>
      </w:r>
      <w:r>
        <w:rPr>
          <w:sz w:val="24"/>
        </w:rPr>
        <w:t>podglebia</w:t>
      </w:r>
      <w:r>
        <w:rPr>
          <w:spacing w:val="-1"/>
          <w:sz w:val="24"/>
        </w:rPr>
        <w:t xml:space="preserve"> </w:t>
      </w:r>
      <w:r>
        <w:rPr>
          <w:sz w:val="24"/>
        </w:rPr>
        <w:t>lub</w:t>
      </w:r>
      <w:r>
        <w:rPr>
          <w:spacing w:val="1"/>
          <w:sz w:val="24"/>
        </w:rPr>
        <w:t xml:space="preserve"> </w:t>
      </w:r>
      <w:r>
        <w:rPr>
          <w:sz w:val="24"/>
        </w:rPr>
        <w:t>głębszego</w:t>
      </w:r>
      <w:r>
        <w:rPr>
          <w:spacing w:val="-1"/>
          <w:sz w:val="24"/>
        </w:rPr>
        <w:t xml:space="preserve"> </w:t>
      </w:r>
      <w:r>
        <w:rPr>
          <w:sz w:val="24"/>
        </w:rPr>
        <w:t>podłoża,</w:t>
      </w:r>
    </w:p>
    <w:p w14:paraId="2CDC9C53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23"/>
        <w:jc w:val="both"/>
        <w:rPr>
          <w:rFonts w:ascii="Symbol" w:hAnsi="Symbol"/>
          <w:b/>
          <w:sz w:val="24"/>
        </w:rPr>
      </w:pPr>
      <w:r>
        <w:rPr>
          <w:b/>
          <w:sz w:val="24"/>
        </w:rPr>
        <w:t>kretowanie</w:t>
      </w:r>
    </w:p>
    <w:p w14:paraId="2665E44F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32" w:line="336" w:lineRule="auto"/>
        <w:ind w:left="980" w:right="318" w:hanging="361"/>
        <w:jc w:val="both"/>
        <w:rPr>
          <w:sz w:val="24"/>
        </w:rPr>
      </w:pPr>
      <w:r>
        <w:rPr>
          <w:sz w:val="24"/>
        </w:rPr>
        <w:t>ma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celu</w:t>
      </w:r>
      <w:r>
        <w:rPr>
          <w:spacing w:val="1"/>
          <w:sz w:val="24"/>
        </w:rPr>
        <w:t xml:space="preserve"> </w:t>
      </w:r>
      <w:r>
        <w:rPr>
          <w:sz w:val="24"/>
        </w:rPr>
        <w:t>rozkruszenie</w:t>
      </w:r>
      <w:r>
        <w:rPr>
          <w:spacing w:val="1"/>
          <w:sz w:val="24"/>
        </w:rPr>
        <w:t xml:space="preserve"> </w:t>
      </w:r>
      <w:r>
        <w:rPr>
          <w:sz w:val="24"/>
        </w:rPr>
        <w:t>zbitego</w:t>
      </w:r>
      <w:r>
        <w:rPr>
          <w:spacing w:val="1"/>
          <w:sz w:val="24"/>
        </w:rPr>
        <w:t xml:space="preserve"> </w:t>
      </w:r>
      <w:r>
        <w:rPr>
          <w:sz w:val="24"/>
        </w:rPr>
        <w:t>podglebia,</w:t>
      </w:r>
      <w:r>
        <w:rPr>
          <w:spacing w:val="1"/>
          <w:sz w:val="24"/>
        </w:rPr>
        <w:t xml:space="preserve"> </w:t>
      </w:r>
      <w:r>
        <w:rPr>
          <w:sz w:val="24"/>
        </w:rPr>
        <w:t>przy</w:t>
      </w:r>
      <w:r>
        <w:rPr>
          <w:spacing w:val="1"/>
          <w:sz w:val="24"/>
        </w:rPr>
        <w:t xml:space="preserve"> </w:t>
      </w:r>
      <w:r>
        <w:rPr>
          <w:sz w:val="24"/>
        </w:rPr>
        <w:t>równoczesnym</w:t>
      </w:r>
      <w:r>
        <w:rPr>
          <w:spacing w:val="1"/>
          <w:sz w:val="24"/>
        </w:rPr>
        <w:t xml:space="preserve"> </w:t>
      </w:r>
      <w:r>
        <w:rPr>
          <w:sz w:val="24"/>
        </w:rPr>
        <w:t>stworzeniu</w:t>
      </w:r>
      <w:r>
        <w:rPr>
          <w:spacing w:val="61"/>
          <w:sz w:val="24"/>
        </w:rPr>
        <w:t xml:space="preserve"> </w:t>
      </w:r>
      <w:r>
        <w:rPr>
          <w:sz w:val="24"/>
        </w:rPr>
        <w:t>kanalików,</w:t>
      </w:r>
      <w:r>
        <w:rPr>
          <w:spacing w:val="1"/>
          <w:sz w:val="24"/>
        </w:rPr>
        <w:t xml:space="preserve"> </w:t>
      </w:r>
      <w:r>
        <w:rPr>
          <w:sz w:val="24"/>
        </w:rPr>
        <w:t>ułatwiających</w:t>
      </w:r>
      <w:r>
        <w:rPr>
          <w:spacing w:val="-1"/>
          <w:sz w:val="24"/>
        </w:rPr>
        <w:t xml:space="preserve"> </w:t>
      </w:r>
      <w:r>
        <w:rPr>
          <w:sz w:val="24"/>
        </w:rPr>
        <w:t>odpływ</w:t>
      </w:r>
      <w:r>
        <w:rPr>
          <w:spacing w:val="-1"/>
          <w:sz w:val="24"/>
        </w:rPr>
        <w:t xml:space="preserve"> </w:t>
      </w:r>
      <w:r>
        <w:rPr>
          <w:sz w:val="24"/>
        </w:rPr>
        <w:t>nadmiaru wody,</w:t>
      </w:r>
    </w:p>
    <w:p w14:paraId="2DF48178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35" w:line="348" w:lineRule="auto"/>
        <w:ind w:left="980" w:right="316" w:hanging="361"/>
        <w:jc w:val="both"/>
        <w:rPr>
          <w:sz w:val="24"/>
        </w:rPr>
      </w:pPr>
      <w:r>
        <w:rPr>
          <w:sz w:val="24"/>
        </w:rPr>
        <w:t>zabieg</w:t>
      </w:r>
      <w:r>
        <w:rPr>
          <w:spacing w:val="1"/>
          <w:sz w:val="24"/>
        </w:rPr>
        <w:t xml:space="preserve"> </w:t>
      </w:r>
      <w:r>
        <w:rPr>
          <w:sz w:val="24"/>
        </w:rPr>
        <w:t>wykonuje</w:t>
      </w:r>
      <w:r>
        <w:rPr>
          <w:spacing w:val="1"/>
          <w:sz w:val="24"/>
        </w:rPr>
        <w:t xml:space="preserve"> </w:t>
      </w:r>
      <w:r>
        <w:rPr>
          <w:sz w:val="24"/>
        </w:rPr>
        <w:t>się</w:t>
      </w:r>
      <w:r>
        <w:rPr>
          <w:spacing w:val="1"/>
          <w:sz w:val="24"/>
        </w:rPr>
        <w:t xml:space="preserve"> </w:t>
      </w:r>
      <w:r>
        <w:rPr>
          <w:sz w:val="24"/>
        </w:rPr>
        <w:t>często</w:t>
      </w:r>
      <w:r>
        <w:rPr>
          <w:spacing w:val="1"/>
          <w:sz w:val="24"/>
        </w:rPr>
        <w:t xml:space="preserve"> </w:t>
      </w:r>
      <w:r>
        <w:rPr>
          <w:sz w:val="24"/>
        </w:rPr>
        <w:t>dla</w:t>
      </w:r>
      <w:r>
        <w:rPr>
          <w:spacing w:val="1"/>
          <w:sz w:val="24"/>
        </w:rPr>
        <w:t xml:space="preserve"> </w:t>
      </w:r>
      <w:r>
        <w:rPr>
          <w:sz w:val="24"/>
        </w:rPr>
        <w:t>przygotowania</w:t>
      </w:r>
      <w:r>
        <w:rPr>
          <w:spacing w:val="1"/>
          <w:sz w:val="24"/>
        </w:rPr>
        <w:t xml:space="preserve"> </w:t>
      </w:r>
      <w:r>
        <w:rPr>
          <w:sz w:val="24"/>
        </w:rPr>
        <w:t>nowych</w:t>
      </w:r>
      <w:r>
        <w:rPr>
          <w:spacing w:val="1"/>
          <w:sz w:val="24"/>
        </w:rPr>
        <w:t xml:space="preserve"> </w:t>
      </w:r>
      <w:r>
        <w:rPr>
          <w:sz w:val="24"/>
        </w:rPr>
        <w:t>stanowisk</w:t>
      </w:r>
      <w:r>
        <w:rPr>
          <w:spacing w:val="1"/>
          <w:sz w:val="24"/>
        </w:rPr>
        <w:t xml:space="preserve"> </w:t>
      </w:r>
      <w:r>
        <w:rPr>
          <w:sz w:val="24"/>
        </w:rPr>
        <w:t>pod</w:t>
      </w:r>
      <w:r>
        <w:rPr>
          <w:spacing w:val="1"/>
          <w:sz w:val="24"/>
        </w:rPr>
        <w:t xml:space="preserve"> </w:t>
      </w:r>
      <w:r>
        <w:rPr>
          <w:sz w:val="24"/>
        </w:rPr>
        <w:t>uprawy</w:t>
      </w:r>
      <w:r>
        <w:rPr>
          <w:spacing w:val="1"/>
          <w:sz w:val="24"/>
        </w:rPr>
        <w:t xml:space="preserve"> </w:t>
      </w:r>
      <w:r>
        <w:rPr>
          <w:sz w:val="24"/>
        </w:rPr>
        <w:t>sadownicze,</w:t>
      </w:r>
      <w:r>
        <w:rPr>
          <w:spacing w:val="1"/>
          <w:sz w:val="24"/>
        </w:rPr>
        <w:t xml:space="preserve"> </w:t>
      </w:r>
      <w:r>
        <w:rPr>
          <w:sz w:val="24"/>
        </w:rPr>
        <w:t>wykonywane jest wtedy dla podglebia na głębokościach 60–70 cm, a przy potrzebie agromelioracji</w:t>
      </w:r>
      <w:r>
        <w:rPr>
          <w:spacing w:val="1"/>
          <w:sz w:val="24"/>
        </w:rPr>
        <w:t xml:space="preserve"> </w:t>
      </w:r>
      <w:r>
        <w:rPr>
          <w:sz w:val="24"/>
        </w:rPr>
        <w:t>podłoża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1"/>
          <w:sz w:val="24"/>
        </w:rPr>
        <w:t xml:space="preserve"> </w:t>
      </w:r>
      <w:r>
        <w:rPr>
          <w:sz w:val="24"/>
        </w:rPr>
        <w:t>głębokościach 70–80 cm,</w:t>
      </w:r>
    </w:p>
    <w:p w14:paraId="1817991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27"/>
        <w:jc w:val="both"/>
        <w:rPr>
          <w:rFonts w:ascii="Symbol" w:hAnsi="Symbol"/>
          <w:b/>
          <w:sz w:val="24"/>
        </w:rPr>
      </w:pPr>
      <w:r>
        <w:rPr>
          <w:b/>
          <w:sz w:val="24"/>
        </w:rPr>
        <w:t>orka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melioracyjna</w:t>
      </w:r>
    </w:p>
    <w:p w14:paraId="5C5989B5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31"/>
        <w:ind w:left="980" w:hanging="361"/>
        <w:jc w:val="both"/>
        <w:rPr>
          <w:sz w:val="24"/>
        </w:rPr>
      </w:pPr>
      <w:r>
        <w:rPr>
          <w:sz w:val="24"/>
        </w:rPr>
        <w:t>stosowana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uprawach polowych,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glebach</w:t>
      </w:r>
      <w:r>
        <w:rPr>
          <w:spacing w:val="-1"/>
          <w:sz w:val="24"/>
        </w:rPr>
        <w:t xml:space="preserve"> </w:t>
      </w:r>
      <w:r>
        <w:rPr>
          <w:sz w:val="24"/>
        </w:rPr>
        <w:t>ciężkich,</w:t>
      </w:r>
    </w:p>
    <w:p w14:paraId="7204C9FB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19"/>
        <w:ind w:left="980" w:hanging="361"/>
        <w:jc w:val="both"/>
        <w:rPr>
          <w:sz w:val="24"/>
        </w:rPr>
      </w:pPr>
      <w:r>
        <w:rPr>
          <w:sz w:val="24"/>
        </w:rPr>
        <w:t>celem</w:t>
      </w:r>
      <w:r>
        <w:rPr>
          <w:spacing w:val="-1"/>
          <w:sz w:val="24"/>
        </w:rPr>
        <w:t xml:space="preserve"> </w:t>
      </w:r>
      <w:r>
        <w:rPr>
          <w:sz w:val="24"/>
        </w:rPr>
        <w:t>jest rozkruszenie tzw.</w:t>
      </w:r>
      <w:r>
        <w:rPr>
          <w:spacing w:val="-1"/>
          <w:sz w:val="24"/>
        </w:rPr>
        <w:t xml:space="preserve"> </w:t>
      </w:r>
      <w:r>
        <w:rPr>
          <w:sz w:val="24"/>
        </w:rPr>
        <w:t>podeszwy</w:t>
      </w:r>
      <w:r>
        <w:rPr>
          <w:spacing w:val="-5"/>
          <w:sz w:val="24"/>
        </w:rPr>
        <w:t xml:space="preserve"> </w:t>
      </w:r>
      <w:r>
        <w:rPr>
          <w:sz w:val="24"/>
        </w:rPr>
        <w:t>płużnej,</w:t>
      </w:r>
    </w:p>
    <w:p w14:paraId="3CC58B3C" w14:textId="77777777" w:rsidR="00CB03BC" w:rsidRDefault="00000000">
      <w:pPr>
        <w:pStyle w:val="Akapitzlist"/>
        <w:numPr>
          <w:ilvl w:val="1"/>
          <w:numId w:val="38"/>
        </w:numPr>
        <w:tabs>
          <w:tab w:val="left" w:pos="981"/>
        </w:tabs>
        <w:spacing w:before="117" w:line="336" w:lineRule="auto"/>
        <w:ind w:left="980" w:right="314" w:hanging="361"/>
        <w:jc w:val="both"/>
        <w:rPr>
          <w:sz w:val="24"/>
        </w:rPr>
      </w:pP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obszarach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zdegradowanej</w:t>
      </w:r>
      <w:r>
        <w:rPr>
          <w:spacing w:val="1"/>
          <w:sz w:val="24"/>
        </w:rPr>
        <w:t xml:space="preserve"> </w:t>
      </w:r>
      <w:r>
        <w:rPr>
          <w:sz w:val="24"/>
        </w:rPr>
        <w:t>budowie</w:t>
      </w:r>
      <w:r>
        <w:rPr>
          <w:spacing w:val="1"/>
          <w:sz w:val="24"/>
        </w:rPr>
        <w:t xml:space="preserve"> </w:t>
      </w:r>
      <w:r>
        <w:rPr>
          <w:sz w:val="24"/>
        </w:rPr>
        <w:t>profilu</w:t>
      </w:r>
      <w:r>
        <w:rPr>
          <w:spacing w:val="1"/>
          <w:sz w:val="24"/>
        </w:rPr>
        <w:t xml:space="preserve"> </w:t>
      </w:r>
      <w:r>
        <w:rPr>
          <w:sz w:val="24"/>
        </w:rPr>
        <w:t>glebowego</w:t>
      </w:r>
      <w:r>
        <w:rPr>
          <w:spacing w:val="1"/>
          <w:sz w:val="24"/>
        </w:rPr>
        <w:t xml:space="preserve"> </w:t>
      </w:r>
      <w:r>
        <w:rPr>
          <w:sz w:val="24"/>
        </w:rPr>
        <w:t>wykonywana</w:t>
      </w:r>
      <w:r>
        <w:rPr>
          <w:spacing w:val="1"/>
          <w:sz w:val="24"/>
        </w:rPr>
        <w:t xml:space="preserve"> </w:t>
      </w:r>
      <w:r>
        <w:rPr>
          <w:sz w:val="24"/>
        </w:rPr>
        <w:t>jest z dodatkowym</w:t>
      </w:r>
      <w:r>
        <w:rPr>
          <w:spacing w:val="1"/>
          <w:sz w:val="24"/>
        </w:rPr>
        <w:t xml:space="preserve"> </w:t>
      </w:r>
      <w:r>
        <w:rPr>
          <w:sz w:val="24"/>
        </w:rPr>
        <w:t>pogłębieniem.</w:t>
      </w:r>
    </w:p>
    <w:p w14:paraId="017B49C1" w14:textId="77777777" w:rsidR="00CB03BC" w:rsidRDefault="00000000">
      <w:pPr>
        <w:spacing w:before="35" w:line="360" w:lineRule="auto"/>
        <w:ind w:left="260" w:right="315" w:firstLine="708"/>
        <w:jc w:val="both"/>
        <w:rPr>
          <w:sz w:val="24"/>
        </w:rPr>
      </w:pPr>
      <w:r>
        <w:rPr>
          <w:sz w:val="24"/>
        </w:rPr>
        <w:t xml:space="preserve">Strukturę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gleby    poprawia   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aplikacja 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dodatków     glebowych    zarówno     syntetycznych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jak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 naturalnych</w:t>
      </w:r>
      <w:r>
        <w:rPr>
          <w:sz w:val="24"/>
        </w:rPr>
        <w:t>.</w:t>
      </w:r>
      <w:r>
        <w:rPr>
          <w:spacing w:val="27"/>
          <w:sz w:val="24"/>
        </w:rPr>
        <w:t xml:space="preserve"> </w:t>
      </w:r>
      <w:r>
        <w:rPr>
          <w:sz w:val="24"/>
        </w:rPr>
        <w:t>Wpływ</w:t>
      </w:r>
      <w:r>
        <w:rPr>
          <w:spacing w:val="30"/>
          <w:sz w:val="24"/>
        </w:rPr>
        <w:t xml:space="preserve"> </w:t>
      </w:r>
      <w:r>
        <w:rPr>
          <w:sz w:val="24"/>
        </w:rPr>
        <w:t>naturalnych</w:t>
      </w:r>
      <w:r>
        <w:rPr>
          <w:spacing w:val="28"/>
          <w:sz w:val="24"/>
        </w:rPr>
        <w:t xml:space="preserve"> </w:t>
      </w:r>
      <w:r>
        <w:rPr>
          <w:sz w:val="24"/>
        </w:rPr>
        <w:t>dodatków</w:t>
      </w:r>
      <w:r>
        <w:rPr>
          <w:spacing w:val="28"/>
          <w:sz w:val="24"/>
        </w:rPr>
        <w:t xml:space="preserve"> </w:t>
      </w:r>
      <w:r>
        <w:rPr>
          <w:sz w:val="24"/>
        </w:rPr>
        <w:t>glebowych</w:t>
      </w:r>
      <w:r>
        <w:rPr>
          <w:spacing w:val="29"/>
          <w:sz w:val="24"/>
        </w:rPr>
        <w:t xml:space="preserve"> </w:t>
      </w:r>
      <w:r>
        <w:rPr>
          <w:sz w:val="24"/>
        </w:rPr>
        <w:t>na</w:t>
      </w:r>
      <w:r>
        <w:rPr>
          <w:spacing w:val="28"/>
          <w:sz w:val="24"/>
        </w:rPr>
        <w:t xml:space="preserve"> </w:t>
      </w:r>
      <w:r>
        <w:rPr>
          <w:sz w:val="24"/>
        </w:rPr>
        <w:t>strukturę</w:t>
      </w:r>
      <w:r>
        <w:rPr>
          <w:spacing w:val="27"/>
          <w:sz w:val="24"/>
        </w:rPr>
        <w:t xml:space="preserve"> </w:t>
      </w:r>
      <w:r>
        <w:rPr>
          <w:sz w:val="24"/>
        </w:rPr>
        <w:t>gleby</w:t>
      </w:r>
      <w:r>
        <w:rPr>
          <w:spacing w:val="22"/>
          <w:sz w:val="24"/>
        </w:rPr>
        <w:t xml:space="preserve"> </w:t>
      </w:r>
      <w:r>
        <w:rPr>
          <w:sz w:val="24"/>
        </w:rPr>
        <w:t>polega</w:t>
      </w:r>
      <w:r>
        <w:rPr>
          <w:spacing w:val="28"/>
          <w:sz w:val="24"/>
        </w:rPr>
        <w:t xml:space="preserve"> </w:t>
      </w:r>
      <w:r>
        <w:rPr>
          <w:sz w:val="24"/>
        </w:rPr>
        <w:t>przede</w:t>
      </w:r>
      <w:r>
        <w:rPr>
          <w:spacing w:val="3"/>
          <w:sz w:val="24"/>
        </w:rPr>
        <w:t xml:space="preserve"> </w:t>
      </w:r>
      <w:r>
        <w:rPr>
          <w:sz w:val="24"/>
        </w:rPr>
        <w:t>wszystkim</w:t>
      </w:r>
      <w:r>
        <w:rPr>
          <w:spacing w:val="-58"/>
          <w:sz w:val="24"/>
        </w:rPr>
        <w:t xml:space="preserve"> </w:t>
      </w:r>
      <w:r>
        <w:rPr>
          <w:sz w:val="24"/>
        </w:rPr>
        <w:t>na</w:t>
      </w:r>
      <w:r>
        <w:rPr>
          <w:spacing w:val="61"/>
          <w:sz w:val="24"/>
        </w:rPr>
        <w:t xml:space="preserve"> </w:t>
      </w:r>
      <w:r>
        <w:rPr>
          <w:sz w:val="24"/>
        </w:rPr>
        <w:t>stabilizacji</w:t>
      </w:r>
      <w:r>
        <w:rPr>
          <w:spacing w:val="61"/>
          <w:sz w:val="24"/>
        </w:rPr>
        <w:t xml:space="preserve"> </w:t>
      </w:r>
      <w:r>
        <w:rPr>
          <w:sz w:val="24"/>
        </w:rPr>
        <w:t>agregatów</w:t>
      </w:r>
      <w:r>
        <w:rPr>
          <w:spacing w:val="61"/>
          <w:sz w:val="24"/>
        </w:rPr>
        <w:t xml:space="preserve"> </w:t>
      </w:r>
      <w:r>
        <w:rPr>
          <w:sz w:val="24"/>
        </w:rPr>
        <w:t>glebowych,</w:t>
      </w:r>
      <w:r>
        <w:rPr>
          <w:spacing w:val="61"/>
          <w:sz w:val="24"/>
        </w:rPr>
        <w:t xml:space="preserve"> </w:t>
      </w:r>
      <w:r>
        <w:rPr>
          <w:sz w:val="24"/>
        </w:rPr>
        <w:t>zwiększaniu</w:t>
      </w:r>
      <w:r>
        <w:rPr>
          <w:spacing w:val="61"/>
          <w:sz w:val="24"/>
        </w:rPr>
        <w:t xml:space="preserve"> </w:t>
      </w:r>
      <w:r>
        <w:rPr>
          <w:sz w:val="24"/>
        </w:rPr>
        <w:t>lub   zmniejszaniu   gęstości   objętościowej   gleby</w:t>
      </w:r>
      <w:r>
        <w:rPr>
          <w:spacing w:val="1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poprawie</w:t>
      </w:r>
      <w:r>
        <w:rPr>
          <w:spacing w:val="-1"/>
          <w:sz w:val="24"/>
        </w:rPr>
        <w:t xml:space="preserve"> </w:t>
      </w:r>
      <w:r>
        <w:rPr>
          <w:sz w:val="24"/>
        </w:rPr>
        <w:t>stosunków</w:t>
      </w:r>
      <w:r>
        <w:rPr>
          <w:spacing w:val="1"/>
          <w:sz w:val="24"/>
        </w:rPr>
        <w:t xml:space="preserve"> </w:t>
      </w:r>
      <w:r>
        <w:rPr>
          <w:sz w:val="24"/>
        </w:rPr>
        <w:t>powietrzno-wodnych</w:t>
      </w:r>
      <w:r>
        <w:rPr>
          <w:spacing w:val="2"/>
          <w:sz w:val="24"/>
        </w:rPr>
        <w:t xml:space="preserve"> </w:t>
      </w:r>
      <w:r>
        <w:rPr>
          <w:sz w:val="24"/>
        </w:rPr>
        <w:t>gleby.</w:t>
      </w:r>
    </w:p>
    <w:p w14:paraId="71C91321" w14:textId="73422ED8" w:rsidR="00CB03BC" w:rsidRDefault="00CF670C">
      <w:pPr>
        <w:pStyle w:val="Tekstpodstawowy"/>
        <w:spacing w:before="4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1328" behindDoc="1" locked="0" layoutInCell="1" allowOverlap="1" wp14:anchorId="35F9ABC5" wp14:editId="1CC2ABB6">
                <wp:simplePos x="0" y="0"/>
                <wp:positionH relativeFrom="page">
                  <wp:posOffset>457200</wp:posOffset>
                </wp:positionH>
                <wp:positionV relativeFrom="paragraph">
                  <wp:posOffset>107950</wp:posOffset>
                </wp:positionV>
                <wp:extent cx="1828800" cy="8890"/>
                <wp:effectExtent l="0" t="0" r="0" b="0"/>
                <wp:wrapTopAndBottom/>
                <wp:docPr id="153854546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7012E6" id="Rectangle 86" o:spid="_x0000_s1026" style="position:absolute;margin-left:36pt;margin-top:8.5pt;width:2in;height:.7pt;z-index:-15665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49EFC4A9" w14:textId="77777777" w:rsidR="00CB03BC" w:rsidRDefault="00000000">
      <w:pPr>
        <w:spacing w:before="73" w:line="276" w:lineRule="auto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85</w:t>
      </w:r>
      <w:r>
        <w:rPr>
          <w:rFonts w:ascii="Cambria" w:hAnsi="Cambria"/>
          <w:sz w:val="18"/>
        </w:rPr>
        <w:t>Garbowski,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T.,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Bar-Michalczyk,</w:t>
      </w:r>
      <w:r>
        <w:rPr>
          <w:rFonts w:ascii="Cambria" w:hAnsi="Cambria"/>
          <w:spacing w:val="24"/>
          <w:sz w:val="18"/>
        </w:rPr>
        <w:t xml:space="preserve"> </w:t>
      </w:r>
      <w:r>
        <w:rPr>
          <w:rFonts w:ascii="Cambria" w:hAnsi="Cambria"/>
          <w:sz w:val="18"/>
        </w:rPr>
        <w:t>D.,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Charazińska,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S.,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Grabowska-Polanowska,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B.,</w:t>
      </w:r>
      <w:r>
        <w:rPr>
          <w:rFonts w:ascii="Cambria" w:hAnsi="Cambria"/>
          <w:spacing w:val="21"/>
          <w:sz w:val="18"/>
        </w:rPr>
        <w:t xml:space="preserve"> </w:t>
      </w:r>
      <w:r>
        <w:rPr>
          <w:rFonts w:ascii="Cambria" w:hAnsi="Cambria"/>
          <w:sz w:val="18"/>
        </w:rPr>
        <w:t>Kowalczyk,</w:t>
      </w:r>
      <w:r>
        <w:rPr>
          <w:rFonts w:ascii="Cambria" w:hAnsi="Cambria"/>
          <w:spacing w:val="26"/>
          <w:sz w:val="18"/>
        </w:rPr>
        <w:t xml:space="preserve"> </w:t>
      </w:r>
      <w:r>
        <w:rPr>
          <w:rFonts w:ascii="Cambria" w:hAnsi="Cambria"/>
          <w:sz w:val="18"/>
        </w:rPr>
        <w:t>A.,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Lochyński,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P.</w:t>
      </w:r>
      <w:r>
        <w:rPr>
          <w:rFonts w:ascii="Cambria" w:hAnsi="Cambria"/>
          <w:spacing w:val="22"/>
          <w:sz w:val="18"/>
        </w:rPr>
        <w:t xml:space="preserve"> </w:t>
      </w:r>
      <w:r>
        <w:rPr>
          <w:rFonts w:ascii="Cambria" w:hAnsi="Cambria"/>
          <w:sz w:val="18"/>
        </w:rPr>
        <w:t>(2023).</w:t>
      </w:r>
      <w:r>
        <w:rPr>
          <w:rFonts w:ascii="Cambria" w:hAnsi="Cambria"/>
          <w:spacing w:val="27"/>
          <w:sz w:val="18"/>
        </w:rPr>
        <w:t xml:space="preserve"> </w:t>
      </w:r>
      <w:r>
        <w:rPr>
          <w:rFonts w:ascii="Cambria" w:hAnsi="Cambria"/>
          <w:sz w:val="18"/>
        </w:rPr>
        <w:t>An</w:t>
      </w:r>
      <w:r>
        <w:rPr>
          <w:rFonts w:ascii="Cambria" w:hAnsi="Cambria"/>
          <w:spacing w:val="23"/>
          <w:sz w:val="18"/>
        </w:rPr>
        <w:t xml:space="preserve"> </w:t>
      </w:r>
      <w:r>
        <w:rPr>
          <w:rFonts w:ascii="Cambria" w:hAnsi="Cambria"/>
          <w:sz w:val="18"/>
        </w:rPr>
        <w:t>overview</w:t>
      </w:r>
      <w:r>
        <w:rPr>
          <w:rFonts w:ascii="Cambria" w:hAnsi="Cambria"/>
          <w:spacing w:val="20"/>
          <w:sz w:val="18"/>
        </w:rPr>
        <w:t xml:space="preserve"> </w:t>
      </w:r>
      <w:r>
        <w:rPr>
          <w:rFonts w:ascii="Cambria" w:hAnsi="Cambria"/>
          <w:sz w:val="18"/>
        </w:rPr>
        <w:t>of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natural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soil amendments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in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agriculture.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Soil &amp;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Tillage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Research,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225,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105462.</w:t>
      </w:r>
    </w:p>
    <w:p w14:paraId="0E586D86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716E7742" w14:textId="77777777" w:rsidR="00CB03BC" w:rsidRDefault="00000000">
      <w:pPr>
        <w:pStyle w:val="Tekstpodstawowy"/>
        <w:spacing w:before="76"/>
        <w:ind w:left="980"/>
        <w:jc w:val="both"/>
      </w:pPr>
      <w:r>
        <w:t>Działanie</w:t>
      </w:r>
      <w:r>
        <w:rPr>
          <w:spacing w:val="-2"/>
        </w:rPr>
        <w:t xml:space="preserve"> </w:t>
      </w:r>
      <w:r>
        <w:t>dodatków</w:t>
      </w:r>
      <w:r>
        <w:rPr>
          <w:spacing w:val="1"/>
        </w:rPr>
        <w:t xml:space="preserve"> </w:t>
      </w:r>
      <w:r>
        <w:t>glebowych</w:t>
      </w:r>
      <w:r>
        <w:rPr>
          <w:spacing w:val="-1"/>
        </w:rPr>
        <w:t xml:space="preserve"> </w:t>
      </w:r>
      <w:r>
        <w:t>jest</w:t>
      </w:r>
      <w:r>
        <w:rPr>
          <w:spacing w:val="-1"/>
        </w:rPr>
        <w:t xml:space="preserve"> </w:t>
      </w:r>
      <w:r>
        <w:t>różne,</w:t>
      </w:r>
      <w:r>
        <w:rPr>
          <w:spacing w:val="-1"/>
        </w:rPr>
        <w:t xml:space="preserve"> </w:t>
      </w:r>
      <w:r>
        <w:t>w</w:t>
      </w:r>
      <w:r>
        <w:rPr>
          <w:spacing w:val="-3"/>
        </w:rPr>
        <w:t xml:space="preserve"> </w:t>
      </w:r>
      <w:r>
        <w:t>zależności</w:t>
      </w:r>
      <w:r>
        <w:rPr>
          <w:spacing w:val="-1"/>
        </w:rPr>
        <w:t xml:space="preserve"> </w:t>
      </w:r>
      <w:r>
        <w:t>od</w:t>
      </w:r>
      <w:r>
        <w:rPr>
          <w:spacing w:val="-1"/>
        </w:rPr>
        <w:t xml:space="preserve"> </w:t>
      </w:r>
      <w:r>
        <w:t>typu gleb,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jakich</w:t>
      </w:r>
      <w:r>
        <w:rPr>
          <w:spacing w:val="-2"/>
        </w:rPr>
        <w:t xml:space="preserve"> </w:t>
      </w:r>
      <w:r>
        <w:t>są</w:t>
      </w:r>
      <w:r>
        <w:rPr>
          <w:spacing w:val="-1"/>
        </w:rPr>
        <w:t xml:space="preserve"> </w:t>
      </w:r>
      <w:r>
        <w:t>stosowane:</w:t>
      </w:r>
    </w:p>
    <w:p w14:paraId="35E2070E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6" w:line="352" w:lineRule="auto"/>
        <w:ind w:right="314"/>
        <w:jc w:val="both"/>
        <w:rPr>
          <w:rFonts w:ascii="Symbol" w:hAnsi="Symbol"/>
          <w:sz w:val="24"/>
        </w:rPr>
      </w:pPr>
      <w:r>
        <w:rPr>
          <w:sz w:val="24"/>
        </w:rPr>
        <w:t>przy</w:t>
      </w:r>
      <w:r>
        <w:rPr>
          <w:spacing w:val="98"/>
          <w:sz w:val="24"/>
        </w:rPr>
        <w:t xml:space="preserve"> </w:t>
      </w:r>
      <w:r>
        <w:rPr>
          <w:b/>
          <w:sz w:val="24"/>
        </w:rPr>
        <w:t>glebach</w:t>
      </w:r>
      <w:r>
        <w:rPr>
          <w:b/>
          <w:spacing w:val="105"/>
          <w:sz w:val="24"/>
        </w:rPr>
        <w:t xml:space="preserve"> </w:t>
      </w:r>
      <w:r>
        <w:rPr>
          <w:b/>
          <w:sz w:val="24"/>
        </w:rPr>
        <w:t>gliniastych</w:t>
      </w:r>
      <w:r>
        <w:rPr>
          <w:b/>
          <w:spacing w:val="107"/>
          <w:sz w:val="24"/>
        </w:rPr>
        <w:t xml:space="preserve"> </w:t>
      </w:r>
      <w:r>
        <w:rPr>
          <w:sz w:val="24"/>
        </w:rPr>
        <w:t>dodatki</w:t>
      </w:r>
      <w:r>
        <w:rPr>
          <w:spacing w:val="105"/>
          <w:sz w:val="24"/>
        </w:rPr>
        <w:t xml:space="preserve"> </w:t>
      </w:r>
      <w:r>
        <w:rPr>
          <w:sz w:val="24"/>
        </w:rPr>
        <w:t>te</w:t>
      </w:r>
      <w:r>
        <w:rPr>
          <w:spacing w:val="103"/>
          <w:sz w:val="24"/>
        </w:rPr>
        <w:t xml:space="preserve"> </w:t>
      </w:r>
      <w:r>
        <w:rPr>
          <w:sz w:val="24"/>
        </w:rPr>
        <w:t>rozluźniają</w:t>
      </w:r>
      <w:r>
        <w:rPr>
          <w:spacing w:val="103"/>
          <w:sz w:val="24"/>
        </w:rPr>
        <w:t xml:space="preserve"> </w:t>
      </w:r>
      <w:r>
        <w:rPr>
          <w:sz w:val="24"/>
        </w:rPr>
        <w:t>strukturę</w:t>
      </w:r>
      <w:r>
        <w:rPr>
          <w:spacing w:val="102"/>
          <w:sz w:val="24"/>
        </w:rPr>
        <w:t xml:space="preserve"> </w:t>
      </w:r>
      <w:r>
        <w:rPr>
          <w:sz w:val="24"/>
        </w:rPr>
        <w:t>gleby,</w:t>
      </w:r>
      <w:r>
        <w:rPr>
          <w:spacing w:val="105"/>
          <w:sz w:val="24"/>
        </w:rPr>
        <w:t xml:space="preserve"> </w:t>
      </w:r>
      <w:r>
        <w:rPr>
          <w:sz w:val="24"/>
        </w:rPr>
        <w:t>zapobiegając</w:t>
      </w:r>
      <w:r>
        <w:rPr>
          <w:spacing w:val="102"/>
          <w:sz w:val="24"/>
        </w:rPr>
        <w:t xml:space="preserve"> </w:t>
      </w:r>
      <w:r>
        <w:rPr>
          <w:sz w:val="24"/>
        </w:rPr>
        <w:t>jej zaskorupianiu</w:t>
      </w:r>
      <w:r>
        <w:rPr>
          <w:spacing w:val="-57"/>
          <w:sz w:val="24"/>
        </w:rPr>
        <w:t xml:space="preserve"> </w:t>
      </w:r>
      <w:r>
        <w:rPr>
          <w:sz w:val="24"/>
        </w:rPr>
        <w:t>i zwiększają przewodność</w:t>
      </w:r>
      <w:r>
        <w:rPr>
          <w:spacing w:val="-2"/>
          <w:sz w:val="24"/>
        </w:rPr>
        <w:t xml:space="preserve"> </w:t>
      </w:r>
      <w:r>
        <w:rPr>
          <w:sz w:val="24"/>
        </w:rPr>
        <w:t>hydrauliczną</w:t>
      </w:r>
      <w:r>
        <w:rPr>
          <w:spacing w:val="-1"/>
          <w:sz w:val="24"/>
        </w:rPr>
        <w:t xml:space="preserve"> </w:t>
      </w:r>
      <w:r>
        <w:rPr>
          <w:sz w:val="24"/>
        </w:rPr>
        <w:t>tych</w:t>
      </w:r>
      <w:r>
        <w:rPr>
          <w:spacing w:val="2"/>
          <w:sz w:val="24"/>
        </w:rPr>
        <w:t xml:space="preserve"> </w:t>
      </w:r>
      <w:r>
        <w:rPr>
          <w:sz w:val="24"/>
        </w:rPr>
        <w:t>gleb,</w:t>
      </w:r>
    </w:p>
    <w:p w14:paraId="3B35631A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0" w:line="350" w:lineRule="auto"/>
        <w:ind w:right="320"/>
        <w:jc w:val="both"/>
        <w:rPr>
          <w:rFonts w:ascii="Symbol" w:hAnsi="Symbol"/>
          <w:sz w:val="24"/>
        </w:rPr>
      </w:pPr>
      <w:r>
        <w:rPr>
          <w:sz w:val="24"/>
        </w:rPr>
        <w:t xml:space="preserve">przy </w:t>
      </w:r>
      <w:r>
        <w:rPr>
          <w:b/>
          <w:sz w:val="24"/>
        </w:rPr>
        <w:t xml:space="preserve">glebach o luźnej strukturze </w:t>
      </w:r>
      <w:r>
        <w:rPr>
          <w:sz w:val="24"/>
        </w:rPr>
        <w:t>przyczyniają się do mechanicznej stabilizacji agregatów glebowych</w:t>
      </w:r>
      <w:r>
        <w:rPr>
          <w:spacing w:val="1"/>
          <w:sz w:val="24"/>
        </w:rPr>
        <w:t xml:space="preserve"> </w:t>
      </w:r>
      <w:r>
        <w:rPr>
          <w:sz w:val="24"/>
        </w:rPr>
        <w:t>oraz zwiększaniu retencji wodnej.</w:t>
      </w:r>
    </w:p>
    <w:p w14:paraId="0A27AD12" w14:textId="77777777" w:rsidR="00CB03BC" w:rsidRDefault="00000000">
      <w:pPr>
        <w:pStyle w:val="Tekstpodstawowy"/>
        <w:spacing w:before="13" w:line="360" w:lineRule="auto"/>
        <w:ind w:left="260" w:right="315" w:firstLine="708"/>
        <w:jc w:val="both"/>
      </w:pPr>
      <w:r>
        <w:t>Chociaż</w:t>
      </w:r>
      <w:r>
        <w:rPr>
          <w:spacing w:val="61"/>
        </w:rPr>
        <w:t xml:space="preserve"> </w:t>
      </w:r>
      <w:r>
        <w:rPr>
          <w:b/>
        </w:rPr>
        <w:t>naturalne</w:t>
      </w:r>
      <w:r>
        <w:rPr>
          <w:b/>
          <w:spacing w:val="61"/>
        </w:rPr>
        <w:t xml:space="preserve"> </w:t>
      </w:r>
      <w:r>
        <w:rPr>
          <w:b/>
        </w:rPr>
        <w:t>dodatki</w:t>
      </w:r>
      <w:r>
        <w:rPr>
          <w:b/>
          <w:spacing w:val="61"/>
        </w:rPr>
        <w:t xml:space="preserve"> </w:t>
      </w:r>
      <w:r>
        <w:rPr>
          <w:b/>
        </w:rPr>
        <w:t xml:space="preserve">glebowe   </w:t>
      </w:r>
      <w:r>
        <w:t>kojarzą   się   głównie   z   substratami   organicznymi,</w:t>
      </w:r>
      <w:r>
        <w:rPr>
          <w:spacing w:val="1"/>
        </w:rPr>
        <w:t xml:space="preserve"> </w:t>
      </w:r>
      <w:r>
        <w:t>takimi jak obornik, gnojowica, kompost czy resztki roślinne, to w tej grupie znajdują się również dodatki</w:t>
      </w:r>
      <w:r>
        <w:rPr>
          <w:spacing w:val="1"/>
        </w:rPr>
        <w:t xml:space="preserve"> </w:t>
      </w:r>
      <w:r>
        <w:t>mineralne</w:t>
      </w:r>
      <w:r>
        <w:rPr>
          <w:spacing w:val="28"/>
        </w:rPr>
        <w:t xml:space="preserve"> </w:t>
      </w:r>
      <w:r>
        <w:t>(wapno,</w:t>
      </w:r>
      <w:r>
        <w:rPr>
          <w:spacing w:val="28"/>
        </w:rPr>
        <w:t xml:space="preserve"> </w:t>
      </w:r>
      <w:r>
        <w:t>minerały</w:t>
      </w:r>
      <w:r>
        <w:rPr>
          <w:spacing w:val="26"/>
        </w:rPr>
        <w:t xml:space="preserve"> </w:t>
      </w:r>
      <w:r>
        <w:t>ilaste,</w:t>
      </w:r>
      <w:r>
        <w:rPr>
          <w:spacing w:val="27"/>
        </w:rPr>
        <w:t xml:space="preserve"> </w:t>
      </w:r>
      <w:r>
        <w:t>bazalt,</w:t>
      </w:r>
      <w:r>
        <w:rPr>
          <w:spacing w:val="28"/>
        </w:rPr>
        <w:t xml:space="preserve"> </w:t>
      </w:r>
      <w:r>
        <w:t>gips,</w:t>
      </w:r>
      <w:r>
        <w:rPr>
          <w:spacing w:val="31"/>
        </w:rPr>
        <w:t xml:space="preserve"> </w:t>
      </w:r>
      <w:r>
        <w:t>zeolity</w:t>
      </w:r>
      <w:r>
        <w:rPr>
          <w:spacing w:val="21"/>
        </w:rPr>
        <w:t xml:space="preserve"> </w:t>
      </w:r>
      <w:r>
        <w:t>itp.).</w:t>
      </w:r>
      <w:r>
        <w:rPr>
          <w:spacing w:val="30"/>
        </w:rPr>
        <w:t xml:space="preserve"> </w:t>
      </w:r>
      <w:r>
        <w:t>Jednak</w:t>
      </w:r>
      <w:r>
        <w:rPr>
          <w:spacing w:val="28"/>
        </w:rPr>
        <w:t xml:space="preserve"> </w:t>
      </w:r>
      <w:r>
        <w:t>należy</w:t>
      </w:r>
      <w:r>
        <w:rPr>
          <w:spacing w:val="23"/>
        </w:rPr>
        <w:t xml:space="preserve"> </w:t>
      </w:r>
      <w:r>
        <w:t>mieć</w:t>
      </w:r>
      <w:r>
        <w:rPr>
          <w:spacing w:val="27"/>
        </w:rPr>
        <w:t xml:space="preserve"> </w:t>
      </w:r>
      <w:r>
        <w:t>na</w:t>
      </w:r>
      <w:r>
        <w:rPr>
          <w:spacing w:val="32"/>
        </w:rPr>
        <w:t xml:space="preserve"> </w:t>
      </w:r>
      <w:r>
        <w:t>uwadze</w:t>
      </w:r>
      <w:r>
        <w:rPr>
          <w:spacing w:val="27"/>
        </w:rPr>
        <w:t xml:space="preserve"> </w:t>
      </w:r>
      <w:r>
        <w:t>ograniczenia</w:t>
      </w:r>
      <w:r>
        <w:rPr>
          <w:spacing w:val="-57"/>
        </w:rPr>
        <w:t xml:space="preserve"> </w:t>
      </w:r>
      <w:r>
        <w:t>w</w:t>
      </w:r>
      <w:r>
        <w:rPr>
          <w:spacing w:val="-3"/>
        </w:rPr>
        <w:t xml:space="preserve"> </w:t>
      </w:r>
      <w:r>
        <w:t>ich</w:t>
      </w:r>
      <w:r>
        <w:rPr>
          <w:spacing w:val="-2"/>
        </w:rPr>
        <w:t xml:space="preserve"> </w:t>
      </w:r>
      <w:r>
        <w:t>stosowaniu,</w:t>
      </w:r>
      <w:r>
        <w:rPr>
          <w:spacing w:val="-2"/>
        </w:rPr>
        <w:t xml:space="preserve"> </w:t>
      </w:r>
      <w:r>
        <w:t>ponieważ</w:t>
      </w:r>
      <w:r>
        <w:rPr>
          <w:spacing w:val="-1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niektórych</w:t>
      </w:r>
      <w:r>
        <w:rPr>
          <w:spacing w:val="-1"/>
        </w:rPr>
        <w:t xml:space="preserve"> </w:t>
      </w:r>
      <w:r>
        <w:t>przypadkach</w:t>
      </w:r>
      <w:r>
        <w:rPr>
          <w:spacing w:val="-2"/>
        </w:rPr>
        <w:t xml:space="preserve"> </w:t>
      </w:r>
      <w:r>
        <w:t>mogą</w:t>
      </w:r>
      <w:r>
        <w:rPr>
          <w:spacing w:val="-3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wpłynąć negatywnie</w:t>
      </w:r>
      <w:r>
        <w:rPr>
          <w:spacing w:val="-3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strukturę</w:t>
      </w:r>
      <w:r>
        <w:rPr>
          <w:spacing w:val="1"/>
        </w:rPr>
        <w:t xml:space="preserve"> </w:t>
      </w:r>
      <w:r>
        <w:t>gleby.</w:t>
      </w:r>
    </w:p>
    <w:p w14:paraId="2F27501A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 xml:space="preserve">W  </w:t>
      </w:r>
      <w:r>
        <w:rPr>
          <w:spacing w:val="1"/>
        </w:rPr>
        <w:t xml:space="preserve"> </w:t>
      </w:r>
      <w:r>
        <w:t xml:space="preserve">Polsce   jednym  </w:t>
      </w:r>
      <w:r>
        <w:rPr>
          <w:spacing w:val="1"/>
        </w:rPr>
        <w:t xml:space="preserve"> </w:t>
      </w:r>
      <w:r>
        <w:t xml:space="preserve">z  </w:t>
      </w:r>
      <w:r>
        <w:rPr>
          <w:spacing w:val="1"/>
        </w:rPr>
        <w:t xml:space="preserve"> </w:t>
      </w:r>
      <w:r>
        <w:t xml:space="preserve">najpopularniejszych  </w:t>
      </w:r>
      <w:r>
        <w:rPr>
          <w:spacing w:val="1"/>
        </w:rPr>
        <w:t xml:space="preserve"> </w:t>
      </w:r>
      <w:r>
        <w:t xml:space="preserve">zabiegów  </w:t>
      </w:r>
      <w:r>
        <w:rPr>
          <w:spacing w:val="1"/>
        </w:rPr>
        <w:t xml:space="preserve"> </w:t>
      </w:r>
      <w:r>
        <w:t>agrotechnicznych    w    uprawie   roślin</w:t>
      </w:r>
      <w:r>
        <w:rPr>
          <w:spacing w:val="-57"/>
        </w:rPr>
        <w:t xml:space="preserve"> </w:t>
      </w:r>
      <w:r>
        <w:t>jest</w:t>
      </w:r>
      <w:r>
        <w:rPr>
          <w:spacing w:val="-1"/>
        </w:rPr>
        <w:t xml:space="preserve"> </w:t>
      </w:r>
      <w:r>
        <w:t>wapnowanie</w:t>
      </w:r>
      <w:r>
        <w:rPr>
          <w:spacing w:val="27"/>
        </w:rPr>
        <w:t xml:space="preserve"> </w:t>
      </w:r>
      <w:r>
        <w:t>gleby.</w:t>
      </w:r>
      <w:r>
        <w:rPr>
          <w:spacing w:val="24"/>
        </w:rPr>
        <w:t xml:space="preserve"> </w:t>
      </w:r>
      <w:r>
        <w:t>Wapno</w:t>
      </w:r>
      <w:r>
        <w:rPr>
          <w:spacing w:val="22"/>
        </w:rPr>
        <w:t xml:space="preserve"> </w:t>
      </w:r>
      <w:r>
        <w:t>poprawia</w:t>
      </w:r>
      <w:r>
        <w:rPr>
          <w:spacing w:val="82"/>
        </w:rPr>
        <w:t xml:space="preserve"> </w:t>
      </w:r>
      <w:r>
        <w:t>strukturę</w:t>
      </w:r>
      <w:r>
        <w:rPr>
          <w:spacing w:val="81"/>
        </w:rPr>
        <w:t xml:space="preserve"> </w:t>
      </w:r>
      <w:r>
        <w:t>agregatów</w:t>
      </w:r>
      <w:r>
        <w:rPr>
          <w:spacing w:val="86"/>
        </w:rPr>
        <w:t xml:space="preserve"> </w:t>
      </w:r>
      <w:r>
        <w:t>glebowych,</w:t>
      </w:r>
      <w:r>
        <w:rPr>
          <w:spacing w:val="82"/>
        </w:rPr>
        <w:t xml:space="preserve"> </w:t>
      </w:r>
      <w:r>
        <w:t>zwiększa</w:t>
      </w:r>
      <w:r>
        <w:rPr>
          <w:spacing w:val="80"/>
        </w:rPr>
        <w:t xml:space="preserve"> </w:t>
      </w:r>
      <w:r>
        <w:t>odporność</w:t>
      </w:r>
      <w:r>
        <w:rPr>
          <w:spacing w:val="83"/>
        </w:rPr>
        <w:t xml:space="preserve"> </w:t>
      </w:r>
      <w:r>
        <w:t>gleby</w:t>
      </w:r>
      <w:r>
        <w:rPr>
          <w:spacing w:val="-58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erozję, ułatwia zatrzymywanie</w:t>
      </w:r>
      <w:r>
        <w:rPr>
          <w:spacing w:val="-1"/>
        </w:rPr>
        <w:t xml:space="preserve"> </w:t>
      </w:r>
      <w:r>
        <w:t>wody</w:t>
      </w:r>
      <w:r>
        <w:rPr>
          <w:spacing w:val="-5"/>
        </w:rPr>
        <w:t xml:space="preserve"> </w:t>
      </w:r>
      <w:r>
        <w:t>i zmniejsza</w:t>
      </w:r>
      <w:r>
        <w:rPr>
          <w:spacing w:val="-2"/>
        </w:rPr>
        <w:t xml:space="preserve"> </w:t>
      </w:r>
      <w:r>
        <w:t>ryzyko zaskorupienia</w:t>
      </w:r>
      <w:r>
        <w:rPr>
          <w:spacing w:val="1"/>
        </w:rPr>
        <w:t xml:space="preserve"> </w:t>
      </w:r>
      <w:r>
        <w:t>gleby.</w:t>
      </w:r>
    </w:p>
    <w:p w14:paraId="1238B0A4" w14:textId="77777777" w:rsidR="00CB03BC" w:rsidRDefault="00000000">
      <w:pPr>
        <w:pStyle w:val="Tekstpodstawowy"/>
        <w:spacing w:line="360" w:lineRule="auto"/>
        <w:ind w:left="260" w:right="319" w:firstLine="708"/>
        <w:jc w:val="both"/>
      </w:pPr>
      <w:r>
        <w:t>Podobne</w:t>
      </w:r>
      <w:r>
        <w:rPr>
          <w:spacing w:val="45"/>
        </w:rPr>
        <w:t xml:space="preserve"> </w:t>
      </w:r>
      <w:r>
        <w:t>działanie</w:t>
      </w:r>
      <w:r>
        <w:rPr>
          <w:spacing w:val="46"/>
        </w:rPr>
        <w:t xml:space="preserve"> </w:t>
      </w:r>
      <w:r>
        <w:t>wykazuje</w:t>
      </w:r>
      <w:r>
        <w:rPr>
          <w:spacing w:val="47"/>
        </w:rPr>
        <w:t xml:space="preserve"> </w:t>
      </w:r>
      <w:r>
        <w:t>stosowanie</w:t>
      </w:r>
      <w:r>
        <w:rPr>
          <w:spacing w:val="49"/>
        </w:rPr>
        <w:t xml:space="preserve"> </w:t>
      </w:r>
      <w:r>
        <w:t>gipsu,</w:t>
      </w:r>
      <w:r>
        <w:rPr>
          <w:spacing w:val="47"/>
        </w:rPr>
        <w:t xml:space="preserve"> </w:t>
      </w:r>
      <w:r>
        <w:t>który</w:t>
      </w:r>
      <w:r>
        <w:rPr>
          <w:spacing w:val="41"/>
        </w:rPr>
        <w:t xml:space="preserve"> </w:t>
      </w:r>
      <w:r>
        <w:t>nie</w:t>
      </w:r>
      <w:r>
        <w:rPr>
          <w:spacing w:val="47"/>
        </w:rPr>
        <w:t xml:space="preserve"> </w:t>
      </w:r>
      <w:r>
        <w:t>jest</w:t>
      </w:r>
      <w:r>
        <w:rPr>
          <w:spacing w:val="47"/>
        </w:rPr>
        <w:t xml:space="preserve"> </w:t>
      </w:r>
      <w:r>
        <w:t>tak</w:t>
      </w:r>
      <w:r>
        <w:rPr>
          <w:spacing w:val="47"/>
        </w:rPr>
        <w:t xml:space="preserve"> </w:t>
      </w:r>
      <w:r>
        <w:t>popularny</w:t>
      </w:r>
      <w:r>
        <w:rPr>
          <w:spacing w:val="41"/>
        </w:rPr>
        <w:t xml:space="preserve"> </w:t>
      </w:r>
      <w:r>
        <w:t>w</w:t>
      </w:r>
      <w:r>
        <w:rPr>
          <w:spacing w:val="47"/>
        </w:rPr>
        <w:t xml:space="preserve"> </w:t>
      </w:r>
      <w:r>
        <w:t>Polsce,</w:t>
      </w:r>
      <w:r>
        <w:rPr>
          <w:spacing w:val="46"/>
        </w:rPr>
        <w:t xml:space="preserve"> </w:t>
      </w:r>
      <w:r>
        <w:t>natomiast</w:t>
      </w:r>
      <w:r>
        <w:rPr>
          <w:spacing w:val="-57"/>
        </w:rPr>
        <w:t xml:space="preserve"> </w:t>
      </w:r>
      <w:r>
        <w:t>za granicą</w:t>
      </w:r>
      <w:r>
        <w:rPr>
          <w:spacing w:val="1"/>
        </w:rPr>
        <w:t xml:space="preserve"> </w:t>
      </w:r>
      <w:r>
        <w:t>(np.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Finlandii),</w:t>
      </w:r>
      <w:r>
        <w:rPr>
          <w:spacing w:val="1"/>
        </w:rPr>
        <w:t xml:space="preserve"> </w:t>
      </w:r>
      <w:r>
        <w:t>prowadzone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intensywne</w:t>
      </w:r>
      <w:r>
        <w:rPr>
          <w:spacing w:val="1"/>
        </w:rPr>
        <w:t xml:space="preserve"> </w:t>
      </w:r>
      <w:r>
        <w:t>badania</w:t>
      </w:r>
      <w:r>
        <w:rPr>
          <w:spacing w:val="1"/>
        </w:rPr>
        <w:t xml:space="preserve"> </w:t>
      </w:r>
      <w:r>
        <w:t>z jego wykorzystaniem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glebach</w:t>
      </w:r>
      <w:r>
        <w:rPr>
          <w:spacing w:val="1"/>
        </w:rPr>
        <w:t xml:space="preserve"> </w:t>
      </w:r>
      <w:r>
        <w:t>uprawnych.</w:t>
      </w:r>
    </w:p>
    <w:p w14:paraId="23DD4A16" w14:textId="77777777" w:rsidR="00CB03BC" w:rsidRDefault="00000000">
      <w:pPr>
        <w:pStyle w:val="Tekstpodstawowy"/>
        <w:spacing w:before="1" w:line="360" w:lineRule="auto"/>
        <w:ind w:left="260" w:right="313" w:firstLine="708"/>
        <w:jc w:val="both"/>
      </w:pPr>
      <w:r>
        <w:t xml:space="preserve">Do     </w:t>
      </w:r>
      <w:r>
        <w:rPr>
          <w:spacing w:val="1"/>
        </w:rPr>
        <w:t xml:space="preserve"> </w:t>
      </w:r>
      <w:r>
        <w:rPr>
          <w:b/>
        </w:rPr>
        <w:t xml:space="preserve">syntetycznych     </w:t>
      </w:r>
      <w:r>
        <w:rPr>
          <w:b/>
          <w:spacing w:val="1"/>
        </w:rPr>
        <w:t xml:space="preserve"> </w:t>
      </w:r>
      <w:r>
        <w:rPr>
          <w:b/>
        </w:rPr>
        <w:t xml:space="preserve">dodatków     </w:t>
      </w:r>
      <w:r>
        <w:rPr>
          <w:b/>
          <w:spacing w:val="1"/>
        </w:rPr>
        <w:t xml:space="preserve"> </w:t>
      </w:r>
      <w:r>
        <w:rPr>
          <w:b/>
        </w:rPr>
        <w:t xml:space="preserve">glebowych     </w:t>
      </w:r>
      <w:r>
        <w:rPr>
          <w:b/>
          <w:spacing w:val="1"/>
        </w:rPr>
        <w:t xml:space="preserve"> </w:t>
      </w:r>
      <w:r>
        <w:t xml:space="preserve">należą     </w:t>
      </w:r>
      <w:r>
        <w:rPr>
          <w:spacing w:val="1"/>
        </w:rPr>
        <w:t xml:space="preserve"> </w:t>
      </w:r>
      <w:r>
        <w:t xml:space="preserve">głównie       tzw.       </w:t>
      </w:r>
      <w:r>
        <w:rPr>
          <w:b/>
        </w:rPr>
        <w:t>hydrożele</w:t>
      </w:r>
      <w:r>
        <w:t>,</w:t>
      </w:r>
      <w:r>
        <w:rPr>
          <w:spacing w:val="1"/>
        </w:rPr>
        <w:t xml:space="preserve"> </w:t>
      </w:r>
      <w:r>
        <w:t>czyli superabsorbenty polimerowe o usieciowanej strukturze pozwalającej na pochłanianie dużych ilości</w:t>
      </w:r>
      <w:r>
        <w:rPr>
          <w:spacing w:val="1"/>
        </w:rPr>
        <w:t xml:space="preserve"> </w:t>
      </w:r>
      <w:r>
        <w:t>wody</w:t>
      </w:r>
      <w:r>
        <w:rPr>
          <w:spacing w:val="61"/>
        </w:rPr>
        <w:t xml:space="preserve"> </w:t>
      </w:r>
      <w:r>
        <w:t>(400–600 g H</w:t>
      </w:r>
      <w:r>
        <w:rPr>
          <w:vertAlign w:val="subscript"/>
        </w:rPr>
        <w:t>2</w:t>
      </w:r>
      <w:r>
        <w:t>O/g hydrożelu)</w:t>
      </w:r>
      <w:r>
        <w:rPr>
          <w:vertAlign w:val="superscript"/>
        </w:rPr>
        <w:t>86</w:t>
      </w:r>
      <w:r>
        <w:t>.</w:t>
      </w:r>
      <w:r>
        <w:rPr>
          <w:spacing w:val="61"/>
        </w:rPr>
        <w:t xml:space="preserve"> </w:t>
      </w:r>
      <w:r>
        <w:t>Do najpopularniejszych</w:t>
      </w:r>
      <w:r>
        <w:rPr>
          <w:spacing w:val="61"/>
        </w:rPr>
        <w:t xml:space="preserve"> </w:t>
      </w:r>
      <w:r>
        <w:t>hydrożeli</w:t>
      </w:r>
      <w:r>
        <w:rPr>
          <w:spacing w:val="61"/>
        </w:rPr>
        <w:t xml:space="preserve"> </w:t>
      </w:r>
      <w:r>
        <w:t>stosowanych</w:t>
      </w:r>
      <w:r>
        <w:rPr>
          <w:spacing w:val="61"/>
        </w:rPr>
        <w:t xml:space="preserve"> </w:t>
      </w:r>
      <w:r>
        <w:t>w rolnictwie</w:t>
      </w:r>
      <w:r>
        <w:rPr>
          <w:spacing w:val="-57"/>
        </w:rPr>
        <w:t xml:space="preserve"> </w:t>
      </w:r>
      <w:r>
        <w:t>należą</w:t>
      </w:r>
      <w:r>
        <w:rPr>
          <w:spacing w:val="-3"/>
        </w:rPr>
        <w:t xml:space="preserve"> </w:t>
      </w:r>
      <w:r>
        <w:t>substraty</w:t>
      </w:r>
      <w:r>
        <w:rPr>
          <w:spacing w:val="27"/>
        </w:rPr>
        <w:t xml:space="preserve"> </w:t>
      </w:r>
      <w:r>
        <w:t>na</w:t>
      </w:r>
      <w:r>
        <w:rPr>
          <w:spacing w:val="28"/>
        </w:rPr>
        <w:t xml:space="preserve"> </w:t>
      </w:r>
      <w:r>
        <w:t>bazie</w:t>
      </w:r>
      <w:r>
        <w:rPr>
          <w:spacing w:val="30"/>
        </w:rPr>
        <w:t xml:space="preserve"> </w:t>
      </w:r>
      <w:r>
        <w:t>poliakrylamidu</w:t>
      </w:r>
      <w:r>
        <w:rPr>
          <w:spacing w:val="29"/>
        </w:rPr>
        <w:t xml:space="preserve"> </w:t>
      </w:r>
      <w:r>
        <w:t>(PAM)</w:t>
      </w:r>
      <w:r>
        <w:rPr>
          <w:spacing w:val="30"/>
        </w:rPr>
        <w:t xml:space="preserve"> </w:t>
      </w:r>
      <w:r>
        <w:t>oraz poliakrylanów</w:t>
      </w:r>
      <w:r>
        <w:rPr>
          <w:spacing w:val="28"/>
        </w:rPr>
        <w:t xml:space="preserve"> </w:t>
      </w:r>
      <w:r>
        <w:t>(PAA).</w:t>
      </w:r>
      <w:r>
        <w:rPr>
          <w:spacing w:val="28"/>
        </w:rPr>
        <w:t xml:space="preserve"> </w:t>
      </w:r>
      <w:r>
        <w:t>Ponadto</w:t>
      </w:r>
      <w:r>
        <w:rPr>
          <w:spacing w:val="30"/>
        </w:rPr>
        <w:t xml:space="preserve"> </w:t>
      </w:r>
      <w:r>
        <w:t>hydrożele</w:t>
      </w:r>
      <w:r>
        <w:rPr>
          <w:spacing w:val="30"/>
        </w:rPr>
        <w:t xml:space="preserve"> </w:t>
      </w:r>
      <w:r>
        <w:t>wpływają</w:t>
      </w:r>
      <w:r>
        <w:rPr>
          <w:spacing w:val="-58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poprawę</w:t>
      </w:r>
      <w:r>
        <w:rPr>
          <w:spacing w:val="1"/>
        </w:rPr>
        <w:t xml:space="preserve"> </w:t>
      </w:r>
      <w:r>
        <w:t>struktury</w:t>
      </w:r>
      <w:r>
        <w:rPr>
          <w:spacing w:val="1"/>
        </w:rPr>
        <w:t xml:space="preserve"> </w:t>
      </w:r>
      <w:r>
        <w:t>gleby</w:t>
      </w:r>
      <w:r>
        <w:rPr>
          <w:spacing w:val="1"/>
        </w:rPr>
        <w:t xml:space="preserve"> </w:t>
      </w:r>
      <w:r>
        <w:t>poprzez</w:t>
      </w:r>
      <w:r>
        <w:rPr>
          <w:spacing w:val="1"/>
        </w:rPr>
        <w:t xml:space="preserve"> </w:t>
      </w:r>
      <w:r>
        <w:t>poprawę</w:t>
      </w:r>
      <w:r>
        <w:rPr>
          <w:spacing w:val="1"/>
        </w:rPr>
        <w:t xml:space="preserve"> </w:t>
      </w:r>
      <w:r>
        <w:t>aeracji,</w:t>
      </w:r>
      <w:r>
        <w:rPr>
          <w:spacing w:val="1"/>
        </w:rPr>
        <w:t xml:space="preserve"> </w:t>
      </w:r>
      <w:r>
        <w:t>odporności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erozję</w:t>
      </w:r>
      <w:r>
        <w:rPr>
          <w:spacing w:val="1"/>
        </w:rPr>
        <w:t xml:space="preserve"> </w:t>
      </w:r>
      <w:r>
        <w:t>oraz zwiększenie</w:t>
      </w:r>
      <w:r>
        <w:rPr>
          <w:spacing w:val="1"/>
        </w:rPr>
        <w:t xml:space="preserve"> </w:t>
      </w:r>
      <w:r>
        <w:t>stopnia</w:t>
      </w:r>
      <w:r>
        <w:rPr>
          <w:spacing w:val="1"/>
        </w:rPr>
        <w:t xml:space="preserve"> </w:t>
      </w:r>
      <w:r>
        <w:t>agregacji substratu glebowego. Jednak najważniejsze działanie tych dodatków polega na zatrzymywaniu</w:t>
      </w:r>
      <w:r>
        <w:rPr>
          <w:spacing w:val="1"/>
        </w:rPr>
        <w:t xml:space="preserve"> </w:t>
      </w:r>
      <w:r>
        <w:t>wody</w:t>
      </w:r>
      <w:r>
        <w:rPr>
          <w:spacing w:val="12"/>
        </w:rPr>
        <w:t xml:space="preserve"> </w:t>
      </w:r>
      <w:r>
        <w:t>w</w:t>
      </w:r>
      <w:r>
        <w:rPr>
          <w:spacing w:val="16"/>
        </w:rPr>
        <w:t xml:space="preserve"> </w:t>
      </w:r>
      <w:r>
        <w:t>profilu</w:t>
      </w:r>
      <w:r>
        <w:rPr>
          <w:spacing w:val="77"/>
        </w:rPr>
        <w:t xml:space="preserve"> </w:t>
      </w:r>
      <w:r>
        <w:t>glebowym</w:t>
      </w:r>
      <w:r>
        <w:rPr>
          <w:spacing w:val="77"/>
        </w:rPr>
        <w:t xml:space="preserve"> </w:t>
      </w:r>
      <w:r>
        <w:t>w</w:t>
      </w:r>
      <w:r>
        <w:rPr>
          <w:spacing w:val="77"/>
        </w:rPr>
        <w:t xml:space="preserve"> </w:t>
      </w:r>
      <w:r>
        <w:t>czasie</w:t>
      </w:r>
      <w:r>
        <w:rPr>
          <w:spacing w:val="76"/>
        </w:rPr>
        <w:t xml:space="preserve"> </w:t>
      </w:r>
      <w:r>
        <w:t>nawadniania</w:t>
      </w:r>
      <w:r>
        <w:rPr>
          <w:spacing w:val="74"/>
        </w:rPr>
        <w:t xml:space="preserve"> </w:t>
      </w:r>
      <w:r>
        <w:t>lub</w:t>
      </w:r>
      <w:r>
        <w:rPr>
          <w:spacing w:val="3"/>
        </w:rPr>
        <w:t xml:space="preserve"> </w:t>
      </w:r>
      <w:r>
        <w:t>opadów,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następnie</w:t>
      </w:r>
      <w:r>
        <w:rPr>
          <w:spacing w:val="75"/>
        </w:rPr>
        <w:t xml:space="preserve"> </w:t>
      </w:r>
      <w:r>
        <w:t>stopniowe</w:t>
      </w:r>
      <w:r>
        <w:rPr>
          <w:spacing w:val="75"/>
        </w:rPr>
        <w:t xml:space="preserve"> </w:t>
      </w:r>
      <w:r>
        <w:t>jej</w:t>
      </w:r>
      <w:r>
        <w:rPr>
          <w:spacing w:val="75"/>
        </w:rPr>
        <w:t xml:space="preserve"> </w:t>
      </w:r>
      <w:r>
        <w:t>uwalnianie</w:t>
      </w:r>
      <w:r>
        <w:rPr>
          <w:spacing w:val="-58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okresach suszy.</w:t>
      </w:r>
    </w:p>
    <w:p w14:paraId="7B7004E8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rPr>
          <w:b/>
        </w:rPr>
        <w:t xml:space="preserve">Optymalne   </w:t>
      </w:r>
      <w:r>
        <w:rPr>
          <w:b/>
          <w:spacing w:val="31"/>
        </w:rPr>
        <w:t xml:space="preserve"> </w:t>
      </w:r>
      <w:r>
        <w:rPr>
          <w:b/>
        </w:rPr>
        <w:t xml:space="preserve">dawki   </w:t>
      </w:r>
      <w:r>
        <w:rPr>
          <w:b/>
          <w:spacing w:val="30"/>
        </w:rPr>
        <w:t xml:space="preserve"> </w:t>
      </w:r>
      <w:r>
        <w:rPr>
          <w:b/>
        </w:rPr>
        <w:t xml:space="preserve">hydrożeli   </w:t>
      </w:r>
      <w:r>
        <w:rPr>
          <w:b/>
          <w:spacing w:val="36"/>
        </w:rPr>
        <w:t xml:space="preserve"> </w:t>
      </w:r>
      <w:r>
        <w:t xml:space="preserve">na    </w:t>
      </w:r>
      <w:r>
        <w:rPr>
          <w:spacing w:val="30"/>
        </w:rPr>
        <w:t xml:space="preserve"> </w:t>
      </w:r>
      <w:r>
        <w:t xml:space="preserve">glebach    </w:t>
      </w:r>
      <w:r>
        <w:rPr>
          <w:spacing w:val="32"/>
        </w:rPr>
        <w:t xml:space="preserve"> </w:t>
      </w:r>
      <w:r>
        <w:t xml:space="preserve">rolniczych    </w:t>
      </w:r>
      <w:r>
        <w:rPr>
          <w:spacing w:val="34"/>
        </w:rPr>
        <w:t xml:space="preserve"> </w:t>
      </w:r>
      <w:r>
        <w:t xml:space="preserve">różnią    </w:t>
      </w:r>
      <w:r>
        <w:rPr>
          <w:spacing w:val="30"/>
        </w:rPr>
        <w:t xml:space="preserve"> </w:t>
      </w:r>
      <w:r>
        <w:t xml:space="preserve">się    </w:t>
      </w:r>
      <w:r>
        <w:rPr>
          <w:spacing w:val="32"/>
        </w:rPr>
        <w:t xml:space="preserve"> </w:t>
      </w:r>
      <w:r>
        <w:t xml:space="preserve">w    </w:t>
      </w:r>
      <w:r>
        <w:rPr>
          <w:spacing w:val="31"/>
        </w:rPr>
        <w:t xml:space="preserve"> </w:t>
      </w:r>
      <w:r>
        <w:t>zależności</w:t>
      </w:r>
      <w:r>
        <w:rPr>
          <w:spacing w:val="-58"/>
        </w:rPr>
        <w:t xml:space="preserve"> </w:t>
      </w:r>
      <w:r>
        <w:t>od wyjściowych parametrów</w:t>
      </w:r>
      <w:r>
        <w:rPr>
          <w:spacing w:val="1"/>
        </w:rPr>
        <w:t xml:space="preserve"> </w:t>
      </w:r>
      <w:r>
        <w:t>gleby,</w:t>
      </w:r>
      <w:r>
        <w:rPr>
          <w:spacing w:val="1"/>
        </w:rPr>
        <w:t xml:space="preserve"> </w:t>
      </w:r>
      <w:r>
        <w:t>specyfiki</w:t>
      </w:r>
      <w:r>
        <w:rPr>
          <w:spacing w:val="61"/>
        </w:rPr>
        <w:t xml:space="preserve"> </w:t>
      </w:r>
      <w:r>
        <w:t>upraw</w:t>
      </w:r>
      <w:r>
        <w:rPr>
          <w:spacing w:val="61"/>
        </w:rPr>
        <w:t xml:space="preserve"> </w:t>
      </w:r>
      <w:r>
        <w:t>czy</w:t>
      </w:r>
      <w:r>
        <w:rPr>
          <w:spacing w:val="61"/>
        </w:rPr>
        <w:t xml:space="preserve"> </w:t>
      </w:r>
      <w:r>
        <w:t>warunków</w:t>
      </w:r>
      <w:r>
        <w:rPr>
          <w:spacing w:val="61"/>
        </w:rPr>
        <w:t xml:space="preserve"> </w:t>
      </w:r>
      <w:r>
        <w:t>klimatycznych,</w:t>
      </w:r>
      <w:r>
        <w:rPr>
          <w:spacing w:val="61"/>
        </w:rPr>
        <w:t xml:space="preserve"> </w:t>
      </w:r>
      <w:r>
        <w:t>jednak</w:t>
      </w:r>
      <w:r>
        <w:rPr>
          <w:spacing w:val="61"/>
        </w:rPr>
        <w:t xml:space="preserve"> </w:t>
      </w:r>
      <w:r>
        <w:t>zwykle</w:t>
      </w:r>
      <w:r>
        <w:rPr>
          <w:spacing w:val="-57"/>
        </w:rPr>
        <w:t xml:space="preserve"> </w:t>
      </w:r>
      <w:r>
        <w:t>wahają się w zakresie</w:t>
      </w:r>
      <w:r>
        <w:rPr>
          <w:spacing w:val="61"/>
        </w:rPr>
        <w:t xml:space="preserve"> </w:t>
      </w:r>
      <w:r>
        <w:t>2–10 kg/ha</w:t>
      </w:r>
      <w:r>
        <w:rPr>
          <w:vertAlign w:val="superscript"/>
        </w:rPr>
        <w:t>87</w:t>
      </w:r>
      <w:r>
        <w:t>.</w:t>
      </w:r>
      <w:r>
        <w:rPr>
          <w:spacing w:val="61"/>
        </w:rPr>
        <w:t xml:space="preserve"> </w:t>
      </w:r>
      <w:r>
        <w:t>W porównaniu</w:t>
      </w:r>
      <w:r>
        <w:rPr>
          <w:spacing w:val="61"/>
        </w:rPr>
        <w:t xml:space="preserve"> </w:t>
      </w:r>
      <w:r>
        <w:t>do</w:t>
      </w:r>
      <w:r>
        <w:rPr>
          <w:spacing w:val="61"/>
        </w:rPr>
        <w:t xml:space="preserve"> </w:t>
      </w:r>
      <w:r>
        <w:t>hydrożeli,</w:t>
      </w:r>
      <w:r>
        <w:rPr>
          <w:spacing w:val="61"/>
        </w:rPr>
        <w:t xml:space="preserve"> </w:t>
      </w:r>
      <w:r>
        <w:t>skuteczne</w:t>
      </w:r>
      <w:r>
        <w:rPr>
          <w:spacing w:val="61"/>
        </w:rPr>
        <w:t xml:space="preserve"> </w:t>
      </w:r>
      <w:r>
        <w:t xml:space="preserve">dawki  </w:t>
      </w:r>
      <w:r>
        <w:rPr>
          <w:spacing w:val="1"/>
        </w:rPr>
        <w:t xml:space="preserve"> </w:t>
      </w:r>
      <w:r>
        <w:t>dodatków</w:t>
      </w:r>
      <w:r>
        <w:rPr>
          <w:spacing w:val="1"/>
        </w:rPr>
        <w:t xml:space="preserve"> </w:t>
      </w:r>
      <w:r>
        <w:t>naturalnych liczone</w:t>
      </w:r>
      <w:r>
        <w:rPr>
          <w:spacing w:val="1"/>
        </w:rPr>
        <w:t xml:space="preserve"> </w:t>
      </w:r>
      <w:r>
        <w:t>są w tonach na hektar.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jednak</w:t>
      </w:r>
      <w:r>
        <w:rPr>
          <w:spacing w:val="1"/>
        </w:rPr>
        <w:t xml:space="preserve"> </w:t>
      </w:r>
      <w:r>
        <w:t>łatwiejsze</w:t>
      </w:r>
      <w:r>
        <w:rPr>
          <w:spacing w:val="1"/>
        </w:rPr>
        <w:t xml:space="preserve"> </w:t>
      </w:r>
      <w:r>
        <w:t>w pozyskaniu</w:t>
      </w:r>
      <w:r>
        <w:rPr>
          <w:spacing w:val="1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często</w:t>
      </w:r>
      <w:r>
        <w:rPr>
          <w:spacing w:val="60"/>
        </w:rPr>
        <w:t xml:space="preserve"> </w:t>
      </w:r>
      <w:r>
        <w:t>stanowią</w:t>
      </w:r>
      <w:r>
        <w:rPr>
          <w:spacing w:val="1"/>
        </w:rPr>
        <w:t xml:space="preserve"> </w:t>
      </w:r>
      <w:r>
        <w:t>materiał odpadowy</w:t>
      </w:r>
      <w:r>
        <w:rPr>
          <w:spacing w:val="61"/>
        </w:rPr>
        <w:t xml:space="preserve"> </w:t>
      </w:r>
      <w:r>
        <w:t>z   produkcji   rolniczej   (np.   obornik,   resztki   roślinne,   kompost)   co   przemawia</w:t>
      </w:r>
      <w:r>
        <w:rPr>
          <w:spacing w:val="1"/>
        </w:rPr>
        <w:t xml:space="preserve"> </w:t>
      </w:r>
      <w:r>
        <w:t>za</w:t>
      </w:r>
      <w:r>
        <w:rPr>
          <w:spacing w:val="-2"/>
        </w:rPr>
        <w:t xml:space="preserve"> </w:t>
      </w:r>
      <w:r>
        <w:t>opłacalnością</w:t>
      </w:r>
      <w:r>
        <w:rPr>
          <w:spacing w:val="-1"/>
        </w:rPr>
        <w:t xml:space="preserve"> </w:t>
      </w:r>
      <w:r>
        <w:t>ich stosowania.</w:t>
      </w:r>
    </w:p>
    <w:p w14:paraId="13792D19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Spadek</w:t>
      </w:r>
      <w:r>
        <w:rPr>
          <w:spacing w:val="26"/>
        </w:rPr>
        <w:t xml:space="preserve"> </w:t>
      </w:r>
      <w:r>
        <w:t>zawartości</w:t>
      </w:r>
      <w:r>
        <w:rPr>
          <w:spacing w:val="84"/>
        </w:rPr>
        <w:t xml:space="preserve"> </w:t>
      </w:r>
      <w:r>
        <w:t>materii</w:t>
      </w:r>
      <w:r>
        <w:rPr>
          <w:spacing w:val="85"/>
        </w:rPr>
        <w:t xml:space="preserve"> </w:t>
      </w:r>
      <w:r>
        <w:t>organicznej</w:t>
      </w:r>
      <w:r>
        <w:rPr>
          <w:spacing w:val="84"/>
        </w:rPr>
        <w:t xml:space="preserve"> </w:t>
      </w:r>
      <w:r>
        <w:t>(w</w:t>
      </w:r>
      <w:r>
        <w:rPr>
          <w:spacing w:val="83"/>
        </w:rPr>
        <w:t xml:space="preserve"> </w:t>
      </w:r>
      <w:r>
        <w:t>tym</w:t>
      </w:r>
      <w:r>
        <w:rPr>
          <w:spacing w:val="84"/>
        </w:rPr>
        <w:t xml:space="preserve"> </w:t>
      </w:r>
      <w:r>
        <w:t>próchnicy)</w:t>
      </w:r>
      <w:r>
        <w:rPr>
          <w:spacing w:val="84"/>
        </w:rPr>
        <w:t xml:space="preserve"> </w:t>
      </w:r>
      <w:r>
        <w:t>w</w:t>
      </w:r>
      <w:r>
        <w:rPr>
          <w:spacing w:val="87"/>
        </w:rPr>
        <w:t xml:space="preserve"> </w:t>
      </w:r>
      <w:r>
        <w:t>glebach</w:t>
      </w:r>
      <w:r>
        <w:rPr>
          <w:spacing w:val="84"/>
        </w:rPr>
        <w:t xml:space="preserve"> </w:t>
      </w:r>
      <w:r>
        <w:t>uprawnych</w:t>
      </w:r>
      <w:r>
        <w:rPr>
          <w:spacing w:val="85"/>
        </w:rPr>
        <w:t xml:space="preserve"> </w:t>
      </w:r>
      <w:r>
        <w:t>jest</w:t>
      </w:r>
      <w:r>
        <w:rPr>
          <w:spacing w:val="2"/>
        </w:rPr>
        <w:t xml:space="preserve"> </w:t>
      </w:r>
      <w:r>
        <w:t>jednym</w:t>
      </w:r>
      <w:r>
        <w:rPr>
          <w:spacing w:val="-58"/>
        </w:rPr>
        <w:t xml:space="preserve"> </w:t>
      </w:r>
      <w:r>
        <w:t>z poważniejszych</w:t>
      </w:r>
      <w:r>
        <w:rPr>
          <w:spacing w:val="1"/>
        </w:rPr>
        <w:t xml:space="preserve"> </w:t>
      </w:r>
      <w:r>
        <w:t>zagrożeń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bezpieczeństwa</w:t>
      </w:r>
      <w:r>
        <w:rPr>
          <w:spacing w:val="1"/>
        </w:rPr>
        <w:t xml:space="preserve"> </w:t>
      </w:r>
      <w:r>
        <w:t>żywości.</w:t>
      </w:r>
      <w:r>
        <w:rPr>
          <w:spacing w:val="1"/>
        </w:rPr>
        <w:t xml:space="preserve"> </w:t>
      </w:r>
      <w:r>
        <w:t>Spadek</w:t>
      </w:r>
      <w:r>
        <w:rPr>
          <w:spacing w:val="1"/>
        </w:rPr>
        <w:t xml:space="preserve"> </w:t>
      </w:r>
      <w:r>
        <w:t>ten jest spowodowany</w:t>
      </w:r>
      <w:r>
        <w:rPr>
          <w:spacing w:val="1"/>
        </w:rPr>
        <w:t xml:space="preserve"> </w:t>
      </w:r>
      <w:r>
        <w:t>między innymi</w:t>
      </w:r>
      <w:r>
        <w:rPr>
          <w:spacing w:val="1"/>
        </w:rPr>
        <w:t xml:space="preserve"> </w:t>
      </w:r>
      <w:r>
        <w:t>zmianami klimatycznymi oraz pogłębiającymi się zjawiskami erozji. Materia organiczna absorbuje wodę</w:t>
      </w:r>
      <w:r>
        <w:rPr>
          <w:spacing w:val="1"/>
        </w:rPr>
        <w:t xml:space="preserve"> </w:t>
      </w:r>
      <w:r>
        <w:t>zwiększając</w:t>
      </w:r>
      <w:r>
        <w:rPr>
          <w:spacing w:val="-3"/>
        </w:rPr>
        <w:t xml:space="preserve"> </w:t>
      </w:r>
      <w:r>
        <w:t>wilgotność</w:t>
      </w:r>
      <w:r>
        <w:rPr>
          <w:spacing w:val="1"/>
        </w:rPr>
        <w:t xml:space="preserve"> </w:t>
      </w:r>
      <w:r>
        <w:t>gleby</w:t>
      </w:r>
      <w:r>
        <w:rPr>
          <w:spacing w:val="-6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długi</w:t>
      </w:r>
      <w:r>
        <w:rPr>
          <w:spacing w:val="-1"/>
        </w:rPr>
        <w:t xml:space="preserve"> </w:t>
      </w:r>
      <w:r>
        <w:t>okres</w:t>
      </w:r>
      <w:r>
        <w:rPr>
          <w:spacing w:val="-1"/>
        </w:rPr>
        <w:t xml:space="preserve"> </w:t>
      </w:r>
      <w:r>
        <w:t>czasu,</w:t>
      </w:r>
      <w:r>
        <w:rPr>
          <w:spacing w:val="-1"/>
        </w:rPr>
        <w:t xml:space="preserve"> </w:t>
      </w:r>
      <w:r>
        <w:t>tym samym poprawiając</w:t>
      </w:r>
      <w:r>
        <w:rPr>
          <w:spacing w:val="-3"/>
        </w:rPr>
        <w:t xml:space="preserve"> </w:t>
      </w:r>
      <w:r>
        <w:t>plonowanie</w:t>
      </w:r>
      <w:r>
        <w:rPr>
          <w:spacing w:val="-1"/>
        </w:rPr>
        <w:t xml:space="preserve"> </w:t>
      </w:r>
      <w:r>
        <w:t>roślin.</w:t>
      </w:r>
    </w:p>
    <w:p w14:paraId="2AC3D274" w14:textId="1F878ED2" w:rsidR="00CB03BC" w:rsidRDefault="00CF670C">
      <w:pPr>
        <w:pStyle w:val="Tekstpodstawowy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1840" behindDoc="1" locked="0" layoutInCell="1" allowOverlap="1" wp14:anchorId="463F7D35" wp14:editId="663522DE">
                <wp:simplePos x="0" y="0"/>
                <wp:positionH relativeFrom="page">
                  <wp:posOffset>457200</wp:posOffset>
                </wp:positionH>
                <wp:positionV relativeFrom="paragraph">
                  <wp:posOffset>149225</wp:posOffset>
                </wp:positionV>
                <wp:extent cx="1828800" cy="8890"/>
                <wp:effectExtent l="0" t="0" r="0" b="0"/>
                <wp:wrapTopAndBottom/>
                <wp:docPr id="1471611546" name="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C2558A" id="Rectangle 85" o:spid="_x0000_s1026" style="position:absolute;margin-left:36pt;margin-top:11.75pt;width:2in;height:.7pt;z-index:-15664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U2NKA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56D72B9" w14:textId="77777777" w:rsidR="00CB03BC" w:rsidRDefault="00000000">
      <w:pPr>
        <w:spacing w:before="73" w:line="276" w:lineRule="auto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86</w:t>
      </w:r>
      <w:r>
        <w:rPr>
          <w:rFonts w:ascii="Cambria" w:hAnsi="Cambria"/>
          <w:sz w:val="18"/>
        </w:rPr>
        <w:t>Kulikowski,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Ł.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Kulikowski,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E.,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Matuszewski,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A.,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Kiepurski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J.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(2018).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>Hydrogels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in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the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Natural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Environment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–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History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and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Technologies.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Ecological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Engineering,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19,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205–218.</w:t>
      </w:r>
    </w:p>
    <w:p w14:paraId="42D70118" w14:textId="77777777" w:rsidR="00CB03BC" w:rsidRDefault="00000000">
      <w:pPr>
        <w:spacing w:before="2" w:line="276" w:lineRule="auto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87</w:t>
      </w:r>
      <w:r>
        <w:rPr>
          <w:rFonts w:ascii="Cambria"/>
          <w:sz w:val="18"/>
        </w:rPr>
        <w:t>Grabowska-Polanowska,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B.,</w:t>
      </w:r>
      <w:r>
        <w:rPr>
          <w:rFonts w:ascii="Cambria"/>
          <w:spacing w:val="20"/>
          <w:sz w:val="18"/>
        </w:rPr>
        <w:t xml:space="preserve"> </w:t>
      </w:r>
      <w:r>
        <w:rPr>
          <w:rFonts w:ascii="Cambria"/>
          <w:sz w:val="18"/>
        </w:rPr>
        <w:t>Garbowski,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T.,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Bar-Michalczyk,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D.,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Kowalczyk,</w:t>
      </w:r>
      <w:r>
        <w:rPr>
          <w:rFonts w:ascii="Cambria"/>
          <w:spacing w:val="22"/>
          <w:sz w:val="18"/>
        </w:rPr>
        <w:t xml:space="preserve"> </w:t>
      </w:r>
      <w:r>
        <w:rPr>
          <w:rFonts w:ascii="Cambria"/>
          <w:sz w:val="18"/>
        </w:rPr>
        <w:t>A.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(2021).</w:t>
      </w:r>
      <w:r>
        <w:rPr>
          <w:rFonts w:ascii="Cambria"/>
          <w:spacing w:val="24"/>
          <w:sz w:val="18"/>
        </w:rPr>
        <w:t xml:space="preserve"> </w:t>
      </w:r>
      <w:r>
        <w:rPr>
          <w:rFonts w:ascii="Cambria"/>
          <w:sz w:val="18"/>
        </w:rPr>
        <w:t>The</w:t>
      </w:r>
      <w:r>
        <w:rPr>
          <w:rFonts w:ascii="Cambria"/>
          <w:spacing w:val="23"/>
          <w:sz w:val="18"/>
        </w:rPr>
        <w:t xml:space="preserve"> </w:t>
      </w:r>
      <w:r>
        <w:rPr>
          <w:rFonts w:ascii="Cambria"/>
          <w:sz w:val="18"/>
        </w:rPr>
        <w:t>benefits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of</w:t>
      </w:r>
      <w:r>
        <w:rPr>
          <w:rFonts w:ascii="Cambria"/>
          <w:spacing w:val="23"/>
          <w:sz w:val="18"/>
        </w:rPr>
        <w:t xml:space="preserve"> </w:t>
      </w:r>
      <w:r>
        <w:rPr>
          <w:rFonts w:ascii="Cambria"/>
          <w:sz w:val="18"/>
        </w:rPr>
        <w:t>synthetic</w:t>
      </w:r>
      <w:r>
        <w:rPr>
          <w:rFonts w:ascii="Cambria"/>
          <w:spacing w:val="22"/>
          <w:sz w:val="18"/>
        </w:rPr>
        <w:t xml:space="preserve"> </w:t>
      </w:r>
      <w:r>
        <w:rPr>
          <w:rFonts w:ascii="Cambria"/>
          <w:sz w:val="18"/>
        </w:rPr>
        <w:t>or natural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hydrogels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application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in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agriculture: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An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overview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article.</w:t>
      </w:r>
    </w:p>
    <w:p w14:paraId="4D51C00C" w14:textId="77777777" w:rsidR="00CB03BC" w:rsidRDefault="00CB03BC">
      <w:pPr>
        <w:spacing w:line="276" w:lineRule="auto"/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54416D64" w14:textId="77777777" w:rsidR="00CB03BC" w:rsidRDefault="00000000">
      <w:pPr>
        <w:spacing w:before="76"/>
        <w:ind w:left="980"/>
        <w:jc w:val="both"/>
        <w:rPr>
          <w:sz w:val="24"/>
        </w:rPr>
      </w:pP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metod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zwiększania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próchnicy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glebowej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należy:</w:t>
      </w:r>
    </w:p>
    <w:p w14:paraId="6D0E77C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6"/>
        <w:jc w:val="both"/>
        <w:rPr>
          <w:rFonts w:ascii="Symbol" w:hAnsi="Symbol"/>
          <w:sz w:val="24"/>
        </w:rPr>
      </w:pPr>
      <w:r>
        <w:rPr>
          <w:sz w:val="24"/>
        </w:rPr>
        <w:t>zwiększanie</w:t>
      </w:r>
      <w:r>
        <w:rPr>
          <w:spacing w:val="-2"/>
          <w:sz w:val="24"/>
        </w:rPr>
        <w:t xml:space="preserve"> </w:t>
      </w:r>
      <w:r>
        <w:rPr>
          <w:sz w:val="24"/>
        </w:rPr>
        <w:t>dopływu</w:t>
      </w:r>
      <w:r>
        <w:rPr>
          <w:spacing w:val="-2"/>
          <w:sz w:val="24"/>
        </w:rPr>
        <w:t xml:space="preserve"> </w:t>
      </w:r>
      <w:r>
        <w:rPr>
          <w:sz w:val="24"/>
        </w:rPr>
        <w:t>materii</w:t>
      </w:r>
      <w:r>
        <w:rPr>
          <w:spacing w:val="-2"/>
          <w:sz w:val="24"/>
        </w:rPr>
        <w:t xml:space="preserve"> </w:t>
      </w:r>
      <w:r>
        <w:rPr>
          <w:sz w:val="24"/>
        </w:rPr>
        <w:t>organicznej</w:t>
      </w:r>
      <w:r>
        <w:rPr>
          <w:spacing w:val="-1"/>
          <w:sz w:val="24"/>
        </w:rPr>
        <w:t xml:space="preserve"> </w:t>
      </w:r>
      <w:r>
        <w:rPr>
          <w:sz w:val="24"/>
        </w:rPr>
        <w:t>do gleby</w:t>
      </w:r>
      <w:r>
        <w:rPr>
          <w:spacing w:val="-4"/>
          <w:sz w:val="24"/>
        </w:rPr>
        <w:t xml:space="preserve"> </w:t>
      </w:r>
      <w:r>
        <w:rPr>
          <w:sz w:val="24"/>
        </w:rPr>
        <w:t>poprzez</w:t>
      </w:r>
      <w:r>
        <w:rPr>
          <w:spacing w:val="-1"/>
          <w:sz w:val="24"/>
        </w:rPr>
        <w:t xml:space="preserve"> </w:t>
      </w:r>
      <w:r>
        <w:rPr>
          <w:sz w:val="24"/>
        </w:rPr>
        <w:t>nawożenie</w:t>
      </w:r>
      <w:r>
        <w:rPr>
          <w:spacing w:val="-1"/>
          <w:sz w:val="24"/>
        </w:rPr>
        <w:t xml:space="preserve"> </w:t>
      </w:r>
      <w:r>
        <w:rPr>
          <w:sz w:val="24"/>
        </w:rPr>
        <w:t>organiczne:</w:t>
      </w:r>
    </w:p>
    <w:p w14:paraId="5F16276B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39" w:line="348" w:lineRule="auto"/>
        <w:ind w:right="317"/>
        <w:jc w:val="both"/>
        <w:rPr>
          <w:sz w:val="24"/>
        </w:rPr>
      </w:pPr>
      <w:r>
        <w:rPr>
          <w:sz w:val="24"/>
        </w:rPr>
        <w:t>zwiększanie zawartości próchnicy w glebie poprzez wprowadzanie różnego rodzaju dodatków</w:t>
      </w:r>
      <w:r>
        <w:rPr>
          <w:spacing w:val="1"/>
          <w:sz w:val="24"/>
        </w:rPr>
        <w:t xml:space="preserve"> </w:t>
      </w:r>
      <w:r>
        <w:rPr>
          <w:sz w:val="24"/>
        </w:rPr>
        <w:t>organicznych (obornik, gnojowica, kompost, słoma itp.) istotnie wiąże się ze zwiększeniem ilości</w:t>
      </w:r>
      <w:r>
        <w:rPr>
          <w:spacing w:val="-57"/>
          <w:sz w:val="24"/>
        </w:rPr>
        <w:t xml:space="preserve"> </w:t>
      </w:r>
      <w:r>
        <w:rPr>
          <w:sz w:val="24"/>
        </w:rPr>
        <w:t>wody</w:t>
      </w:r>
      <w:r>
        <w:rPr>
          <w:spacing w:val="-5"/>
          <w:sz w:val="24"/>
        </w:rPr>
        <w:t xml:space="preserve"> </w:t>
      </w:r>
      <w:r>
        <w:rPr>
          <w:sz w:val="24"/>
        </w:rPr>
        <w:t>dostępnej dla</w:t>
      </w:r>
      <w:r>
        <w:rPr>
          <w:spacing w:val="-1"/>
          <w:sz w:val="24"/>
        </w:rPr>
        <w:t xml:space="preserve"> </w:t>
      </w:r>
      <w:r>
        <w:rPr>
          <w:sz w:val="24"/>
        </w:rPr>
        <w:t>roślin,</w:t>
      </w:r>
    </w:p>
    <w:p w14:paraId="6FF32622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22"/>
        <w:ind w:hanging="361"/>
        <w:jc w:val="both"/>
        <w:rPr>
          <w:sz w:val="24"/>
        </w:rPr>
      </w:pPr>
      <w:r>
        <w:rPr>
          <w:sz w:val="24"/>
        </w:rPr>
        <w:t>jest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szczególnie</w:t>
      </w:r>
      <w:r>
        <w:rPr>
          <w:spacing w:val="-3"/>
          <w:sz w:val="24"/>
        </w:rPr>
        <w:t xml:space="preserve"> </w:t>
      </w:r>
      <w:r>
        <w:rPr>
          <w:sz w:val="24"/>
        </w:rPr>
        <w:t>ważne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przypadku</w:t>
      </w:r>
      <w:r>
        <w:rPr>
          <w:spacing w:val="-2"/>
          <w:sz w:val="24"/>
        </w:rPr>
        <w:t xml:space="preserve"> </w:t>
      </w:r>
      <w:r>
        <w:rPr>
          <w:sz w:val="24"/>
        </w:rPr>
        <w:t>suchych gleb</w:t>
      </w:r>
      <w:r>
        <w:rPr>
          <w:spacing w:val="-2"/>
          <w:sz w:val="24"/>
        </w:rPr>
        <w:t xml:space="preserve"> </w:t>
      </w:r>
      <w:r>
        <w:rPr>
          <w:sz w:val="24"/>
        </w:rPr>
        <w:t>piaszczystych</w:t>
      </w:r>
      <w:r>
        <w:rPr>
          <w:spacing w:val="-2"/>
          <w:sz w:val="24"/>
        </w:rPr>
        <w:t xml:space="preserve"> </w:t>
      </w:r>
      <w:r>
        <w:rPr>
          <w:sz w:val="24"/>
        </w:rPr>
        <w:t>ubogich w próchnicę,</w:t>
      </w:r>
    </w:p>
    <w:p w14:paraId="5E0AE6A1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7"/>
        <w:ind w:hanging="361"/>
        <w:jc w:val="both"/>
        <w:rPr>
          <w:sz w:val="24"/>
        </w:rPr>
      </w:pPr>
      <w:r>
        <w:rPr>
          <w:sz w:val="24"/>
        </w:rPr>
        <w:t>kwasy</w:t>
      </w:r>
      <w:r>
        <w:rPr>
          <w:spacing w:val="-7"/>
          <w:sz w:val="24"/>
        </w:rPr>
        <w:t xml:space="preserve"> </w:t>
      </w:r>
      <w:r>
        <w:rPr>
          <w:sz w:val="24"/>
        </w:rPr>
        <w:t>humusowe</w:t>
      </w:r>
      <w:r>
        <w:rPr>
          <w:spacing w:val="-3"/>
          <w:sz w:val="24"/>
        </w:rPr>
        <w:t xml:space="preserve"> </w:t>
      </w:r>
      <w:r>
        <w:rPr>
          <w:sz w:val="24"/>
        </w:rPr>
        <w:t>zawarte</w:t>
      </w:r>
      <w:r>
        <w:rPr>
          <w:spacing w:val="-4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dodatkach</w:t>
      </w:r>
      <w:r>
        <w:rPr>
          <w:spacing w:val="-2"/>
          <w:sz w:val="24"/>
        </w:rPr>
        <w:t xml:space="preserve"> </w:t>
      </w:r>
      <w:r>
        <w:rPr>
          <w:sz w:val="24"/>
        </w:rPr>
        <w:t>organicznych</w:t>
      </w:r>
      <w:r>
        <w:rPr>
          <w:spacing w:val="-1"/>
          <w:sz w:val="24"/>
        </w:rPr>
        <w:t xml:space="preserve"> </w:t>
      </w:r>
      <w:r>
        <w:rPr>
          <w:sz w:val="24"/>
        </w:rPr>
        <w:t>zwiększają</w:t>
      </w:r>
      <w:r>
        <w:rPr>
          <w:spacing w:val="-2"/>
          <w:sz w:val="24"/>
        </w:rPr>
        <w:t xml:space="preserve"> </w:t>
      </w:r>
      <w:r>
        <w:rPr>
          <w:sz w:val="24"/>
        </w:rPr>
        <w:t>pojemność</w:t>
      </w:r>
      <w:r>
        <w:rPr>
          <w:spacing w:val="-2"/>
          <w:sz w:val="24"/>
        </w:rPr>
        <w:t xml:space="preserve"> </w:t>
      </w:r>
      <w:r>
        <w:rPr>
          <w:sz w:val="24"/>
        </w:rPr>
        <w:t>wodną</w:t>
      </w:r>
      <w:r>
        <w:rPr>
          <w:spacing w:val="-2"/>
          <w:sz w:val="24"/>
        </w:rPr>
        <w:t xml:space="preserve"> </w:t>
      </w:r>
      <w:r>
        <w:rPr>
          <w:sz w:val="24"/>
        </w:rPr>
        <w:t>gleby.</w:t>
      </w:r>
    </w:p>
    <w:p w14:paraId="633E872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19"/>
        <w:jc w:val="both"/>
        <w:rPr>
          <w:rFonts w:ascii="Symbol" w:hAnsi="Symbol"/>
          <w:sz w:val="24"/>
        </w:rPr>
      </w:pPr>
      <w:r>
        <w:rPr>
          <w:sz w:val="24"/>
        </w:rPr>
        <w:t>ograniczenie</w:t>
      </w:r>
      <w:r>
        <w:rPr>
          <w:spacing w:val="-2"/>
          <w:sz w:val="24"/>
        </w:rPr>
        <w:t xml:space="preserve"> </w:t>
      </w:r>
      <w:r>
        <w:rPr>
          <w:sz w:val="24"/>
        </w:rPr>
        <w:t>tempa</w:t>
      </w:r>
      <w:r>
        <w:rPr>
          <w:spacing w:val="-2"/>
          <w:sz w:val="24"/>
        </w:rPr>
        <w:t xml:space="preserve"> </w:t>
      </w:r>
      <w:r>
        <w:rPr>
          <w:sz w:val="24"/>
        </w:rPr>
        <w:t>mineralizacji</w:t>
      </w:r>
      <w:r>
        <w:rPr>
          <w:spacing w:val="-1"/>
          <w:sz w:val="24"/>
        </w:rPr>
        <w:t xml:space="preserve"> </w:t>
      </w:r>
      <w:r>
        <w:rPr>
          <w:sz w:val="24"/>
        </w:rPr>
        <w:t>materii</w:t>
      </w:r>
      <w:r>
        <w:rPr>
          <w:spacing w:val="-2"/>
          <w:sz w:val="24"/>
        </w:rPr>
        <w:t xml:space="preserve"> </w:t>
      </w:r>
      <w:r>
        <w:rPr>
          <w:sz w:val="24"/>
        </w:rPr>
        <w:t>organicznej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glebie:</w:t>
      </w:r>
    </w:p>
    <w:p w14:paraId="70D2D241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36" w:line="348" w:lineRule="auto"/>
        <w:ind w:right="319"/>
        <w:jc w:val="both"/>
        <w:rPr>
          <w:sz w:val="24"/>
        </w:rPr>
      </w:pPr>
      <w:r>
        <w:rPr>
          <w:sz w:val="24"/>
        </w:rPr>
        <w:t>parametrem,</w:t>
      </w:r>
      <w:r>
        <w:rPr>
          <w:spacing w:val="1"/>
          <w:sz w:val="24"/>
        </w:rPr>
        <w:t xml:space="preserve"> </w:t>
      </w:r>
      <w:r>
        <w:rPr>
          <w:sz w:val="24"/>
        </w:rPr>
        <w:t>który</w:t>
      </w:r>
      <w:r>
        <w:rPr>
          <w:spacing w:val="60"/>
          <w:sz w:val="24"/>
        </w:rPr>
        <w:t xml:space="preserve"> </w:t>
      </w:r>
      <w:r>
        <w:rPr>
          <w:sz w:val="24"/>
        </w:rPr>
        <w:t>odpowiada</w:t>
      </w:r>
      <w:r>
        <w:rPr>
          <w:spacing w:val="60"/>
          <w:sz w:val="24"/>
        </w:rPr>
        <w:t xml:space="preserve"> </w:t>
      </w:r>
      <w:r>
        <w:rPr>
          <w:sz w:val="24"/>
        </w:rPr>
        <w:t>za</w:t>
      </w:r>
      <w:r>
        <w:rPr>
          <w:spacing w:val="60"/>
          <w:sz w:val="24"/>
        </w:rPr>
        <w:t xml:space="preserve"> </w:t>
      </w:r>
      <w:r>
        <w:rPr>
          <w:sz w:val="24"/>
        </w:rPr>
        <w:t>ilość</w:t>
      </w:r>
      <w:r>
        <w:rPr>
          <w:spacing w:val="60"/>
          <w:sz w:val="24"/>
        </w:rPr>
        <w:t xml:space="preserve"> </w:t>
      </w:r>
      <w:r>
        <w:rPr>
          <w:sz w:val="24"/>
        </w:rPr>
        <w:t>próchnicy</w:t>
      </w:r>
      <w:r>
        <w:rPr>
          <w:spacing w:val="60"/>
          <w:sz w:val="24"/>
        </w:rPr>
        <w:t xml:space="preserve"> </w:t>
      </w:r>
      <w:r>
        <w:rPr>
          <w:sz w:val="24"/>
        </w:rPr>
        <w:t>glebowej</w:t>
      </w:r>
      <w:r>
        <w:rPr>
          <w:spacing w:val="60"/>
          <w:sz w:val="24"/>
        </w:rPr>
        <w:t xml:space="preserve"> </w:t>
      </w:r>
      <w:r>
        <w:rPr>
          <w:sz w:val="24"/>
        </w:rPr>
        <w:t>jest</w:t>
      </w:r>
      <w:r>
        <w:rPr>
          <w:spacing w:val="60"/>
          <w:sz w:val="24"/>
        </w:rPr>
        <w:t xml:space="preserve"> </w:t>
      </w:r>
      <w:r>
        <w:rPr>
          <w:sz w:val="24"/>
        </w:rPr>
        <w:t>stosunek</w:t>
      </w:r>
      <w:r>
        <w:rPr>
          <w:spacing w:val="60"/>
          <w:sz w:val="24"/>
        </w:rPr>
        <w:t xml:space="preserve"> </w:t>
      </w:r>
      <w:r>
        <w:rPr>
          <w:sz w:val="24"/>
        </w:rPr>
        <w:t>C:N</w:t>
      </w:r>
      <w:r>
        <w:rPr>
          <w:spacing w:val="60"/>
          <w:sz w:val="24"/>
        </w:rPr>
        <w:t xml:space="preserve"> </w:t>
      </w:r>
      <w:r>
        <w:rPr>
          <w:sz w:val="24"/>
        </w:rPr>
        <w:t>–</w:t>
      </w:r>
      <w:r>
        <w:rPr>
          <w:spacing w:val="60"/>
          <w:sz w:val="24"/>
        </w:rPr>
        <w:t xml:space="preserve"> </w:t>
      </w:r>
      <w:r>
        <w:rPr>
          <w:sz w:val="24"/>
        </w:rPr>
        <w:t>wskaźnik</w:t>
      </w:r>
      <w:r>
        <w:rPr>
          <w:spacing w:val="1"/>
          <w:sz w:val="24"/>
        </w:rPr>
        <w:t xml:space="preserve"> </w:t>
      </w:r>
      <w:r>
        <w:rPr>
          <w:sz w:val="24"/>
        </w:rPr>
        <w:t>ten odpowiada</w:t>
      </w:r>
      <w:r>
        <w:rPr>
          <w:spacing w:val="1"/>
          <w:sz w:val="24"/>
        </w:rPr>
        <w:t xml:space="preserve"> </w:t>
      </w:r>
      <w:r>
        <w:rPr>
          <w:sz w:val="24"/>
        </w:rPr>
        <w:t>za</w:t>
      </w:r>
      <w:r>
        <w:rPr>
          <w:spacing w:val="1"/>
          <w:sz w:val="24"/>
        </w:rPr>
        <w:t xml:space="preserve"> </w:t>
      </w:r>
      <w:r>
        <w:rPr>
          <w:sz w:val="24"/>
        </w:rPr>
        <w:t>tempo</w:t>
      </w:r>
      <w:r>
        <w:rPr>
          <w:spacing w:val="1"/>
          <w:sz w:val="24"/>
        </w:rPr>
        <w:t xml:space="preserve"> </w:t>
      </w:r>
      <w:r>
        <w:rPr>
          <w:sz w:val="24"/>
        </w:rPr>
        <w:t>mineralizacji</w:t>
      </w:r>
      <w:r>
        <w:rPr>
          <w:spacing w:val="1"/>
          <w:sz w:val="24"/>
        </w:rPr>
        <w:t xml:space="preserve"> </w:t>
      </w:r>
      <w:r>
        <w:rPr>
          <w:sz w:val="24"/>
        </w:rPr>
        <w:t>materii</w:t>
      </w:r>
      <w:r>
        <w:rPr>
          <w:spacing w:val="1"/>
          <w:sz w:val="24"/>
        </w:rPr>
        <w:t xml:space="preserve"> </w:t>
      </w:r>
      <w:r>
        <w:rPr>
          <w:sz w:val="24"/>
        </w:rPr>
        <w:t>organicznej</w:t>
      </w:r>
      <w:r>
        <w:rPr>
          <w:spacing w:val="1"/>
          <w:sz w:val="24"/>
        </w:rPr>
        <w:t xml:space="preserve"> </w:t>
      </w:r>
      <w:r>
        <w:rPr>
          <w:sz w:val="24"/>
        </w:rPr>
        <w:t>pod</w:t>
      </w:r>
      <w:r>
        <w:rPr>
          <w:spacing w:val="1"/>
          <w:sz w:val="24"/>
        </w:rPr>
        <w:t xml:space="preserve"> </w:t>
      </w:r>
      <w:r>
        <w:rPr>
          <w:sz w:val="24"/>
        </w:rPr>
        <w:t>wpływem</w:t>
      </w:r>
      <w:r>
        <w:rPr>
          <w:spacing w:val="1"/>
          <w:sz w:val="24"/>
        </w:rPr>
        <w:t xml:space="preserve"> </w:t>
      </w:r>
      <w:r>
        <w:rPr>
          <w:sz w:val="24"/>
        </w:rPr>
        <w:t>działalności</w:t>
      </w:r>
      <w:r>
        <w:rPr>
          <w:spacing w:val="1"/>
          <w:sz w:val="24"/>
        </w:rPr>
        <w:t xml:space="preserve"> </w:t>
      </w:r>
      <w:r>
        <w:rPr>
          <w:sz w:val="24"/>
        </w:rPr>
        <w:t>drobnoustrojów</w:t>
      </w:r>
      <w:r>
        <w:rPr>
          <w:spacing w:val="-2"/>
          <w:sz w:val="24"/>
        </w:rPr>
        <w:t xml:space="preserve"> </w:t>
      </w:r>
      <w:r>
        <w:rPr>
          <w:sz w:val="24"/>
        </w:rPr>
        <w:t>glebowych,</w:t>
      </w:r>
    </w:p>
    <w:p w14:paraId="62D8FC93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22" w:line="348" w:lineRule="auto"/>
        <w:ind w:right="313"/>
        <w:jc w:val="both"/>
        <w:rPr>
          <w:sz w:val="24"/>
        </w:rPr>
      </w:pPr>
      <w:r>
        <w:rPr>
          <w:sz w:val="24"/>
        </w:rPr>
        <w:t>jeżeli wprowadzane dodatki glebowe cechować się będą dużą zawartością węgla, a małą azotu</w:t>
      </w:r>
      <w:r>
        <w:rPr>
          <w:spacing w:val="1"/>
          <w:sz w:val="24"/>
        </w:rPr>
        <w:t xml:space="preserve"> </w:t>
      </w:r>
      <w:r>
        <w:rPr>
          <w:sz w:val="24"/>
        </w:rPr>
        <w:t>(C:N</w:t>
      </w:r>
      <w:r>
        <w:rPr>
          <w:spacing w:val="60"/>
          <w:sz w:val="24"/>
        </w:rPr>
        <w:t xml:space="preserve"> </w:t>
      </w:r>
      <w:r>
        <w:rPr>
          <w:sz w:val="24"/>
        </w:rPr>
        <w:t>&gt;</w:t>
      </w:r>
      <w:r>
        <w:rPr>
          <w:spacing w:val="60"/>
          <w:sz w:val="24"/>
        </w:rPr>
        <w:t xml:space="preserve"> </w:t>
      </w:r>
      <w:r>
        <w:rPr>
          <w:sz w:val="24"/>
        </w:rPr>
        <w:t>30:1)</w:t>
      </w:r>
      <w:r>
        <w:rPr>
          <w:spacing w:val="60"/>
          <w:sz w:val="24"/>
        </w:rPr>
        <w:t xml:space="preserve"> </w:t>
      </w:r>
      <w:r>
        <w:rPr>
          <w:sz w:val="24"/>
        </w:rPr>
        <w:t>mikroorganizmy</w:t>
      </w:r>
      <w:r>
        <w:rPr>
          <w:spacing w:val="60"/>
          <w:sz w:val="24"/>
        </w:rPr>
        <w:t xml:space="preserve"> </w:t>
      </w:r>
      <w:r>
        <w:rPr>
          <w:sz w:val="24"/>
        </w:rPr>
        <w:t>glebowe</w:t>
      </w:r>
      <w:r>
        <w:rPr>
          <w:spacing w:val="60"/>
          <w:sz w:val="24"/>
        </w:rPr>
        <w:t xml:space="preserve"> </w:t>
      </w:r>
      <w:r>
        <w:rPr>
          <w:sz w:val="24"/>
        </w:rPr>
        <w:t>będą</w:t>
      </w:r>
      <w:r>
        <w:rPr>
          <w:spacing w:val="60"/>
          <w:sz w:val="24"/>
        </w:rPr>
        <w:t xml:space="preserve"> </w:t>
      </w:r>
      <w:r>
        <w:rPr>
          <w:sz w:val="24"/>
        </w:rPr>
        <w:t>intensyfikować</w:t>
      </w:r>
      <w:r>
        <w:rPr>
          <w:spacing w:val="60"/>
          <w:sz w:val="24"/>
        </w:rPr>
        <w:t xml:space="preserve"> </w:t>
      </w:r>
      <w:r>
        <w:rPr>
          <w:sz w:val="24"/>
        </w:rPr>
        <w:t>proces</w:t>
      </w:r>
      <w:r>
        <w:rPr>
          <w:spacing w:val="60"/>
          <w:sz w:val="24"/>
        </w:rPr>
        <w:t xml:space="preserve"> </w:t>
      </w:r>
      <w:r>
        <w:rPr>
          <w:sz w:val="24"/>
        </w:rPr>
        <w:t>mineralizacji</w:t>
      </w:r>
      <w:r>
        <w:rPr>
          <w:spacing w:val="60"/>
          <w:sz w:val="24"/>
        </w:rPr>
        <w:t xml:space="preserve"> </w:t>
      </w:r>
      <w:r>
        <w:rPr>
          <w:sz w:val="24"/>
        </w:rPr>
        <w:t>próchnicy</w:t>
      </w:r>
      <w:r>
        <w:rPr>
          <w:spacing w:val="-57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odwrót,</w:t>
      </w:r>
      <w:r>
        <w:rPr>
          <w:spacing w:val="-1"/>
          <w:sz w:val="24"/>
        </w:rPr>
        <w:t xml:space="preserve"> </w:t>
      </w:r>
      <w:r>
        <w:rPr>
          <w:sz w:val="24"/>
        </w:rPr>
        <w:t>im</w:t>
      </w:r>
      <w:r>
        <w:rPr>
          <w:spacing w:val="-1"/>
          <w:sz w:val="24"/>
        </w:rPr>
        <w:t xml:space="preserve"> </w:t>
      </w:r>
      <w:r>
        <w:rPr>
          <w:sz w:val="24"/>
        </w:rPr>
        <w:t>większa</w:t>
      </w:r>
      <w:r>
        <w:rPr>
          <w:spacing w:val="-3"/>
          <w:sz w:val="24"/>
        </w:rPr>
        <w:t xml:space="preserve"> </w:t>
      </w:r>
      <w:r>
        <w:rPr>
          <w:sz w:val="24"/>
        </w:rPr>
        <w:t>zawartość</w:t>
      </w:r>
      <w:r>
        <w:rPr>
          <w:spacing w:val="-2"/>
          <w:sz w:val="24"/>
        </w:rPr>
        <w:t xml:space="preserve"> </w:t>
      </w:r>
      <w:r>
        <w:rPr>
          <w:sz w:val="24"/>
        </w:rPr>
        <w:t>azotu  w</w:t>
      </w:r>
      <w:r>
        <w:rPr>
          <w:spacing w:val="-1"/>
          <w:sz w:val="24"/>
        </w:rPr>
        <w:t xml:space="preserve"> </w:t>
      </w:r>
      <w:r>
        <w:rPr>
          <w:sz w:val="24"/>
        </w:rPr>
        <w:t>glebie,</w:t>
      </w:r>
      <w:r>
        <w:rPr>
          <w:spacing w:val="-1"/>
          <w:sz w:val="24"/>
        </w:rPr>
        <w:t xml:space="preserve"> </w:t>
      </w:r>
      <w:r>
        <w:rPr>
          <w:sz w:val="24"/>
        </w:rPr>
        <w:t>tym</w:t>
      </w:r>
      <w:r>
        <w:rPr>
          <w:spacing w:val="-1"/>
          <w:sz w:val="24"/>
        </w:rPr>
        <w:t xml:space="preserve"> </w:t>
      </w:r>
      <w:r>
        <w:rPr>
          <w:sz w:val="24"/>
        </w:rPr>
        <w:t>ubytek</w:t>
      </w:r>
      <w:r>
        <w:rPr>
          <w:spacing w:val="-1"/>
          <w:sz w:val="24"/>
        </w:rPr>
        <w:t xml:space="preserve"> </w:t>
      </w:r>
      <w:r>
        <w:rPr>
          <w:sz w:val="24"/>
        </w:rPr>
        <w:t>materii</w:t>
      </w:r>
      <w:r>
        <w:rPr>
          <w:spacing w:val="-2"/>
          <w:sz w:val="24"/>
        </w:rPr>
        <w:t xml:space="preserve"> </w:t>
      </w:r>
      <w:r>
        <w:rPr>
          <w:sz w:val="24"/>
        </w:rPr>
        <w:t>organicznej</w:t>
      </w:r>
      <w:r>
        <w:rPr>
          <w:spacing w:val="-1"/>
          <w:sz w:val="24"/>
        </w:rPr>
        <w:t xml:space="preserve"> </w:t>
      </w:r>
      <w:r>
        <w:rPr>
          <w:sz w:val="24"/>
        </w:rPr>
        <w:t>jest</w:t>
      </w:r>
      <w:r>
        <w:rPr>
          <w:spacing w:val="-1"/>
          <w:sz w:val="24"/>
        </w:rPr>
        <w:t xml:space="preserve"> </w:t>
      </w:r>
      <w:r>
        <w:rPr>
          <w:sz w:val="24"/>
        </w:rPr>
        <w:t>mniejszy.</w:t>
      </w:r>
    </w:p>
    <w:p w14:paraId="395E8212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21"/>
        <w:jc w:val="both"/>
        <w:rPr>
          <w:rFonts w:ascii="Symbol" w:hAnsi="Symbol"/>
          <w:sz w:val="24"/>
        </w:rPr>
      </w:pPr>
      <w:r>
        <w:rPr>
          <w:sz w:val="24"/>
        </w:rPr>
        <w:t>odpowiednia</w:t>
      </w:r>
      <w:r>
        <w:rPr>
          <w:spacing w:val="-1"/>
          <w:sz w:val="24"/>
        </w:rPr>
        <w:t xml:space="preserve"> </w:t>
      </w:r>
      <w:r>
        <w:rPr>
          <w:sz w:val="24"/>
        </w:rPr>
        <w:t>uprawa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uproszczenie</w:t>
      </w:r>
      <w:r>
        <w:rPr>
          <w:spacing w:val="-1"/>
          <w:sz w:val="24"/>
        </w:rPr>
        <w:t xml:space="preserve"> </w:t>
      </w:r>
      <w:r>
        <w:rPr>
          <w:sz w:val="24"/>
        </w:rPr>
        <w:t>uprawy:</w:t>
      </w:r>
    </w:p>
    <w:p w14:paraId="79B0D13D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ind w:hanging="361"/>
        <w:jc w:val="both"/>
        <w:rPr>
          <w:sz w:val="24"/>
        </w:rPr>
      </w:pPr>
      <w:r>
        <w:rPr>
          <w:sz w:val="24"/>
        </w:rPr>
        <w:t>polega</w:t>
      </w:r>
      <w:r>
        <w:rPr>
          <w:spacing w:val="-3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zastąpieniu</w:t>
      </w:r>
      <w:r>
        <w:rPr>
          <w:spacing w:val="-1"/>
          <w:sz w:val="24"/>
        </w:rPr>
        <w:t xml:space="preserve"> </w:t>
      </w:r>
      <w:r>
        <w:rPr>
          <w:sz w:val="24"/>
        </w:rPr>
        <w:t>orki</w:t>
      </w:r>
      <w:r>
        <w:rPr>
          <w:spacing w:val="-2"/>
          <w:sz w:val="24"/>
        </w:rPr>
        <w:t xml:space="preserve"> </w:t>
      </w:r>
      <w:r>
        <w:rPr>
          <w:sz w:val="24"/>
        </w:rPr>
        <w:t>płytszymi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bezodkładnicowymi</w:t>
      </w:r>
      <w:r>
        <w:rPr>
          <w:spacing w:val="-1"/>
          <w:sz w:val="24"/>
        </w:rPr>
        <w:t xml:space="preserve"> </w:t>
      </w:r>
      <w:r>
        <w:rPr>
          <w:sz w:val="24"/>
        </w:rPr>
        <w:t>uprawkami,</w:t>
      </w:r>
    </w:p>
    <w:p w14:paraId="0F581629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7"/>
        <w:ind w:hanging="361"/>
        <w:jc w:val="both"/>
        <w:rPr>
          <w:sz w:val="24"/>
        </w:rPr>
      </w:pPr>
      <w:r>
        <w:rPr>
          <w:sz w:val="24"/>
        </w:rPr>
        <w:t>może</w:t>
      </w:r>
      <w:r>
        <w:rPr>
          <w:spacing w:val="-2"/>
          <w:sz w:val="24"/>
        </w:rPr>
        <w:t xml:space="preserve"> </w:t>
      </w:r>
      <w:r>
        <w:rPr>
          <w:sz w:val="24"/>
        </w:rPr>
        <w:t>zmniejszyć</w:t>
      </w:r>
      <w:r>
        <w:rPr>
          <w:spacing w:val="-2"/>
          <w:sz w:val="24"/>
        </w:rPr>
        <w:t xml:space="preserve"> </w:t>
      </w:r>
      <w:r>
        <w:rPr>
          <w:sz w:val="24"/>
        </w:rPr>
        <w:t>straty</w:t>
      </w:r>
      <w:r>
        <w:rPr>
          <w:spacing w:val="-2"/>
          <w:sz w:val="24"/>
        </w:rPr>
        <w:t xml:space="preserve"> </w:t>
      </w:r>
      <w:r>
        <w:rPr>
          <w:sz w:val="24"/>
        </w:rPr>
        <w:t>węgla</w:t>
      </w:r>
      <w:r>
        <w:rPr>
          <w:spacing w:val="-1"/>
          <w:sz w:val="24"/>
        </w:rPr>
        <w:t xml:space="preserve"> </w:t>
      </w:r>
      <w:r>
        <w:rPr>
          <w:sz w:val="24"/>
        </w:rPr>
        <w:t>w glebie</w:t>
      </w:r>
      <w:r>
        <w:rPr>
          <w:spacing w:val="-2"/>
          <w:sz w:val="24"/>
        </w:rPr>
        <w:t xml:space="preserve"> </w:t>
      </w:r>
      <w:r>
        <w:rPr>
          <w:sz w:val="24"/>
        </w:rPr>
        <w:t>o</w:t>
      </w:r>
      <w:r>
        <w:rPr>
          <w:spacing w:val="-1"/>
          <w:sz w:val="24"/>
        </w:rPr>
        <w:t xml:space="preserve"> </w:t>
      </w:r>
      <w:r>
        <w:rPr>
          <w:sz w:val="24"/>
        </w:rPr>
        <w:t>około 30%,</w:t>
      </w:r>
    </w:p>
    <w:p w14:paraId="4156E641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9" w:line="350" w:lineRule="auto"/>
        <w:ind w:right="314"/>
        <w:jc w:val="both"/>
        <w:rPr>
          <w:sz w:val="24"/>
        </w:rPr>
      </w:pPr>
      <w:r>
        <w:rPr>
          <w:sz w:val="24"/>
        </w:rPr>
        <w:t>proces</w:t>
      </w:r>
      <w:r>
        <w:rPr>
          <w:spacing w:val="1"/>
          <w:sz w:val="24"/>
        </w:rPr>
        <w:t xml:space="preserve"> </w:t>
      </w:r>
      <w:r>
        <w:rPr>
          <w:sz w:val="24"/>
        </w:rPr>
        <w:t>mineralizacji</w:t>
      </w:r>
      <w:r>
        <w:rPr>
          <w:spacing w:val="1"/>
          <w:sz w:val="24"/>
        </w:rPr>
        <w:t xml:space="preserve"> </w:t>
      </w:r>
      <w:r>
        <w:rPr>
          <w:sz w:val="24"/>
        </w:rPr>
        <w:t>próchnicy</w:t>
      </w:r>
      <w:r>
        <w:rPr>
          <w:spacing w:val="1"/>
          <w:sz w:val="24"/>
        </w:rPr>
        <w:t xml:space="preserve"> </w:t>
      </w:r>
      <w:r>
        <w:rPr>
          <w:sz w:val="24"/>
        </w:rPr>
        <w:t>ulega</w:t>
      </w:r>
      <w:r>
        <w:rPr>
          <w:spacing w:val="1"/>
          <w:sz w:val="24"/>
        </w:rPr>
        <w:t xml:space="preserve"> </w:t>
      </w:r>
      <w:r>
        <w:rPr>
          <w:sz w:val="24"/>
        </w:rPr>
        <w:t>zahamowaniu</w:t>
      </w:r>
      <w:r>
        <w:rPr>
          <w:spacing w:val="1"/>
          <w:sz w:val="24"/>
        </w:rPr>
        <w:t xml:space="preserve"> </w:t>
      </w:r>
      <w:r>
        <w:rPr>
          <w:sz w:val="24"/>
        </w:rPr>
        <w:t>również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okresie</w:t>
      </w:r>
      <w:r>
        <w:rPr>
          <w:spacing w:val="1"/>
          <w:sz w:val="24"/>
        </w:rPr>
        <w:t xml:space="preserve"> </w:t>
      </w:r>
      <w:r>
        <w:rPr>
          <w:sz w:val="24"/>
        </w:rPr>
        <w:t>tzw. miesięcy</w:t>
      </w:r>
      <w:r>
        <w:rPr>
          <w:spacing w:val="1"/>
          <w:sz w:val="24"/>
        </w:rPr>
        <w:t xml:space="preserve"> </w:t>
      </w:r>
      <w:r>
        <w:rPr>
          <w:sz w:val="24"/>
        </w:rPr>
        <w:t>spoczynkowych   –   bez   uprawy   roli   (jesień,   zima).   Dlatego   wydłużenie   tego   okresu,</w:t>
      </w:r>
      <w:r>
        <w:rPr>
          <w:spacing w:val="1"/>
          <w:sz w:val="24"/>
        </w:rPr>
        <w:t xml:space="preserve"> </w:t>
      </w:r>
      <w:r>
        <w:rPr>
          <w:sz w:val="24"/>
        </w:rPr>
        <w:t>np. przez uprawę</w:t>
      </w:r>
      <w:r>
        <w:rPr>
          <w:spacing w:val="1"/>
          <w:sz w:val="24"/>
        </w:rPr>
        <w:t xml:space="preserve"> </w:t>
      </w:r>
      <w:r>
        <w:rPr>
          <w:sz w:val="24"/>
        </w:rPr>
        <w:t>roślin</w:t>
      </w:r>
      <w:r>
        <w:rPr>
          <w:spacing w:val="1"/>
          <w:sz w:val="24"/>
        </w:rPr>
        <w:t xml:space="preserve"> </w:t>
      </w:r>
      <w:r>
        <w:rPr>
          <w:sz w:val="24"/>
        </w:rPr>
        <w:t>wieloletnich</w:t>
      </w:r>
      <w:r>
        <w:rPr>
          <w:spacing w:val="1"/>
          <w:sz w:val="24"/>
        </w:rPr>
        <w:t xml:space="preserve"> </w:t>
      </w:r>
      <w:r>
        <w:rPr>
          <w:sz w:val="24"/>
        </w:rPr>
        <w:t>(motylkowate,</w:t>
      </w:r>
      <w:r>
        <w:rPr>
          <w:spacing w:val="1"/>
          <w:sz w:val="24"/>
        </w:rPr>
        <w:t xml:space="preserve"> </w:t>
      </w:r>
      <w:r>
        <w:rPr>
          <w:sz w:val="24"/>
        </w:rPr>
        <w:t>trawy)</w:t>
      </w:r>
      <w:r>
        <w:rPr>
          <w:spacing w:val="1"/>
          <w:sz w:val="24"/>
        </w:rPr>
        <w:t xml:space="preserve"> </w:t>
      </w:r>
      <w:r>
        <w:rPr>
          <w:sz w:val="24"/>
        </w:rPr>
        <w:t>wpływa</w:t>
      </w:r>
      <w:r>
        <w:rPr>
          <w:spacing w:val="1"/>
          <w:sz w:val="24"/>
        </w:rPr>
        <w:t xml:space="preserve"> </w:t>
      </w:r>
      <w:r>
        <w:rPr>
          <w:sz w:val="24"/>
        </w:rPr>
        <w:t>pozytywnie</w:t>
      </w:r>
      <w:r>
        <w:rPr>
          <w:spacing w:val="1"/>
          <w:sz w:val="24"/>
        </w:rPr>
        <w:t xml:space="preserve"> </w:t>
      </w:r>
      <w:r>
        <w:rPr>
          <w:sz w:val="24"/>
        </w:rPr>
        <w:t>na zawartość</w:t>
      </w:r>
      <w:r>
        <w:rPr>
          <w:spacing w:val="-57"/>
          <w:sz w:val="24"/>
        </w:rPr>
        <w:t xml:space="preserve"> </w:t>
      </w:r>
      <w:r>
        <w:rPr>
          <w:sz w:val="24"/>
        </w:rPr>
        <w:t>próchnicy</w:t>
      </w:r>
      <w:r>
        <w:rPr>
          <w:spacing w:val="-5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glebie</w:t>
      </w:r>
      <w:r>
        <w:rPr>
          <w:sz w:val="24"/>
          <w:vertAlign w:val="superscript"/>
        </w:rPr>
        <w:t>88</w:t>
      </w:r>
      <w:r>
        <w:rPr>
          <w:sz w:val="24"/>
        </w:rPr>
        <w:t>.</w:t>
      </w:r>
    </w:p>
    <w:p w14:paraId="3DCC30C4" w14:textId="77777777" w:rsidR="00CB03BC" w:rsidRDefault="00000000">
      <w:pPr>
        <w:pStyle w:val="Tekstpodstawowy"/>
        <w:spacing w:before="24" w:line="360" w:lineRule="auto"/>
        <w:ind w:left="260" w:right="310" w:firstLine="708"/>
        <w:jc w:val="both"/>
      </w:pPr>
      <w:r>
        <w:rPr>
          <w:b/>
        </w:rPr>
        <w:t xml:space="preserve">Kopce „Hügelkultur” </w:t>
      </w:r>
      <w:r>
        <w:t>(kopiec z kłodami drewna) jest metodą stosowana od wieków w Niemczech,</w:t>
      </w:r>
      <w:r>
        <w:rPr>
          <w:spacing w:val="1"/>
        </w:rPr>
        <w:t xml:space="preserve"> </w:t>
      </w:r>
      <w:r>
        <w:t xml:space="preserve">jednak obecnie odkrywana na nowo. Jest to metoda </w:t>
      </w:r>
      <w:r>
        <w:rPr>
          <w:b/>
        </w:rPr>
        <w:t>permakultury</w:t>
      </w:r>
      <w:r>
        <w:t>, która wykorzystuje proces rozkładu</w:t>
      </w:r>
      <w:r>
        <w:rPr>
          <w:spacing w:val="1"/>
        </w:rPr>
        <w:t xml:space="preserve"> </w:t>
      </w:r>
      <w:r>
        <w:t>drewna zakopanego pod ziemią. W praktyce wykonuje się kopce o wysokości do ok. 2 m,</w:t>
      </w:r>
      <w:r>
        <w:rPr>
          <w:spacing w:val="60"/>
        </w:rPr>
        <w:t xml:space="preserve"> </w:t>
      </w:r>
      <w:r>
        <w:t>w których</w:t>
      </w:r>
      <w:r>
        <w:rPr>
          <w:spacing w:val="1"/>
        </w:rPr>
        <w:t xml:space="preserve"> </w:t>
      </w:r>
      <w:r>
        <w:t>znajduje się materiał drzewny (kłody lub resztki drewna) czasami z dodatkiem kompostu, darni czy słomy</w:t>
      </w:r>
      <w:r>
        <w:rPr>
          <w:spacing w:val="1"/>
        </w:rPr>
        <w:t xml:space="preserve"> </w:t>
      </w:r>
      <w:r>
        <w:t>(ryc.</w:t>
      </w:r>
      <w:r>
        <w:rPr>
          <w:spacing w:val="1"/>
        </w:rPr>
        <w:t xml:space="preserve"> </w:t>
      </w:r>
      <w:r>
        <w:t>51).</w:t>
      </w:r>
      <w:r>
        <w:rPr>
          <w:spacing w:val="1"/>
        </w:rPr>
        <w:t xml:space="preserve"> </w:t>
      </w:r>
      <w:r>
        <w:t>Kopce</w:t>
      </w:r>
      <w:r>
        <w:rPr>
          <w:spacing w:val="1"/>
        </w:rPr>
        <w:t xml:space="preserve"> </w:t>
      </w:r>
      <w:r>
        <w:t>„Hügelkultur”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wykonane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celu</w:t>
      </w:r>
      <w:r>
        <w:rPr>
          <w:spacing w:val="1"/>
        </w:rPr>
        <w:t xml:space="preserve"> </w:t>
      </w:r>
      <w:r>
        <w:t>imitowania</w:t>
      </w:r>
      <w:r>
        <w:rPr>
          <w:spacing w:val="1"/>
        </w:rPr>
        <w:t xml:space="preserve"> </w:t>
      </w:r>
      <w:r>
        <w:t>naturalnego</w:t>
      </w:r>
      <w:r>
        <w:rPr>
          <w:spacing w:val="1"/>
        </w:rPr>
        <w:t xml:space="preserve"> </w:t>
      </w:r>
      <w:r>
        <w:t>obiegu</w:t>
      </w:r>
      <w:r>
        <w:rPr>
          <w:spacing w:val="60"/>
        </w:rPr>
        <w:t xml:space="preserve"> </w:t>
      </w:r>
      <w:r>
        <w:t>składników</w:t>
      </w:r>
      <w:r>
        <w:rPr>
          <w:spacing w:val="1"/>
        </w:rPr>
        <w:t xml:space="preserve"> </w:t>
      </w:r>
      <w:r>
        <w:t>odżywczych, który zachodzi w procesie rozkładu drewna oraz zwiększenia zdolności retencyjnej gleb</w:t>
      </w:r>
      <w:r>
        <w:rPr>
          <w:vertAlign w:val="superscript"/>
        </w:rPr>
        <w:t>89</w:t>
      </w:r>
      <w:r>
        <w:t>.</w:t>
      </w:r>
      <w:r>
        <w:rPr>
          <w:spacing w:val="1"/>
        </w:rPr>
        <w:t xml:space="preserve"> </w:t>
      </w:r>
      <w:r>
        <w:t>Lignina zawarta w drewnie, tworzy podczas rozkładu gęstą sieć</w:t>
      </w:r>
      <w:r>
        <w:rPr>
          <w:spacing w:val="60"/>
        </w:rPr>
        <w:t xml:space="preserve"> </w:t>
      </w:r>
      <w:r>
        <w:t>włókien</w:t>
      </w:r>
      <w:r>
        <w:rPr>
          <w:spacing w:val="60"/>
        </w:rPr>
        <w:t xml:space="preserve"> </w:t>
      </w:r>
      <w:r>
        <w:t>zatrzymujących duże ilości wody</w:t>
      </w:r>
      <w:r>
        <w:rPr>
          <w:spacing w:val="1"/>
        </w:rPr>
        <w:t xml:space="preserve"> </w:t>
      </w:r>
      <w:r>
        <w:t>w glebie.</w:t>
      </w:r>
      <w:r>
        <w:rPr>
          <w:spacing w:val="61"/>
        </w:rPr>
        <w:t xml:space="preserve"> </w:t>
      </w:r>
      <w:r>
        <w:rPr>
          <w:b/>
        </w:rPr>
        <w:t>Zaletą</w:t>
      </w:r>
      <w:r>
        <w:rPr>
          <w:b/>
          <w:spacing w:val="61"/>
        </w:rPr>
        <w:t xml:space="preserve"> </w:t>
      </w:r>
      <w:r>
        <w:rPr>
          <w:b/>
        </w:rPr>
        <w:t>takiego</w:t>
      </w:r>
      <w:r>
        <w:rPr>
          <w:b/>
          <w:spacing w:val="61"/>
        </w:rPr>
        <w:t xml:space="preserve"> </w:t>
      </w:r>
      <w:r>
        <w:rPr>
          <w:b/>
        </w:rPr>
        <w:t>gromadzenia</w:t>
      </w:r>
      <w:r>
        <w:rPr>
          <w:b/>
          <w:spacing w:val="61"/>
        </w:rPr>
        <w:t xml:space="preserve"> </w:t>
      </w:r>
      <w:r>
        <w:rPr>
          <w:b/>
        </w:rPr>
        <w:t>wody</w:t>
      </w:r>
      <w:r>
        <w:rPr>
          <w:b/>
          <w:spacing w:val="61"/>
        </w:rPr>
        <w:t xml:space="preserve"> </w:t>
      </w:r>
      <w:r>
        <w:rPr>
          <w:b/>
        </w:rPr>
        <w:t>jest</w:t>
      </w:r>
      <w:r>
        <w:rPr>
          <w:b/>
          <w:spacing w:val="61"/>
        </w:rPr>
        <w:t xml:space="preserve"> </w:t>
      </w:r>
      <w:r>
        <w:rPr>
          <w:b/>
        </w:rPr>
        <w:t>jej</w:t>
      </w:r>
      <w:r>
        <w:rPr>
          <w:b/>
          <w:spacing w:val="61"/>
        </w:rPr>
        <w:t xml:space="preserve"> </w:t>
      </w:r>
      <w:r>
        <w:rPr>
          <w:b/>
        </w:rPr>
        <w:t>stopniowe</w:t>
      </w:r>
      <w:r>
        <w:rPr>
          <w:b/>
          <w:spacing w:val="60"/>
        </w:rPr>
        <w:t xml:space="preserve"> </w:t>
      </w:r>
      <w:r>
        <w:rPr>
          <w:b/>
        </w:rPr>
        <w:t>uwalnianie</w:t>
      </w:r>
      <w:r>
        <w:rPr>
          <w:b/>
          <w:spacing w:val="60"/>
        </w:rPr>
        <w:t xml:space="preserve"> </w:t>
      </w:r>
      <w:r>
        <w:rPr>
          <w:b/>
        </w:rPr>
        <w:t>do   gleby</w:t>
      </w:r>
      <w:r>
        <w:t>.   Oprócz</w:t>
      </w:r>
      <w:r>
        <w:rPr>
          <w:spacing w:val="1"/>
        </w:rPr>
        <w:t xml:space="preserve"> </w:t>
      </w:r>
      <w:r>
        <w:t>wody, procesy</w:t>
      </w:r>
      <w:r>
        <w:rPr>
          <w:spacing w:val="1"/>
        </w:rPr>
        <w:t xml:space="preserve"> </w:t>
      </w:r>
      <w:r>
        <w:t>rozkładu</w:t>
      </w:r>
      <w:r>
        <w:rPr>
          <w:spacing w:val="1"/>
        </w:rPr>
        <w:t xml:space="preserve"> </w:t>
      </w:r>
      <w:r>
        <w:t>biomasy</w:t>
      </w:r>
      <w:r>
        <w:rPr>
          <w:spacing w:val="1"/>
        </w:rPr>
        <w:t xml:space="preserve"> </w:t>
      </w:r>
      <w:r>
        <w:t>roślinnej</w:t>
      </w:r>
      <w:r>
        <w:rPr>
          <w:spacing w:val="1"/>
        </w:rPr>
        <w:t xml:space="preserve"> </w:t>
      </w:r>
      <w:r>
        <w:t>uwalniają</w:t>
      </w:r>
      <w:r>
        <w:rPr>
          <w:spacing w:val="1"/>
        </w:rPr>
        <w:t xml:space="preserve"> </w:t>
      </w:r>
      <w:r>
        <w:t>także</w:t>
      </w:r>
      <w:r>
        <w:rPr>
          <w:spacing w:val="1"/>
        </w:rPr>
        <w:t xml:space="preserve"> </w:t>
      </w:r>
      <w:r>
        <w:t>bogactwo</w:t>
      </w:r>
      <w:r>
        <w:rPr>
          <w:spacing w:val="60"/>
        </w:rPr>
        <w:t xml:space="preserve"> </w:t>
      </w:r>
      <w:r>
        <w:t>makro-</w:t>
      </w:r>
      <w:r>
        <w:rPr>
          <w:spacing w:val="60"/>
        </w:rPr>
        <w:t xml:space="preserve"> </w:t>
      </w:r>
      <w:r>
        <w:t>i mikroelementów</w:t>
      </w:r>
      <w:r>
        <w:rPr>
          <w:spacing w:val="60"/>
        </w:rPr>
        <w:t xml:space="preserve"> </w:t>
      </w:r>
      <w:r>
        <w:t>nawet</w:t>
      </w:r>
      <w:r>
        <w:rPr>
          <w:spacing w:val="1"/>
        </w:rPr>
        <w:t xml:space="preserve"> </w:t>
      </w:r>
      <w:r>
        <w:t>przez</w:t>
      </w:r>
      <w:r>
        <w:rPr>
          <w:spacing w:val="1"/>
        </w:rPr>
        <w:t xml:space="preserve"> </w:t>
      </w:r>
      <w:r>
        <w:t>15–20 lat</w:t>
      </w:r>
      <w:r>
        <w:rPr>
          <w:vertAlign w:val="superscript"/>
        </w:rPr>
        <w:t>90</w:t>
      </w:r>
      <w:r>
        <w:t>.</w:t>
      </w:r>
      <w:r>
        <w:rPr>
          <w:spacing w:val="14"/>
        </w:rPr>
        <w:t xml:space="preserve"> </w:t>
      </w:r>
      <w:r>
        <w:t>Kopce</w:t>
      </w:r>
      <w:r>
        <w:rPr>
          <w:spacing w:val="15"/>
        </w:rPr>
        <w:t xml:space="preserve"> </w:t>
      </w:r>
      <w:r>
        <w:t>mogą być</w:t>
      </w:r>
      <w:r>
        <w:rPr>
          <w:spacing w:val="1"/>
        </w:rPr>
        <w:t xml:space="preserve"> </w:t>
      </w:r>
      <w:r>
        <w:t>również</w:t>
      </w:r>
      <w:r>
        <w:rPr>
          <w:spacing w:val="14"/>
        </w:rPr>
        <w:t xml:space="preserve"> </w:t>
      </w:r>
      <w:r>
        <w:t>obsiewane</w:t>
      </w:r>
      <w:r>
        <w:rPr>
          <w:spacing w:val="13"/>
        </w:rPr>
        <w:t xml:space="preserve"> </w:t>
      </w:r>
      <w:r>
        <w:t>roślinnością</w:t>
      </w:r>
      <w:r>
        <w:rPr>
          <w:spacing w:val="15"/>
        </w:rPr>
        <w:t xml:space="preserve"> </w:t>
      </w:r>
      <w:r>
        <w:t>jednak</w:t>
      </w:r>
      <w:r>
        <w:rPr>
          <w:spacing w:val="14"/>
        </w:rPr>
        <w:t xml:space="preserve"> </w:t>
      </w:r>
      <w:r>
        <w:t>ich</w:t>
      </w:r>
      <w:r>
        <w:rPr>
          <w:spacing w:val="13"/>
        </w:rPr>
        <w:t xml:space="preserve"> </w:t>
      </w:r>
      <w:r>
        <w:t>produktywność</w:t>
      </w:r>
    </w:p>
    <w:p w14:paraId="5D77B148" w14:textId="77777777" w:rsidR="00CB03BC" w:rsidRDefault="00CB03BC">
      <w:pPr>
        <w:pStyle w:val="Tekstpodstawowy"/>
        <w:rPr>
          <w:sz w:val="20"/>
        </w:rPr>
      </w:pPr>
    </w:p>
    <w:p w14:paraId="53D90E71" w14:textId="77777777" w:rsidR="00CB03BC" w:rsidRDefault="00CB03BC">
      <w:pPr>
        <w:pStyle w:val="Tekstpodstawowy"/>
        <w:rPr>
          <w:sz w:val="20"/>
        </w:rPr>
      </w:pPr>
    </w:p>
    <w:p w14:paraId="490BE57C" w14:textId="611FD852" w:rsidR="00CB03BC" w:rsidRDefault="00CF670C">
      <w:pPr>
        <w:pStyle w:val="Tekstpodstawowy"/>
        <w:spacing w:before="6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2352" behindDoc="1" locked="0" layoutInCell="1" allowOverlap="1" wp14:anchorId="0CB32F87" wp14:editId="4B74F676">
                <wp:simplePos x="0" y="0"/>
                <wp:positionH relativeFrom="page">
                  <wp:posOffset>457200</wp:posOffset>
                </wp:positionH>
                <wp:positionV relativeFrom="paragraph">
                  <wp:posOffset>218440</wp:posOffset>
                </wp:positionV>
                <wp:extent cx="1828800" cy="8890"/>
                <wp:effectExtent l="0" t="0" r="0" b="0"/>
                <wp:wrapTopAndBottom/>
                <wp:docPr id="1116179419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8EB77B" id="Rectangle 84" o:spid="_x0000_s1026" style="position:absolute;margin-left:36pt;margin-top:17.2pt;width:2in;height:.7pt;z-index:-15664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Hsb3wP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686F971E" w14:textId="77777777" w:rsidR="00CB03BC" w:rsidRDefault="00000000">
      <w:pPr>
        <w:spacing w:before="73" w:line="276" w:lineRule="auto"/>
        <w:ind w:left="260" w:right="319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88</w:t>
      </w:r>
      <w:r>
        <w:rPr>
          <w:rFonts w:ascii="Cambria" w:hAnsi="Cambria"/>
          <w:sz w:val="18"/>
        </w:rPr>
        <w:t>Pałosz,</w:t>
      </w:r>
      <w:r>
        <w:rPr>
          <w:rFonts w:ascii="Cambria" w:hAnsi="Cambria"/>
          <w:spacing w:val="16"/>
          <w:sz w:val="18"/>
        </w:rPr>
        <w:t xml:space="preserve"> </w:t>
      </w:r>
      <w:r>
        <w:rPr>
          <w:rFonts w:ascii="Cambria" w:hAnsi="Cambria"/>
          <w:sz w:val="18"/>
        </w:rPr>
        <w:t>T.</w:t>
      </w:r>
      <w:r>
        <w:rPr>
          <w:rFonts w:ascii="Cambria" w:hAnsi="Cambria"/>
          <w:spacing w:val="19"/>
          <w:sz w:val="18"/>
        </w:rPr>
        <w:t xml:space="preserve"> </w:t>
      </w:r>
      <w:r>
        <w:rPr>
          <w:rFonts w:ascii="Cambria" w:hAnsi="Cambria"/>
          <w:sz w:val="18"/>
        </w:rPr>
        <w:t>(2009).</w:t>
      </w:r>
      <w:r>
        <w:rPr>
          <w:rFonts w:ascii="Cambria" w:hAnsi="Cambria"/>
          <w:spacing w:val="18"/>
          <w:sz w:val="18"/>
        </w:rPr>
        <w:t xml:space="preserve"> </w:t>
      </w:r>
      <w:r>
        <w:rPr>
          <w:rFonts w:ascii="Cambria" w:hAnsi="Cambria"/>
          <w:sz w:val="18"/>
        </w:rPr>
        <w:t>Rolnicze</w:t>
      </w:r>
      <w:r>
        <w:rPr>
          <w:rFonts w:ascii="Cambria" w:hAnsi="Cambria"/>
          <w:spacing w:val="19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8"/>
          <w:sz w:val="18"/>
        </w:rPr>
        <w:t xml:space="preserve"> </w:t>
      </w:r>
      <w:r>
        <w:rPr>
          <w:rFonts w:ascii="Cambria" w:hAnsi="Cambria"/>
          <w:sz w:val="18"/>
        </w:rPr>
        <w:t>środowiskowe</w:t>
      </w:r>
      <w:r>
        <w:rPr>
          <w:rFonts w:ascii="Cambria" w:hAnsi="Cambria"/>
          <w:spacing w:val="20"/>
          <w:sz w:val="18"/>
        </w:rPr>
        <w:t xml:space="preserve"> </w:t>
      </w:r>
      <w:r>
        <w:rPr>
          <w:rFonts w:ascii="Cambria" w:hAnsi="Cambria"/>
          <w:sz w:val="18"/>
        </w:rPr>
        <w:t>znaczenie</w:t>
      </w:r>
      <w:r>
        <w:rPr>
          <w:rFonts w:ascii="Cambria" w:hAnsi="Cambria"/>
          <w:spacing w:val="19"/>
          <w:sz w:val="18"/>
        </w:rPr>
        <w:t xml:space="preserve"> </w:t>
      </w:r>
      <w:r>
        <w:rPr>
          <w:rFonts w:ascii="Cambria" w:hAnsi="Cambria"/>
          <w:sz w:val="18"/>
        </w:rPr>
        <w:t>próchnicy</w:t>
      </w:r>
      <w:r>
        <w:rPr>
          <w:rFonts w:ascii="Cambria" w:hAnsi="Cambria"/>
          <w:spacing w:val="18"/>
          <w:sz w:val="18"/>
        </w:rPr>
        <w:t xml:space="preserve"> </w:t>
      </w:r>
      <w:r>
        <w:rPr>
          <w:rFonts w:ascii="Cambria" w:hAnsi="Cambria"/>
          <w:sz w:val="18"/>
        </w:rPr>
        <w:t>glebowej</w:t>
      </w:r>
      <w:r>
        <w:rPr>
          <w:rFonts w:ascii="Cambria" w:hAnsi="Cambria"/>
          <w:spacing w:val="18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8"/>
          <w:sz w:val="18"/>
        </w:rPr>
        <w:t xml:space="preserve"> </w:t>
      </w:r>
      <w:r>
        <w:rPr>
          <w:rFonts w:ascii="Cambria" w:hAnsi="Cambria"/>
          <w:sz w:val="18"/>
        </w:rPr>
        <w:t>metodyka</w:t>
      </w:r>
      <w:r>
        <w:rPr>
          <w:rFonts w:ascii="Cambria" w:hAnsi="Cambria"/>
          <w:spacing w:val="20"/>
          <w:sz w:val="18"/>
        </w:rPr>
        <w:t xml:space="preserve"> </w:t>
      </w:r>
      <w:r>
        <w:rPr>
          <w:rFonts w:ascii="Cambria" w:hAnsi="Cambria"/>
          <w:sz w:val="18"/>
        </w:rPr>
        <w:t>jej</w:t>
      </w:r>
      <w:r>
        <w:rPr>
          <w:rFonts w:ascii="Cambria" w:hAnsi="Cambria"/>
          <w:spacing w:val="18"/>
          <w:sz w:val="18"/>
        </w:rPr>
        <w:t xml:space="preserve"> </w:t>
      </w:r>
      <w:r>
        <w:rPr>
          <w:rFonts w:ascii="Cambria" w:hAnsi="Cambria"/>
          <w:sz w:val="18"/>
        </w:rPr>
        <w:t>bilansu.</w:t>
      </w:r>
      <w:r>
        <w:rPr>
          <w:rFonts w:ascii="Cambria" w:hAnsi="Cambria"/>
          <w:spacing w:val="20"/>
          <w:sz w:val="18"/>
        </w:rPr>
        <w:t xml:space="preserve"> </w:t>
      </w:r>
      <w:r>
        <w:rPr>
          <w:rFonts w:ascii="Cambria" w:hAnsi="Cambria"/>
          <w:sz w:val="18"/>
        </w:rPr>
        <w:t>Rocznik</w:t>
      </w:r>
      <w:r>
        <w:rPr>
          <w:rFonts w:ascii="Cambria" w:hAnsi="Cambria"/>
          <w:spacing w:val="18"/>
          <w:sz w:val="18"/>
        </w:rPr>
        <w:t xml:space="preserve"> </w:t>
      </w:r>
      <w:r>
        <w:rPr>
          <w:rFonts w:ascii="Cambria" w:hAnsi="Cambria"/>
          <w:sz w:val="18"/>
        </w:rPr>
        <w:t>Ochrony</w:t>
      </w:r>
      <w:r>
        <w:rPr>
          <w:rFonts w:ascii="Cambria" w:hAnsi="Cambria"/>
          <w:spacing w:val="19"/>
          <w:sz w:val="18"/>
        </w:rPr>
        <w:t xml:space="preserve"> </w:t>
      </w:r>
      <w:r>
        <w:rPr>
          <w:rFonts w:ascii="Cambria" w:hAnsi="Cambria"/>
          <w:sz w:val="18"/>
        </w:rPr>
        <w:t>Środowiska,</w:t>
      </w:r>
      <w:r>
        <w:rPr>
          <w:rFonts w:ascii="Cambria" w:hAnsi="Cambria"/>
          <w:spacing w:val="17"/>
          <w:sz w:val="18"/>
        </w:rPr>
        <w:t xml:space="preserve"> </w:t>
      </w:r>
      <w:r>
        <w:rPr>
          <w:rFonts w:ascii="Cambria" w:hAnsi="Cambria"/>
          <w:sz w:val="18"/>
        </w:rPr>
        <w:t>11,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328-338.</w:t>
      </w:r>
    </w:p>
    <w:p w14:paraId="1C054845" w14:textId="77777777" w:rsidR="00CB03BC" w:rsidRDefault="00000000">
      <w:pPr>
        <w:spacing w:line="278" w:lineRule="auto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89</w:t>
      </w:r>
      <w:r>
        <w:rPr>
          <w:rFonts w:ascii="Cambria"/>
          <w:sz w:val="18"/>
        </w:rPr>
        <w:t>Laffoon,</w:t>
      </w:r>
      <w:r>
        <w:rPr>
          <w:rFonts w:ascii="Cambria"/>
          <w:spacing w:val="26"/>
          <w:sz w:val="18"/>
        </w:rPr>
        <w:t xml:space="preserve"> </w:t>
      </w:r>
      <w:r>
        <w:rPr>
          <w:rFonts w:ascii="Cambria"/>
          <w:sz w:val="18"/>
        </w:rPr>
        <w:t>M.</w:t>
      </w:r>
      <w:r>
        <w:rPr>
          <w:rFonts w:ascii="Cambria"/>
          <w:spacing w:val="26"/>
          <w:sz w:val="18"/>
        </w:rPr>
        <w:t xml:space="preserve"> </w:t>
      </w:r>
      <w:r>
        <w:rPr>
          <w:rFonts w:ascii="Cambria"/>
          <w:sz w:val="18"/>
        </w:rPr>
        <w:t>2016.</w:t>
      </w:r>
      <w:r>
        <w:rPr>
          <w:rFonts w:ascii="Cambria"/>
          <w:spacing w:val="27"/>
          <w:sz w:val="18"/>
        </w:rPr>
        <w:t xml:space="preserve"> </w:t>
      </w:r>
      <w:r>
        <w:rPr>
          <w:rFonts w:ascii="Cambria"/>
          <w:sz w:val="18"/>
        </w:rPr>
        <w:t>A</w:t>
      </w:r>
      <w:r>
        <w:rPr>
          <w:rFonts w:ascii="Cambria"/>
          <w:spacing w:val="27"/>
          <w:sz w:val="18"/>
        </w:rPr>
        <w:t xml:space="preserve"> </w:t>
      </w:r>
      <w:r>
        <w:rPr>
          <w:rFonts w:ascii="Cambria"/>
          <w:sz w:val="18"/>
        </w:rPr>
        <w:t>Quantitative</w:t>
      </w:r>
      <w:r>
        <w:rPr>
          <w:rFonts w:ascii="Cambria"/>
          <w:spacing w:val="29"/>
          <w:sz w:val="18"/>
        </w:rPr>
        <w:t xml:space="preserve"> </w:t>
      </w:r>
      <w:r>
        <w:rPr>
          <w:rFonts w:ascii="Cambria"/>
          <w:sz w:val="18"/>
        </w:rPr>
        <w:t>Analysis</w:t>
      </w:r>
      <w:r>
        <w:rPr>
          <w:rFonts w:ascii="Cambria"/>
          <w:spacing w:val="27"/>
          <w:sz w:val="18"/>
        </w:rPr>
        <w:t xml:space="preserve"> </w:t>
      </w:r>
      <w:r>
        <w:rPr>
          <w:rFonts w:ascii="Cambria"/>
          <w:sz w:val="18"/>
        </w:rPr>
        <w:t>of</w:t>
      </w:r>
      <w:r>
        <w:rPr>
          <w:rFonts w:ascii="Cambria"/>
          <w:spacing w:val="28"/>
          <w:sz w:val="18"/>
        </w:rPr>
        <w:t xml:space="preserve"> </w:t>
      </w:r>
      <w:r>
        <w:rPr>
          <w:rFonts w:ascii="Cambria"/>
          <w:sz w:val="18"/>
        </w:rPr>
        <w:t>Hugelkultur</w:t>
      </w:r>
      <w:r>
        <w:rPr>
          <w:rFonts w:ascii="Cambria"/>
          <w:spacing w:val="28"/>
          <w:sz w:val="18"/>
        </w:rPr>
        <w:t xml:space="preserve"> </w:t>
      </w:r>
      <w:r>
        <w:rPr>
          <w:rFonts w:ascii="Cambria"/>
          <w:sz w:val="18"/>
        </w:rPr>
        <w:t>and</w:t>
      </w:r>
      <w:r>
        <w:rPr>
          <w:rFonts w:ascii="Cambria"/>
          <w:spacing w:val="28"/>
          <w:sz w:val="18"/>
        </w:rPr>
        <w:t xml:space="preserve"> </w:t>
      </w:r>
      <w:r>
        <w:rPr>
          <w:rFonts w:ascii="Cambria"/>
          <w:sz w:val="18"/>
        </w:rPr>
        <w:t>Its</w:t>
      </w:r>
      <w:r>
        <w:rPr>
          <w:rFonts w:ascii="Cambria"/>
          <w:spacing w:val="27"/>
          <w:sz w:val="18"/>
        </w:rPr>
        <w:t xml:space="preserve"> </w:t>
      </w:r>
      <w:r>
        <w:rPr>
          <w:rFonts w:ascii="Cambria"/>
          <w:sz w:val="18"/>
        </w:rPr>
        <w:t>Potential</w:t>
      </w:r>
      <w:r>
        <w:rPr>
          <w:rFonts w:ascii="Cambria"/>
          <w:spacing w:val="27"/>
          <w:sz w:val="18"/>
        </w:rPr>
        <w:t xml:space="preserve"> </w:t>
      </w:r>
      <w:r>
        <w:rPr>
          <w:rFonts w:ascii="Cambria"/>
          <w:sz w:val="18"/>
        </w:rPr>
        <w:t>Application</w:t>
      </w:r>
      <w:r>
        <w:rPr>
          <w:rFonts w:ascii="Cambria"/>
          <w:spacing w:val="27"/>
          <w:sz w:val="18"/>
        </w:rPr>
        <w:t xml:space="preserve"> </w:t>
      </w:r>
      <w:r>
        <w:rPr>
          <w:rFonts w:ascii="Cambria"/>
          <w:sz w:val="18"/>
        </w:rPr>
        <w:t>on</w:t>
      </w:r>
      <w:r>
        <w:rPr>
          <w:rFonts w:ascii="Cambria"/>
          <w:spacing w:val="24"/>
          <w:sz w:val="18"/>
        </w:rPr>
        <w:t xml:space="preserve"> </w:t>
      </w:r>
      <w:r>
        <w:rPr>
          <w:rFonts w:ascii="Cambria"/>
          <w:sz w:val="18"/>
        </w:rPr>
        <w:t>Karst</w:t>
      </w:r>
      <w:r>
        <w:rPr>
          <w:rFonts w:ascii="Cambria"/>
          <w:spacing w:val="27"/>
          <w:sz w:val="18"/>
        </w:rPr>
        <w:t xml:space="preserve"> </w:t>
      </w:r>
      <w:r>
        <w:rPr>
          <w:rFonts w:ascii="Cambria"/>
          <w:sz w:val="18"/>
        </w:rPr>
        <w:t>Rocky</w:t>
      </w:r>
      <w:r>
        <w:rPr>
          <w:rFonts w:ascii="Cambria"/>
          <w:spacing w:val="28"/>
          <w:sz w:val="18"/>
        </w:rPr>
        <w:t xml:space="preserve"> </w:t>
      </w:r>
      <w:r>
        <w:rPr>
          <w:rFonts w:ascii="Cambria"/>
          <w:sz w:val="18"/>
        </w:rPr>
        <w:t>Desertified</w:t>
      </w:r>
      <w:r>
        <w:rPr>
          <w:rFonts w:ascii="Cambria"/>
          <w:spacing w:val="25"/>
          <w:sz w:val="18"/>
        </w:rPr>
        <w:t xml:space="preserve"> </w:t>
      </w:r>
      <w:r>
        <w:rPr>
          <w:rFonts w:ascii="Cambria"/>
          <w:sz w:val="18"/>
        </w:rPr>
        <w:t>Areas</w:t>
      </w:r>
      <w:r>
        <w:rPr>
          <w:rFonts w:ascii="Cambria"/>
          <w:spacing w:val="25"/>
          <w:sz w:val="18"/>
        </w:rPr>
        <w:t xml:space="preserve"> </w:t>
      </w:r>
      <w:r>
        <w:rPr>
          <w:rFonts w:ascii="Cambria"/>
          <w:sz w:val="18"/>
        </w:rPr>
        <w:t>in</w:t>
      </w:r>
      <w:r>
        <w:rPr>
          <w:rFonts w:ascii="Cambria"/>
          <w:spacing w:val="28"/>
          <w:sz w:val="18"/>
        </w:rPr>
        <w:t xml:space="preserve"> </w:t>
      </w:r>
      <w:r>
        <w:rPr>
          <w:rFonts w:ascii="Cambria"/>
          <w:sz w:val="18"/>
        </w:rPr>
        <w:t>China.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Honors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College Capstone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Experience/Thesis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Projects.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Paper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602.</w:t>
      </w:r>
      <w:r>
        <w:rPr>
          <w:rFonts w:ascii="Cambria"/>
          <w:spacing w:val="-1"/>
          <w:sz w:val="18"/>
        </w:rPr>
        <w:t xml:space="preserve"> </w:t>
      </w:r>
      <w:hyperlink r:id="rId276">
        <w:r>
          <w:rPr>
            <w:rFonts w:ascii="Cambria"/>
            <w:sz w:val="18"/>
          </w:rPr>
          <w:t>http://digitalcommons.wku.edu/stu_hon_theses/602</w:t>
        </w:r>
      </w:hyperlink>
    </w:p>
    <w:p w14:paraId="11B247E6" w14:textId="77777777" w:rsidR="00CB03BC" w:rsidRDefault="00000000">
      <w:pPr>
        <w:spacing w:line="209" w:lineRule="exact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90</w:t>
      </w:r>
      <w:r>
        <w:rPr>
          <w:rFonts w:ascii="Cambria"/>
          <w:sz w:val="18"/>
        </w:rPr>
        <w:t>https://zodr.pl/lpw2020/download/broszury/sposoby_poprawy_retencji_wody_w_glebie.pdf.</w:t>
      </w:r>
    </w:p>
    <w:p w14:paraId="7F7D0B4E" w14:textId="77777777" w:rsidR="00CB03BC" w:rsidRDefault="00CB03BC">
      <w:pPr>
        <w:spacing w:line="209" w:lineRule="exact"/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7B27BDD9" w14:textId="77777777" w:rsidR="00CB03BC" w:rsidRDefault="00000000">
      <w:pPr>
        <w:pStyle w:val="Tekstpodstawowy"/>
        <w:spacing w:before="76" w:after="6" w:line="360" w:lineRule="auto"/>
        <w:ind w:left="260" w:right="313"/>
      </w:pPr>
      <w:r>
        <w:t>rozpoczyna</w:t>
      </w:r>
      <w:r>
        <w:rPr>
          <w:spacing w:val="-2"/>
        </w:rPr>
        <w:t xml:space="preserve"> </w:t>
      </w:r>
      <w:r>
        <w:t>się najczęściej w</w:t>
      </w:r>
      <w:r>
        <w:rPr>
          <w:spacing w:val="-1"/>
        </w:rPr>
        <w:t xml:space="preserve"> </w:t>
      </w:r>
      <w:r>
        <w:t>drugim roku</w:t>
      </w:r>
      <w:r>
        <w:rPr>
          <w:spacing w:val="1"/>
        </w:rPr>
        <w:t xml:space="preserve"> </w:t>
      </w:r>
      <w:r>
        <w:t>uprawy.</w:t>
      </w:r>
      <w:r>
        <w:rPr>
          <w:spacing w:val="1"/>
        </w:rPr>
        <w:t xml:space="preserve"> </w:t>
      </w:r>
      <w:r>
        <w:t>Jest to</w:t>
      </w:r>
      <w:r>
        <w:rPr>
          <w:spacing w:val="1"/>
        </w:rPr>
        <w:t xml:space="preserve"> </w:t>
      </w:r>
      <w:r>
        <w:t>rozwiązanie</w:t>
      </w:r>
      <w:r>
        <w:rPr>
          <w:spacing w:val="-1"/>
        </w:rPr>
        <w:t xml:space="preserve"> </w:t>
      </w:r>
      <w:r>
        <w:t>zalecane</w:t>
      </w:r>
      <w:r>
        <w:rPr>
          <w:spacing w:val="2"/>
        </w:rPr>
        <w:t xml:space="preserve"> </w:t>
      </w:r>
      <w:r>
        <w:t>głównie</w:t>
      </w:r>
      <w:r>
        <w:rPr>
          <w:spacing w:val="-1"/>
        </w:rPr>
        <w:t xml:space="preserve"> </w:t>
      </w:r>
      <w:r>
        <w:t>na</w:t>
      </w:r>
      <w:r>
        <w:rPr>
          <w:spacing w:val="4"/>
        </w:rPr>
        <w:t xml:space="preserve"> </w:t>
      </w:r>
      <w:r>
        <w:t>glebach</w:t>
      </w:r>
      <w:r>
        <w:rPr>
          <w:spacing w:val="2"/>
        </w:rPr>
        <w:t xml:space="preserve"> </w:t>
      </w:r>
      <w:r>
        <w:t>ciężkich</w:t>
      </w:r>
      <w:r>
        <w:rPr>
          <w:spacing w:val="-57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zwięzłych, chociaż</w:t>
      </w:r>
      <w:r>
        <w:rPr>
          <w:spacing w:val="-2"/>
        </w:rPr>
        <w:t xml:space="preserve"> </w:t>
      </w:r>
      <w:r>
        <w:t>kopce</w:t>
      </w:r>
      <w:r>
        <w:rPr>
          <w:spacing w:val="-3"/>
        </w:rPr>
        <w:t xml:space="preserve"> </w:t>
      </w:r>
      <w:r>
        <w:t>stosowano</w:t>
      </w:r>
      <w:r>
        <w:rPr>
          <w:spacing w:val="-2"/>
        </w:rPr>
        <w:t xml:space="preserve"> </w:t>
      </w:r>
      <w:r>
        <w:t>także</w:t>
      </w:r>
      <w:r>
        <w:rPr>
          <w:spacing w:val="-2"/>
        </w:rPr>
        <w:t xml:space="preserve"> </w:t>
      </w:r>
      <w:r>
        <w:t>z</w:t>
      </w:r>
      <w:r>
        <w:rPr>
          <w:spacing w:val="-1"/>
        </w:rPr>
        <w:t xml:space="preserve"> </w:t>
      </w:r>
      <w:r>
        <w:t>powodzeniem</w:t>
      </w:r>
      <w:r>
        <w:rPr>
          <w:spacing w:val="-2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suchych glebach</w:t>
      </w:r>
      <w:r>
        <w:rPr>
          <w:spacing w:val="-2"/>
        </w:rPr>
        <w:t xml:space="preserve"> </w:t>
      </w:r>
      <w:r>
        <w:t>piaszczystych</w:t>
      </w:r>
      <w:r>
        <w:rPr>
          <w:spacing w:val="1"/>
        </w:rPr>
        <w:t xml:space="preserve"> </w:t>
      </w:r>
      <w:r>
        <w:t>w</w:t>
      </w:r>
      <w:r>
        <w:rPr>
          <w:spacing w:val="6"/>
        </w:rPr>
        <w:t xml:space="preserve"> </w:t>
      </w:r>
      <w:r>
        <w:t>Chinach.</w:t>
      </w:r>
    </w:p>
    <w:p w14:paraId="3EAB1A41" w14:textId="591A43B6" w:rsidR="00CB03BC" w:rsidRDefault="00CF670C">
      <w:pPr>
        <w:pStyle w:val="Tekstpodstawowy"/>
        <w:ind w:left="295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132F647" wp14:editId="6B87F04A">
                <wp:extent cx="3676650" cy="3690620"/>
                <wp:effectExtent l="0" t="0" r="0" b="5080"/>
                <wp:docPr id="898838062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6650" cy="3690620"/>
                          <a:chOff x="0" y="0"/>
                          <a:chExt cx="5790" cy="5812"/>
                        </a:xfrm>
                      </wpg:grpSpPr>
                      <pic:pic xmlns:pic="http://schemas.openxmlformats.org/drawingml/2006/picture">
                        <pic:nvPicPr>
                          <pic:cNvPr id="735299585" name="Picture 83" descr="Obraz zawierający strzałka  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" y="30"/>
                            <a:ext cx="5548" cy="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262635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15" y="15"/>
                            <a:ext cx="5760" cy="578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D14F94" id="Group 81" o:spid="_x0000_s1026" style="width:289.5pt;height:290.6pt;mso-position-horizontal-relative:char;mso-position-vertical-relative:line" coordsize="5790,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">
                <v:shape id="Picture 83" o:spid="_x0000_s1027" type="#_x0000_t75" alt="Obraz zawierający strzałka  Opis wygenerowany automatycznie" style="position:absolute;left:120;top:30;width:5548;height:5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">
                  <v:imagedata r:id="rId278" o:title="Obraz zawierający strzałka  Opis wygenerowany automatycznie"/>
                </v:shape>
                <v:rect id="Rectangle 82" o:spid="_x0000_s1028" style="position:absolute;left:15;top:15;width:5760;height:57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" filled="f" strokecolor="#17375e" strokeweight="1.5pt"/>
                <w10:anchorlock/>
              </v:group>
            </w:pict>
          </mc:Fallback>
        </mc:AlternateContent>
      </w:r>
    </w:p>
    <w:p w14:paraId="451B0329" w14:textId="77777777" w:rsidR="00CB03BC" w:rsidRDefault="00000000">
      <w:pPr>
        <w:spacing w:before="26" w:line="278" w:lineRule="auto"/>
        <w:ind w:left="5231" w:right="369" w:hanging="4907"/>
        <w:rPr>
          <w:rFonts w:ascii="Calibri" w:hAnsi="Calibri"/>
          <w:i/>
          <w:sz w:val="18"/>
        </w:rPr>
      </w:pPr>
      <w:bookmarkStart w:id="91" w:name="_bookmark91"/>
      <w:bookmarkEnd w:id="91"/>
      <w:r>
        <w:rPr>
          <w:rFonts w:ascii="Calibri" w:hAnsi="Calibri"/>
          <w:i/>
          <w:color w:val="1F487C"/>
          <w:sz w:val="18"/>
        </w:rPr>
        <w:t>Rycina 51 Schemat kopca “HÜGELKULTUR” z poszczególnymi warstwami: A – fragmenty drewna, B – resztki roślinne lub torf, C – kompost, D –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gleba</w:t>
      </w:r>
      <w:r>
        <w:rPr>
          <w:rFonts w:ascii="Calibri" w:hAnsi="Calibri"/>
          <w:i/>
          <w:color w:val="1F487C"/>
          <w:sz w:val="18"/>
          <w:vertAlign w:val="superscript"/>
        </w:rPr>
        <w:t>91</w:t>
      </w:r>
    </w:p>
    <w:p w14:paraId="385503AD" w14:textId="77777777" w:rsidR="00CB03BC" w:rsidRDefault="00000000">
      <w:pPr>
        <w:pStyle w:val="Tekstpodstawowy"/>
        <w:spacing w:before="191" w:line="360" w:lineRule="auto"/>
        <w:ind w:left="260" w:right="315" w:firstLine="708"/>
        <w:jc w:val="both"/>
      </w:pPr>
      <w:r>
        <w:t xml:space="preserve">Stosując opisaną metodę należy uważać na możliwość </w:t>
      </w:r>
      <w:r>
        <w:rPr>
          <w:b/>
        </w:rPr>
        <w:t xml:space="preserve">przenawożenia </w:t>
      </w:r>
      <w:r>
        <w:t>(eutrofizacji) gleby w wyniku</w:t>
      </w:r>
      <w:r>
        <w:rPr>
          <w:spacing w:val="-57"/>
        </w:rPr>
        <w:t xml:space="preserve"> </w:t>
      </w:r>
      <w:r>
        <w:t xml:space="preserve">intensywnego   </w:t>
      </w:r>
      <w:r>
        <w:rPr>
          <w:spacing w:val="1"/>
        </w:rPr>
        <w:t xml:space="preserve"> </w:t>
      </w:r>
      <w:r>
        <w:t xml:space="preserve">uwalniania   </w:t>
      </w:r>
      <w:r>
        <w:rPr>
          <w:spacing w:val="1"/>
        </w:rPr>
        <w:t xml:space="preserve"> </w:t>
      </w:r>
      <w:r>
        <w:t xml:space="preserve">składników   </w:t>
      </w:r>
      <w:r>
        <w:rPr>
          <w:spacing w:val="1"/>
        </w:rPr>
        <w:t xml:space="preserve"> </w:t>
      </w:r>
      <w:r>
        <w:t>biogennych     w     pierwszych     latach     rozkładu     drewna.</w:t>
      </w:r>
      <w:r>
        <w:rPr>
          <w:spacing w:val="-57"/>
        </w:rPr>
        <w:t xml:space="preserve"> </w:t>
      </w:r>
      <w:r>
        <w:t>W celu minimalizacji tego zagrożenia zaleca się stosowanie starszego drewna w formie bali, których rozkład</w:t>
      </w:r>
      <w:r>
        <w:rPr>
          <w:spacing w:val="-57"/>
        </w:rPr>
        <w:t xml:space="preserve"> </w:t>
      </w:r>
      <w:r>
        <w:t>jest znacznie wolniejszy niż drewna rozdrobnionego. Można również wprowadzać na powierzchni kopców</w:t>
      </w:r>
      <w:r>
        <w:rPr>
          <w:spacing w:val="1"/>
        </w:rPr>
        <w:t xml:space="preserve"> </w:t>
      </w:r>
      <w:r>
        <w:t>uprawy</w:t>
      </w:r>
      <w:r>
        <w:rPr>
          <w:spacing w:val="-6"/>
        </w:rPr>
        <w:t xml:space="preserve"> </w:t>
      </w:r>
      <w:r>
        <w:t>wymagające</w:t>
      </w:r>
      <w:r>
        <w:rPr>
          <w:spacing w:val="-2"/>
        </w:rPr>
        <w:t xml:space="preserve"> </w:t>
      </w:r>
      <w:r>
        <w:t>dużych</w:t>
      </w:r>
      <w:r>
        <w:rPr>
          <w:spacing w:val="-1"/>
        </w:rPr>
        <w:t xml:space="preserve"> </w:t>
      </w:r>
      <w:r>
        <w:t>ilości azotu</w:t>
      </w:r>
      <w:r>
        <w:rPr>
          <w:spacing w:val="-1"/>
        </w:rPr>
        <w:t xml:space="preserve"> </w:t>
      </w:r>
      <w:r>
        <w:t>np.</w:t>
      </w:r>
      <w:r>
        <w:rPr>
          <w:spacing w:val="-1"/>
        </w:rPr>
        <w:t xml:space="preserve"> </w:t>
      </w:r>
      <w:r>
        <w:t>warzyw,</w:t>
      </w:r>
      <w:r>
        <w:rPr>
          <w:spacing w:val="2"/>
        </w:rPr>
        <w:t xml:space="preserve"> </w:t>
      </w:r>
      <w:r>
        <w:t>co</w:t>
      </w:r>
      <w:r>
        <w:rPr>
          <w:spacing w:val="-1"/>
        </w:rPr>
        <w:t xml:space="preserve"> </w:t>
      </w:r>
      <w:r>
        <w:t>ograniczy</w:t>
      </w:r>
      <w:r>
        <w:rPr>
          <w:spacing w:val="-6"/>
        </w:rPr>
        <w:t xml:space="preserve"> </w:t>
      </w:r>
      <w:r>
        <w:t>jego</w:t>
      </w:r>
      <w:r>
        <w:rPr>
          <w:spacing w:val="2"/>
        </w:rPr>
        <w:t xml:space="preserve"> </w:t>
      </w:r>
      <w:r>
        <w:t>przedostawanie</w:t>
      </w:r>
      <w:r>
        <w:rPr>
          <w:spacing w:val="-1"/>
        </w:rPr>
        <w:t xml:space="preserve"> </w:t>
      </w:r>
      <w:r>
        <w:t>się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gleby.</w:t>
      </w:r>
    </w:p>
    <w:p w14:paraId="307ADE23" w14:textId="77777777" w:rsidR="00CB03BC" w:rsidRDefault="00000000">
      <w:pPr>
        <w:pStyle w:val="Tekstpodstawowy"/>
        <w:spacing w:before="1" w:line="360" w:lineRule="auto"/>
        <w:ind w:left="260" w:right="315" w:firstLine="708"/>
        <w:jc w:val="both"/>
      </w:pPr>
      <w:r>
        <w:t>Innym zagrożeniem jest możliwość gromadzenia nadmiernych ilości wody na stokach, na których</w:t>
      </w:r>
      <w:r>
        <w:rPr>
          <w:spacing w:val="1"/>
        </w:rPr>
        <w:t xml:space="preserve"> </w:t>
      </w:r>
      <w:r>
        <w:t>lokalizuje</w:t>
      </w:r>
      <w:r>
        <w:rPr>
          <w:spacing w:val="44"/>
        </w:rPr>
        <w:t xml:space="preserve"> </w:t>
      </w:r>
      <w:r>
        <w:t>się</w:t>
      </w:r>
      <w:r>
        <w:rPr>
          <w:spacing w:val="46"/>
        </w:rPr>
        <w:t xml:space="preserve"> </w:t>
      </w:r>
      <w:r>
        <w:t>kopce.</w:t>
      </w:r>
      <w:r>
        <w:rPr>
          <w:spacing w:val="45"/>
        </w:rPr>
        <w:t xml:space="preserve"> </w:t>
      </w:r>
      <w:r>
        <w:t>Wówczas</w:t>
      </w:r>
      <w:r>
        <w:rPr>
          <w:spacing w:val="45"/>
        </w:rPr>
        <w:t xml:space="preserve"> </w:t>
      </w:r>
      <w:r>
        <w:t>działają</w:t>
      </w:r>
      <w:r>
        <w:rPr>
          <w:spacing w:val="44"/>
        </w:rPr>
        <w:t xml:space="preserve"> </w:t>
      </w:r>
      <w:r>
        <w:t>one</w:t>
      </w:r>
      <w:r>
        <w:rPr>
          <w:spacing w:val="46"/>
        </w:rPr>
        <w:t xml:space="preserve"> </w:t>
      </w:r>
      <w:r>
        <w:t>podobnie</w:t>
      </w:r>
      <w:r>
        <w:rPr>
          <w:spacing w:val="44"/>
        </w:rPr>
        <w:t xml:space="preserve"> </w:t>
      </w:r>
      <w:r>
        <w:t>jak</w:t>
      </w:r>
      <w:r>
        <w:rPr>
          <w:spacing w:val="44"/>
        </w:rPr>
        <w:t xml:space="preserve"> </w:t>
      </w:r>
      <w:r>
        <w:t>wał</w:t>
      </w:r>
      <w:r>
        <w:rPr>
          <w:spacing w:val="45"/>
        </w:rPr>
        <w:t xml:space="preserve"> </w:t>
      </w:r>
      <w:r>
        <w:t>przeciwpowodziowy,</w:t>
      </w:r>
      <w:r>
        <w:rPr>
          <w:spacing w:val="45"/>
        </w:rPr>
        <w:t xml:space="preserve"> </w:t>
      </w:r>
      <w:r>
        <w:t>co</w:t>
      </w:r>
      <w:r>
        <w:rPr>
          <w:spacing w:val="2"/>
        </w:rPr>
        <w:t xml:space="preserve"> </w:t>
      </w:r>
      <w:r>
        <w:t>może</w:t>
      </w:r>
      <w:r>
        <w:rPr>
          <w:spacing w:val="44"/>
        </w:rPr>
        <w:t xml:space="preserve"> </w:t>
      </w:r>
      <w:r>
        <w:t>skutkować</w:t>
      </w:r>
      <w:r>
        <w:rPr>
          <w:spacing w:val="-57"/>
        </w:rPr>
        <w:t xml:space="preserve"> </w:t>
      </w:r>
      <w:r>
        <w:t>ich zniszczeniem i</w:t>
      </w:r>
      <w:r>
        <w:rPr>
          <w:spacing w:val="60"/>
        </w:rPr>
        <w:t xml:space="preserve"> </w:t>
      </w:r>
      <w:r>
        <w:t>pojawieniem</w:t>
      </w:r>
      <w:r>
        <w:rPr>
          <w:spacing w:val="60"/>
        </w:rPr>
        <w:t xml:space="preserve"> </w:t>
      </w:r>
      <w:r>
        <w:t>się lokalnych</w:t>
      </w:r>
      <w:r>
        <w:rPr>
          <w:spacing w:val="60"/>
        </w:rPr>
        <w:t xml:space="preserve"> </w:t>
      </w:r>
      <w:r>
        <w:t>podtopień, a nawet</w:t>
      </w:r>
      <w:r>
        <w:rPr>
          <w:spacing w:val="60"/>
        </w:rPr>
        <w:t xml:space="preserve"> </w:t>
      </w:r>
      <w:r>
        <w:t>powodzi.</w:t>
      </w:r>
      <w:r>
        <w:rPr>
          <w:spacing w:val="60"/>
        </w:rPr>
        <w:t xml:space="preserve"> </w:t>
      </w:r>
      <w:r>
        <w:t>Aby temu</w:t>
      </w:r>
      <w:r>
        <w:rPr>
          <w:spacing w:val="60"/>
        </w:rPr>
        <w:t xml:space="preserve"> </w:t>
      </w:r>
      <w:r>
        <w:t>zapobiec stosuje</w:t>
      </w:r>
      <w:r>
        <w:rPr>
          <w:spacing w:val="1"/>
        </w:rPr>
        <w:t xml:space="preserve"> </w:t>
      </w:r>
      <w:r>
        <w:t>się w takich</w:t>
      </w:r>
      <w:r>
        <w:rPr>
          <w:spacing w:val="1"/>
        </w:rPr>
        <w:t xml:space="preserve"> </w:t>
      </w:r>
      <w:r>
        <w:t>miejscach</w:t>
      </w:r>
      <w:r>
        <w:rPr>
          <w:spacing w:val="1"/>
        </w:rPr>
        <w:t xml:space="preserve"> </w:t>
      </w:r>
      <w:r>
        <w:t>kopce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bardziej</w:t>
      </w:r>
      <w:r>
        <w:rPr>
          <w:spacing w:val="1"/>
        </w:rPr>
        <w:t xml:space="preserve"> </w:t>
      </w:r>
      <w:r>
        <w:t>skośnych</w:t>
      </w:r>
      <w:r>
        <w:rPr>
          <w:spacing w:val="1"/>
        </w:rPr>
        <w:t xml:space="preserve"> </w:t>
      </w:r>
      <w:r>
        <w:t>ścianach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lokalizuje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naprzemiennych</w:t>
      </w:r>
      <w:r>
        <w:rPr>
          <w:spacing w:val="1"/>
        </w:rPr>
        <w:t xml:space="preserve"> </w:t>
      </w:r>
      <w:r>
        <w:t>kierunkach</w:t>
      </w:r>
      <w:r>
        <w:rPr>
          <w:vertAlign w:val="superscript"/>
        </w:rPr>
        <w:t>92</w:t>
      </w:r>
      <w:r>
        <w:t>.</w:t>
      </w:r>
    </w:p>
    <w:p w14:paraId="74A8B9D5" w14:textId="77777777" w:rsidR="00CB03BC" w:rsidRDefault="00000000">
      <w:pPr>
        <w:spacing w:line="275" w:lineRule="exact"/>
        <w:ind w:left="620"/>
        <w:jc w:val="both"/>
        <w:rPr>
          <w:sz w:val="24"/>
        </w:rPr>
      </w:pPr>
      <w:r>
        <w:rPr>
          <w:sz w:val="24"/>
        </w:rPr>
        <w:t>Wśród</w:t>
      </w:r>
      <w:r>
        <w:rPr>
          <w:spacing w:val="-3"/>
          <w:sz w:val="24"/>
        </w:rPr>
        <w:t xml:space="preserve"> </w:t>
      </w:r>
      <w:r>
        <w:rPr>
          <w:b/>
          <w:sz w:val="24"/>
        </w:rPr>
        <w:t>technik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metod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agrotechnicznych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działanie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przeciwerozyjne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można</w:t>
      </w:r>
      <w:r>
        <w:rPr>
          <w:spacing w:val="-3"/>
          <w:sz w:val="24"/>
        </w:rPr>
        <w:t xml:space="preserve"> </w:t>
      </w:r>
      <w:r>
        <w:rPr>
          <w:sz w:val="24"/>
        </w:rPr>
        <w:t>uzyskać</w:t>
      </w:r>
      <w:r>
        <w:rPr>
          <w:spacing w:val="-4"/>
          <w:sz w:val="24"/>
        </w:rPr>
        <w:t xml:space="preserve"> </w:t>
      </w:r>
      <w:r>
        <w:rPr>
          <w:sz w:val="24"/>
        </w:rPr>
        <w:t>dzięki:</w:t>
      </w:r>
    </w:p>
    <w:p w14:paraId="07EE0769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7"/>
        <w:jc w:val="both"/>
        <w:rPr>
          <w:rFonts w:ascii="Symbol" w:hAnsi="Symbol"/>
          <w:sz w:val="24"/>
        </w:rPr>
      </w:pPr>
      <w:r>
        <w:rPr>
          <w:sz w:val="24"/>
        </w:rPr>
        <w:t>zmniejszaniu</w:t>
      </w:r>
      <w:r>
        <w:rPr>
          <w:spacing w:val="-4"/>
          <w:sz w:val="24"/>
        </w:rPr>
        <w:t xml:space="preserve"> </w:t>
      </w:r>
      <w:r>
        <w:rPr>
          <w:sz w:val="24"/>
        </w:rPr>
        <w:t>ewapotranspiracji</w:t>
      </w:r>
    </w:p>
    <w:p w14:paraId="519EF154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39" w:line="336" w:lineRule="auto"/>
        <w:ind w:right="318"/>
        <w:jc w:val="both"/>
        <w:rPr>
          <w:sz w:val="24"/>
        </w:rPr>
      </w:pPr>
      <w:r>
        <w:rPr>
          <w:sz w:val="24"/>
        </w:rPr>
        <w:t>odpowiedni dobór roślin jest kluczowy do ograniczenia strat parowania oraz adaptacji rolnictwa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niekorzystnych skutków zmian klimatu.</w:t>
      </w:r>
    </w:p>
    <w:p w14:paraId="599D0778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35"/>
        <w:jc w:val="both"/>
        <w:rPr>
          <w:rFonts w:ascii="Symbol" w:hAnsi="Symbol"/>
          <w:sz w:val="24"/>
        </w:rPr>
      </w:pPr>
      <w:r>
        <w:rPr>
          <w:sz w:val="24"/>
        </w:rPr>
        <w:t>właściwy</w:t>
      </w:r>
      <w:r>
        <w:rPr>
          <w:spacing w:val="-6"/>
          <w:sz w:val="24"/>
        </w:rPr>
        <w:t xml:space="preserve"> </w:t>
      </w:r>
      <w:r>
        <w:rPr>
          <w:sz w:val="24"/>
        </w:rPr>
        <w:t>płodozmian:</w:t>
      </w:r>
    </w:p>
    <w:p w14:paraId="78346C45" w14:textId="77777777" w:rsidR="00CB03BC" w:rsidRDefault="00CB03BC">
      <w:pPr>
        <w:pStyle w:val="Tekstpodstawowy"/>
        <w:rPr>
          <w:sz w:val="20"/>
        </w:rPr>
      </w:pPr>
    </w:p>
    <w:p w14:paraId="0E2A7F91" w14:textId="77777777" w:rsidR="00CB03BC" w:rsidRDefault="00CB03BC">
      <w:pPr>
        <w:pStyle w:val="Tekstpodstawowy"/>
        <w:rPr>
          <w:sz w:val="20"/>
        </w:rPr>
      </w:pPr>
    </w:p>
    <w:p w14:paraId="0F6C91C1" w14:textId="77777777" w:rsidR="00CB03BC" w:rsidRDefault="00CB03BC">
      <w:pPr>
        <w:pStyle w:val="Tekstpodstawowy"/>
        <w:rPr>
          <w:sz w:val="20"/>
        </w:rPr>
      </w:pPr>
    </w:p>
    <w:p w14:paraId="532055CE" w14:textId="0E11EE4C" w:rsidR="00CB03BC" w:rsidRDefault="00CF670C">
      <w:pPr>
        <w:pStyle w:val="Tekstpodstawowy"/>
        <w:spacing w:before="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3376" behindDoc="1" locked="0" layoutInCell="1" allowOverlap="1" wp14:anchorId="5CF8E3B3" wp14:editId="11E4B574">
                <wp:simplePos x="0" y="0"/>
                <wp:positionH relativeFrom="page">
                  <wp:posOffset>457200</wp:posOffset>
                </wp:positionH>
                <wp:positionV relativeFrom="paragraph">
                  <wp:posOffset>144145</wp:posOffset>
                </wp:positionV>
                <wp:extent cx="1828800" cy="8890"/>
                <wp:effectExtent l="0" t="0" r="0" b="0"/>
                <wp:wrapTopAndBottom/>
                <wp:docPr id="1691892438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79C961" id="Rectangle 80" o:spid="_x0000_s1026" style="position:absolute;margin-left:36pt;margin-top:11.35pt;width:2in;height:.7pt;z-index:-15663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osaLe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A889E9F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spacing w:val="-1"/>
          <w:position w:val="4"/>
          <w:sz w:val="12"/>
        </w:rPr>
        <w:t>91</w:t>
      </w:r>
      <w:r>
        <w:rPr>
          <w:rFonts w:ascii="Cambria"/>
          <w:spacing w:val="-1"/>
          <w:sz w:val="18"/>
        </w:rPr>
        <w:t>Kiss</w:t>
      </w:r>
      <w:r>
        <w:rPr>
          <w:rFonts w:ascii="Cambria"/>
          <w:spacing w:val="-6"/>
          <w:sz w:val="18"/>
        </w:rPr>
        <w:t xml:space="preserve"> </w:t>
      </w:r>
      <w:r>
        <w:rPr>
          <w:rFonts w:ascii="Cambria"/>
          <w:spacing w:val="-1"/>
          <w:sz w:val="18"/>
        </w:rPr>
        <w:t>Veronika,</w:t>
      </w:r>
      <w:r>
        <w:rPr>
          <w:rFonts w:ascii="Cambria"/>
          <w:spacing w:val="-6"/>
          <w:sz w:val="18"/>
        </w:rPr>
        <w:t xml:space="preserve"> </w:t>
      </w:r>
      <w:r>
        <w:rPr>
          <w:rFonts w:ascii="Cambria"/>
          <w:sz w:val="18"/>
        </w:rPr>
        <w:t>https://commons.wikimedia.org/w/index.php?curid=85571683</w:t>
      </w:r>
    </w:p>
    <w:p w14:paraId="063A0AFD" w14:textId="77777777" w:rsidR="00CB03BC" w:rsidRDefault="00000000">
      <w:pPr>
        <w:spacing w:before="32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92</w:t>
      </w:r>
      <w:r>
        <w:rPr>
          <w:rFonts w:ascii="Cambria"/>
          <w:sz w:val="18"/>
        </w:rPr>
        <w:t>https://zodr.pl/lpw2020/download/broszury/sposoby_poprawy_retencji_wody_w_glebie.pdf.</w:t>
      </w:r>
    </w:p>
    <w:p w14:paraId="7BC43B7C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322B115D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76" w:line="333" w:lineRule="auto"/>
        <w:ind w:right="317"/>
        <w:jc w:val="both"/>
        <w:rPr>
          <w:sz w:val="24"/>
        </w:rPr>
      </w:pPr>
      <w:r>
        <w:rPr>
          <w:sz w:val="24"/>
        </w:rPr>
        <w:t>odpowiednie zaplanowanie zacząć należy od badania jakości i zasobności gleb oraz ustalenia</w:t>
      </w:r>
      <w:r>
        <w:rPr>
          <w:spacing w:val="1"/>
          <w:sz w:val="24"/>
        </w:rPr>
        <w:t xml:space="preserve"> </w:t>
      </w:r>
      <w:r>
        <w:rPr>
          <w:sz w:val="24"/>
        </w:rPr>
        <w:t>głównej</w:t>
      </w:r>
      <w:r>
        <w:rPr>
          <w:spacing w:val="-1"/>
          <w:sz w:val="24"/>
        </w:rPr>
        <w:t xml:space="preserve"> </w:t>
      </w:r>
      <w:r>
        <w:rPr>
          <w:sz w:val="24"/>
        </w:rPr>
        <w:t>uprawy,</w:t>
      </w:r>
    </w:p>
    <w:p w14:paraId="3945E671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40" w:line="336" w:lineRule="auto"/>
        <w:ind w:right="319"/>
        <w:jc w:val="both"/>
        <w:rPr>
          <w:sz w:val="24"/>
        </w:rPr>
      </w:pPr>
      <w:r>
        <w:rPr>
          <w:sz w:val="24"/>
        </w:rPr>
        <w:t>w</w:t>
      </w:r>
      <w:r>
        <w:rPr>
          <w:spacing w:val="33"/>
          <w:sz w:val="24"/>
        </w:rPr>
        <w:t xml:space="preserve"> </w:t>
      </w:r>
      <w:r>
        <w:rPr>
          <w:sz w:val="24"/>
        </w:rPr>
        <w:t>każdym</w:t>
      </w:r>
      <w:r>
        <w:rPr>
          <w:spacing w:val="32"/>
          <w:sz w:val="24"/>
        </w:rPr>
        <w:t xml:space="preserve"> </w:t>
      </w:r>
      <w:r>
        <w:rPr>
          <w:sz w:val="24"/>
        </w:rPr>
        <w:t>zmianowaniu</w:t>
      </w:r>
      <w:r>
        <w:rPr>
          <w:spacing w:val="32"/>
          <w:sz w:val="24"/>
        </w:rPr>
        <w:t xml:space="preserve"> </w:t>
      </w:r>
      <w:r>
        <w:rPr>
          <w:sz w:val="24"/>
        </w:rPr>
        <w:t>można</w:t>
      </w:r>
      <w:r>
        <w:rPr>
          <w:spacing w:val="31"/>
          <w:sz w:val="24"/>
        </w:rPr>
        <w:t xml:space="preserve"> </w:t>
      </w:r>
      <w:r>
        <w:rPr>
          <w:sz w:val="24"/>
        </w:rPr>
        <w:t>wyodrębnić</w:t>
      </w:r>
      <w:r>
        <w:rPr>
          <w:spacing w:val="93"/>
          <w:sz w:val="24"/>
        </w:rPr>
        <w:t xml:space="preserve"> </w:t>
      </w:r>
      <w:r>
        <w:rPr>
          <w:sz w:val="24"/>
        </w:rPr>
        <w:t>od</w:t>
      </w:r>
      <w:r>
        <w:rPr>
          <w:spacing w:val="92"/>
          <w:sz w:val="24"/>
        </w:rPr>
        <w:t xml:space="preserve"> </w:t>
      </w:r>
      <w:r>
        <w:rPr>
          <w:sz w:val="24"/>
        </w:rPr>
        <w:t>jednego</w:t>
      </w:r>
      <w:r>
        <w:rPr>
          <w:spacing w:val="92"/>
          <w:sz w:val="24"/>
        </w:rPr>
        <w:t xml:space="preserve"> </w:t>
      </w:r>
      <w:r>
        <w:rPr>
          <w:sz w:val="24"/>
        </w:rPr>
        <w:t>do</w:t>
      </w:r>
      <w:r>
        <w:rPr>
          <w:spacing w:val="92"/>
          <w:sz w:val="24"/>
        </w:rPr>
        <w:t xml:space="preserve"> </w:t>
      </w:r>
      <w:r>
        <w:rPr>
          <w:sz w:val="24"/>
        </w:rPr>
        <w:t>kilku</w:t>
      </w:r>
      <w:r>
        <w:rPr>
          <w:spacing w:val="94"/>
          <w:sz w:val="24"/>
        </w:rPr>
        <w:t xml:space="preserve"> </w:t>
      </w:r>
      <w:r>
        <w:rPr>
          <w:sz w:val="24"/>
        </w:rPr>
        <w:t>członów,</w:t>
      </w:r>
      <w:r>
        <w:rPr>
          <w:spacing w:val="92"/>
          <w:sz w:val="24"/>
        </w:rPr>
        <w:t xml:space="preserve"> </w:t>
      </w:r>
      <w:r>
        <w:rPr>
          <w:sz w:val="24"/>
        </w:rPr>
        <w:t>składających</w:t>
      </w:r>
      <w:r>
        <w:rPr>
          <w:spacing w:val="-58"/>
          <w:sz w:val="24"/>
        </w:rPr>
        <w:t xml:space="preserve"> </w:t>
      </w:r>
      <w:r>
        <w:rPr>
          <w:sz w:val="24"/>
        </w:rPr>
        <w:t>się</w:t>
      </w:r>
      <w:r>
        <w:rPr>
          <w:spacing w:val="-2"/>
          <w:sz w:val="24"/>
        </w:rPr>
        <w:t xml:space="preserve"> </w:t>
      </w:r>
      <w:r>
        <w:rPr>
          <w:sz w:val="24"/>
        </w:rPr>
        <w:t>z</w:t>
      </w:r>
      <w:r>
        <w:rPr>
          <w:spacing w:val="1"/>
          <w:sz w:val="24"/>
        </w:rPr>
        <w:t xml:space="preserve"> </w:t>
      </w:r>
      <w:r>
        <w:rPr>
          <w:sz w:val="24"/>
        </w:rPr>
        <w:t>rośliny</w:t>
      </w:r>
      <w:r>
        <w:rPr>
          <w:spacing w:val="-8"/>
          <w:sz w:val="24"/>
        </w:rPr>
        <w:t xml:space="preserve"> </w:t>
      </w:r>
      <w:r>
        <w:rPr>
          <w:sz w:val="24"/>
        </w:rPr>
        <w:t>nie</w:t>
      </w:r>
      <w:r>
        <w:rPr>
          <w:spacing w:val="-1"/>
          <w:sz w:val="24"/>
        </w:rPr>
        <w:t xml:space="preserve"> </w:t>
      </w:r>
      <w:r>
        <w:rPr>
          <w:sz w:val="24"/>
        </w:rPr>
        <w:t>będącej</w:t>
      </w:r>
      <w:r>
        <w:rPr>
          <w:spacing w:val="4"/>
          <w:sz w:val="24"/>
        </w:rPr>
        <w:t xml:space="preserve"> </w:t>
      </w:r>
      <w:r>
        <w:rPr>
          <w:sz w:val="24"/>
        </w:rPr>
        <w:t>zbożem i następujących</w:t>
      </w:r>
      <w:r>
        <w:rPr>
          <w:spacing w:val="2"/>
          <w:sz w:val="24"/>
        </w:rPr>
        <w:t xml:space="preserve"> </w:t>
      </w:r>
      <w:r>
        <w:rPr>
          <w:sz w:val="24"/>
        </w:rPr>
        <w:t>po niej</w:t>
      </w:r>
      <w:r>
        <w:rPr>
          <w:spacing w:val="1"/>
          <w:sz w:val="24"/>
        </w:rPr>
        <w:t xml:space="preserve"> </w:t>
      </w:r>
      <w:r>
        <w:rPr>
          <w:sz w:val="24"/>
        </w:rPr>
        <w:t>zbożach,</w:t>
      </w:r>
    </w:p>
    <w:p w14:paraId="49A645BB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36" w:line="348" w:lineRule="auto"/>
        <w:ind w:right="315"/>
        <w:jc w:val="both"/>
        <w:rPr>
          <w:sz w:val="24"/>
        </w:rPr>
      </w:pPr>
      <w:r>
        <w:rPr>
          <w:sz w:val="24"/>
        </w:rPr>
        <w:t>kluczowe, dla zachowania funkcji przeciwerozyjnych, jest uwzględnienie w płodozmianie roślin</w:t>
      </w:r>
      <w:r>
        <w:rPr>
          <w:spacing w:val="1"/>
          <w:sz w:val="24"/>
        </w:rPr>
        <w:t xml:space="preserve"> </w:t>
      </w:r>
      <w:r>
        <w:rPr>
          <w:sz w:val="24"/>
        </w:rPr>
        <w:t>motylkowych,</w:t>
      </w:r>
      <w:r>
        <w:rPr>
          <w:spacing w:val="1"/>
          <w:sz w:val="24"/>
        </w:rPr>
        <w:t xml:space="preserve"> </w:t>
      </w:r>
      <w:r>
        <w:rPr>
          <w:sz w:val="24"/>
        </w:rPr>
        <w:t>trawy</w:t>
      </w:r>
      <w:r>
        <w:rPr>
          <w:spacing w:val="1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roślin</w:t>
      </w:r>
      <w:r>
        <w:rPr>
          <w:spacing w:val="1"/>
          <w:sz w:val="24"/>
        </w:rPr>
        <w:t xml:space="preserve"> </w:t>
      </w:r>
      <w:r>
        <w:rPr>
          <w:sz w:val="24"/>
        </w:rPr>
        <w:t>wcześnie</w:t>
      </w:r>
      <w:r>
        <w:rPr>
          <w:spacing w:val="1"/>
          <w:sz w:val="24"/>
        </w:rPr>
        <w:t xml:space="preserve"> </w:t>
      </w:r>
      <w:r>
        <w:rPr>
          <w:sz w:val="24"/>
        </w:rPr>
        <w:t>wysiewanych,</w:t>
      </w:r>
      <w:r>
        <w:rPr>
          <w:spacing w:val="1"/>
          <w:sz w:val="24"/>
        </w:rPr>
        <w:t xml:space="preserve"> </w:t>
      </w:r>
      <w:r>
        <w:rPr>
          <w:sz w:val="24"/>
        </w:rPr>
        <w:t>takich</w:t>
      </w:r>
      <w:r>
        <w:rPr>
          <w:spacing w:val="1"/>
          <w:sz w:val="24"/>
        </w:rPr>
        <w:t xml:space="preserve"> </w:t>
      </w:r>
      <w:r>
        <w:rPr>
          <w:sz w:val="24"/>
        </w:rPr>
        <w:t>jak żyto</w:t>
      </w:r>
      <w:r>
        <w:rPr>
          <w:spacing w:val="1"/>
          <w:sz w:val="24"/>
        </w:rPr>
        <w:t xml:space="preserve"> </w:t>
      </w:r>
      <w:r>
        <w:rPr>
          <w:sz w:val="24"/>
        </w:rPr>
        <w:t>ozime,</w:t>
      </w:r>
      <w:r>
        <w:rPr>
          <w:spacing w:val="60"/>
          <w:sz w:val="24"/>
        </w:rPr>
        <w:t xml:space="preserve"> </w:t>
      </w:r>
      <w:r>
        <w:rPr>
          <w:sz w:val="24"/>
        </w:rPr>
        <w:t>pszenżyto,</w:t>
      </w:r>
      <w:r>
        <w:rPr>
          <w:spacing w:val="1"/>
          <w:sz w:val="24"/>
        </w:rPr>
        <w:t xml:space="preserve"> </w:t>
      </w:r>
      <w:r>
        <w:rPr>
          <w:sz w:val="24"/>
        </w:rPr>
        <w:t>rzepak.</w:t>
      </w:r>
    </w:p>
    <w:p w14:paraId="0ACDF81F" w14:textId="77777777" w:rsidR="00CB03BC" w:rsidRDefault="00000000">
      <w:pPr>
        <w:pStyle w:val="Tekstpodstawowy"/>
        <w:spacing w:before="20" w:line="360" w:lineRule="auto"/>
        <w:ind w:left="260" w:right="312" w:firstLine="708"/>
        <w:jc w:val="both"/>
      </w:pPr>
      <w:r>
        <w:t>Właściwy, ochronny, przeciwerozyjny płodozmian uwzględnia wymagania poszczególnych upraw</w:t>
      </w:r>
      <w:r>
        <w:rPr>
          <w:spacing w:val="1"/>
        </w:rPr>
        <w:t xml:space="preserve"> </w:t>
      </w:r>
      <w:r>
        <w:t>oraz</w:t>
      </w:r>
      <w:r>
        <w:rPr>
          <w:spacing w:val="61"/>
        </w:rPr>
        <w:t xml:space="preserve"> </w:t>
      </w:r>
      <w:r>
        <w:t>rodzaj</w:t>
      </w:r>
      <w:r>
        <w:rPr>
          <w:spacing w:val="61"/>
        </w:rPr>
        <w:t xml:space="preserve"> </w:t>
      </w:r>
      <w:r>
        <w:t>i</w:t>
      </w:r>
      <w:r>
        <w:rPr>
          <w:spacing w:val="61"/>
        </w:rPr>
        <w:t xml:space="preserve"> </w:t>
      </w:r>
      <w:r>
        <w:t>jakość</w:t>
      </w:r>
      <w:r>
        <w:rPr>
          <w:spacing w:val="61"/>
        </w:rPr>
        <w:t xml:space="preserve"> </w:t>
      </w:r>
      <w:r>
        <w:t xml:space="preserve">stanowisk.   </w:t>
      </w:r>
      <w:r>
        <w:rPr>
          <w:b/>
        </w:rPr>
        <w:t xml:space="preserve">Optymalizacja   zmianowania   upraw   </w:t>
      </w:r>
      <w:r>
        <w:t>poprzez   taką   ich   rotację,</w:t>
      </w:r>
      <w:r>
        <w:rPr>
          <w:spacing w:val="1"/>
        </w:rPr>
        <w:t xml:space="preserve"> </w:t>
      </w:r>
      <w:r>
        <w:t>aby nie dopuszczać do pozostawiania pól bez okrywy, sprzyja zwiększeniu plonowania, przy zachowaniu</w:t>
      </w:r>
      <w:r>
        <w:rPr>
          <w:spacing w:val="1"/>
        </w:rPr>
        <w:t xml:space="preserve"> </w:t>
      </w:r>
      <w:r>
        <w:t>dobrego</w:t>
      </w:r>
      <w:r>
        <w:rPr>
          <w:spacing w:val="60"/>
        </w:rPr>
        <w:t xml:space="preserve"> </w:t>
      </w:r>
      <w:r>
        <w:t>stanowiska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kolejne</w:t>
      </w:r>
      <w:r>
        <w:rPr>
          <w:spacing w:val="60"/>
        </w:rPr>
        <w:t xml:space="preserve"> </w:t>
      </w:r>
      <w:r>
        <w:t>lata.</w:t>
      </w:r>
      <w:r>
        <w:rPr>
          <w:spacing w:val="60"/>
        </w:rPr>
        <w:t xml:space="preserve"> </w:t>
      </w:r>
      <w:r>
        <w:t>Poplony</w:t>
      </w:r>
      <w:r>
        <w:rPr>
          <w:spacing w:val="60"/>
        </w:rPr>
        <w:t xml:space="preserve"> </w:t>
      </w:r>
      <w:r>
        <w:t>i śródplony</w:t>
      </w:r>
      <w:r>
        <w:rPr>
          <w:spacing w:val="60"/>
        </w:rPr>
        <w:t xml:space="preserve"> </w:t>
      </w:r>
      <w:r>
        <w:t>pozostawiane</w:t>
      </w:r>
      <w:r>
        <w:rPr>
          <w:spacing w:val="60"/>
        </w:rPr>
        <w:t xml:space="preserve"> </w:t>
      </w:r>
      <w:r>
        <w:t>niezaorane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okres</w:t>
      </w:r>
      <w:r>
        <w:rPr>
          <w:spacing w:val="60"/>
        </w:rPr>
        <w:t xml:space="preserve"> </w:t>
      </w:r>
      <w:r>
        <w:t>zimy</w:t>
      </w:r>
      <w:r>
        <w:rPr>
          <w:spacing w:val="1"/>
        </w:rPr>
        <w:t xml:space="preserve"> </w:t>
      </w:r>
      <w:r>
        <w:t>mogą</w:t>
      </w:r>
      <w:r>
        <w:rPr>
          <w:spacing w:val="-2"/>
        </w:rPr>
        <w:t xml:space="preserve"> </w:t>
      </w:r>
      <w:r>
        <w:t>być</w:t>
      </w:r>
      <w:r>
        <w:rPr>
          <w:spacing w:val="1"/>
        </w:rPr>
        <w:t xml:space="preserve"> </w:t>
      </w:r>
      <w:r>
        <w:t>ratunkiem po kolejnej prawie</w:t>
      </w:r>
      <w:r>
        <w:rPr>
          <w:spacing w:val="-1"/>
        </w:rPr>
        <w:t xml:space="preserve"> </w:t>
      </w:r>
      <w:r>
        <w:t>bezśnieżnej zimie.</w:t>
      </w:r>
    </w:p>
    <w:p w14:paraId="1AB460EE" w14:textId="77777777" w:rsidR="00CB03BC" w:rsidRDefault="00000000">
      <w:pPr>
        <w:pStyle w:val="Tekstpodstawowy"/>
        <w:spacing w:before="2" w:line="360" w:lineRule="auto"/>
        <w:ind w:left="260" w:right="316" w:firstLine="708"/>
        <w:jc w:val="both"/>
      </w:pPr>
      <w:r>
        <w:t>W</w:t>
      </w:r>
      <w:r>
        <w:rPr>
          <w:spacing w:val="1"/>
        </w:rPr>
        <w:t xml:space="preserve"> </w:t>
      </w:r>
      <w:r>
        <w:t>warunkach</w:t>
      </w:r>
      <w:r>
        <w:rPr>
          <w:spacing w:val="1"/>
        </w:rPr>
        <w:t xml:space="preserve"> </w:t>
      </w:r>
      <w:r>
        <w:t>znaczących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powtarzających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regularnie</w:t>
      </w:r>
      <w:r>
        <w:rPr>
          <w:spacing w:val="1"/>
        </w:rPr>
        <w:t xml:space="preserve"> </w:t>
      </w:r>
      <w:r>
        <w:t>deficytów</w:t>
      </w:r>
      <w:r>
        <w:rPr>
          <w:spacing w:val="1"/>
        </w:rPr>
        <w:t xml:space="preserve"> </w:t>
      </w:r>
      <w:r>
        <w:t>wody,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glebach</w:t>
      </w:r>
      <w:r>
        <w:rPr>
          <w:spacing w:val="1"/>
        </w:rPr>
        <w:t xml:space="preserve"> </w:t>
      </w:r>
      <w:r>
        <w:t xml:space="preserve">przepuszczalnych, alternatywą dla konwencjonalnej orkowej uprawy są </w:t>
      </w:r>
      <w:r>
        <w:rPr>
          <w:b/>
        </w:rPr>
        <w:t>uprawa zerowa</w:t>
      </w:r>
      <w:r>
        <w:t xml:space="preserve">, </w:t>
      </w:r>
      <w:r>
        <w:rPr>
          <w:b/>
        </w:rPr>
        <w:t>konserwująca</w:t>
      </w:r>
      <w:r>
        <w:t>,</w:t>
      </w:r>
      <w:r>
        <w:rPr>
          <w:spacing w:val="1"/>
        </w:rPr>
        <w:t xml:space="preserve"> </w:t>
      </w:r>
      <w:r>
        <w:rPr>
          <w:b/>
        </w:rPr>
        <w:t>bezorkowa</w:t>
      </w:r>
      <w:r>
        <w:rPr>
          <w:b/>
          <w:spacing w:val="1"/>
        </w:rPr>
        <w:t xml:space="preserve"> </w:t>
      </w:r>
      <w:r>
        <w:t>oraz</w:t>
      </w:r>
      <w:r>
        <w:rPr>
          <w:spacing w:val="60"/>
        </w:rPr>
        <w:t xml:space="preserve"> </w:t>
      </w:r>
      <w:r>
        <w:rPr>
          <w:b/>
        </w:rPr>
        <w:t>uprawa uproszczona</w:t>
      </w:r>
      <w:r>
        <w:t>.</w:t>
      </w:r>
      <w:r>
        <w:rPr>
          <w:spacing w:val="60"/>
        </w:rPr>
        <w:t xml:space="preserve"> </w:t>
      </w:r>
      <w:r>
        <w:t>Uproszczenia dotyczą zarówno</w:t>
      </w:r>
      <w:r>
        <w:rPr>
          <w:spacing w:val="60"/>
        </w:rPr>
        <w:t xml:space="preserve"> </w:t>
      </w:r>
      <w:r>
        <w:t>spłycenia zabiegu uprawowego</w:t>
      </w:r>
      <w:r>
        <w:rPr>
          <w:spacing w:val="1"/>
        </w:rPr>
        <w:t xml:space="preserve"> </w:t>
      </w:r>
      <w:r>
        <w:t>czy</w:t>
      </w:r>
      <w:r>
        <w:rPr>
          <w:spacing w:val="-6"/>
        </w:rPr>
        <w:t xml:space="preserve"> </w:t>
      </w:r>
      <w:r>
        <w:t>spłycenia orki, jak i rezygnacji z całych zespołów uprawek.</w:t>
      </w:r>
    </w:p>
    <w:p w14:paraId="14F74F9F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rPr>
          <w:b/>
        </w:rPr>
        <w:t>Zalety</w:t>
      </w:r>
      <w:r>
        <w:rPr>
          <w:b/>
          <w:spacing w:val="36"/>
        </w:rPr>
        <w:t xml:space="preserve"> </w:t>
      </w:r>
      <w:r>
        <w:t>tego</w:t>
      </w:r>
      <w:r>
        <w:rPr>
          <w:spacing w:val="-2"/>
        </w:rPr>
        <w:t xml:space="preserve"> </w:t>
      </w:r>
      <w:r>
        <w:t>systemu</w:t>
      </w:r>
      <w:r>
        <w:rPr>
          <w:spacing w:val="36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pod</w:t>
      </w:r>
      <w:r>
        <w:rPr>
          <w:spacing w:val="35"/>
        </w:rPr>
        <w:t xml:space="preserve"> </w:t>
      </w:r>
      <w:r>
        <w:t>względem</w:t>
      </w:r>
      <w:r>
        <w:rPr>
          <w:spacing w:val="95"/>
        </w:rPr>
        <w:t xml:space="preserve"> </w:t>
      </w:r>
      <w:r>
        <w:t>środowiskowym</w:t>
      </w:r>
      <w:r>
        <w:rPr>
          <w:spacing w:val="95"/>
        </w:rPr>
        <w:t xml:space="preserve"> </w:t>
      </w:r>
      <w:r>
        <w:t>nie</w:t>
      </w:r>
      <w:r>
        <w:rPr>
          <w:spacing w:val="94"/>
        </w:rPr>
        <w:t xml:space="preserve"> </w:t>
      </w:r>
      <w:r>
        <w:t>tylko</w:t>
      </w:r>
      <w:r>
        <w:rPr>
          <w:spacing w:val="95"/>
        </w:rPr>
        <w:t xml:space="preserve"> </w:t>
      </w:r>
      <w:r>
        <w:t>ograniczenie</w:t>
      </w:r>
      <w:r>
        <w:rPr>
          <w:spacing w:val="94"/>
        </w:rPr>
        <w:t xml:space="preserve"> </w:t>
      </w:r>
      <w:r>
        <w:t>erozji</w:t>
      </w:r>
      <w:r>
        <w:rPr>
          <w:spacing w:val="95"/>
        </w:rPr>
        <w:t xml:space="preserve"> </w:t>
      </w:r>
      <w:r>
        <w:t>gleby,</w:t>
      </w:r>
      <w:r>
        <w:rPr>
          <w:spacing w:val="-58"/>
        </w:rPr>
        <w:t xml:space="preserve"> </w:t>
      </w:r>
      <w:r>
        <w:t>ale również</w:t>
      </w:r>
      <w:r>
        <w:rPr>
          <w:spacing w:val="61"/>
        </w:rPr>
        <w:t xml:space="preserve"> </w:t>
      </w:r>
      <w:r>
        <w:t>lepsze</w:t>
      </w:r>
      <w:r>
        <w:rPr>
          <w:spacing w:val="61"/>
        </w:rPr>
        <w:t xml:space="preserve"> </w:t>
      </w:r>
      <w:r>
        <w:t>zatrzymywanie</w:t>
      </w:r>
      <w:r>
        <w:rPr>
          <w:spacing w:val="61"/>
        </w:rPr>
        <w:t xml:space="preserve"> </w:t>
      </w:r>
      <w:r>
        <w:t>wody,</w:t>
      </w:r>
      <w:r>
        <w:rPr>
          <w:spacing w:val="61"/>
        </w:rPr>
        <w:t xml:space="preserve"> </w:t>
      </w:r>
      <w:r>
        <w:t>zwiększenie</w:t>
      </w:r>
      <w:r>
        <w:rPr>
          <w:spacing w:val="61"/>
        </w:rPr>
        <w:t xml:space="preserve"> </w:t>
      </w:r>
      <w:r>
        <w:t>zawartości</w:t>
      </w:r>
      <w:r>
        <w:rPr>
          <w:spacing w:val="61"/>
        </w:rPr>
        <w:t xml:space="preserve"> </w:t>
      </w:r>
      <w:r>
        <w:t>substancji   organicznej   w   glebie</w:t>
      </w:r>
      <w:r>
        <w:rPr>
          <w:spacing w:val="-57"/>
        </w:rPr>
        <w:t xml:space="preserve"> </w:t>
      </w:r>
      <w:r>
        <w:t>oraz obniżenie</w:t>
      </w:r>
      <w:r>
        <w:rPr>
          <w:spacing w:val="1"/>
        </w:rPr>
        <w:t xml:space="preserve"> </w:t>
      </w:r>
      <w:r>
        <w:t>emisji</w:t>
      </w:r>
      <w:r>
        <w:rPr>
          <w:spacing w:val="1"/>
        </w:rPr>
        <w:t xml:space="preserve"> </w:t>
      </w:r>
      <w:r>
        <w:t>spalin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dwutlenku</w:t>
      </w:r>
      <w:r>
        <w:rPr>
          <w:spacing w:val="1"/>
        </w:rPr>
        <w:t xml:space="preserve"> </w:t>
      </w:r>
      <w:r>
        <w:t>węgla.</w:t>
      </w:r>
      <w:r>
        <w:rPr>
          <w:spacing w:val="1"/>
        </w:rPr>
        <w:t xml:space="preserve"> </w:t>
      </w:r>
      <w:r>
        <w:t>Dodatkowo,</w:t>
      </w:r>
      <w:r>
        <w:rPr>
          <w:spacing w:val="1"/>
        </w:rPr>
        <w:t xml:space="preserve"> </w:t>
      </w:r>
      <w:r>
        <w:t>rolnik</w:t>
      </w:r>
      <w:r>
        <w:rPr>
          <w:spacing w:val="1"/>
        </w:rPr>
        <w:t xml:space="preserve"> </w:t>
      </w:r>
      <w:r>
        <w:t>zyskuje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oszczędności</w:t>
      </w:r>
      <w:r>
        <w:rPr>
          <w:spacing w:val="1"/>
        </w:rPr>
        <w:t xml:space="preserve"> </w:t>
      </w:r>
      <w:r>
        <w:t>czasu,</w:t>
      </w:r>
      <w:r>
        <w:rPr>
          <w:spacing w:val="1"/>
        </w:rPr>
        <w:t xml:space="preserve"> </w:t>
      </w:r>
      <w:r>
        <w:t xml:space="preserve">zmniejszeniu  </w:t>
      </w:r>
      <w:r>
        <w:rPr>
          <w:spacing w:val="11"/>
        </w:rPr>
        <w:t xml:space="preserve"> </w:t>
      </w:r>
      <w:r>
        <w:t xml:space="preserve">kosztów  </w:t>
      </w:r>
      <w:r>
        <w:rPr>
          <w:spacing w:val="9"/>
        </w:rPr>
        <w:t xml:space="preserve"> </w:t>
      </w:r>
      <w:r>
        <w:t xml:space="preserve">utrzymywania  </w:t>
      </w:r>
      <w:r>
        <w:rPr>
          <w:spacing w:val="13"/>
        </w:rPr>
        <w:t xml:space="preserve"> </w:t>
      </w:r>
      <w:r>
        <w:t xml:space="preserve">maszyn,  </w:t>
      </w:r>
      <w:r>
        <w:rPr>
          <w:spacing w:val="11"/>
        </w:rPr>
        <w:t xml:space="preserve"> </w:t>
      </w:r>
      <w:r>
        <w:t xml:space="preserve">obniżeniu  </w:t>
      </w:r>
      <w:r>
        <w:rPr>
          <w:spacing w:val="12"/>
        </w:rPr>
        <w:t xml:space="preserve"> </w:t>
      </w:r>
      <w:r>
        <w:t xml:space="preserve">zużycia  </w:t>
      </w:r>
      <w:r>
        <w:rPr>
          <w:spacing w:val="16"/>
        </w:rPr>
        <w:t xml:space="preserve"> </w:t>
      </w:r>
      <w:r>
        <w:t xml:space="preserve">paliw,  </w:t>
      </w:r>
      <w:r>
        <w:rPr>
          <w:spacing w:val="10"/>
        </w:rPr>
        <w:t xml:space="preserve"> </w:t>
      </w:r>
      <w:r>
        <w:t xml:space="preserve">zatrzymywaniu  </w:t>
      </w:r>
      <w:r>
        <w:rPr>
          <w:spacing w:val="21"/>
        </w:rPr>
        <w:t xml:space="preserve"> </w:t>
      </w:r>
      <w:r>
        <w:t>nawozów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pestycydów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wierzchniej warstwie gleby, przez</w:t>
      </w:r>
      <w:r>
        <w:rPr>
          <w:spacing w:val="4"/>
        </w:rPr>
        <w:t xml:space="preserve"> </w:t>
      </w:r>
      <w:r>
        <w:t>co</w:t>
      </w:r>
      <w:r>
        <w:rPr>
          <w:spacing w:val="-1"/>
        </w:rPr>
        <w:t xml:space="preserve"> </w:t>
      </w:r>
      <w:r>
        <w:t>można</w:t>
      </w:r>
      <w:r>
        <w:rPr>
          <w:spacing w:val="-1"/>
        </w:rPr>
        <w:t xml:space="preserve"> </w:t>
      </w:r>
      <w:r>
        <w:t>ograniczyć ich</w:t>
      </w:r>
      <w:r>
        <w:rPr>
          <w:spacing w:val="1"/>
        </w:rPr>
        <w:t xml:space="preserve"> </w:t>
      </w:r>
      <w:r>
        <w:t>stosowanie.</w:t>
      </w:r>
    </w:p>
    <w:p w14:paraId="6EB65356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Przy</w:t>
      </w:r>
      <w:r>
        <w:rPr>
          <w:spacing w:val="61"/>
        </w:rPr>
        <w:t xml:space="preserve"> </w:t>
      </w:r>
      <w:r>
        <w:rPr>
          <w:b/>
        </w:rPr>
        <w:t>uprawach</w:t>
      </w:r>
      <w:r>
        <w:rPr>
          <w:b/>
          <w:spacing w:val="61"/>
        </w:rPr>
        <w:t xml:space="preserve"> </w:t>
      </w:r>
      <w:r>
        <w:rPr>
          <w:b/>
        </w:rPr>
        <w:t>konserwujących</w:t>
      </w:r>
      <w:r>
        <w:rPr>
          <w:b/>
          <w:spacing w:val="61"/>
        </w:rPr>
        <w:t xml:space="preserve"> </w:t>
      </w:r>
      <w:r>
        <w:t>powierzchnia   gleby   pokryta   jest   resztkami   organicznymi</w:t>
      </w:r>
      <w:r>
        <w:rPr>
          <w:spacing w:val="-57"/>
        </w:rPr>
        <w:t xml:space="preserve"> </w:t>
      </w:r>
      <w:r>
        <w:t>co najmniej w 30%, a w przypadku uprawy zerowej, czyli siewu bezpośredniego, w ponad 90%. W uprawie</w:t>
      </w:r>
      <w:r>
        <w:rPr>
          <w:spacing w:val="1"/>
        </w:rPr>
        <w:t xml:space="preserve"> </w:t>
      </w:r>
      <w:r>
        <w:t>orkowej</w:t>
      </w:r>
      <w:r>
        <w:rPr>
          <w:spacing w:val="60"/>
        </w:rPr>
        <w:t xml:space="preserve"> </w:t>
      </w:r>
      <w:r>
        <w:t>wszystkie</w:t>
      </w:r>
      <w:r>
        <w:rPr>
          <w:spacing w:val="60"/>
        </w:rPr>
        <w:t xml:space="preserve"> </w:t>
      </w:r>
      <w:r>
        <w:t>resztki</w:t>
      </w:r>
      <w:r>
        <w:rPr>
          <w:spacing w:val="60"/>
        </w:rPr>
        <w:t xml:space="preserve"> </w:t>
      </w:r>
      <w:r>
        <w:t>zostają</w:t>
      </w:r>
      <w:r>
        <w:rPr>
          <w:spacing w:val="60"/>
        </w:rPr>
        <w:t xml:space="preserve"> </w:t>
      </w:r>
      <w:r>
        <w:t>przeorane</w:t>
      </w:r>
      <w:r>
        <w:rPr>
          <w:spacing w:val="60"/>
        </w:rPr>
        <w:t xml:space="preserve"> </w:t>
      </w:r>
      <w:r>
        <w:t>i wprowadzone</w:t>
      </w:r>
      <w:r>
        <w:rPr>
          <w:spacing w:val="60"/>
        </w:rPr>
        <w:t xml:space="preserve"> </w:t>
      </w:r>
      <w:r>
        <w:t>wgłąb.</w:t>
      </w:r>
      <w:r>
        <w:rPr>
          <w:spacing w:val="60"/>
        </w:rPr>
        <w:t xml:space="preserve"> </w:t>
      </w:r>
      <w:r>
        <w:t>Gdy</w:t>
      </w:r>
      <w:r>
        <w:rPr>
          <w:spacing w:val="60"/>
        </w:rPr>
        <w:t xml:space="preserve"> </w:t>
      </w:r>
      <w:r>
        <w:t>wprowadzimy</w:t>
      </w:r>
      <w:r>
        <w:rPr>
          <w:spacing w:val="60"/>
        </w:rPr>
        <w:t xml:space="preserve"> </w:t>
      </w:r>
      <w:r>
        <w:t>uproszczenia,</w:t>
      </w:r>
      <w:r>
        <w:rPr>
          <w:spacing w:val="1"/>
        </w:rPr>
        <w:t xml:space="preserve"> </w:t>
      </w:r>
      <w:r>
        <w:t>na powierzchni</w:t>
      </w:r>
      <w:r>
        <w:rPr>
          <w:spacing w:val="1"/>
        </w:rPr>
        <w:t xml:space="preserve"> </w:t>
      </w:r>
      <w:r>
        <w:t>pola</w:t>
      </w:r>
      <w:r>
        <w:rPr>
          <w:spacing w:val="1"/>
        </w:rPr>
        <w:t xml:space="preserve"> </w:t>
      </w:r>
      <w:r>
        <w:t>pozostaje</w:t>
      </w:r>
      <w:r>
        <w:rPr>
          <w:spacing w:val="1"/>
        </w:rPr>
        <w:t xml:space="preserve"> </w:t>
      </w:r>
      <w:r>
        <w:t>15–30%</w:t>
      </w:r>
      <w:r>
        <w:rPr>
          <w:spacing w:val="1"/>
        </w:rPr>
        <w:t xml:space="preserve"> </w:t>
      </w:r>
      <w:r>
        <w:t>materiału</w:t>
      </w:r>
      <w:r>
        <w:rPr>
          <w:spacing w:val="1"/>
        </w:rPr>
        <w:t xml:space="preserve"> </w:t>
      </w:r>
      <w:r>
        <w:t>roślinnego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resztek</w:t>
      </w:r>
      <w:r>
        <w:rPr>
          <w:spacing w:val="1"/>
        </w:rPr>
        <w:t xml:space="preserve"> </w:t>
      </w:r>
      <w:r>
        <w:t>pozbiorowych</w:t>
      </w:r>
      <w:r>
        <w:rPr>
          <w:spacing w:val="1"/>
        </w:rPr>
        <w:t xml:space="preserve"> </w:t>
      </w:r>
      <w:r>
        <w:t>czy</w:t>
      </w:r>
      <w:r>
        <w:rPr>
          <w:spacing w:val="1"/>
        </w:rPr>
        <w:t xml:space="preserve"> </w:t>
      </w:r>
      <w:r>
        <w:t>mulczu.</w:t>
      </w:r>
      <w:r>
        <w:rPr>
          <w:spacing w:val="1"/>
        </w:rPr>
        <w:t xml:space="preserve"> </w:t>
      </w:r>
      <w:r>
        <w:t>Mulczowana gleba traci mniej niż 0,9 ton gleby/ha, natomiast gleba odkryta (bez roślinności) może tracić</w:t>
      </w:r>
      <w:r>
        <w:rPr>
          <w:spacing w:val="1"/>
        </w:rPr>
        <w:t xml:space="preserve"> </w:t>
      </w:r>
      <w:r>
        <w:t>nawet</w:t>
      </w:r>
      <w:r>
        <w:rPr>
          <w:spacing w:val="-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ton</w:t>
      </w:r>
      <w:r>
        <w:rPr>
          <w:spacing w:val="2"/>
        </w:rPr>
        <w:t xml:space="preserve"> </w:t>
      </w:r>
      <w:r>
        <w:t>gleby/ha.</w:t>
      </w:r>
    </w:p>
    <w:p w14:paraId="63A7FC82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Przeciwerozyjnie</w:t>
      </w:r>
      <w:r>
        <w:rPr>
          <w:spacing w:val="1"/>
        </w:rPr>
        <w:t xml:space="preserve"> </w:t>
      </w:r>
      <w:r>
        <w:t>działają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rPr>
          <w:b/>
        </w:rPr>
        <w:t>dodatki</w:t>
      </w:r>
      <w:r>
        <w:rPr>
          <w:b/>
          <w:spacing w:val="1"/>
        </w:rPr>
        <w:t xml:space="preserve"> </w:t>
      </w:r>
      <w:r>
        <w:rPr>
          <w:b/>
        </w:rPr>
        <w:t>glebowe</w:t>
      </w:r>
      <w:r>
        <w:t>.</w:t>
      </w:r>
      <w:r>
        <w:rPr>
          <w:spacing w:val="1"/>
        </w:rPr>
        <w:t xml:space="preserve"> </w:t>
      </w:r>
      <w:r>
        <w:t>Kompost,</w:t>
      </w:r>
      <w:r>
        <w:rPr>
          <w:spacing w:val="1"/>
        </w:rPr>
        <w:t xml:space="preserve"> </w:t>
      </w:r>
      <w:r>
        <w:t>zatrzymując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opadowe,</w:t>
      </w:r>
      <w:r>
        <w:rPr>
          <w:spacing w:val="1"/>
        </w:rPr>
        <w:t xml:space="preserve"> </w:t>
      </w:r>
      <w:r>
        <w:t>ogranicza</w:t>
      </w:r>
      <w:r>
        <w:rPr>
          <w:spacing w:val="1"/>
        </w:rPr>
        <w:t xml:space="preserve"> </w:t>
      </w:r>
      <w:r>
        <w:t>powstawanie</w:t>
      </w:r>
      <w:r>
        <w:rPr>
          <w:spacing w:val="1"/>
        </w:rPr>
        <w:t xml:space="preserve"> </w:t>
      </w:r>
      <w:r>
        <w:t>spływów</w:t>
      </w:r>
      <w:r>
        <w:rPr>
          <w:spacing w:val="60"/>
        </w:rPr>
        <w:t xml:space="preserve"> </w:t>
      </w:r>
      <w:r>
        <w:t>powierzchniowych</w:t>
      </w:r>
      <w:r>
        <w:rPr>
          <w:spacing w:val="60"/>
        </w:rPr>
        <w:t xml:space="preserve"> </w:t>
      </w:r>
      <w:r>
        <w:t>nawet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60%.</w:t>
      </w:r>
      <w:r>
        <w:rPr>
          <w:spacing w:val="60"/>
        </w:rPr>
        <w:t xml:space="preserve"> </w:t>
      </w:r>
      <w:r>
        <w:t>Również</w:t>
      </w:r>
      <w:r>
        <w:rPr>
          <w:spacing w:val="60"/>
        </w:rPr>
        <w:t xml:space="preserve"> </w:t>
      </w:r>
      <w:r>
        <w:t>mulczowanie</w:t>
      </w:r>
      <w:r>
        <w:rPr>
          <w:spacing w:val="60"/>
        </w:rPr>
        <w:t xml:space="preserve"> </w:t>
      </w:r>
      <w:r>
        <w:t>przyczynia</w:t>
      </w:r>
      <w:r>
        <w:rPr>
          <w:spacing w:val="1"/>
        </w:rPr>
        <w:t xml:space="preserve"> </w:t>
      </w:r>
      <w:r>
        <w:t>się do redukcji</w:t>
      </w:r>
      <w:r>
        <w:rPr>
          <w:spacing w:val="1"/>
        </w:rPr>
        <w:t xml:space="preserve"> </w:t>
      </w:r>
      <w:r>
        <w:t>erozji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utrzymania</w:t>
      </w:r>
      <w:r>
        <w:rPr>
          <w:spacing w:val="1"/>
        </w:rPr>
        <w:t xml:space="preserve"> </w:t>
      </w:r>
      <w:r>
        <w:t>wilgotności</w:t>
      </w:r>
      <w:r>
        <w:rPr>
          <w:spacing w:val="1"/>
        </w:rPr>
        <w:t xml:space="preserve"> </w:t>
      </w:r>
      <w:r>
        <w:t>gleby.</w:t>
      </w:r>
      <w:r>
        <w:rPr>
          <w:spacing w:val="1"/>
        </w:rPr>
        <w:t xml:space="preserve"> </w:t>
      </w:r>
      <w:r>
        <w:t>Spośród</w:t>
      </w:r>
      <w:r>
        <w:rPr>
          <w:spacing w:val="1"/>
        </w:rPr>
        <w:t xml:space="preserve"> </w:t>
      </w:r>
      <w:r>
        <w:t>dodatków</w:t>
      </w:r>
      <w:r>
        <w:rPr>
          <w:spacing w:val="1"/>
        </w:rPr>
        <w:t xml:space="preserve"> </w:t>
      </w:r>
      <w:r>
        <w:t>mineralnych,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można</w:t>
      </w:r>
      <w:r>
        <w:rPr>
          <w:spacing w:val="1"/>
        </w:rPr>
        <w:t xml:space="preserve"> </w:t>
      </w:r>
      <w:r>
        <w:t>wprowadzić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gleby, aby</w:t>
      </w:r>
      <w:r>
        <w:rPr>
          <w:spacing w:val="-4"/>
        </w:rPr>
        <w:t xml:space="preserve"> </w:t>
      </w:r>
      <w:r>
        <w:t>przeciwdziałać</w:t>
      </w:r>
      <w:r>
        <w:rPr>
          <w:spacing w:val="-1"/>
        </w:rPr>
        <w:t xml:space="preserve"> </w:t>
      </w:r>
      <w:r>
        <w:t>erozji, wyróżnić można</w:t>
      </w:r>
      <w:r>
        <w:rPr>
          <w:spacing w:val="-2"/>
        </w:rPr>
        <w:t xml:space="preserve"> </w:t>
      </w:r>
      <w:r>
        <w:t>wapno oraz</w:t>
      </w:r>
      <w:r>
        <w:rPr>
          <w:spacing w:val="1"/>
        </w:rPr>
        <w:t xml:space="preserve"> </w:t>
      </w:r>
      <w:r>
        <w:t>gips.</w:t>
      </w:r>
    </w:p>
    <w:p w14:paraId="3E8EE137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 xml:space="preserve">Jedną z metod retencji wody w uprawach jest tzw. uprawa uproszczona (z ang. </w:t>
      </w:r>
      <w:r>
        <w:rPr>
          <w:b/>
        </w:rPr>
        <w:t>reduced tillage</w:t>
      </w:r>
      <w:r>
        <w:t>)</w:t>
      </w:r>
      <w:r>
        <w:rPr>
          <w:vertAlign w:val="superscript"/>
        </w:rPr>
        <w:t>93</w:t>
      </w:r>
      <w:r>
        <w:t>.</w:t>
      </w:r>
      <w:r>
        <w:rPr>
          <w:spacing w:val="1"/>
        </w:rPr>
        <w:t xml:space="preserve"> </w:t>
      </w:r>
      <w:r>
        <w:t>Metoda ta, z powodzeniem wykorzystywana w Stanach Zjednoczonych, pozwala zachować resztki roślinne</w:t>
      </w:r>
      <w:r>
        <w:rPr>
          <w:spacing w:val="1"/>
        </w:rPr>
        <w:t xml:space="preserve"> </w:t>
      </w:r>
      <w:r>
        <w:t>na polu i tym samym ograniczyć parowanie z powierzchni</w:t>
      </w:r>
      <w:r>
        <w:rPr>
          <w:spacing w:val="60"/>
        </w:rPr>
        <w:t xml:space="preserve"> </w:t>
      </w:r>
      <w:r>
        <w:t>gleby. Zabieg ten doczekał się swojej innowacji</w:t>
      </w:r>
      <w:r>
        <w:rPr>
          <w:spacing w:val="1"/>
        </w:rPr>
        <w:t xml:space="preserve"> </w:t>
      </w:r>
      <w:r>
        <w:t>w</w:t>
      </w:r>
      <w:r>
        <w:rPr>
          <w:spacing w:val="46"/>
        </w:rPr>
        <w:t xml:space="preserve"> </w:t>
      </w:r>
      <w:r>
        <w:t>postaci</w:t>
      </w:r>
      <w:r>
        <w:rPr>
          <w:spacing w:val="50"/>
        </w:rPr>
        <w:t xml:space="preserve"> </w:t>
      </w:r>
      <w:r>
        <w:rPr>
          <w:b/>
        </w:rPr>
        <w:t>metody</w:t>
      </w:r>
      <w:r>
        <w:rPr>
          <w:b/>
          <w:spacing w:val="47"/>
        </w:rPr>
        <w:t xml:space="preserve"> </w:t>
      </w:r>
      <w:r>
        <w:rPr>
          <w:b/>
        </w:rPr>
        <w:t>SWRT</w:t>
      </w:r>
      <w:r>
        <w:rPr>
          <w:b/>
          <w:spacing w:val="47"/>
        </w:rPr>
        <w:t xml:space="preserve"> </w:t>
      </w:r>
      <w:r>
        <w:t>(z</w:t>
      </w:r>
      <w:r>
        <w:rPr>
          <w:spacing w:val="47"/>
        </w:rPr>
        <w:t xml:space="preserve"> </w:t>
      </w:r>
      <w:r>
        <w:t>ang.</w:t>
      </w:r>
      <w:r>
        <w:rPr>
          <w:spacing w:val="46"/>
        </w:rPr>
        <w:t xml:space="preserve"> </w:t>
      </w:r>
      <w:r>
        <w:t>subsurface</w:t>
      </w:r>
      <w:r>
        <w:rPr>
          <w:spacing w:val="48"/>
        </w:rPr>
        <w:t xml:space="preserve"> </w:t>
      </w:r>
      <w:r>
        <w:t>water</w:t>
      </w:r>
      <w:r>
        <w:rPr>
          <w:spacing w:val="45"/>
        </w:rPr>
        <w:t xml:space="preserve"> </w:t>
      </w:r>
      <w:r>
        <w:t>retention</w:t>
      </w:r>
      <w:r>
        <w:rPr>
          <w:spacing w:val="47"/>
        </w:rPr>
        <w:t xml:space="preserve"> </w:t>
      </w:r>
      <w:r>
        <w:t>technology).</w:t>
      </w:r>
      <w:r>
        <w:rPr>
          <w:spacing w:val="48"/>
        </w:rPr>
        <w:t xml:space="preserve"> </w:t>
      </w:r>
      <w:r>
        <w:t>Polega</w:t>
      </w:r>
      <w:r>
        <w:rPr>
          <w:spacing w:val="45"/>
        </w:rPr>
        <w:t xml:space="preserve"> </w:t>
      </w:r>
      <w:r>
        <w:t>ona</w:t>
      </w:r>
      <w:r>
        <w:rPr>
          <w:spacing w:val="45"/>
        </w:rPr>
        <w:t xml:space="preserve"> </w:t>
      </w:r>
      <w:r>
        <w:t>na</w:t>
      </w:r>
      <w:r>
        <w:rPr>
          <w:spacing w:val="45"/>
        </w:rPr>
        <w:t xml:space="preserve"> </w:t>
      </w:r>
      <w:r>
        <w:t>umieszczaniu</w:t>
      </w:r>
    </w:p>
    <w:p w14:paraId="0A62DA98" w14:textId="38E429B2" w:rsidR="00CB03BC" w:rsidRDefault="00CF670C">
      <w:pPr>
        <w:pStyle w:val="Tekstpodstawowy"/>
        <w:spacing w:before="6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3888" behindDoc="1" locked="0" layoutInCell="1" allowOverlap="1" wp14:anchorId="53442CC8" wp14:editId="13FF015E">
                <wp:simplePos x="0" y="0"/>
                <wp:positionH relativeFrom="page">
                  <wp:posOffset>457200</wp:posOffset>
                </wp:positionH>
                <wp:positionV relativeFrom="paragraph">
                  <wp:posOffset>109220</wp:posOffset>
                </wp:positionV>
                <wp:extent cx="1828800" cy="8890"/>
                <wp:effectExtent l="0" t="0" r="0" b="0"/>
                <wp:wrapTopAndBottom/>
                <wp:docPr id="2010874801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646CA9" id="Rectangle 79" o:spid="_x0000_s1026" style="position:absolute;margin-left:36pt;margin-top:8.6pt;width:2in;height:.7pt;z-index:-15662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AkP/aW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0D68A402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93</w:t>
      </w:r>
      <w:r>
        <w:rPr>
          <w:rFonts w:ascii="Cambria"/>
          <w:sz w:val="18"/>
        </w:rPr>
        <w:t>https://adriadapt.eu/adaptation-options/improved-water-retention-and-irrigation-efficiency-in-agricultural-areas/</w:t>
      </w:r>
    </w:p>
    <w:p w14:paraId="02688957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7F699350" w14:textId="77777777" w:rsidR="00CB03BC" w:rsidRDefault="00000000">
      <w:pPr>
        <w:pStyle w:val="Tekstpodstawowy"/>
        <w:spacing w:before="76" w:line="360" w:lineRule="auto"/>
        <w:ind w:left="260" w:right="313"/>
        <w:jc w:val="both"/>
      </w:pPr>
      <w:r>
        <w:t>pod powierzchnią gleby specjalnej polietylenowej membrany zatrzymującej wodę w warstwie korzeniowej</w:t>
      </w:r>
      <w:r>
        <w:rPr>
          <w:spacing w:val="1"/>
        </w:rPr>
        <w:t xml:space="preserve"> </w:t>
      </w:r>
      <w:r>
        <w:t>gleby.</w:t>
      </w:r>
      <w:r>
        <w:rPr>
          <w:spacing w:val="60"/>
        </w:rPr>
        <w:t xml:space="preserve"> </w:t>
      </w:r>
      <w:r>
        <w:t>Według</w:t>
      </w:r>
      <w:r>
        <w:rPr>
          <w:spacing w:val="60"/>
        </w:rPr>
        <w:t xml:space="preserve"> </w:t>
      </w:r>
      <w:r>
        <w:t>badań,</w:t>
      </w:r>
      <w:r>
        <w:rPr>
          <w:spacing w:val="60"/>
        </w:rPr>
        <w:t xml:space="preserve"> </w:t>
      </w:r>
      <w:r>
        <w:t>metoda</w:t>
      </w:r>
      <w:r>
        <w:rPr>
          <w:spacing w:val="60"/>
        </w:rPr>
        <w:t xml:space="preserve"> </w:t>
      </w:r>
      <w:r>
        <w:t>ta</w:t>
      </w:r>
      <w:r>
        <w:rPr>
          <w:spacing w:val="60"/>
        </w:rPr>
        <w:t xml:space="preserve"> </w:t>
      </w:r>
      <w:r>
        <w:t>pozwala</w:t>
      </w:r>
      <w:r>
        <w:rPr>
          <w:spacing w:val="60"/>
        </w:rPr>
        <w:t xml:space="preserve"> </w:t>
      </w:r>
      <w:r>
        <w:t>zatrzymać</w:t>
      </w:r>
      <w:r>
        <w:rPr>
          <w:spacing w:val="60"/>
        </w:rPr>
        <w:t xml:space="preserve"> </w:t>
      </w:r>
      <w:r>
        <w:t>co najmniej</w:t>
      </w:r>
      <w:r>
        <w:rPr>
          <w:spacing w:val="60"/>
        </w:rPr>
        <w:t xml:space="preserve"> </w:t>
      </w:r>
      <w:r>
        <w:t>50%</w:t>
      </w:r>
      <w:r>
        <w:rPr>
          <w:spacing w:val="60"/>
        </w:rPr>
        <w:t xml:space="preserve"> </w:t>
      </w:r>
      <w:r>
        <w:t>wody</w:t>
      </w:r>
      <w:r>
        <w:rPr>
          <w:spacing w:val="60"/>
        </w:rPr>
        <w:t xml:space="preserve"> </w:t>
      </w:r>
      <w:r>
        <w:t>glebowej,</w:t>
      </w:r>
      <w:r>
        <w:rPr>
          <w:spacing w:val="60"/>
        </w:rPr>
        <w:t xml:space="preserve"> </w:t>
      </w:r>
      <w:r>
        <w:t>dostarczanej</w:t>
      </w:r>
      <w:r>
        <w:rPr>
          <w:spacing w:val="1"/>
        </w:rPr>
        <w:t xml:space="preserve"> </w:t>
      </w:r>
      <w:r>
        <w:t xml:space="preserve">np. w wyniku  </w:t>
      </w:r>
      <w:r>
        <w:rPr>
          <w:spacing w:val="1"/>
        </w:rPr>
        <w:t xml:space="preserve"> </w:t>
      </w:r>
      <w:r>
        <w:t>nawadniania</w:t>
      </w:r>
      <w:r>
        <w:rPr>
          <w:vertAlign w:val="superscript"/>
        </w:rPr>
        <w:t>94,95</w:t>
      </w:r>
      <w:r>
        <w:t xml:space="preserve">.  </w:t>
      </w:r>
      <w:r>
        <w:rPr>
          <w:spacing w:val="1"/>
        </w:rPr>
        <w:t xml:space="preserve"> </w:t>
      </w:r>
      <w:r>
        <w:t xml:space="preserve">Membrany  </w:t>
      </w:r>
      <w:r>
        <w:rPr>
          <w:spacing w:val="1"/>
        </w:rPr>
        <w:t xml:space="preserve"> </w:t>
      </w:r>
      <w:r>
        <w:t xml:space="preserve">podpowierzchniowe  </w:t>
      </w:r>
      <w:r>
        <w:rPr>
          <w:spacing w:val="1"/>
        </w:rPr>
        <w:t xml:space="preserve"> </w:t>
      </w:r>
      <w:r>
        <w:t xml:space="preserve">mają  </w:t>
      </w:r>
      <w:r>
        <w:rPr>
          <w:spacing w:val="1"/>
        </w:rPr>
        <w:t xml:space="preserve"> </w:t>
      </w:r>
      <w:r>
        <w:t xml:space="preserve">również  </w:t>
      </w:r>
      <w:r>
        <w:rPr>
          <w:spacing w:val="1"/>
        </w:rPr>
        <w:t xml:space="preserve"> </w:t>
      </w:r>
      <w:r>
        <w:t xml:space="preserve">za   </w:t>
      </w:r>
      <w:r>
        <w:rPr>
          <w:spacing w:val="1"/>
        </w:rPr>
        <w:t xml:space="preserve"> </w:t>
      </w:r>
      <w:r>
        <w:t>zadanie</w:t>
      </w:r>
      <w:r>
        <w:rPr>
          <w:spacing w:val="1"/>
        </w:rPr>
        <w:t xml:space="preserve"> </w:t>
      </w:r>
      <w:r>
        <w:t>zapobiegać zalewaniu</w:t>
      </w:r>
      <w:r>
        <w:rPr>
          <w:spacing w:val="61"/>
        </w:rPr>
        <w:t xml:space="preserve"> </w:t>
      </w:r>
      <w:r>
        <w:t>strefy   korzeniowej   roślin   na glebach   piaszczystych.   Membrany   umieszczane</w:t>
      </w:r>
      <w:r>
        <w:rPr>
          <w:spacing w:val="1"/>
        </w:rPr>
        <w:t xml:space="preserve"> </w:t>
      </w:r>
      <w:r>
        <w:t>są</w:t>
      </w:r>
      <w:r>
        <w:rPr>
          <w:spacing w:val="-2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głębokości</w:t>
      </w:r>
      <w:r>
        <w:rPr>
          <w:spacing w:val="41"/>
        </w:rPr>
        <w:t xml:space="preserve"> </w:t>
      </w:r>
      <w:r>
        <w:t>25–60</w:t>
      </w:r>
      <w:r>
        <w:rPr>
          <w:spacing w:val="2"/>
        </w:rPr>
        <w:t xml:space="preserve"> </w:t>
      </w:r>
      <w:r>
        <w:t>cm</w:t>
      </w:r>
      <w:r>
        <w:rPr>
          <w:spacing w:val="40"/>
        </w:rPr>
        <w:t xml:space="preserve"> </w:t>
      </w:r>
      <w:r>
        <w:t>pod</w:t>
      </w:r>
      <w:r>
        <w:rPr>
          <w:spacing w:val="40"/>
        </w:rPr>
        <w:t xml:space="preserve"> </w:t>
      </w:r>
      <w:r>
        <w:t>powierzchnią</w:t>
      </w:r>
      <w:r>
        <w:rPr>
          <w:spacing w:val="44"/>
        </w:rPr>
        <w:t xml:space="preserve"> </w:t>
      </w:r>
      <w:r>
        <w:t>gleby</w:t>
      </w:r>
      <w:r>
        <w:rPr>
          <w:spacing w:val="37"/>
        </w:rPr>
        <w:t xml:space="preserve"> </w:t>
      </w:r>
      <w:r>
        <w:t>w</w:t>
      </w:r>
      <w:r>
        <w:rPr>
          <w:spacing w:val="40"/>
        </w:rPr>
        <w:t xml:space="preserve"> </w:t>
      </w:r>
      <w:r>
        <w:t>zależności</w:t>
      </w:r>
      <w:r>
        <w:rPr>
          <w:spacing w:val="41"/>
        </w:rPr>
        <w:t xml:space="preserve"> </w:t>
      </w:r>
      <w:r>
        <w:t>od</w:t>
      </w:r>
      <w:r>
        <w:rPr>
          <w:spacing w:val="39"/>
        </w:rPr>
        <w:t xml:space="preserve"> </w:t>
      </w:r>
      <w:r>
        <w:t>jej</w:t>
      </w:r>
      <w:r>
        <w:rPr>
          <w:spacing w:val="45"/>
        </w:rPr>
        <w:t xml:space="preserve"> </w:t>
      </w:r>
      <w:r>
        <w:t>tekstury.</w:t>
      </w:r>
      <w:r>
        <w:rPr>
          <w:spacing w:val="42"/>
        </w:rPr>
        <w:t xml:space="preserve"> </w:t>
      </w:r>
      <w:r>
        <w:t>Mają</w:t>
      </w:r>
      <w:r>
        <w:rPr>
          <w:spacing w:val="39"/>
        </w:rPr>
        <w:t xml:space="preserve"> </w:t>
      </w:r>
      <w:r>
        <w:t>one</w:t>
      </w:r>
      <w:r>
        <w:rPr>
          <w:spacing w:val="39"/>
        </w:rPr>
        <w:t xml:space="preserve"> </w:t>
      </w:r>
      <w:r>
        <w:t>kształt</w:t>
      </w:r>
      <w:r>
        <w:rPr>
          <w:spacing w:val="41"/>
        </w:rPr>
        <w:t xml:space="preserve"> </w:t>
      </w:r>
      <w:r>
        <w:t>misy</w:t>
      </w:r>
      <w:r>
        <w:rPr>
          <w:spacing w:val="-58"/>
        </w:rPr>
        <w:t xml:space="preserve"> </w:t>
      </w:r>
      <w:r>
        <w:t>lub „litery</w:t>
      </w:r>
      <w:r>
        <w:rPr>
          <w:spacing w:val="-8"/>
        </w:rPr>
        <w:t xml:space="preserve"> </w:t>
      </w:r>
      <w:r>
        <w:t>U”</w:t>
      </w:r>
      <w:r>
        <w:rPr>
          <w:spacing w:val="-1"/>
        </w:rPr>
        <w:t xml:space="preserve"> </w:t>
      </w:r>
      <w:r>
        <w:t>(ryc. 52).</w:t>
      </w:r>
    </w:p>
    <w:p w14:paraId="10455390" w14:textId="6B509182" w:rsidR="00CB03BC" w:rsidRDefault="00CF670C">
      <w:pPr>
        <w:pStyle w:val="Tekstpodstawowy"/>
        <w:spacing w:line="360" w:lineRule="auto"/>
        <w:ind w:left="260" w:right="313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54400" behindDoc="1" locked="0" layoutInCell="1" allowOverlap="1" wp14:anchorId="7976DDED" wp14:editId="650426C7">
                <wp:simplePos x="0" y="0"/>
                <wp:positionH relativeFrom="page">
                  <wp:posOffset>1111250</wp:posOffset>
                </wp:positionH>
                <wp:positionV relativeFrom="paragraph">
                  <wp:posOffset>1864360</wp:posOffset>
                </wp:positionV>
                <wp:extent cx="5779135" cy="3918585"/>
                <wp:effectExtent l="0" t="0" r="0" b="0"/>
                <wp:wrapTopAndBottom/>
                <wp:docPr id="135230719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9135" cy="3918585"/>
                          <a:chOff x="1750" y="2936"/>
                          <a:chExt cx="9101" cy="6171"/>
                        </a:xfrm>
                      </wpg:grpSpPr>
                      <pic:pic xmlns:pic="http://schemas.openxmlformats.org/drawingml/2006/picture">
                        <pic:nvPicPr>
                          <pic:cNvPr id="1761590361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2935"/>
                            <a:ext cx="9101" cy="6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56756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7" y="2992"/>
                            <a:ext cx="8902" cy="5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2975464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792" y="2977"/>
                            <a:ext cx="8932" cy="600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108E5F" id="Group 75" o:spid="_x0000_s1026" style="position:absolute;margin-left:87.5pt;margin-top:146.8pt;width:455.05pt;height:308.55pt;z-index:-15662080;mso-wrap-distance-left:0;mso-wrap-distance-right:0;mso-position-horizontal-relative:page" coordorigin="1750,2936" coordsize="9101,61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">
                <v:shape id="Picture 78" o:spid="_x0000_s1027" type="#_x0000_t75" style="position:absolute;left:1749;top:2935;width:9101;height:6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">
                  <v:imagedata r:id="rId281" o:title=""/>
                </v:shape>
                <v:shape id="Picture 77" o:spid="_x0000_s1028" type="#_x0000_t75" style="position:absolute;left:1807;top:2992;width:8902;height:5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">
                  <v:imagedata r:id="rId282" o:title=""/>
                </v:shape>
                <v:rect id="Rectangle 76" o:spid="_x0000_s1029" style="position:absolute;left:1792;top:2977;width:8932;height:6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 xml:space="preserve">W obecnej formie instalacja SWRT jest kosztowna i pracochłonna zatem </w:t>
      </w:r>
      <w:r w:rsidR="00000000">
        <w:rPr>
          <w:b/>
        </w:rPr>
        <w:t>nie należy jej traktować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 xml:space="preserve">jako  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 xml:space="preserve">podstawowej  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 xml:space="preserve">metody  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agrotechnicznej    zwiększającej    retencję    wodną    gleb</w:t>
      </w:r>
      <w:r w:rsidR="00000000">
        <w:t>.    Jak dotąd</w:t>
      </w:r>
      <w:r w:rsidR="00000000">
        <w:rPr>
          <w:spacing w:val="1"/>
        </w:rPr>
        <w:t xml:space="preserve"> </w:t>
      </w:r>
      <w:r w:rsidR="00000000">
        <w:t xml:space="preserve">nie potwierdzono      </w:t>
      </w:r>
      <w:r w:rsidR="00000000">
        <w:rPr>
          <w:spacing w:val="1"/>
        </w:rPr>
        <w:t xml:space="preserve"> </w:t>
      </w:r>
      <w:r w:rsidR="00000000">
        <w:t xml:space="preserve">również      </w:t>
      </w:r>
      <w:r w:rsidR="00000000">
        <w:rPr>
          <w:spacing w:val="1"/>
        </w:rPr>
        <w:t xml:space="preserve"> </w:t>
      </w:r>
      <w:r w:rsidR="00000000">
        <w:t xml:space="preserve">skuteczności      </w:t>
      </w:r>
      <w:r w:rsidR="00000000">
        <w:rPr>
          <w:spacing w:val="1"/>
        </w:rPr>
        <w:t xml:space="preserve"> </w:t>
      </w:r>
      <w:r w:rsidR="00000000">
        <w:t xml:space="preserve">tej      </w:t>
      </w:r>
      <w:r w:rsidR="00000000">
        <w:rPr>
          <w:spacing w:val="1"/>
        </w:rPr>
        <w:t xml:space="preserve"> </w:t>
      </w:r>
      <w:r w:rsidR="00000000">
        <w:t xml:space="preserve">metody      </w:t>
      </w:r>
      <w:r w:rsidR="00000000">
        <w:rPr>
          <w:spacing w:val="1"/>
        </w:rPr>
        <w:t xml:space="preserve"> </w:t>
      </w:r>
      <w:r w:rsidR="00000000">
        <w:t xml:space="preserve">na      </w:t>
      </w:r>
      <w:r w:rsidR="00000000">
        <w:rPr>
          <w:spacing w:val="1"/>
        </w:rPr>
        <w:t xml:space="preserve"> </w:t>
      </w:r>
      <w:r w:rsidR="00000000">
        <w:t xml:space="preserve">glebach      </w:t>
      </w:r>
      <w:r w:rsidR="00000000">
        <w:rPr>
          <w:spacing w:val="1"/>
        </w:rPr>
        <w:t xml:space="preserve"> </w:t>
      </w:r>
      <w:r w:rsidR="00000000">
        <w:t xml:space="preserve">w      </w:t>
      </w:r>
      <w:r w:rsidR="00000000">
        <w:rPr>
          <w:spacing w:val="1"/>
        </w:rPr>
        <w:t xml:space="preserve"> </w:t>
      </w:r>
      <w:r w:rsidR="00000000">
        <w:t>Polsce.</w:t>
      </w:r>
      <w:r w:rsidR="00000000">
        <w:rPr>
          <w:spacing w:val="1"/>
        </w:rPr>
        <w:t xml:space="preserve"> </w:t>
      </w:r>
      <w:r w:rsidR="00000000">
        <w:t xml:space="preserve">Jednak była ona już z powodzeniem  </w:t>
      </w:r>
      <w:r w:rsidR="00000000">
        <w:rPr>
          <w:spacing w:val="1"/>
        </w:rPr>
        <w:t xml:space="preserve"> </w:t>
      </w:r>
      <w:r w:rsidR="00000000">
        <w:t xml:space="preserve">testowana  </w:t>
      </w:r>
      <w:r w:rsidR="00000000">
        <w:rPr>
          <w:spacing w:val="1"/>
        </w:rPr>
        <w:t xml:space="preserve"> </w:t>
      </w:r>
      <w:r w:rsidR="00000000">
        <w:t xml:space="preserve">na  </w:t>
      </w:r>
      <w:r w:rsidR="00000000">
        <w:rPr>
          <w:spacing w:val="1"/>
        </w:rPr>
        <w:t xml:space="preserve"> </w:t>
      </w:r>
      <w:r w:rsidR="00000000">
        <w:t xml:space="preserve">przesuszonych  </w:t>
      </w:r>
      <w:r w:rsidR="00000000">
        <w:rPr>
          <w:spacing w:val="1"/>
        </w:rPr>
        <w:t xml:space="preserve"> </w:t>
      </w:r>
      <w:r w:rsidR="00000000">
        <w:t xml:space="preserve">glebach  </w:t>
      </w:r>
      <w:r w:rsidR="00000000">
        <w:rPr>
          <w:spacing w:val="1"/>
        </w:rPr>
        <w:t xml:space="preserve"> </w:t>
      </w:r>
      <w:r w:rsidR="00000000">
        <w:t>Europy    (Włochy)</w:t>
      </w:r>
      <w:r w:rsidR="00000000">
        <w:rPr>
          <w:vertAlign w:val="superscript"/>
        </w:rPr>
        <w:t>96</w:t>
      </w:r>
      <w:r w:rsidR="00000000">
        <w:t>,</w:t>
      </w:r>
      <w:r w:rsidR="00000000">
        <w:rPr>
          <w:spacing w:val="1"/>
        </w:rPr>
        <w:t xml:space="preserve"> </w:t>
      </w:r>
      <w:r w:rsidR="00000000">
        <w:t>dlatego została</w:t>
      </w:r>
      <w:r w:rsidR="00000000">
        <w:rPr>
          <w:spacing w:val="1"/>
        </w:rPr>
        <w:t xml:space="preserve"> </w:t>
      </w:r>
      <w:r w:rsidR="00000000">
        <w:t>wymieniona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60"/>
        </w:rPr>
        <w:t xml:space="preserve"> </w:t>
      </w:r>
      <w:r w:rsidR="00000000">
        <w:t>tym</w:t>
      </w:r>
      <w:r w:rsidR="00000000">
        <w:rPr>
          <w:spacing w:val="60"/>
        </w:rPr>
        <w:t xml:space="preserve"> </w:t>
      </w:r>
      <w:r w:rsidR="00000000">
        <w:t>opracowaniu.</w:t>
      </w:r>
      <w:r w:rsidR="00000000">
        <w:rPr>
          <w:spacing w:val="60"/>
        </w:rPr>
        <w:t xml:space="preserve"> </w:t>
      </w:r>
      <w:r w:rsidR="00000000">
        <w:t>Warto</w:t>
      </w:r>
      <w:r w:rsidR="00000000">
        <w:rPr>
          <w:spacing w:val="60"/>
        </w:rPr>
        <w:t xml:space="preserve"> </w:t>
      </w:r>
      <w:r w:rsidR="00000000">
        <w:t>zatem</w:t>
      </w:r>
      <w:r w:rsidR="00000000">
        <w:rPr>
          <w:spacing w:val="60"/>
        </w:rPr>
        <w:t xml:space="preserve"> </w:t>
      </w:r>
      <w:r w:rsidR="00000000">
        <w:t>śledzić</w:t>
      </w:r>
      <w:r w:rsidR="00000000">
        <w:rPr>
          <w:spacing w:val="60"/>
        </w:rPr>
        <w:t xml:space="preserve"> </w:t>
      </w:r>
      <w:r w:rsidR="00000000">
        <w:t>najnowsze</w:t>
      </w:r>
      <w:r w:rsidR="00000000">
        <w:rPr>
          <w:spacing w:val="60"/>
        </w:rPr>
        <w:t xml:space="preserve"> </w:t>
      </w:r>
      <w:r w:rsidR="00000000">
        <w:t>informacje</w:t>
      </w:r>
      <w:r w:rsidR="00000000">
        <w:rPr>
          <w:spacing w:val="60"/>
        </w:rPr>
        <w:t xml:space="preserve"> </w:t>
      </w:r>
      <w:r w:rsidR="00000000">
        <w:t>związane</w:t>
      </w:r>
      <w:r w:rsidR="00000000">
        <w:rPr>
          <w:spacing w:val="-57"/>
        </w:rPr>
        <w:t xml:space="preserve"> </w:t>
      </w:r>
      <w:r w:rsidR="00000000">
        <w:t>z rozwojem technologii SWRT tym bardziej, że jest ona określana mianem technologii mającej „potencjał</w:t>
      </w:r>
      <w:r w:rsidR="00000000">
        <w:rPr>
          <w:spacing w:val="1"/>
        </w:rPr>
        <w:t xml:space="preserve"> </w:t>
      </w:r>
      <w:r w:rsidR="00000000">
        <w:t>globalny”.</w:t>
      </w:r>
    </w:p>
    <w:p w14:paraId="4EA36A4B" w14:textId="77777777" w:rsidR="00CB03BC" w:rsidRDefault="00000000">
      <w:pPr>
        <w:spacing w:before="7"/>
        <w:ind w:left="570" w:right="629"/>
        <w:jc w:val="center"/>
        <w:rPr>
          <w:rFonts w:ascii="Calibri" w:hAnsi="Calibri"/>
          <w:i/>
          <w:sz w:val="18"/>
        </w:rPr>
      </w:pPr>
      <w:bookmarkStart w:id="92" w:name="_bookmark92"/>
      <w:bookmarkEnd w:id="92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52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Układ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membran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zatrzymujących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wodę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glebie</w:t>
      </w:r>
      <w:r>
        <w:rPr>
          <w:rFonts w:ascii="Calibri" w:hAnsi="Calibri"/>
          <w:i/>
          <w:color w:val="1F487C"/>
          <w:sz w:val="18"/>
          <w:vertAlign w:val="superscript"/>
        </w:rPr>
        <w:t>97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–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zmodyfikowane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przez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Garbowski</w:t>
      </w:r>
    </w:p>
    <w:p w14:paraId="6E3194D0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7F26DA08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10876975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35E56D6B" w14:textId="0ABE6825" w:rsidR="00CB03BC" w:rsidRDefault="00CF670C">
      <w:pPr>
        <w:pStyle w:val="Tekstpodstawowy"/>
        <w:spacing w:before="11"/>
        <w:rPr>
          <w:rFonts w:ascii="Calibri"/>
          <w:i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4912" behindDoc="1" locked="0" layoutInCell="1" allowOverlap="1" wp14:anchorId="602CD52A" wp14:editId="3DDAB77F">
                <wp:simplePos x="0" y="0"/>
                <wp:positionH relativeFrom="page">
                  <wp:posOffset>457200</wp:posOffset>
                </wp:positionH>
                <wp:positionV relativeFrom="paragraph">
                  <wp:posOffset>117475</wp:posOffset>
                </wp:positionV>
                <wp:extent cx="1828800" cy="8890"/>
                <wp:effectExtent l="0" t="0" r="0" b="0"/>
                <wp:wrapTopAndBottom/>
                <wp:docPr id="569036710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CC3E7C" id="Rectangle 74" o:spid="_x0000_s1026" style="position:absolute;margin-left:36pt;margin-top:9.25pt;width:2in;height:.7pt;z-index:-1566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BkdSoE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3DA37963" w14:textId="77777777" w:rsidR="00CB03BC" w:rsidRDefault="00000000">
      <w:pPr>
        <w:spacing w:before="73" w:line="276" w:lineRule="auto"/>
        <w:ind w:left="260" w:right="323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94</w:t>
      </w:r>
      <w:r>
        <w:rPr>
          <w:rFonts w:ascii="Cambria"/>
          <w:sz w:val="18"/>
        </w:rPr>
        <w:t>Kavdir,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Y.,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Zhang,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W.,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Basso,</w:t>
      </w:r>
      <w:r>
        <w:rPr>
          <w:rFonts w:ascii="Cambria"/>
          <w:spacing w:val="8"/>
          <w:sz w:val="18"/>
        </w:rPr>
        <w:t xml:space="preserve"> </w:t>
      </w:r>
      <w:r>
        <w:rPr>
          <w:rFonts w:ascii="Cambria"/>
          <w:sz w:val="18"/>
        </w:rPr>
        <w:t>B.,</w:t>
      </w:r>
      <w:r>
        <w:rPr>
          <w:rFonts w:ascii="Cambria"/>
          <w:spacing w:val="4"/>
          <w:sz w:val="18"/>
        </w:rPr>
        <w:t xml:space="preserve"> </w:t>
      </w:r>
      <w:r>
        <w:rPr>
          <w:rFonts w:ascii="Cambria"/>
          <w:sz w:val="18"/>
        </w:rPr>
        <w:t>Smucker,</w:t>
      </w:r>
      <w:r>
        <w:rPr>
          <w:rFonts w:ascii="Cambria"/>
          <w:spacing w:val="4"/>
          <w:sz w:val="18"/>
        </w:rPr>
        <w:t xml:space="preserve"> </w:t>
      </w:r>
      <w:r>
        <w:rPr>
          <w:rFonts w:ascii="Cambria"/>
          <w:sz w:val="18"/>
        </w:rPr>
        <w:t>A.J.M.</w:t>
      </w:r>
      <w:r>
        <w:rPr>
          <w:rFonts w:ascii="Cambria"/>
          <w:spacing w:val="4"/>
          <w:sz w:val="18"/>
        </w:rPr>
        <w:t xml:space="preserve"> </w:t>
      </w:r>
      <w:r>
        <w:rPr>
          <w:rFonts w:ascii="Cambria"/>
          <w:sz w:val="18"/>
        </w:rPr>
        <w:t>2014.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Development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of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a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new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long-term</w:t>
      </w:r>
      <w:r>
        <w:rPr>
          <w:rFonts w:ascii="Cambria"/>
          <w:spacing w:val="4"/>
          <w:sz w:val="18"/>
        </w:rPr>
        <w:t xml:space="preserve"> </w:t>
      </w:r>
      <w:r>
        <w:rPr>
          <w:rFonts w:ascii="Cambria"/>
          <w:sz w:val="18"/>
        </w:rPr>
        <w:t>drought</w:t>
      </w:r>
      <w:r>
        <w:rPr>
          <w:rFonts w:ascii="Cambria"/>
          <w:spacing w:val="4"/>
          <w:sz w:val="18"/>
        </w:rPr>
        <w:t xml:space="preserve"> </w:t>
      </w:r>
      <w:r>
        <w:rPr>
          <w:rFonts w:ascii="Cambria"/>
          <w:sz w:val="18"/>
        </w:rPr>
        <w:t>resilient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soil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water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retention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technology.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Journal of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Soil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and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Water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Conservation, 69(5),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154-160.</w:t>
      </w:r>
    </w:p>
    <w:p w14:paraId="4374AACC" w14:textId="77777777" w:rsidR="00CB03BC" w:rsidRDefault="00000000">
      <w:pPr>
        <w:spacing w:line="276" w:lineRule="auto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95</w:t>
      </w:r>
      <w:r>
        <w:rPr>
          <w:rFonts w:ascii="Cambria"/>
          <w:sz w:val="18"/>
        </w:rPr>
        <w:t>Al-Rawi,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S.S.,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Aoda,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M.I.,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Ati,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A.S.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2017.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The</w:t>
      </w:r>
      <w:r>
        <w:rPr>
          <w:rFonts w:ascii="Cambria"/>
          <w:spacing w:val="9"/>
          <w:sz w:val="18"/>
        </w:rPr>
        <w:t xml:space="preserve"> </w:t>
      </w:r>
      <w:r>
        <w:rPr>
          <w:rFonts w:ascii="Cambria"/>
          <w:sz w:val="18"/>
        </w:rPr>
        <w:t>Role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of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Subsurface</w:t>
      </w:r>
      <w:r>
        <w:rPr>
          <w:rFonts w:ascii="Cambria"/>
          <w:spacing w:val="9"/>
          <w:sz w:val="18"/>
        </w:rPr>
        <w:t xml:space="preserve"> </w:t>
      </w:r>
      <w:r>
        <w:rPr>
          <w:rFonts w:ascii="Cambria"/>
          <w:sz w:val="18"/>
        </w:rPr>
        <w:t>Water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Retention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Technology</w:t>
      </w:r>
      <w:r>
        <w:rPr>
          <w:rFonts w:ascii="Cambria"/>
          <w:spacing w:val="9"/>
          <w:sz w:val="18"/>
        </w:rPr>
        <w:t xml:space="preserve"> </w:t>
      </w:r>
      <w:r>
        <w:rPr>
          <w:rFonts w:ascii="Cambria"/>
          <w:sz w:val="18"/>
        </w:rPr>
        <w:t>(SWRT)</w:t>
      </w:r>
      <w:r>
        <w:rPr>
          <w:rFonts w:ascii="Cambria"/>
          <w:spacing w:val="8"/>
          <w:sz w:val="18"/>
        </w:rPr>
        <w:t xml:space="preserve"> </w:t>
      </w:r>
      <w:r>
        <w:rPr>
          <w:rFonts w:ascii="Cambria"/>
          <w:sz w:val="18"/>
        </w:rPr>
        <w:t>for</w:t>
      </w:r>
      <w:r>
        <w:rPr>
          <w:rFonts w:ascii="Cambria"/>
          <w:spacing w:val="8"/>
          <w:sz w:val="18"/>
        </w:rPr>
        <w:t xml:space="preserve"> </w:t>
      </w:r>
      <w:r>
        <w:rPr>
          <w:rFonts w:ascii="Cambria"/>
          <w:sz w:val="18"/>
        </w:rPr>
        <w:t>Growing</w:t>
      </w:r>
      <w:r>
        <w:rPr>
          <w:rFonts w:ascii="Cambria"/>
          <w:spacing w:val="8"/>
          <w:sz w:val="18"/>
        </w:rPr>
        <w:t xml:space="preserve"> </w:t>
      </w:r>
      <w:r>
        <w:rPr>
          <w:rFonts w:ascii="Cambria"/>
          <w:sz w:val="18"/>
        </w:rPr>
        <w:t>Chili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Pepper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in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Iraqi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Sandy Soils. Journal of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Environment and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Earth Science,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7(1),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82-89.</w:t>
      </w:r>
    </w:p>
    <w:p w14:paraId="6DC93A29" w14:textId="77777777" w:rsidR="00CB03BC" w:rsidRDefault="00000000">
      <w:pPr>
        <w:spacing w:line="276" w:lineRule="auto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96</w:t>
      </w:r>
      <w:r>
        <w:rPr>
          <w:rFonts w:ascii="Cambria"/>
          <w:sz w:val="18"/>
        </w:rPr>
        <w:t>Pari,</w:t>
      </w:r>
      <w:r>
        <w:rPr>
          <w:rFonts w:ascii="Cambria"/>
          <w:spacing w:val="14"/>
          <w:sz w:val="18"/>
        </w:rPr>
        <w:t xml:space="preserve"> </w:t>
      </w:r>
      <w:r>
        <w:rPr>
          <w:rFonts w:ascii="Cambria"/>
          <w:sz w:val="18"/>
        </w:rPr>
        <w:t>L.,</w:t>
      </w:r>
      <w:r>
        <w:rPr>
          <w:rFonts w:ascii="Cambria"/>
          <w:spacing w:val="14"/>
          <w:sz w:val="18"/>
        </w:rPr>
        <w:t xml:space="preserve"> </w:t>
      </w:r>
      <w:r>
        <w:rPr>
          <w:rFonts w:ascii="Cambria"/>
          <w:sz w:val="18"/>
        </w:rPr>
        <w:t>Stefanoni,</w:t>
      </w:r>
      <w:r>
        <w:rPr>
          <w:rFonts w:ascii="Cambria"/>
          <w:spacing w:val="14"/>
          <w:sz w:val="18"/>
        </w:rPr>
        <w:t xml:space="preserve"> </w:t>
      </w:r>
      <w:r>
        <w:rPr>
          <w:rFonts w:ascii="Cambria"/>
          <w:sz w:val="18"/>
        </w:rPr>
        <w:t>W.,</w:t>
      </w:r>
      <w:r>
        <w:rPr>
          <w:rFonts w:ascii="Cambria"/>
          <w:spacing w:val="14"/>
          <w:sz w:val="18"/>
        </w:rPr>
        <w:t xml:space="preserve"> </w:t>
      </w:r>
      <w:r>
        <w:rPr>
          <w:rFonts w:ascii="Cambria"/>
          <w:sz w:val="18"/>
        </w:rPr>
        <w:t>Palmieri,</w:t>
      </w:r>
      <w:r>
        <w:rPr>
          <w:rFonts w:ascii="Cambria"/>
          <w:spacing w:val="16"/>
          <w:sz w:val="18"/>
        </w:rPr>
        <w:t xml:space="preserve"> </w:t>
      </w:r>
      <w:r>
        <w:rPr>
          <w:rFonts w:ascii="Cambria"/>
          <w:sz w:val="18"/>
        </w:rPr>
        <w:t>N.,</w:t>
      </w:r>
      <w:r>
        <w:rPr>
          <w:rFonts w:ascii="Cambria"/>
          <w:spacing w:val="17"/>
          <w:sz w:val="18"/>
        </w:rPr>
        <w:t xml:space="preserve"> </w:t>
      </w:r>
      <w:r>
        <w:rPr>
          <w:rFonts w:ascii="Cambria"/>
          <w:sz w:val="18"/>
        </w:rPr>
        <w:t>Latterini,</w:t>
      </w:r>
      <w:r>
        <w:rPr>
          <w:rFonts w:ascii="Cambria"/>
          <w:spacing w:val="15"/>
          <w:sz w:val="18"/>
        </w:rPr>
        <w:t xml:space="preserve"> </w:t>
      </w:r>
      <w:r>
        <w:rPr>
          <w:rFonts w:ascii="Cambria"/>
          <w:sz w:val="18"/>
        </w:rPr>
        <w:t>F.</w:t>
      </w:r>
      <w:r>
        <w:rPr>
          <w:rFonts w:ascii="Cambria"/>
          <w:spacing w:val="13"/>
          <w:sz w:val="18"/>
        </w:rPr>
        <w:t xml:space="preserve"> </w:t>
      </w:r>
      <w:r>
        <w:rPr>
          <w:rFonts w:ascii="Cambria"/>
          <w:sz w:val="18"/>
        </w:rPr>
        <w:t>(2022).</w:t>
      </w:r>
      <w:r>
        <w:rPr>
          <w:rFonts w:ascii="Cambria"/>
          <w:spacing w:val="14"/>
          <w:sz w:val="18"/>
        </w:rPr>
        <w:t xml:space="preserve"> </w:t>
      </w:r>
      <w:r>
        <w:rPr>
          <w:rFonts w:ascii="Cambria"/>
          <w:sz w:val="18"/>
        </w:rPr>
        <w:t>Assessing</w:t>
      </w:r>
      <w:r>
        <w:rPr>
          <w:rFonts w:ascii="Cambria"/>
          <w:spacing w:val="15"/>
          <w:sz w:val="18"/>
        </w:rPr>
        <w:t xml:space="preserve"> </w:t>
      </w:r>
      <w:r>
        <w:rPr>
          <w:rFonts w:ascii="Cambria"/>
          <w:sz w:val="18"/>
        </w:rPr>
        <w:t>the</w:t>
      </w:r>
      <w:r>
        <w:rPr>
          <w:rFonts w:ascii="Cambria"/>
          <w:spacing w:val="16"/>
          <w:sz w:val="18"/>
        </w:rPr>
        <w:t xml:space="preserve"> </w:t>
      </w:r>
      <w:r>
        <w:rPr>
          <w:rFonts w:ascii="Cambria"/>
          <w:sz w:val="18"/>
        </w:rPr>
        <w:t>Performance</w:t>
      </w:r>
      <w:r>
        <w:rPr>
          <w:rFonts w:ascii="Cambria"/>
          <w:spacing w:val="15"/>
          <w:sz w:val="18"/>
        </w:rPr>
        <w:t xml:space="preserve"> </w:t>
      </w:r>
      <w:r>
        <w:rPr>
          <w:rFonts w:ascii="Cambria"/>
          <w:sz w:val="18"/>
        </w:rPr>
        <w:t>of</w:t>
      </w:r>
      <w:r>
        <w:rPr>
          <w:rFonts w:ascii="Cambria"/>
          <w:spacing w:val="16"/>
          <w:sz w:val="18"/>
        </w:rPr>
        <w:t xml:space="preserve"> </w:t>
      </w:r>
      <w:r>
        <w:rPr>
          <w:rFonts w:ascii="Cambria"/>
          <w:sz w:val="18"/>
        </w:rPr>
        <w:t>a</w:t>
      </w:r>
      <w:r>
        <w:rPr>
          <w:rFonts w:ascii="Cambria"/>
          <w:spacing w:val="16"/>
          <w:sz w:val="18"/>
        </w:rPr>
        <w:t xml:space="preserve"> </w:t>
      </w:r>
      <w:r>
        <w:rPr>
          <w:rFonts w:ascii="Cambria"/>
          <w:sz w:val="18"/>
        </w:rPr>
        <w:t>Subsurface</w:t>
      </w:r>
      <w:r>
        <w:rPr>
          <w:rFonts w:ascii="Cambria"/>
          <w:spacing w:val="16"/>
          <w:sz w:val="18"/>
        </w:rPr>
        <w:t xml:space="preserve"> </w:t>
      </w:r>
      <w:r>
        <w:rPr>
          <w:rFonts w:ascii="Cambria"/>
          <w:sz w:val="18"/>
        </w:rPr>
        <w:t>Water</w:t>
      </w:r>
      <w:r>
        <w:rPr>
          <w:rFonts w:ascii="Cambria"/>
          <w:spacing w:val="14"/>
          <w:sz w:val="18"/>
        </w:rPr>
        <w:t xml:space="preserve"> </w:t>
      </w:r>
      <w:r>
        <w:rPr>
          <w:rFonts w:ascii="Cambria"/>
          <w:sz w:val="18"/>
        </w:rPr>
        <w:t>Retention</w:t>
      </w:r>
      <w:r>
        <w:rPr>
          <w:rFonts w:ascii="Cambria"/>
          <w:spacing w:val="16"/>
          <w:sz w:val="18"/>
        </w:rPr>
        <w:t xml:space="preserve"> </w:t>
      </w:r>
      <w:r>
        <w:rPr>
          <w:rFonts w:ascii="Cambria"/>
          <w:sz w:val="18"/>
        </w:rPr>
        <w:t>System</w:t>
      </w:r>
      <w:r>
        <w:rPr>
          <w:rFonts w:ascii="Cambria"/>
          <w:spacing w:val="28"/>
          <w:sz w:val="18"/>
        </w:rPr>
        <w:t xml:space="preserve"> </w:t>
      </w:r>
      <w:r>
        <w:rPr>
          <w:rFonts w:ascii="Cambria"/>
          <w:sz w:val="18"/>
        </w:rPr>
        <w:t>(SWRS)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Prototype: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First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Evaluation of</w:t>
      </w:r>
      <w:r>
        <w:rPr>
          <w:rFonts w:ascii="Cambria"/>
          <w:spacing w:val="-5"/>
          <w:sz w:val="18"/>
        </w:rPr>
        <w:t xml:space="preserve"> </w:t>
      </w:r>
      <w:r>
        <w:rPr>
          <w:rFonts w:ascii="Cambria"/>
          <w:sz w:val="18"/>
        </w:rPr>
        <w:t>Work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Productivity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and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Costs.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Inventions,</w:t>
      </w:r>
      <w:r>
        <w:rPr>
          <w:rFonts w:ascii="Cambria"/>
          <w:spacing w:val="2"/>
          <w:sz w:val="18"/>
        </w:rPr>
        <w:t xml:space="preserve"> </w:t>
      </w:r>
      <w:r>
        <w:rPr>
          <w:rFonts w:ascii="Cambria"/>
          <w:sz w:val="18"/>
        </w:rPr>
        <w:t>7(1),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25.</w:t>
      </w:r>
      <w:r>
        <w:rPr>
          <w:rFonts w:ascii="Cambria"/>
          <w:spacing w:val="-5"/>
          <w:sz w:val="18"/>
        </w:rPr>
        <w:t xml:space="preserve"> </w:t>
      </w:r>
      <w:r>
        <w:rPr>
          <w:rFonts w:ascii="Cambria"/>
          <w:sz w:val="18"/>
        </w:rPr>
        <w:t>https://doi.org/10.3390/inventions7010025.</w:t>
      </w:r>
    </w:p>
    <w:p w14:paraId="5BC91FDE" w14:textId="77777777" w:rsidR="00CB03BC" w:rsidRDefault="00000000">
      <w:pPr>
        <w:spacing w:line="276" w:lineRule="auto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97</w:t>
      </w:r>
      <w:r>
        <w:rPr>
          <w:rFonts w:ascii="Cambria"/>
          <w:sz w:val="18"/>
        </w:rPr>
        <w:t>Al-Rawi,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S.S.,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Aoda,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M.I.,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Ati,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A.S.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2017.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The</w:t>
      </w:r>
      <w:r>
        <w:rPr>
          <w:rFonts w:ascii="Cambria"/>
          <w:spacing w:val="9"/>
          <w:sz w:val="18"/>
        </w:rPr>
        <w:t xml:space="preserve"> </w:t>
      </w:r>
      <w:r>
        <w:rPr>
          <w:rFonts w:ascii="Cambria"/>
          <w:sz w:val="18"/>
        </w:rPr>
        <w:t>Role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of</w:t>
      </w:r>
      <w:r>
        <w:rPr>
          <w:rFonts w:ascii="Cambria"/>
          <w:spacing w:val="6"/>
          <w:sz w:val="18"/>
        </w:rPr>
        <w:t xml:space="preserve"> </w:t>
      </w:r>
      <w:r>
        <w:rPr>
          <w:rFonts w:ascii="Cambria"/>
          <w:sz w:val="18"/>
        </w:rPr>
        <w:t>Subsurface</w:t>
      </w:r>
      <w:r>
        <w:rPr>
          <w:rFonts w:ascii="Cambria"/>
          <w:spacing w:val="9"/>
          <w:sz w:val="18"/>
        </w:rPr>
        <w:t xml:space="preserve"> </w:t>
      </w:r>
      <w:r>
        <w:rPr>
          <w:rFonts w:ascii="Cambria"/>
          <w:sz w:val="18"/>
        </w:rPr>
        <w:t>Water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Retention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Technology</w:t>
      </w:r>
      <w:r>
        <w:rPr>
          <w:rFonts w:ascii="Cambria"/>
          <w:spacing w:val="9"/>
          <w:sz w:val="18"/>
        </w:rPr>
        <w:t xml:space="preserve"> </w:t>
      </w:r>
      <w:r>
        <w:rPr>
          <w:rFonts w:ascii="Cambria"/>
          <w:sz w:val="18"/>
        </w:rPr>
        <w:t>(SWRT)</w:t>
      </w:r>
      <w:r>
        <w:rPr>
          <w:rFonts w:ascii="Cambria"/>
          <w:spacing w:val="8"/>
          <w:sz w:val="18"/>
        </w:rPr>
        <w:t xml:space="preserve"> </w:t>
      </w:r>
      <w:r>
        <w:rPr>
          <w:rFonts w:ascii="Cambria"/>
          <w:sz w:val="18"/>
        </w:rPr>
        <w:t>for</w:t>
      </w:r>
      <w:r>
        <w:rPr>
          <w:rFonts w:ascii="Cambria"/>
          <w:spacing w:val="8"/>
          <w:sz w:val="18"/>
        </w:rPr>
        <w:t xml:space="preserve"> </w:t>
      </w:r>
      <w:r>
        <w:rPr>
          <w:rFonts w:ascii="Cambria"/>
          <w:sz w:val="18"/>
        </w:rPr>
        <w:t>Growing</w:t>
      </w:r>
      <w:r>
        <w:rPr>
          <w:rFonts w:ascii="Cambria"/>
          <w:spacing w:val="8"/>
          <w:sz w:val="18"/>
        </w:rPr>
        <w:t xml:space="preserve"> </w:t>
      </w:r>
      <w:r>
        <w:rPr>
          <w:rFonts w:ascii="Cambria"/>
          <w:sz w:val="18"/>
        </w:rPr>
        <w:t>Chili</w:t>
      </w:r>
      <w:r>
        <w:rPr>
          <w:rFonts w:ascii="Cambria"/>
          <w:spacing w:val="7"/>
          <w:sz w:val="18"/>
        </w:rPr>
        <w:t xml:space="preserve"> </w:t>
      </w:r>
      <w:r>
        <w:rPr>
          <w:rFonts w:ascii="Cambria"/>
          <w:sz w:val="18"/>
        </w:rPr>
        <w:t>Pepper</w:t>
      </w:r>
      <w:r>
        <w:rPr>
          <w:rFonts w:ascii="Cambria"/>
          <w:spacing w:val="5"/>
          <w:sz w:val="18"/>
        </w:rPr>
        <w:t xml:space="preserve"> </w:t>
      </w:r>
      <w:r>
        <w:rPr>
          <w:rFonts w:ascii="Cambria"/>
          <w:sz w:val="18"/>
        </w:rPr>
        <w:t>in</w:t>
      </w:r>
      <w:r>
        <w:rPr>
          <w:rFonts w:ascii="Cambria"/>
          <w:spacing w:val="21"/>
          <w:sz w:val="18"/>
        </w:rPr>
        <w:t xml:space="preserve"> </w:t>
      </w:r>
      <w:r>
        <w:rPr>
          <w:rFonts w:ascii="Cambria"/>
          <w:sz w:val="18"/>
        </w:rPr>
        <w:t>Iraqi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Sandy Soils. Journal of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Environment and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Earth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Science,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7(1),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82-89.</w:t>
      </w:r>
    </w:p>
    <w:p w14:paraId="4DD873EB" w14:textId="77777777" w:rsidR="00CB03BC" w:rsidRDefault="00CB03BC">
      <w:pPr>
        <w:spacing w:line="276" w:lineRule="auto"/>
        <w:rPr>
          <w:rFonts w:ascii="Cambria"/>
          <w:sz w:val="18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03E3EA46" w14:textId="77777777" w:rsidR="00CB03BC" w:rsidRDefault="00000000">
      <w:pPr>
        <w:pStyle w:val="Tekstpodstawowy"/>
        <w:spacing w:before="76" w:line="360" w:lineRule="auto"/>
        <w:ind w:left="260" w:right="317" w:firstLine="708"/>
        <w:jc w:val="both"/>
      </w:pPr>
      <w:r>
        <w:rPr>
          <w:b/>
        </w:rPr>
        <w:t>Agroleśnictwo</w:t>
      </w:r>
      <w:r>
        <w:rPr>
          <w:b/>
          <w:spacing w:val="51"/>
        </w:rPr>
        <w:t xml:space="preserve"> </w:t>
      </w:r>
      <w:r>
        <w:t>jest</w:t>
      </w:r>
      <w:r>
        <w:rPr>
          <w:spacing w:val="50"/>
        </w:rPr>
        <w:t xml:space="preserve"> </w:t>
      </w:r>
      <w:r>
        <w:t>najstarszą</w:t>
      </w:r>
      <w:r>
        <w:rPr>
          <w:spacing w:val="50"/>
        </w:rPr>
        <w:t xml:space="preserve"> </w:t>
      </w:r>
      <w:r>
        <w:t>formą</w:t>
      </w:r>
      <w:r>
        <w:rPr>
          <w:spacing w:val="50"/>
        </w:rPr>
        <w:t xml:space="preserve"> </w:t>
      </w:r>
      <w:r>
        <w:t>uprawy,</w:t>
      </w:r>
      <w:r>
        <w:rPr>
          <w:spacing w:val="50"/>
        </w:rPr>
        <w:t xml:space="preserve"> </w:t>
      </w:r>
      <w:r>
        <w:t>a</w:t>
      </w:r>
      <w:r>
        <w:rPr>
          <w:spacing w:val="52"/>
        </w:rPr>
        <w:t xml:space="preserve"> </w:t>
      </w:r>
      <w:r>
        <w:t>po</w:t>
      </w:r>
      <w:r>
        <w:rPr>
          <w:spacing w:val="50"/>
        </w:rPr>
        <w:t xml:space="preserve"> </w:t>
      </w:r>
      <w:r>
        <w:t>latach</w:t>
      </w:r>
      <w:r>
        <w:rPr>
          <w:spacing w:val="51"/>
        </w:rPr>
        <w:t xml:space="preserve"> </w:t>
      </w:r>
      <w:r>
        <w:t>zapomnienia,</w:t>
      </w:r>
      <w:r>
        <w:rPr>
          <w:spacing w:val="50"/>
        </w:rPr>
        <w:t xml:space="preserve"> </w:t>
      </w:r>
      <w:r>
        <w:t>jest</w:t>
      </w:r>
      <w:r>
        <w:rPr>
          <w:spacing w:val="50"/>
        </w:rPr>
        <w:t xml:space="preserve"> </w:t>
      </w:r>
      <w:r>
        <w:t>odkrywane</w:t>
      </w:r>
      <w:r>
        <w:rPr>
          <w:spacing w:val="50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nowo</w:t>
      </w:r>
      <w:r>
        <w:rPr>
          <w:spacing w:val="-58"/>
        </w:rPr>
        <w:t xml:space="preserve"> </w:t>
      </w:r>
      <w:r>
        <w:t>i stało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jedną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najważniejszych</w:t>
      </w:r>
      <w:r>
        <w:rPr>
          <w:spacing w:val="1"/>
        </w:rPr>
        <w:t xml:space="preserve"> </w:t>
      </w:r>
      <w:r>
        <w:t>innowacji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rolnictwie.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sposób</w:t>
      </w:r>
      <w:r>
        <w:rPr>
          <w:spacing w:val="1"/>
        </w:rPr>
        <w:t xml:space="preserve"> </w:t>
      </w:r>
      <w:r>
        <w:t>użytkowania</w:t>
      </w:r>
      <w:r>
        <w:rPr>
          <w:spacing w:val="1"/>
        </w:rPr>
        <w:t xml:space="preserve"> </w:t>
      </w:r>
      <w:r>
        <w:t>ziemi</w:t>
      </w:r>
      <w:r>
        <w:rPr>
          <w:spacing w:val="60"/>
        </w:rPr>
        <w:t xml:space="preserve"> </w:t>
      </w:r>
      <w:r>
        <w:t>łączący</w:t>
      </w:r>
      <w:r>
        <w:rPr>
          <w:spacing w:val="-57"/>
        </w:rPr>
        <w:t xml:space="preserve"> </w:t>
      </w:r>
      <w:r>
        <w:t>uprawy,</w:t>
      </w:r>
      <w:r>
        <w:rPr>
          <w:spacing w:val="-1"/>
        </w:rPr>
        <w:t xml:space="preserve"> </w:t>
      </w:r>
      <w:r>
        <w:t>hodowlę</w:t>
      </w:r>
      <w:r>
        <w:rPr>
          <w:spacing w:val="-1"/>
        </w:rPr>
        <w:t xml:space="preserve"> </w:t>
      </w:r>
      <w:r>
        <w:t>zwierząt i leśnictwo w</w:t>
      </w:r>
      <w:r>
        <w:rPr>
          <w:spacing w:val="-1"/>
        </w:rPr>
        <w:t xml:space="preserve"> </w:t>
      </w:r>
      <w:r>
        <w:t>systemy</w:t>
      </w:r>
      <w:r>
        <w:rPr>
          <w:spacing w:val="-4"/>
        </w:rPr>
        <w:t xml:space="preserve"> </w:t>
      </w:r>
      <w:r>
        <w:t>mało rozpowszechnione w</w:t>
      </w:r>
      <w:r>
        <w:rPr>
          <w:spacing w:val="-1"/>
        </w:rPr>
        <w:t xml:space="preserve"> </w:t>
      </w:r>
      <w:r>
        <w:t>Polsce, takie</w:t>
      </w:r>
      <w:r>
        <w:rPr>
          <w:spacing w:val="-1"/>
        </w:rPr>
        <w:t xml:space="preserve"> </w:t>
      </w:r>
      <w:r>
        <w:t>jak:</w:t>
      </w:r>
    </w:p>
    <w:p w14:paraId="599F221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 w:line="293" w:lineRule="exact"/>
        <w:rPr>
          <w:rFonts w:ascii="Symbol" w:hAnsi="Symbol"/>
          <w:sz w:val="24"/>
        </w:rPr>
      </w:pPr>
      <w:r>
        <w:rPr>
          <w:sz w:val="24"/>
        </w:rPr>
        <w:t>uprawy</w:t>
      </w:r>
      <w:r>
        <w:rPr>
          <w:spacing w:val="-5"/>
          <w:sz w:val="24"/>
        </w:rPr>
        <w:t xml:space="preserve"> </w:t>
      </w:r>
      <w:r>
        <w:rPr>
          <w:sz w:val="24"/>
        </w:rPr>
        <w:t>alejowe,</w:t>
      </w:r>
    </w:p>
    <w:p w14:paraId="48ECDCE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  <w:tab w:val="left" w:pos="2432"/>
          <w:tab w:val="left" w:pos="3345"/>
          <w:tab w:val="left" w:pos="3741"/>
          <w:tab w:val="left" w:pos="4614"/>
          <w:tab w:val="left" w:pos="5998"/>
          <w:tab w:val="left" w:pos="6528"/>
          <w:tab w:val="left" w:pos="7365"/>
          <w:tab w:val="left" w:pos="7816"/>
          <w:tab w:val="left" w:pos="9210"/>
        </w:tabs>
        <w:spacing w:line="352" w:lineRule="auto"/>
        <w:ind w:right="317"/>
        <w:rPr>
          <w:rFonts w:ascii="Symbol" w:hAnsi="Symbol"/>
          <w:sz w:val="24"/>
        </w:rPr>
      </w:pPr>
      <w:r>
        <w:rPr>
          <w:sz w:val="24"/>
        </w:rPr>
        <w:t>silvopastoralizm</w:t>
      </w:r>
      <w:r>
        <w:rPr>
          <w:sz w:val="24"/>
        </w:rPr>
        <w:tab/>
        <w:t>(wypas</w:t>
      </w:r>
      <w:r>
        <w:rPr>
          <w:sz w:val="24"/>
        </w:rPr>
        <w:tab/>
        <w:t>w</w:t>
      </w:r>
      <w:r>
        <w:rPr>
          <w:sz w:val="24"/>
        </w:rPr>
        <w:tab/>
        <w:t>sadach</w:t>
      </w:r>
      <w:r>
        <w:rPr>
          <w:sz w:val="24"/>
        </w:rPr>
        <w:tab/>
        <w:t>owocowych</w:t>
      </w:r>
      <w:r>
        <w:rPr>
          <w:sz w:val="24"/>
        </w:rPr>
        <w:tab/>
        <w:t>lub</w:t>
      </w:r>
      <w:r>
        <w:rPr>
          <w:sz w:val="24"/>
        </w:rPr>
        <w:tab/>
        <w:t>wypas</w:t>
      </w:r>
      <w:r>
        <w:rPr>
          <w:sz w:val="24"/>
        </w:rPr>
        <w:tab/>
        <w:t>na</w:t>
      </w:r>
      <w:r>
        <w:rPr>
          <w:sz w:val="24"/>
        </w:rPr>
        <w:tab/>
        <w:t>pastwiskach</w:t>
      </w:r>
      <w:r>
        <w:rPr>
          <w:sz w:val="24"/>
        </w:rPr>
        <w:tab/>
        <w:t>z zadrzewniami</w:t>
      </w:r>
      <w:r>
        <w:rPr>
          <w:spacing w:val="-57"/>
          <w:sz w:val="24"/>
        </w:rPr>
        <w:t xml:space="preserve"> </w:t>
      </w:r>
      <w:r>
        <w:rPr>
          <w:sz w:val="24"/>
        </w:rPr>
        <w:t>śródpastwiskowymi),</w:t>
      </w:r>
    </w:p>
    <w:p w14:paraId="41E4258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7"/>
        <w:rPr>
          <w:rFonts w:ascii="Symbol" w:hAnsi="Symbol"/>
          <w:sz w:val="24"/>
        </w:rPr>
      </w:pPr>
      <w:r>
        <w:rPr>
          <w:sz w:val="24"/>
        </w:rPr>
        <w:t>systemy</w:t>
      </w:r>
      <w:r>
        <w:rPr>
          <w:spacing w:val="-6"/>
          <w:sz w:val="24"/>
        </w:rPr>
        <w:t xml:space="preserve"> </w:t>
      </w:r>
      <w:r>
        <w:rPr>
          <w:sz w:val="24"/>
        </w:rPr>
        <w:t>mieszane,</w:t>
      </w:r>
    </w:p>
    <w:p w14:paraId="68804CB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/>
        <w:rPr>
          <w:rFonts w:ascii="Symbol" w:hAnsi="Symbol"/>
          <w:sz w:val="24"/>
        </w:rPr>
      </w:pPr>
      <w:r>
        <w:rPr>
          <w:sz w:val="24"/>
        </w:rPr>
        <w:t>pasy</w:t>
      </w:r>
      <w:r>
        <w:rPr>
          <w:spacing w:val="-6"/>
          <w:sz w:val="24"/>
        </w:rPr>
        <w:t xml:space="preserve"> </w:t>
      </w:r>
      <w:r>
        <w:rPr>
          <w:sz w:val="24"/>
        </w:rPr>
        <w:t>schronienia (agrobioautostrady),</w:t>
      </w:r>
    </w:p>
    <w:p w14:paraId="1D0BC37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produktywne</w:t>
      </w:r>
      <w:r>
        <w:rPr>
          <w:spacing w:val="-6"/>
          <w:sz w:val="24"/>
        </w:rPr>
        <w:t xml:space="preserve"> </w:t>
      </w:r>
      <w:r>
        <w:rPr>
          <w:sz w:val="24"/>
        </w:rPr>
        <w:t>żywopłoty.</w:t>
      </w:r>
    </w:p>
    <w:p w14:paraId="6755EABE" w14:textId="77777777" w:rsidR="00CB03BC" w:rsidRDefault="00000000">
      <w:pPr>
        <w:pStyle w:val="Tekstpodstawowy"/>
        <w:spacing w:before="136" w:line="360" w:lineRule="auto"/>
        <w:ind w:left="260" w:right="314" w:firstLine="708"/>
        <w:jc w:val="both"/>
      </w:pPr>
      <w:r>
        <w:t>Natomiast</w:t>
      </w:r>
      <w:r>
        <w:rPr>
          <w:spacing w:val="1"/>
        </w:rPr>
        <w:t xml:space="preserve"> </w:t>
      </w:r>
      <w:r>
        <w:t>elementami</w:t>
      </w:r>
      <w:r>
        <w:rPr>
          <w:spacing w:val="1"/>
        </w:rPr>
        <w:t xml:space="preserve"> </w:t>
      </w:r>
      <w:r>
        <w:t>będącymi</w:t>
      </w:r>
      <w:r>
        <w:rPr>
          <w:spacing w:val="1"/>
        </w:rPr>
        <w:t xml:space="preserve"> </w:t>
      </w:r>
      <w:r>
        <w:t>składową</w:t>
      </w:r>
      <w:r>
        <w:rPr>
          <w:spacing w:val="1"/>
        </w:rPr>
        <w:t xml:space="preserve"> </w:t>
      </w:r>
      <w:r>
        <w:t>systemów</w:t>
      </w:r>
      <w:r>
        <w:rPr>
          <w:spacing w:val="1"/>
        </w:rPr>
        <w:t xml:space="preserve"> </w:t>
      </w:r>
      <w:r>
        <w:t>agroleśnych,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jednocześnie</w:t>
      </w:r>
      <w:r>
        <w:rPr>
          <w:spacing w:val="1"/>
        </w:rPr>
        <w:t xml:space="preserve"> </w:t>
      </w:r>
      <w:r>
        <w:t>powszechnie</w:t>
      </w:r>
      <w:r>
        <w:rPr>
          <w:spacing w:val="1"/>
        </w:rPr>
        <w:t xml:space="preserve"> </w:t>
      </w:r>
      <w:r>
        <w:t>znanymi również rolnikom, są m.in. przeciwerozyjne pasy wiatrochronne, zadrzewienia śródpolne i remizy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strefy</w:t>
      </w:r>
      <w:r>
        <w:rPr>
          <w:spacing w:val="-5"/>
        </w:rPr>
        <w:t xml:space="preserve"> </w:t>
      </w:r>
      <w:r>
        <w:t>buforowe</w:t>
      </w:r>
      <w:r>
        <w:rPr>
          <w:spacing w:val="-2"/>
        </w:rPr>
        <w:t xml:space="preserve"> </w:t>
      </w:r>
      <w:r>
        <w:t>wzdłuż</w:t>
      </w:r>
      <w:r>
        <w:rPr>
          <w:spacing w:val="1"/>
        </w:rPr>
        <w:t xml:space="preserve"> </w:t>
      </w:r>
      <w:r>
        <w:t>cieków</w:t>
      </w:r>
      <w:r>
        <w:rPr>
          <w:spacing w:val="-1"/>
        </w:rPr>
        <w:t xml:space="preserve"> </w:t>
      </w:r>
      <w:r>
        <w:t>i zbiorników</w:t>
      </w:r>
      <w:r>
        <w:rPr>
          <w:spacing w:val="-3"/>
        </w:rPr>
        <w:t xml:space="preserve"> </w:t>
      </w:r>
      <w:r>
        <w:t>wodnych.</w:t>
      </w:r>
    </w:p>
    <w:p w14:paraId="661B5E4D" w14:textId="77777777" w:rsidR="00CB03BC" w:rsidRDefault="00000000">
      <w:pPr>
        <w:pStyle w:val="Tekstpodstawowy"/>
        <w:spacing w:before="2" w:line="360" w:lineRule="auto"/>
        <w:ind w:left="260" w:right="317" w:firstLine="708"/>
        <w:jc w:val="both"/>
      </w:pPr>
      <w:r>
        <w:t>Jedną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najszybciej</w:t>
      </w:r>
      <w:r>
        <w:rPr>
          <w:spacing w:val="1"/>
        </w:rPr>
        <w:t xml:space="preserve"> </w:t>
      </w:r>
      <w:r>
        <w:t>rozprzestrzeniających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globalnie</w:t>
      </w:r>
      <w:r>
        <w:rPr>
          <w:spacing w:val="1"/>
        </w:rPr>
        <w:t xml:space="preserve"> </w:t>
      </w:r>
      <w:r>
        <w:t>technologii</w:t>
      </w:r>
      <w:r>
        <w:rPr>
          <w:spacing w:val="1"/>
        </w:rPr>
        <w:t xml:space="preserve"> </w:t>
      </w:r>
      <w:r>
        <w:t>agroleśnych</w:t>
      </w:r>
      <w:r>
        <w:rPr>
          <w:spacing w:val="1"/>
        </w:rPr>
        <w:t xml:space="preserve"> </w:t>
      </w:r>
      <w:r>
        <w:t>służących</w:t>
      </w:r>
      <w:r>
        <w:rPr>
          <w:spacing w:val="1"/>
        </w:rPr>
        <w:t xml:space="preserve"> </w:t>
      </w:r>
      <w:r>
        <w:t>zwiększaniu</w:t>
      </w:r>
      <w:r>
        <w:rPr>
          <w:spacing w:val="1"/>
        </w:rPr>
        <w:t xml:space="preserve"> </w:t>
      </w:r>
      <w:r>
        <w:t>pojemności</w:t>
      </w:r>
      <w:r>
        <w:rPr>
          <w:spacing w:val="1"/>
        </w:rPr>
        <w:t xml:space="preserve"> </w:t>
      </w:r>
      <w:r>
        <w:t>wodnej</w:t>
      </w:r>
      <w:r>
        <w:rPr>
          <w:spacing w:val="1"/>
        </w:rPr>
        <w:t xml:space="preserve"> </w:t>
      </w:r>
      <w:r>
        <w:t>gleby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technologia</w:t>
      </w:r>
      <w:r>
        <w:rPr>
          <w:spacing w:val="1"/>
        </w:rPr>
        <w:t xml:space="preserve"> </w:t>
      </w:r>
      <w:r>
        <w:rPr>
          <w:b/>
        </w:rPr>
        <w:t>FNMR</w:t>
      </w:r>
      <w:r>
        <w:rPr>
          <w:b/>
          <w:spacing w:val="1"/>
        </w:rPr>
        <w:t xml:space="preserve"> </w:t>
      </w:r>
      <w:r>
        <w:rPr>
          <w:b/>
        </w:rPr>
        <w:t>(z</w:t>
      </w:r>
      <w:r>
        <w:rPr>
          <w:b/>
          <w:spacing w:val="1"/>
        </w:rPr>
        <w:t xml:space="preserve"> </w:t>
      </w:r>
      <w:r>
        <w:rPr>
          <w:b/>
        </w:rPr>
        <w:t>ang.</w:t>
      </w:r>
      <w:r>
        <w:rPr>
          <w:b/>
          <w:spacing w:val="1"/>
        </w:rPr>
        <w:t xml:space="preserve"> </w:t>
      </w:r>
      <w:r>
        <w:rPr>
          <w:b/>
        </w:rPr>
        <w:t>Farmer</w:t>
      </w:r>
      <w:r>
        <w:rPr>
          <w:b/>
          <w:spacing w:val="1"/>
        </w:rPr>
        <w:t xml:space="preserve"> </w:t>
      </w:r>
      <w:r>
        <w:rPr>
          <w:b/>
        </w:rPr>
        <w:t>Managed</w:t>
      </w:r>
      <w:r>
        <w:rPr>
          <w:b/>
          <w:spacing w:val="1"/>
        </w:rPr>
        <w:t xml:space="preserve"> </w:t>
      </w:r>
      <w:r>
        <w:rPr>
          <w:b/>
        </w:rPr>
        <w:t>Natural</w:t>
      </w:r>
      <w:r>
        <w:rPr>
          <w:b/>
          <w:spacing w:val="1"/>
        </w:rPr>
        <w:t xml:space="preserve"> </w:t>
      </w:r>
      <w:r>
        <w:rPr>
          <w:b/>
        </w:rPr>
        <w:t>Regeneration)</w:t>
      </w:r>
      <w:r>
        <w:t>. Jest to zespół zabiegów skupiających się na ochronie i odnowieniu zadrzewień i zakrzewień</w:t>
      </w:r>
      <w:r>
        <w:rPr>
          <w:spacing w:val="1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sąsiedztwie pól uprawnych.</w:t>
      </w:r>
    </w:p>
    <w:p w14:paraId="42FDA3A9" w14:textId="77777777" w:rsidR="00CB03BC" w:rsidRDefault="00000000">
      <w:pPr>
        <w:pStyle w:val="Tekstpodstawowy"/>
        <w:spacing w:before="1"/>
        <w:ind w:left="968"/>
        <w:jc w:val="both"/>
      </w:pPr>
      <w:r>
        <w:t>Rodzaje</w:t>
      </w:r>
      <w:r>
        <w:rPr>
          <w:spacing w:val="-2"/>
        </w:rPr>
        <w:t xml:space="preserve"> </w:t>
      </w:r>
      <w:r>
        <w:t>działań</w:t>
      </w:r>
      <w:r>
        <w:rPr>
          <w:spacing w:val="-1"/>
        </w:rPr>
        <w:t xml:space="preserve"> </w:t>
      </w:r>
      <w:r>
        <w:t>wykonywanych</w:t>
      </w:r>
      <w:r>
        <w:rPr>
          <w:spacing w:val="-2"/>
        </w:rPr>
        <w:t xml:space="preserve"> </w:t>
      </w:r>
      <w:r>
        <w:t>w ramach FNMR</w:t>
      </w:r>
      <w:r>
        <w:rPr>
          <w:spacing w:val="-1"/>
        </w:rPr>
        <w:t xml:space="preserve"> </w:t>
      </w:r>
      <w:r>
        <w:t>obejmują</w:t>
      </w:r>
      <w:r>
        <w:rPr>
          <w:vertAlign w:val="superscript"/>
        </w:rPr>
        <w:t>98</w:t>
      </w:r>
      <w:r>
        <w:t>:</w:t>
      </w:r>
    </w:p>
    <w:p w14:paraId="177C759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przerzedzanie</w:t>
      </w:r>
      <w:r>
        <w:rPr>
          <w:spacing w:val="-2"/>
          <w:sz w:val="24"/>
        </w:rPr>
        <w:t xml:space="preserve"> </w:t>
      </w:r>
      <w:r>
        <w:rPr>
          <w:sz w:val="24"/>
        </w:rPr>
        <w:t>nowo</w:t>
      </w:r>
      <w:r>
        <w:rPr>
          <w:spacing w:val="-2"/>
          <w:sz w:val="24"/>
        </w:rPr>
        <w:t xml:space="preserve"> </w:t>
      </w:r>
      <w:r>
        <w:rPr>
          <w:sz w:val="24"/>
        </w:rPr>
        <w:t>wschodzących</w:t>
      </w:r>
      <w:r>
        <w:rPr>
          <w:spacing w:val="-1"/>
          <w:sz w:val="24"/>
        </w:rPr>
        <w:t xml:space="preserve"> </w:t>
      </w:r>
      <w:r>
        <w:rPr>
          <w:sz w:val="24"/>
        </w:rPr>
        <w:t>drzew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krzewów,</w:t>
      </w:r>
    </w:p>
    <w:p w14:paraId="1CB9057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ochrona</w:t>
      </w:r>
      <w:r>
        <w:rPr>
          <w:spacing w:val="-4"/>
          <w:sz w:val="24"/>
        </w:rPr>
        <w:t xml:space="preserve"> </w:t>
      </w:r>
      <w:r>
        <w:rPr>
          <w:sz w:val="24"/>
        </w:rPr>
        <w:t>pożądanych</w:t>
      </w:r>
      <w:r>
        <w:rPr>
          <w:spacing w:val="-1"/>
          <w:sz w:val="24"/>
        </w:rPr>
        <w:t xml:space="preserve"> </w:t>
      </w:r>
      <w:r>
        <w:rPr>
          <w:sz w:val="24"/>
        </w:rPr>
        <w:t>sadzonek</w:t>
      </w:r>
      <w:r>
        <w:rPr>
          <w:spacing w:val="-1"/>
          <w:sz w:val="24"/>
        </w:rPr>
        <w:t xml:space="preserve"> </w:t>
      </w:r>
      <w:r>
        <w:rPr>
          <w:sz w:val="24"/>
        </w:rPr>
        <w:t>drzew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krzewów</w:t>
      </w:r>
      <w:r>
        <w:rPr>
          <w:spacing w:val="-2"/>
          <w:sz w:val="24"/>
        </w:rPr>
        <w:t xml:space="preserve"> </w:t>
      </w:r>
      <w:r>
        <w:rPr>
          <w:sz w:val="24"/>
        </w:rPr>
        <w:t>przed</w:t>
      </w:r>
      <w:r>
        <w:rPr>
          <w:spacing w:val="-2"/>
          <w:sz w:val="24"/>
        </w:rPr>
        <w:t xml:space="preserve"> </w:t>
      </w:r>
      <w:r>
        <w:rPr>
          <w:sz w:val="24"/>
        </w:rPr>
        <w:t>wypasem,</w:t>
      </w:r>
    </w:p>
    <w:p w14:paraId="0113829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gospodarowanie</w:t>
      </w:r>
      <w:r>
        <w:rPr>
          <w:spacing w:val="-1"/>
          <w:sz w:val="24"/>
        </w:rPr>
        <w:t xml:space="preserve"> </w:t>
      </w:r>
      <w:r>
        <w:rPr>
          <w:sz w:val="24"/>
        </w:rPr>
        <w:t>wodą</w:t>
      </w:r>
      <w:r>
        <w:rPr>
          <w:spacing w:val="-3"/>
          <w:sz w:val="24"/>
        </w:rPr>
        <w:t xml:space="preserve"> </w:t>
      </w:r>
      <w:r>
        <w:rPr>
          <w:sz w:val="24"/>
        </w:rPr>
        <w:t>dla</w:t>
      </w:r>
      <w:r>
        <w:rPr>
          <w:spacing w:val="-3"/>
          <w:sz w:val="24"/>
        </w:rPr>
        <w:t xml:space="preserve"> </w:t>
      </w:r>
      <w:r>
        <w:rPr>
          <w:sz w:val="24"/>
        </w:rPr>
        <w:t>lepszego</w:t>
      </w:r>
      <w:r>
        <w:rPr>
          <w:spacing w:val="-1"/>
          <w:sz w:val="24"/>
        </w:rPr>
        <w:t xml:space="preserve"> </w:t>
      </w:r>
      <w:r>
        <w:rPr>
          <w:sz w:val="24"/>
        </w:rPr>
        <w:t>zasilania</w:t>
      </w:r>
      <w:r>
        <w:rPr>
          <w:spacing w:val="-2"/>
          <w:sz w:val="24"/>
        </w:rPr>
        <w:t xml:space="preserve"> </w:t>
      </w:r>
      <w:r>
        <w:rPr>
          <w:sz w:val="24"/>
        </w:rPr>
        <w:t>rosnących</w:t>
      </w:r>
      <w:r>
        <w:rPr>
          <w:spacing w:val="-2"/>
          <w:sz w:val="24"/>
        </w:rPr>
        <w:t xml:space="preserve"> </w:t>
      </w:r>
      <w:r>
        <w:rPr>
          <w:sz w:val="24"/>
        </w:rPr>
        <w:t>drzew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krzewów,</w:t>
      </w:r>
    </w:p>
    <w:p w14:paraId="6486BFD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9"/>
        <w:rPr>
          <w:rFonts w:ascii="Symbol" w:hAnsi="Symbol"/>
          <w:sz w:val="24"/>
        </w:rPr>
      </w:pPr>
      <w:r>
        <w:rPr>
          <w:sz w:val="24"/>
        </w:rPr>
        <w:t>ochrona</w:t>
      </w:r>
      <w:r>
        <w:rPr>
          <w:spacing w:val="-4"/>
          <w:sz w:val="24"/>
        </w:rPr>
        <w:t xml:space="preserve"> </w:t>
      </w:r>
      <w:r>
        <w:rPr>
          <w:sz w:val="24"/>
        </w:rPr>
        <w:t>przed</w:t>
      </w:r>
      <w:r>
        <w:rPr>
          <w:spacing w:val="-1"/>
          <w:sz w:val="24"/>
        </w:rPr>
        <w:t xml:space="preserve"> </w:t>
      </w:r>
      <w:r>
        <w:rPr>
          <w:sz w:val="24"/>
        </w:rPr>
        <w:t>owadami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chorobami,</w:t>
      </w:r>
    </w:p>
    <w:p w14:paraId="2079754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zachowanie</w:t>
      </w:r>
      <w:r>
        <w:rPr>
          <w:spacing w:val="-2"/>
          <w:sz w:val="24"/>
        </w:rPr>
        <w:t xml:space="preserve"> </w:t>
      </w:r>
      <w:r>
        <w:rPr>
          <w:sz w:val="24"/>
        </w:rPr>
        <w:t>dojrzałych</w:t>
      </w:r>
      <w:r>
        <w:rPr>
          <w:spacing w:val="-1"/>
          <w:sz w:val="24"/>
        </w:rPr>
        <w:t xml:space="preserve"> </w:t>
      </w:r>
      <w:r>
        <w:rPr>
          <w:sz w:val="24"/>
        </w:rPr>
        <w:t>drzew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krzewów</w:t>
      </w:r>
      <w:r>
        <w:rPr>
          <w:spacing w:val="-3"/>
          <w:sz w:val="24"/>
        </w:rPr>
        <w:t xml:space="preserve"> </w:t>
      </w:r>
      <w:r>
        <w:rPr>
          <w:sz w:val="24"/>
        </w:rPr>
        <w:t>z których</w:t>
      </w:r>
      <w:r>
        <w:rPr>
          <w:spacing w:val="2"/>
          <w:sz w:val="24"/>
        </w:rPr>
        <w:t xml:space="preserve"> </w:t>
      </w:r>
      <w:r>
        <w:rPr>
          <w:sz w:val="24"/>
        </w:rPr>
        <w:t>rozwijać</w:t>
      </w:r>
      <w:r>
        <w:rPr>
          <w:spacing w:val="-3"/>
          <w:sz w:val="24"/>
        </w:rPr>
        <w:t xml:space="preserve"> </w:t>
      </w:r>
      <w:r>
        <w:rPr>
          <w:sz w:val="24"/>
        </w:rPr>
        <w:t>się</w:t>
      </w:r>
      <w:r>
        <w:rPr>
          <w:spacing w:val="-2"/>
          <w:sz w:val="24"/>
        </w:rPr>
        <w:t xml:space="preserve"> </w:t>
      </w:r>
      <w:r>
        <w:rPr>
          <w:sz w:val="24"/>
        </w:rPr>
        <w:t>będą</w:t>
      </w:r>
      <w:r>
        <w:rPr>
          <w:spacing w:val="-3"/>
          <w:sz w:val="24"/>
        </w:rPr>
        <w:t xml:space="preserve"> </w:t>
      </w:r>
      <w:r>
        <w:rPr>
          <w:sz w:val="24"/>
        </w:rPr>
        <w:t>nowe osobniki,</w:t>
      </w:r>
    </w:p>
    <w:p w14:paraId="6E957E4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coroczna</w:t>
      </w:r>
      <w:r>
        <w:rPr>
          <w:spacing w:val="-3"/>
          <w:sz w:val="24"/>
        </w:rPr>
        <w:t xml:space="preserve"> </w:t>
      </w:r>
      <w:r>
        <w:rPr>
          <w:sz w:val="24"/>
        </w:rPr>
        <w:t>pielęgnacja</w:t>
      </w:r>
      <w:r>
        <w:rPr>
          <w:spacing w:val="-1"/>
          <w:sz w:val="24"/>
        </w:rPr>
        <w:t xml:space="preserve"> </w:t>
      </w:r>
      <w:r>
        <w:rPr>
          <w:sz w:val="24"/>
        </w:rPr>
        <w:t>zachowanych</w:t>
      </w:r>
      <w:r>
        <w:rPr>
          <w:spacing w:val="-2"/>
          <w:sz w:val="24"/>
        </w:rPr>
        <w:t xml:space="preserve"> </w:t>
      </w:r>
      <w:r>
        <w:rPr>
          <w:sz w:val="24"/>
        </w:rPr>
        <w:t>drzew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krzewów.</w:t>
      </w:r>
    </w:p>
    <w:p w14:paraId="781B8226" w14:textId="77777777" w:rsidR="00CB03BC" w:rsidRDefault="00000000">
      <w:pPr>
        <w:pStyle w:val="Tekstpodstawowy"/>
        <w:spacing w:before="139" w:line="360" w:lineRule="auto"/>
        <w:ind w:left="260" w:right="309" w:firstLine="708"/>
        <w:jc w:val="both"/>
      </w:pPr>
      <w:r>
        <w:t>Celem tych</w:t>
      </w:r>
      <w:r>
        <w:rPr>
          <w:spacing w:val="60"/>
        </w:rPr>
        <w:t xml:space="preserve"> </w:t>
      </w:r>
      <w:r>
        <w:t>zabiegów jest</w:t>
      </w:r>
      <w:r>
        <w:rPr>
          <w:spacing w:val="60"/>
        </w:rPr>
        <w:t xml:space="preserve"> </w:t>
      </w:r>
      <w:r>
        <w:t>przede wszystkim</w:t>
      </w:r>
      <w:r>
        <w:rPr>
          <w:spacing w:val="60"/>
        </w:rPr>
        <w:t xml:space="preserve"> </w:t>
      </w:r>
      <w:r>
        <w:rPr>
          <w:b/>
        </w:rPr>
        <w:t>stymulacja</w:t>
      </w:r>
      <w:r>
        <w:rPr>
          <w:b/>
          <w:spacing w:val="60"/>
        </w:rPr>
        <w:t xml:space="preserve"> </w:t>
      </w:r>
      <w:r>
        <w:rPr>
          <w:b/>
        </w:rPr>
        <w:t>rozwoju roślinności</w:t>
      </w:r>
      <w:r>
        <w:rPr>
          <w:b/>
          <w:spacing w:val="60"/>
        </w:rPr>
        <w:t xml:space="preserve"> </w:t>
      </w:r>
      <w:r>
        <w:rPr>
          <w:b/>
        </w:rPr>
        <w:t xml:space="preserve">krzewiastej </w:t>
      </w:r>
      <w:r>
        <w:t>(drzew</w:t>
      </w:r>
      <w:r>
        <w:rPr>
          <w:spacing w:val="-57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krzewów</w:t>
      </w:r>
      <w:r>
        <w:rPr>
          <w:spacing w:val="15"/>
        </w:rPr>
        <w:t xml:space="preserve"> </w:t>
      </w:r>
      <w:r>
        <w:t>nie</w:t>
      </w:r>
      <w:r>
        <w:rPr>
          <w:spacing w:val="16"/>
        </w:rPr>
        <w:t xml:space="preserve"> </w:t>
      </w:r>
      <w:r>
        <w:t>posiadających</w:t>
      </w:r>
      <w:r>
        <w:rPr>
          <w:spacing w:val="16"/>
        </w:rPr>
        <w:t xml:space="preserve"> </w:t>
      </w:r>
      <w:r>
        <w:t>pnia</w:t>
      </w:r>
      <w:r>
        <w:rPr>
          <w:spacing w:val="20"/>
        </w:rPr>
        <w:t xml:space="preserve"> </w:t>
      </w:r>
      <w:r>
        <w:t>głównego).</w:t>
      </w:r>
      <w:r>
        <w:rPr>
          <w:spacing w:val="18"/>
        </w:rPr>
        <w:t xml:space="preserve"> </w:t>
      </w:r>
      <w:r>
        <w:t>Rośliny</w:t>
      </w:r>
      <w:r>
        <w:rPr>
          <w:spacing w:val="11"/>
        </w:rPr>
        <w:t xml:space="preserve"> </w:t>
      </w:r>
      <w:r>
        <w:t>te,</w:t>
      </w:r>
      <w:r>
        <w:rPr>
          <w:spacing w:val="16"/>
        </w:rPr>
        <w:t xml:space="preserve"> </w:t>
      </w:r>
      <w:r>
        <w:t>dzięki</w:t>
      </w:r>
      <w:r>
        <w:rPr>
          <w:spacing w:val="16"/>
        </w:rPr>
        <w:t xml:space="preserve"> </w:t>
      </w:r>
      <w:r>
        <w:t>odpowiednim</w:t>
      </w:r>
      <w:r>
        <w:rPr>
          <w:spacing w:val="17"/>
        </w:rPr>
        <w:t xml:space="preserve"> </w:t>
      </w:r>
      <w:r>
        <w:t>zabiegom,</w:t>
      </w:r>
      <w:r>
        <w:rPr>
          <w:spacing w:val="19"/>
        </w:rPr>
        <w:t xml:space="preserve"> </w:t>
      </w:r>
      <w:r>
        <w:t>wytwarzają</w:t>
      </w:r>
      <w:r>
        <w:rPr>
          <w:spacing w:val="16"/>
        </w:rPr>
        <w:t xml:space="preserve"> </w:t>
      </w:r>
      <w:r>
        <w:t>silny</w:t>
      </w:r>
      <w:r>
        <w:rPr>
          <w:spacing w:val="-58"/>
        </w:rPr>
        <w:t xml:space="preserve"> </w:t>
      </w:r>
      <w:r>
        <w:t>i rozległy system korzeniowy, który zatrzymuje większe ilości wody w glebie</w:t>
      </w:r>
      <w:r>
        <w:rPr>
          <w:vertAlign w:val="superscript"/>
        </w:rPr>
        <w:t>99</w:t>
      </w:r>
      <w:r>
        <w:t>. Technologia ta, do tej pory</w:t>
      </w:r>
      <w:r>
        <w:rPr>
          <w:spacing w:val="1"/>
        </w:rPr>
        <w:t xml:space="preserve"> </w:t>
      </w:r>
      <w:r>
        <w:t>stosowana była na obszarach suchych (Afryka), jednak trwają intensywne prace nad wdrożeniem tej metody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warunkach</w:t>
      </w:r>
      <w:r>
        <w:rPr>
          <w:spacing w:val="1"/>
        </w:rPr>
        <w:t xml:space="preserve"> </w:t>
      </w:r>
      <w:r>
        <w:t>klimatu</w:t>
      </w:r>
      <w:r>
        <w:rPr>
          <w:spacing w:val="60"/>
        </w:rPr>
        <w:t xml:space="preserve"> </w:t>
      </w:r>
      <w:r>
        <w:t>umiarkowanego.</w:t>
      </w:r>
      <w:r>
        <w:rPr>
          <w:spacing w:val="60"/>
        </w:rPr>
        <w:t xml:space="preserve"> </w:t>
      </w:r>
      <w:r>
        <w:t>FNMR jest stosowana</w:t>
      </w:r>
      <w:r>
        <w:rPr>
          <w:spacing w:val="60"/>
        </w:rPr>
        <w:t xml:space="preserve"> </w:t>
      </w:r>
      <w:r>
        <w:t>od</w:t>
      </w:r>
      <w:r>
        <w:rPr>
          <w:spacing w:val="60"/>
        </w:rPr>
        <w:t xml:space="preserve"> </w:t>
      </w:r>
      <w:r>
        <w:t>wieków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gospodarce</w:t>
      </w:r>
      <w:r>
        <w:rPr>
          <w:spacing w:val="60"/>
        </w:rPr>
        <w:t xml:space="preserve"> </w:t>
      </w:r>
      <w:r>
        <w:t>leśnej</w:t>
      </w:r>
      <w:r>
        <w:rPr>
          <w:spacing w:val="60"/>
        </w:rPr>
        <w:t xml:space="preserve"> </w:t>
      </w:r>
      <w:r>
        <w:t>Europy</w:t>
      </w:r>
      <w:r>
        <w:rPr>
          <w:spacing w:val="-57"/>
        </w:rPr>
        <w:t xml:space="preserve"> </w:t>
      </w:r>
      <w:r>
        <w:t>w tzw. lasach odroślowych, jednak do tej pory nie była ona szeroko zaimplementowana dla zadrzewień</w:t>
      </w:r>
      <w:r>
        <w:rPr>
          <w:spacing w:val="1"/>
        </w:rPr>
        <w:t xml:space="preserve"> </w:t>
      </w:r>
      <w:r>
        <w:t>śródpolnych.</w:t>
      </w:r>
      <w:r>
        <w:rPr>
          <w:spacing w:val="61"/>
        </w:rPr>
        <w:t xml:space="preserve"> </w:t>
      </w:r>
      <w:r>
        <w:t>Podczas</w:t>
      </w:r>
      <w:r>
        <w:rPr>
          <w:spacing w:val="61"/>
        </w:rPr>
        <w:t xml:space="preserve"> </w:t>
      </w:r>
      <w:r>
        <w:t>długotrwałego</w:t>
      </w:r>
      <w:r>
        <w:rPr>
          <w:spacing w:val="60"/>
        </w:rPr>
        <w:t xml:space="preserve"> </w:t>
      </w:r>
      <w:r>
        <w:t>stosowania</w:t>
      </w:r>
      <w:r>
        <w:rPr>
          <w:spacing w:val="60"/>
        </w:rPr>
        <w:t xml:space="preserve"> </w:t>
      </w:r>
      <w:r>
        <w:t>FNMR</w:t>
      </w:r>
      <w:r>
        <w:rPr>
          <w:spacing w:val="60"/>
        </w:rPr>
        <w:t xml:space="preserve"> </w:t>
      </w:r>
      <w:r>
        <w:t>poprawiają</w:t>
      </w:r>
      <w:r>
        <w:rPr>
          <w:spacing w:val="60"/>
        </w:rPr>
        <w:t xml:space="preserve"> </w:t>
      </w:r>
      <w:r>
        <w:t>się</w:t>
      </w:r>
      <w:r>
        <w:rPr>
          <w:spacing w:val="60"/>
        </w:rPr>
        <w:t xml:space="preserve"> </w:t>
      </w:r>
      <w:r>
        <w:t>nie</w:t>
      </w:r>
      <w:r>
        <w:rPr>
          <w:spacing w:val="60"/>
        </w:rPr>
        <w:t xml:space="preserve"> </w:t>
      </w:r>
      <w:r>
        <w:t>tylko</w:t>
      </w:r>
      <w:r>
        <w:rPr>
          <w:spacing w:val="60"/>
        </w:rPr>
        <w:t xml:space="preserve"> </w:t>
      </w:r>
      <w:r>
        <w:t>warunki   glebowe,</w:t>
      </w:r>
      <w:r>
        <w:rPr>
          <w:spacing w:val="1"/>
        </w:rPr>
        <w:t xml:space="preserve"> </w:t>
      </w:r>
      <w:r>
        <w:t>ale</w:t>
      </w:r>
      <w:r>
        <w:rPr>
          <w:spacing w:val="-2"/>
        </w:rPr>
        <w:t xml:space="preserve"> </w:t>
      </w:r>
      <w:r>
        <w:t>wzrasta</w:t>
      </w:r>
      <w:r>
        <w:rPr>
          <w:spacing w:val="12"/>
        </w:rPr>
        <w:t xml:space="preserve"> </w:t>
      </w:r>
      <w:r>
        <w:t>także</w:t>
      </w:r>
      <w:r>
        <w:rPr>
          <w:spacing w:val="-1"/>
        </w:rPr>
        <w:t xml:space="preserve"> </w:t>
      </w:r>
      <w:r>
        <w:t>bioróżnorodność</w:t>
      </w:r>
      <w:r>
        <w:rPr>
          <w:spacing w:val="13"/>
        </w:rPr>
        <w:t xml:space="preserve"> </w:t>
      </w:r>
      <w:r>
        <w:t>obszarów</w:t>
      </w:r>
      <w:r>
        <w:rPr>
          <w:spacing w:val="11"/>
        </w:rPr>
        <w:t xml:space="preserve"> </w:t>
      </w:r>
      <w:r>
        <w:t>rolniczych.</w:t>
      </w:r>
      <w:r>
        <w:rPr>
          <w:spacing w:val="13"/>
        </w:rPr>
        <w:t xml:space="preserve"> </w:t>
      </w:r>
      <w:r>
        <w:t>Technologię</w:t>
      </w:r>
      <w:r>
        <w:rPr>
          <w:spacing w:val="15"/>
        </w:rPr>
        <w:t xml:space="preserve"> </w:t>
      </w:r>
      <w:r>
        <w:t>FNMR</w:t>
      </w:r>
      <w:r>
        <w:rPr>
          <w:spacing w:val="13"/>
        </w:rPr>
        <w:t xml:space="preserve"> </w:t>
      </w:r>
      <w:r>
        <w:t>uważa</w:t>
      </w:r>
      <w:r>
        <w:rPr>
          <w:spacing w:val="12"/>
        </w:rPr>
        <w:t xml:space="preserve"> </w:t>
      </w:r>
      <w:r>
        <w:t>się</w:t>
      </w:r>
      <w:r>
        <w:rPr>
          <w:spacing w:val="13"/>
        </w:rPr>
        <w:t xml:space="preserve"> </w:t>
      </w:r>
      <w:r>
        <w:t>za</w:t>
      </w:r>
      <w:r>
        <w:rPr>
          <w:spacing w:val="12"/>
        </w:rPr>
        <w:t xml:space="preserve"> </w:t>
      </w:r>
      <w:r>
        <w:t>mało</w:t>
      </w:r>
      <w:r>
        <w:rPr>
          <w:spacing w:val="13"/>
        </w:rPr>
        <w:t xml:space="preserve"> </w:t>
      </w:r>
      <w:r>
        <w:t>kosztowną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mało</w:t>
      </w:r>
      <w:r>
        <w:rPr>
          <w:spacing w:val="-1"/>
        </w:rPr>
        <w:t xml:space="preserve"> </w:t>
      </w:r>
      <w:r>
        <w:t>ryzykowną,</w:t>
      </w:r>
      <w:r>
        <w:rPr>
          <w:spacing w:val="-1"/>
        </w:rPr>
        <w:t xml:space="preserve"> </w:t>
      </w:r>
      <w:r>
        <w:t>co</w:t>
      </w:r>
      <w:r>
        <w:rPr>
          <w:spacing w:val="-1"/>
        </w:rPr>
        <w:t xml:space="preserve"> </w:t>
      </w:r>
      <w:r>
        <w:t>może</w:t>
      </w:r>
      <w:r>
        <w:rPr>
          <w:spacing w:val="-2"/>
        </w:rPr>
        <w:t xml:space="preserve"> </w:t>
      </w:r>
      <w:r>
        <w:t>stanowić</w:t>
      </w:r>
      <w:r>
        <w:rPr>
          <w:spacing w:val="-1"/>
        </w:rPr>
        <w:t xml:space="preserve"> </w:t>
      </w:r>
      <w:r>
        <w:t>zachętę</w:t>
      </w:r>
      <w:r>
        <w:rPr>
          <w:spacing w:val="-1"/>
        </w:rPr>
        <w:t xml:space="preserve"> </w:t>
      </w:r>
      <w:r>
        <w:t>dla mniejszych i</w:t>
      </w:r>
      <w:r>
        <w:rPr>
          <w:spacing w:val="-1"/>
        </w:rPr>
        <w:t xml:space="preserve"> </w:t>
      </w:r>
      <w:r>
        <w:t>bardziej</w:t>
      </w:r>
      <w:r>
        <w:rPr>
          <w:spacing w:val="-1"/>
        </w:rPr>
        <w:t xml:space="preserve"> </w:t>
      </w:r>
      <w:r>
        <w:t>ubogich gospodarstw</w:t>
      </w:r>
      <w:r>
        <w:rPr>
          <w:spacing w:val="-1"/>
        </w:rPr>
        <w:t xml:space="preserve"> </w:t>
      </w:r>
      <w:r>
        <w:t>rolnych.</w:t>
      </w:r>
    </w:p>
    <w:p w14:paraId="525CE9E9" w14:textId="77777777" w:rsidR="00CB03BC" w:rsidRDefault="00CB03BC">
      <w:pPr>
        <w:pStyle w:val="Tekstpodstawowy"/>
        <w:rPr>
          <w:sz w:val="20"/>
        </w:rPr>
      </w:pPr>
    </w:p>
    <w:p w14:paraId="51865E18" w14:textId="77777777" w:rsidR="00CB03BC" w:rsidRDefault="00CB03BC">
      <w:pPr>
        <w:pStyle w:val="Tekstpodstawowy"/>
        <w:rPr>
          <w:sz w:val="20"/>
        </w:rPr>
      </w:pPr>
    </w:p>
    <w:p w14:paraId="2AD49F61" w14:textId="7D9BE324" w:rsidR="00CB03BC" w:rsidRDefault="00CF670C">
      <w:pPr>
        <w:pStyle w:val="Tekstpodstawowy"/>
        <w:spacing w:before="1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5424" behindDoc="1" locked="0" layoutInCell="1" allowOverlap="1" wp14:anchorId="32FAA711" wp14:editId="52220162">
                <wp:simplePos x="0" y="0"/>
                <wp:positionH relativeFrom="page">
                  <wp:posOffset>457200</wp:posOffset>
                </wp:positionH>
                <wp:positionV relativeFrom="paragraph">
                  <wp:posOffset>177800</wp:posOffset>
                </wp:positionV>
                <wp:extent cx="1828800" cy="8890"/>
                <wp:effectExtent l="0" t="0" r="0" b="0"/>
                <wp:wrapTopAndBottom/>
                <wp:docPr id="978994744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B7E924" id="Rectangle 73" o:spid="_x0000_s1026" style="position:absolute;margin-left:36pt;margin-top:14pt;width:2in;height:.7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3evXq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9F30BDA" w14:textId="77777777" w:rsidR="00CB03BC" w:rsidRDefault="00000000">
      <w:pPr>
        <w:spacing w:before="71" w:line="278" w:lineRule="auto"/>
        <w:ind w:left="260" w:right="313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98</w:t>
      </w:r>
      <w:r>
        <w:rPr>
          <w:rFonts w:ascii="Cambria"/>
          <w:sz w:val="18"/>
        </w:rPr>
        <w:t>Binam, J.N., Place, F., Djalal, A.A., Kalinganire, A. 2017. Effects of local institutions on the adoption of agroforestry innovations: evidence</w:t>
      </w:r>
      <w:r>
        <w:rPr>
          <w:rFonts w:ascii="Cambria"/>
          <w:spacing w:val="-37"/>
          <w:sz w:val="18"/>
        </w:rPr>
        <w:t xml:space="preserve"> </w:t>
      </w:r>
      <w:r>
        <w:rPr>
          <w:rFonts w:ascii="Cambria"/>
          <w:sz w:val="18"/>
        </w:rPr>
        <w:t>of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farmer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managed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natural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regeneration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and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its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implications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for rural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livelihoods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in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the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Sahel.</w:t>
      </w:r>
      <w:r>
        <w:rPr>
          <w:rFonts w:ascii="Cambria"/>
          <w:spacing w:val="-4"/>
          <w:sz w:val="18"/>
        </w:rPr>
        <w:t xml:space="preserve"> </w:t>
      </w:r>
      <w:r>
        <w:rPr>
          <w:rFonts w:ascii="Cambria"/>
          <w:sz w:val="18"/>
        </w:rPr>
        <w:t>Agricultural</w:t>
      </w:r>
      <w:r>
        <w:rPr>
          <w:rFonts w:ascii="Cambria"/>
          <w:spacing w:val="-2"/>
          <w:sz w:val="18"/>
        </w:rPr>
        <w:t xml:space="preserve"> </w:t>
      </w:r>
      <w:r>
        <w:rPr>
          <w:rFonts w:ascii="Cambria"/>
          <w:sz w:val="18"/>
        </w:rPr>
        <w:t>and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Food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Economics,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5:2.</w:t>
      </w:r>
    </w:p>
    <w:p w14:paraId="3C1A8C34" w14:textId="77777777" w:rsidR="00CB03BC" w:rsidRDefault="00000000">
      <w:pPr>
        <w:spacing w:line="209" w:lineRule="exact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99</w:t>
      </w:r>
      <w:r>
        <w:rPr>
          <w:rFonts w:ascii="Cambria"/>
          <w:sz w:val="18"/>
        </w:rPr>
        <w:t>https://zodr.pl/lpw2020/download/broszury/sposoby_poprawy_retencji_wody_w_glebie.pdf.</w:t>
      </w:r>
    </w:p>
    <w:p w14:paraId="618170D8" w14:textId="77777777" w:rsidR="00CB03BC" w:rsidRDefault="00CB03BC">
      <w:pPr>
        <w:spacing w:line="209" w:lineRule="exact"/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3DD2F306" w14:textId="27BCFC5B" w:rsidR="00CB03BC" w:rsidRDefault="00CF670C">
      <w:pPr>
        <w:pStyle w:val="Tekstpodstawowy"/>
        <w:ind w:left="1966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54E805D9" wp14:editId="6AE32986">
                <wp:extent cx="4935220" cy="3274060"/>
                <wp:effectExtent l="0" t="0" r="0" b="2540"/>
                <wp:docPr id="144659591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5220" cy="3274060"/>
                          <a:chOff x="0" y="0"/>
                          <a:chExt cx="7772" cy="5156"/>
                        </a:xfrm>
                      </wpg:grpSpPr>
                      <pic:pic xmlns:pic="http://schemas.openxmlformats.org/drawingml/2006/picture">
                        <pic:nvPicPr>
                          <pic:cNvPr id="1414718537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" cy="5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40690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" y="56"/>
                            <a:ext cx="7574" cy="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3744863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41" y="41"/>
                            <a:ext cx="7604" cy="498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1D085F" id="Group 69" o:spid="_x0000_s1026" style="width:388.6pt;height:257.8pt;mso-position-horizontal-relative:char;mso-position-vertical-relative:line" coordsize="7772,51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">
                <v:shape id="Picture 72" o:spid="_x0000_s1027" type="#_x0000_t75" style="position:absolute;width:7772;height:5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">
                  <v:imagedata r:id="rId285" o:title=""/>
                </v:shape>
                <v:shape id="Picture 71" o:spid="_x0000_s1028" type="#_x0000_t75" style="position:absolute;left:56;top:56;width:7574;height:4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">
                  <v:imagedata r:id="rId286" o:title=""/>
                </v:shape>
                <v:rect id="Rectangle 70" o:spid="_x0000_s1029" style="position:absolute;left:41;top:41;width:7604;height:4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" filled="f" strokecolor="#17375e" strokeweight="1.5pt"/>
                <w10:anchorlock/>
              </v:group>
            </w:pict>
          </mc:Fallback>
        </mc:AlternateContent>
      </w:r>
    </w:p>
    <w:p w14:paraId="60C1FDE0" w14:textId="77777777" w:rsidR="00CB03BC" w:rsidRDefault="00000000">
      <w:pPr>
        <w:spacing w:before="47"/>
        <w:ind w:left="572" w:right="627"/>
        <w:jc w:val="center"/>
        <w:rPr>
          <w:rFonts w:ascii="Calibri" w:hAnsi="Calibri"/>
          <w:i/>
          <w:sz w:val="18"/>
        </w:rPr>
      </w:pPr>
      <w:bookmarkStart w:id="93" w:name="_bookmark93"/>
      <w:bookmarkEnd w:id="93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53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Krajobraz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zrównoważonego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systemu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agroleśnego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służącego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zwiększaniu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retencji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glebie</w:t>
      </w:r>
      <w:r>
        <w:rPr>
          <w:rFonts w:ascii="Calibri" w:hAnsi="Calibri"/>
          <w:i/>
          <w:color w:val="1F487C"/>
          <w:sz w:val="18"/>
          <w:vertAlign w:val="superscript"/>
        </w:rPr>
        <w:t>100</w:t>
      </w:r>
    </w:p>
    <w:p w14:paraId="0D356C45" w14:textId="77777777" w:rsidR="00CB03BC" w:rsidRDefault="00CB03BC">
      <w:pPr>
        <w:pStyle w:val="Tekstpodstawowy"/>
        <w:spacing w:before="11"/>
        <w:rPr>
          <w:rFonts w:ascii="Calibri"/>
          <w:i/>
          <w:sz w:val="21"/>
        </w:rPr>
      </w:pPr>
    </w:p>
    <w:p w14:paraId="55874A23" w14:textId="77777777" w:rsidR="00CB03BC" w:rsidRDefault="00000000">
      <w:pPr>
        <w:spacing w:line="360" w:lineRule="auto"/>
        <w:ind w:left="260" w:right="315" w:firstLine="708"/>
        <w:jc w:val="both"/>
        <w:rPr>
          <w:sz w:val="24"/>
        </w:rPr>
      </w:pPr>
      <w:r>
        <w:rPr>
          <w:b/>
          <w:sz w:val="24"/>
        </w:rPr>
        <w:t xml:space="preserve">Paludikultura </w:t>
      </w:r>
      <w:r>
        <w:rPr>
          <w:sz w:val="24"/>
        </w:rPr>
        <w:t>jest metodą przystosowania terenów podmokłych do upraw rolniczych. Odpowiednie</w:t>
      </w:r>
      <w:r>
        <w:rPr>
          <w:spacing w:val="1"/>
          <w:sz w:val="24"/>
        </w:rPr>
        <w:t xml:space="preserve"> </w:t>
      </w:r>
      <w:r>
        <w:rPr>
          <w:sz w:val="24"/>
        </w:rPr>
        <w:t>zagospodarowanie</w:t>
      </w:r>
      <w:r>
        <w:rPr>
          <w:spacing w:val="24"/>
          <w:sz w:val="24"/>
        </w:rPr>
        <w:t xml:space="preserve"> </w:t>
      </w:r>
      <w:r>
        <w:rPr>
          <w:sz w:val="24"/>
        </w:rPr>
        <w:t>mokradeł</w:t>
      </w:r>
      <w:r>
        <w:rPr>
          <w:spacing w:val="25"/>
          <w:sz w:val="24"/>
        </w:rPr>
        <w:t xml:space="preserve"> </w:t>
      </w:r>
      <w:r>
        <w:rPr>
          <w:sz w:val="24"/>
        </w:rPr>
        <w:t>lub</w:t>
      </w:r>
      <w:r>
        <w:rPr>
          <w:spacing w:val="25"/>
          <w:sz w:val="24"/>
        </w:rPr>
        <w:t xml:space="preserve"> </w:t>
      </w:r>
      <w:r>
        <w:rPr>
          <w:sz w:val="24"/>
        </w:rPr>
        <w:t>torfowisk</w:t>
      </w:r>
      <w:r>
        <w:rPr>
          <w:spacing w:val="25"/>
          <w:sz w:val="24"/>
        </w:rPr>
        <w:t xml:space="preserve"> </w:t>
      </w:r>
      <w:r>
        <w:rPr>
          <w:sz w:val="24"/>
        </w:rPr>
        <w:t>pozwala</w:t>
      </w:r>
      <w:r>
        <w:rPr>
          <w:spacing w:val="25"/>
          <w:sz w:val="24"/>
        </w:rPr>
        <w:t xml:space="preserve"> </w:t>
      </w:r>
      <w:r>
        <w:rPr>
          <w:sz w:val="24"/>
        </w:rPr>
        <w:t>na</w:t>
      </w:r>
      <w:r>
        <w:rPr>
          <w:spacing w:val="26"/>
          <w:sz w:val="24"/>
        </w:rPr>
        <w:t xml:space="preserve"> </w:t>
      </w:r>
      <w:r>
        <w:rPr>
          <w:sz w:val="24"/>
        </w:rPr>
        <w:t>retencję</w:t>
      </w:r>
      <w:r>
        <w:rPr>
          <w:spacing w:val="24"/>
          <w:sz w:val="24"/>
        </w:rPr>
        <w:t xml:space="preserve"> </w:t>
      </w:r>
      <w:r>
        <w:rPr>
          <w:sz w:val="24"/>
        </w:rPr>
        <w:t>wody,</w:t>
      </w:r>
      <w:r>
        <w:rPr>
          <w:spacing w:val="25"/>
          <w:sz w:val="24"/>
        </w:rPr>
        <w:t xml:space="preserve"> </w:t>
      </w:r>
      <w:r>
        <w:rPr>
          <w:sz w:val="24"/>
        </w:rPr>
        <w:t>składników</w:t>
      </w:r>
      <w:r>
        <w:rPr>
          <w:spacing w:val="25"/>
          <w:sz w:val="24"/>
        </w:rPr>
        <w:t xml:space="preserve"> </w:t>
      </w:r>
      <w:r>
        <w:rPr>
          <w:sz w:val="24"/>
        </w:rPr>
        <w:t>biogennych</w:t>
      </w:r>
      <w:r>
        <w:rPr>
          <w:spacing w:val="26"/>
          <w:sz w:val="24"/>
        </w:rPr>
        <w:t xml:space="preserve"> </w:t>
      </w:r>
      <w:r>
        <w:rPr>
          <w:sz w:val="24"/>
        </w:rPr>
        <w:t>oraz</w:t>
      </w:r>
      <w:r>
        <w:rPr>
          <w:spacing w:val="26"/>
          <w:sz w:val="24"/>
        </w:rPr>
        <w:t xml:space="preserve"> </w:t>
      </w:r>
      <w:r>
        <w:rPr>
          <w:sz w:val="24"/>
        </w:rPr>
        <w:t>węgla</w:t>
      </w:r>
      <w:r>
        <w:rPr>
          <w:spacing w:val="-58"/>
          <w:sz w:val="24"/>
        </w:rPr>
        <w:t xml:space="preserve"> </w:t>
      </w:r>
      <w:r>
        <w:rPr>
          <w:sz w:val="24"/>
        </w:rPr>
        <w:t>w glebie.</w:t>
      </w:r>
      <w:r>
        <w:rPr>
          <w:spacing w:val="1"/>
          <w:sz w:val="24"/>
        </w:rPr>
        <w:t xml:space="preserve"> </w:t>
      </w:r>
      <w:r>
        <w:rPr>
          <w:sz w:val="24"/>
        </w:rPr>
        <w:t>Ważną</w:t>
      </w:r>
      <w:r>
        <w:rPr>
          <w:spacing w:val="60"/>
          <w:sz w:val="24"/>
        </w:rPr>
        <w:t xml:space="preserve"> </w:t>
      </w:r>
      <w:r>
        <w:rPr>
          <w:sz w:val="24"/>
        </w:rPr>
        <w:t>cechą</w:t>
      </w:r>
      <w:r>
        <w:rPr>
          <w:spacing w:val="60"/>
          <w:sz w:val="24"/>
        </w:rPr>
        <w:t xml:space="preserve"> </w:t>
      </w:r>
      <w:r>
        <w:rPr>
          <w:sz w:val="24"/>
        </w:rPr>
        <w:t>paludikultury jest</w:t>
      </w:r>
      <w:r>
        <w:rPr>
          <w:spacing w:val="60"/>
          <w:sz w:val="24"/>
        </w:rPr>
        <w:t xml:space="preserve"> </w:t>
      </w:r>
      <w:r>
        <w:rPr>
          <w:b/>
          <w:sz w:val="24"/>
        </w:rPr>
        <w:t>zachowanie w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krajobrazie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rolniczym terenów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podmokłych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w stanie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zbliżonym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do naturalnego</w:t>
      </w:r>
      <w:r>
        <w:rPr>
          <w:sz w:val="24"/>
        </w:rPr>
        <w:t>.</w:t>
      </w:r>
    </w:p>
    <w:p w14:paraId="42340DF6" w14:textId="77777777" w:rsidR="00CB03BC" w:rsidRDefault="00000000">
      <w:pPr>
        <w:pStyle w:val="Tekstpodstawowy"/>
        <w:spacing w:before="1"/>
        <w:ind w:left="968"/>
        <w:jc w:val="both"/>
      </w:pPr>
      <w:r>
        <w:t>Do</w:t>
      </w:r>
      <w:r>
        <w:rPr>
          <w:spacing w:val="-2"/>
        </w:rPr>
        <w:t xml:space="preserve"> </w:t>
      </w:r>
      <w:r>
        <w:t>korzyści</w:t>
      </w:r>
      <w:r>
        <w:rPr>
          <w:spacing w:val="-1"/>
        </w:rPr>
        <w:t xml:space="preserve"> </w:t>
      </w:r>
      <w:r>
        <w:t>z wdrażania paludikultury</w:t>
      </w:r>
      <w:r>
        <w:rPr>
          <w:spacing w:val="-6"/>
        </w:rPr>
        <w:t xml:space="preserve"> </w:t>
      </w:r>
      <w:r>
        <w:t>zalicza</w:t>
      </w:r>
      <w:r>
        <w:rPr>
          <w:spacing w:val="-2"/>
        </w:rPr>
        <w:t xml:space="preserve"> </w:t>
      </w:r>
      <w:r>
        <w:t>się</w:t>
      </w:r>
      <w:r>
        <w:rPr>
          <w:vertAlign w:val="superscript"/>
        </w:rPr>
        <w:t>101</w:t>
      </w:r>
      <w:r>
        <w:t>:</w:t>
      </w:r>
    </w:p>
    <w:p w14:paraId="620869C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 w:line="352" w:lineRule="auto"/>
        <w:ind w:right="318"/>
        <w:rPr>
          <w:rFonts w:ascii="Symbol" w:hAnsi="Symbol"/>
          <w:sz w:val="24"/>
        </w:rPr>
      </w:pPr>
      <w:r>
        <w:rPr>
          <w:sz w:val="24"/>
        </w:rPr>
        <w:t>przeciwdziałanie</w:t>
      </w:r>
      <w:r>
        <w:rPr>
          <w:spacing w:val="6"/>
          <w:sz w:val="24"/>
        </w:rPr>
        <w:t xml:space="preserve"> </w:t>
      </w:r>
      <w:r>
        <w:rPr>
          <w:sz w:val="24"/>
        </w:rPr>
        <w:t>suszy,</w:t>
      </w:r>
      <w:r>
        <w:rPr>
          <w:spacing w:val="8"/>
          <w:sz w:val="24"/>
        </w:rPr>
        <w:t xml:space="preserve"> </w:t>
      </w:r>
      <w:r>
        <w:rPr>
          <w:sz w:val="24"/>
        </w:rPr>
        <w:t>zapobieganie</w:t>
      </w:r>
      <w:r>
        <w:rPr>
          <w:spacing w:val="5"/>
          <w:sz w:val="24"/>
        </w:rPr>
        <w:t xml:space="preserve"> </w:t>
      </w:r>
      <w:r>
        <w:rPr>
          <w:sz w:val="24"/>
        </w:rPr>
        <w:t>powodziom</w:t>
      </w:r>
      <w:r>
        <w:rPr>
          <w:spacing w:val="11"/>
          <w:sz w:val="24"/>
        </w:rPr>
        <w:t xml:space="preserve"> </w:t>
      </w:r>
      <w:r>
        <w:rPr>
          <w:sz w:val="24"/>
        </w:rPr>
        <w:t>i</w:t>
      </w:r>
      <w:r>
        <w:rPr>
          <w:spacing w:val="4"/>
          <w:sz w:val="24"/>
        </w:rPr>
        <w:t xml:space="preserve"> </w:t>
      </w:r>
      <w:r>
        <w:rPr>
          <w:sz w:val="24"/>
        </w:rPr>
        <w:t>zwiększenie</w:t>
      </w:r>
      <w:r>
        <w:rPr>
          <w:spacing w:val="5"/>
          <w:sz w:val="24"/>
        </w:rPr>
        <w:t xml:space="preserve"> </w:t>
      </w:r>
      <w:r>
        <w:rPr>
          <w:sz w:val="24"/>
        </w:rPr>
        <w:t>retencji</w:t>
      </w:r>
      <w:r>
        <w:rPr>
          <w:spacing w:val="7"/>
          <w:sz w:val="24"/>
        </w:rPr>
        <w:t xml:space="preserve"> </w:t>
      </w:r>
      <w:r>
        <w:rPr>
          <w:sz w:val="24"/>
        </w:rPr>
        <w:t>wodnej</w:t>
      </w:r>
      <w:r>
        <w:rPr>
          <w:spacing w:val="6"/>
          <w:sz w:val="24"/>
        </w:rPr>
        <w:t xml:space="preserve"> </w:t>
      </w:r>
      <w:r>
        <w:rPr>
          <w:sz w:val="24"/>
        </w:rPr>
        <w:t>w krajobrazie</w:t>
      </w:r>
      <w:r>
        <w:rPr>
          <w:spacing w:val="-57"/>
          <w:sz w:val="24"/>
        </w:rPr>
        <w:t xml:space="preserve"> </w:t>
      </w:r>
      <w:r>
        <w:rPr>
          <w:sz w:val="24"/>
        </w:rPr>
        <w:t>rolniczym,</w:t>
      </w:r>
    </w:p>
    <w:p w14:paraId="77CE3E0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0"/>
        <w:rPr>
          <w:rFonts w:ascii="Symbol" w:hAnsi="Symbol"/>
          <w:sz w:val="24"/>
        </w:rPr>
      </w:pPr>
      <w:r>
        <w:rPr>
          <w:sz w:val="24"/>
        </w:rPr>
        <w:t>odtwarzanie</w:t>
      </w:r>
      <w:r>
        <w:rPr>
          <w:spacing w:val="-3"/>
          <w:sz w:val="24"/>
        </w:rPr>
        <w:t xml:space="preserve"> </w:t>
      </w:r>
      <w:r>
        <w:rPr>
          <w:sz w:val="24"/>
        </w:rPr>
        <w:t>zdegradowanych</w:t>
      </w:r>
      <w:r>
        <w:rPr>
          <w:spacing w:val="-2"/>
          <w:sz w:val="24"/>
        </w:rPr>
        <w:t xml:space="preserve"> </w:t>
      </w:r>
      <w:r>
        <w:rPr>
          <w:sz w:val="24"/>
        </w:rPr>
        <w:t>torfowisk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ograniczenie emisji</w:t>
      </w:r>
      <w:r>
        <w:rPr>
          <w:spacing w:val="-3"/>
          <w:sz w:val="24"/>
        </w:rPr>
        <w:t xml:space="preserve"> </w:t>
      </w:r>
      <w:r>
        <w:rPr>
          <w:sz w:val="24"/>
        </w:rPr>
        <w:t>gazów</w:t>
      </w:r>
      <w:r>
        <w:rPr>
          <w:spacing w:val="-2"/>
          <w:sz w:val="24"/>
        </w:rPr>
        <w:t xml:space="preserve"> </w:t>
      </w:r>
      <w:r>
        <w:rPr>
          <w:sz w:val="24"/>
        </w:rPr>
        <w:t>cieplarnianych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atmosfery,</w:t>
      </w:r>
    </w:p>
    <w:p w14:paraId="3E2F34E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zmniejszenie</w:t>
      </w:r>
      <w:r>
        <w:rPr>
          <w:spacing w:val="-2"/>
          <w:sz w:val="24"/>
        </w:rPr>
        <w:t xml:space="preserve"> </w:t>
      </w:r>
      <w:r>
        <w:rPr>
          <w:sz w:val="24"/>
        </w:rPr>
        <w:t>odpływu</w:t>
      </w:r>
      <w:r>
        <w:rPr>
          <w:spacing w:val="-3"/>
          <w:sz w:val="24"/>
        </w:rPr>
        <w:t xml:space="preserve"> </w:t>
      </w:r>
      <w:r>
        <w:rPr>
          <w:sz w:val="24"/>
        </w:rPr>
        <w:t>biogenów</w:t>
      </w:r>
      <w:r>
        <w:rPr>
          <w:spacing w:val="-2"/>
          <w:sz w:val="24"/>
        </w:rPr>
        <w:t xml:space="preserve"> </w:t>
      </w:r>
      <w:r>
        <w:rPr>
          <w:sz w:val="24"/>
        </w:rPr>
        <w:t>do</w:t>
      </w:r>
      <w:r>
        <w:rPr>
          <w:spacing w:val="-2"/>
          <w:sz w:val="24"/>
        </w:rPr>
        <w:t xml:space="preserve"> </w:t>
      </w:r>
      <w:r>
        <w:rPr>
          <w:sz w:val="24"/>
        </w:rPr>
        <w:t>wód</w:t>
      </w:r>
      <w:r>
        <w:rPr>
          <w:spacing w:val="-1"/>
          <w:sz w:val="24"/>
        </w:rPr>
        <w:t xml:space="preserve"> </w:t>
      </w:r>
      <w:r>
        <w:rPr>
          <w:sz w:val="24"/>
        </w:rPr>
        <w:t>powierzchniowych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gruntowych,</w:t>
      </w:r>
    </w:p>
    <w:p w14:paraId="340CE34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akumulacja</w:t>
      </w:r>
      <w:r>
        <w:rPr>
          <w:spacing w:val="-1"/>
          <w:sz w:val="24"/>
        </w:rPr>
        <w:t xml:space="preserve"> </w:t>
      </w:r>
      <w:r>
        <w:rPr>
          <w:sz w:val="24"/>
        </w:rPr>
        <w:t>węgla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biomasie</w:t>
      </w:r>
      <w:r>
        <w:rPr>
          <w:spacing w:val="-1"/>
          <w:sz w:val="24"/>
        </w:rPr>
        <w:t xml:space="preserve"> </w:t>
      </w:r>
      <w:r>
        <w:rPr>
          <w:sz w:val="24"/>
        </w:rPr>
        <w:t>roślin</w:t>
      </w:r>
      <w:r>
        <w:rPr>
          <w:spacing w:val="-1"/>
          <w:sz w:val="24"/>
        </w:rPr>
        <w:t xml:space="preserve"> </w:t>
      </w:r>
      <w:r>
        <w:rPr>
          <w:sz w:val="24"/>
        </w:rPr>
        <w:t>uprawianych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terenach podmokłych,</w:t>
      </w:r>
    </w:p>
    <w:p w14:paraId="6D77C31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ochrona</w:t>
      </w:r>
      <w:r>
        <w:rPr>
          <w:spacing w:val="-4"/>
          <w:sz w:val="24"/>
        </w:rPr>
        <w:t xml:space="preserve"> </w:t>
      </w:r>
      <w:r>
        <w:rPr>
          <w:sz w:val="24"/>
        </w:rPr>
        <w:t>różnorodności</w:t>
      </w:r>
      <w:r>
        <w:rPr>
          <w:spacing w:val="-1"/>
          <w:sz w:val="24"/>
        </w:rPr>
        <w:t xml:space="preserve"> </w:t>
      </w:r>
      <w:r>
        <w:rPr>
          <w:sz w:val="24"/>
        </w:rPr>
        <w:t>biologicznej</w:t>
      </w:r>
      <w:r>
        <w:rPr>
          <w:spacing w:val="-2"/>
          <w:sz w:val="24"/>
        </w:rPr>
        <w:t xml:space="preserve"> </w:t>
      </w:r>
      <w:r>
        <w:rPr>
          <w:sz w:val="24"/>
        </w:rPr>
        <w:t>poprzez utrzymanie</w:t>
      </w:r>
      <w:r>
        <w:rPr>
          <w:spacing w:val="-2"/>
          <w:sz w:val="24"/>
        </w:rPr>
        <w:t xml:space="preserve"> </w:t>
      </w:r>
      <w:r>
        <w:rPr>
          <w:sz w:val="24"/>
        </w:rPr>
        <w:t>lub</w:t>
      </w:r>
      <w:r>
        <w:rPr>
          <w:spacing w:val="-2"/>
          <w:sz w:val="24"/>
        </w:rPr>
        <w:t xml:space="preserve"> </w:t>
      </w:r>
      <w:r>
        <w:rPr>
          <w:sz w:val="24"/>
        </w:rPr>
        <w:t>odtwarzanie</w:t>
      </w:r>
      <w:r>
        <w:rPr>
          <w:spacing w:val="-1"/>
          <w:sz w:val="24"/>
        </w:rPr>
        <w:t xml:space="preserve"> </w:t>
      </w:r>
      <w:r>
        <w:rPr>
          <w:sz w:val="24"/>
        </w:rPr>
        <w:t>siedlisk</w:t>
      </w:r>
      <w:r>
        <w:rPr>
          <w:spacing w:val="-3"/>
          <w:sz w:val="24"/>
        </w:rPr>
        <w:t xml:space="preserve"> </w:t>
      </w:r>
      <w:r>
        <w:rPr>
          <w:sz w:val="24"/>
        </w:rPr>
        <w:t>podmokłych.</w:t>
      </w:r>
    </w:p>
    <w:p w14:paraId="2684B202" w14:textId="77777777" w:rsidR="00CB03BC" w:rsidRDefault="00CB03BC">
      <w:pPr>
        <w:pStyle w:val="Tekstpodstawowy"/>
        <w:rPr>
          <w:sz w:val="20"/>
        </w:rPr>
      </w:pPr>
    </w:p>
    <w:p w14:paraId="4BADD06A" w14:textId="77777777" w:rsidR="00CB03BC" w:rsidRDefault="00CB03BC">
      <w:pPr>
        <w:pStyle w:val="Tekstpodstawowy"/>
        <w:rPr>
          <w:sz w:val="20"/>
        </w:rPr>
      </w:pPr>
    </w:p>
    <w:p w14:paraId="66215C9B" w14:textId="77777777" w:rsidR="00CB03BC" w:rsidRDefault="00CB03BC">
      <w:pPr>
        <w:pStyle w:val="Tekstpodstawowy"/>
        <w:rPr>
          <w:sz w:val="20"/>
        </w:rPr>
      </w:pPr>
    </w:p>
    <w:p w14:paraId="28EA87F1" w14:textId="77777777" w:rsidR="00CB03BC" w:rsidRDefault="00CB03BC">
      <w:pPr>
        <w:pStyle w:val="Tekstpodstawowy"/>
        <w:rPr>
          <w:sz w:val="20"/>
        </w:rPr>
      </w:pPr>
    </w:p>
    <w:p w14:paraId="486DF607" w14:textId="77777777" w:rsidR="00CB03BC" w:rsidRDefault="00CB03BC">
      <w:pPr>
        <w:pStyle w:val="Tekstpodstawowy"/>
        <w:rPr>
          <w:sz w:val="20"/>
        </w:rPr>
      </w:pPr>
    </w:p>
    <w:p w14:paraId="3D843D57" w14:textId="77777777" w:rsidR="00CB03BC" w:rsidRDefault="00CB03BC">
      <w:pPr>
        <w:pStyle w:val="Tekstpodstawowy"/>
        <w:rPr>
          <w:sz w:val="20"/>
        </w:rPr>
      </w:pPr>
    </w:p>
    <w:p w14:paraId="1532016F" w14:textId="77777777" w:rsidR="00CB03BC" w:rsidRDefault="00CB03BC">
      <w:pPr>
        <w:pStyle w:val="Tekstpodstawowy"/>
        <w:rPr>
          <w:sz w:val="20"/>
        </w:rPr>
      </w:pPr>
    </w:p>
    <w:p w14:paraId="3A6DB619" w14:textId="77777777" w:rsidR="00CB03BC" w:rsidRDefault="00CB03BC">
      <w:pPr>
        <w:pStyle w:val="Tekstpodstawowy"/>
        <w:rPr>
          <w:sz w:val="20"/>
        </w:rPr>
      </w:pPr>
    </w:p>
    <w:p w14:paraId="1DEFAE75" w14:textId="77777777" w:rsidR="00CB03BC" w:rsidRDefault="00CB03BC">
      <w:pPr>
        <w:pStyle w:val="Tekstpodstawowy"/>
        <w:rPr>
          <w:sz w:val="20"/>
        </w:rPr>
      </w:pPr>
    </w:p>
    <w:p w14:paraId="0F047C06" w14:textId="77777777" w:rsidR="00CB03BC" w:rsidRDefault="00CB03BC">
      <w:pPr>
        <w:pStyle w:val="Tekstpodstawowy"/>
        <w:rPr>
          <w:sz w:val="20"/>
        </w:rPr>
      </w:pPr>
    </w:p>
    <w:p w14:paraId="3A16AA87" w14:textId="77777777" w:rsidR="00CB03BC" w:rsidRDefault="00CB03BC">
      <w:pPr>
        <w:pStyle w:val="Tekstpodstawowy"/>
        <w:rPr>
          <w:sz w:val="20"/>
        </w:rPr>
      </w:pPr>
    </w:p>
    <w:p w14:paraId="1298C74D" w14:textId="77777777" w:rsidR="00CB03BC" w:rsidRDefault="00CB03BC">
      <w:pPr>
        <w:pStyle w:val="Tekstpodstawowy"/>
        <w:rPr>
          <w:sz w:val="20"/>
        </w:rPr>
      </w:pPr>
    </w:p>
    <w:p w14:paraId="0A2288AD" w14:textId="77777777" w:rsidR="00CB03BC" w:rsidRDefault="00CB03BC">
      <w:pPr>
        <w:pStyle w:val="Tekstpodstawowy"/>
        <w:rPr>
          <w:sz w:val="20"/>
        </w:rPr>
      </w:pPr>
    </w:p>
    <w:p w14:paraId="69E2150F" w14:textId="77777777" w:rsidR="00CB03BC" w:rsidRDefault="00CB03BC">
      <w:pPr>
        <w:pStyle w:val="Tekstpodstawowy"/>
        <w:rPr>
          <w:sz w:val="20"/>
        </w:rPr>
      </w:pPr>
    </w:p>
    <w:p w14:paraId="214ED3D7" w14:textId="77777777" w:rsidR="00CB03BC" w:rsidRDefault="00CB03BC">
      <w:pPr>
        <w:pStyle w:val="Tekstpodstawowy"/>
        <w:rPr>
          <w:sz w:val="20"/>
        </w:rPr>
      </w:pPr>
    </w:p>
    <w:p w14:paraId="6821AE74" w14:textId="77777777" w:rsidR="00CB03BC" w:rsidRDefault="00CB03BC">
      <w:pPr>
        <w:pStyle w:val="Tekstpodstawowy"/>
        <w:rPr>
          <w:sz w:val="20"/>
        </w:rPr>
      </w:pPr>
    </w:p>
    <w:p w14:paraId="6F2E7FB0" w14:textId="77777777" w:rsidR="00CB03BC" w:rsidRDefault="00CB03BC">
      <w:pPr>
        <w:pStyle w:val="Tekstpodstawowy"/>
        <w:rPr>
          <w:sz w:val="20"/>
        </w:rPr>
      </w:pPr>
    </w:p>
    <w:p w14:paraId="65E58430" w14:textId="44913F43" w:rsidR="00CB03BC" w:rsidRDefault="00CF670C">
      <w:pPr>
        <w:pStyle w:val="Tekstpodstawowy"/>
        <w:spacing w:before="6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6448" behindDoc="1" locked="0" layoutInCell="1" allowOverlap="1" wp14:anchorId="6B9A3B4E" wp14:editId="3D03599A">
                <wp:simplePos x="0" y="0"/>
                <wp:positionH relativeFrom="page">
                  <wp:posOffset>457200</wp:posOffset>
                </wp:positionH>
                <wp:positionV relativeFrom="paragraph">
                  <wp:posOffset>160655</wp:posOffset>
                </wp:positionV>
                <wp:extent cx="1828800" cy="8890"/>
                <wp:effectExtent l="0" t="0" r="0" b="0"/>
                <wp:wrapTopAndBottom/>
                <wp:docPr id="1920601966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0C4E99" id="Rectangle 68" o:spid="_x0000_s1026" style="position:absolute;margin-left:36pt;margin-top:12.65pt;width:2in;height:.7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dYr7I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10D0C04" w14:textId="77777777" w:rsidR="00CB03BC" w:rsidRDefault="00000000">
      <w:pPr>
        <w:spacing w:before="73"/>
        <w:ind w:left="260"/>
        <w:rPr>
          <w:rFonts w:ascii="Cambria"/>
          <w:sz w:val="18"/>
        </w:rPr>
      </w:pPr>
      <w:r>
        <w:rPr>
          <w:rFonts w:ascii="Cambria"/>
          <w:spacing w:val="-1"/>
          <w:position w:val="4"/>
          <w:sz w:val="12"/>
        </w:rPr>
        <w:t>100</w:t>
      </w:r>
      <w:r>
        <w:rPr>
          <w:rFonts w:ascii="Cambria"/>
          <w:spacing w:val="42"/>
          <w:position w:val="4"/>
          <w:sz w:val="12"/>
        </w:rPr>
        <w:t xml:space="preserve"> </w:t>
      </w:r>
      <w:r>
        <w:rPr>
          <w:rFonts w:ascii="Cambria"/>
          <w:spacing w:val="-1"/>
          <w:sz w:val="18"/>
        </w:rPr>
        <w:t>https://sir.cdr.gov.pl/2020/12/11/agrolesnictwo-innowacyjne-rozwiazania-w-rolnictwie/</w:t>
      </w:r>
    </w:p>
    <w:p w14:paraId="5C92C27A" w14:textId="77777777" w:rsidR="00CB03BC" w:rsidRDefault="00000000">
      <w:pPr>
        <w:spacing w:before="32"/>
        <w:ind w:left="260"/>
        <w:rPr>
          <w:rFonts w:ascii="Cambria"/>
          <w:sz w:val="18"/>
        </w:rPr>
      </w:pPr>
      <w:r>
        <w:rPr>
          <w:rFonts w:ascii="Cambria"/>
          <w:spacing w:val="-1"/>
          <w:position w:val="4"/>
          <w:sz w:val="12"/>
        </w:rPr>
        <w:t>101</w:t>
      </w:r>
      <w:r>
        <w:rPr>
          <w:rFonts w:ascii="Cambria"/>
          <w:spacing w:val="33"/>
          <w:position w:val="4"/>
          <w:sz w:val="12"/>
        </w:rPr>
        <w:t xml:space="preserve"> </w:t>
      </w:r>
      <w:r>
        <w:rPr>
          <w:rFonts w:ascii="Cambria"/>
          <w:spacing w:val="-1"/>
          <w:sz w:val="18"/>
        </w:rPr>
        <w:t>https://wmodr.pl/files/xZeBYkhsQM6Q6BBkSZPHkJJY4Kd5b6agBvQ56jWL.pdf</w:t>
      </w:r>
    </w:p>
    <w:p w14:paraId="053BB809" w14:textId="77777777" w:rsidR="00CB03BC" w:rsidRDefault="00CB03BC">
      <w:pPr>
        <w:rPr>
          <w:rFonts w:ascii="Cambria"/>
          <w:sz w:val="18"/>
        </w:rPr>
        <w:sectPr w:rsidR="00CB03BC">
          <w:pgSz w:w="11910" w:h="16840"/>
          <w:pgMar w:top="740" w:right="400" w:bottom="1040" w:left="460" w:header="0" w:footer="854" w:gutter="0"/>
          <w:cols w:space="708"/>
        </w:sectPr>
      </w:pPr>
    </w:p>
    <w:p w14:paraId="5F0FF275" w14:textId="6700F136" w:rsidR="00CB03BC" w:rsidRDefault="00CF670C">
      <w:pPr>
        <w:pStyle w:val="Tekstpodstawowy"/>
        <w:ind w:left="620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16E20278" wp14:editId="7AF01274">
                <wp:extent cx="6179820" cy="3528695"/>
                <wp:effectExtent l="0" t="0" r="1905" b="0"/>
                <wp:docPr id="1118986887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9820" cy="3528695"/>
                          <a:chOff x="0" y="0"/>
                          <a:chExt cx="9732" cy="5557"/>
                        </a:xfrm>
                      </wpg:grpSpPr>
                      <pic:pic xmlns:pic="http://schemas.openxmlformats.org/drawingml/2006/picture">
                        <pic:nvPicPr>
                          <pic:cNvPr id="144697195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2" cy="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4993632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56"/>
                            <a:ext cx="9533" cy="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6905076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43" y="41"/>
                            <a:ext cx="9563" cy="5387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E751D5" id="Group 64" o:spid="_x0000_s1026" style="width:486.6pt;height:277.85pt;mso-position-horizontal-relative:char;mso-position-vertical-relative:line" coordsize="9732,55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">
                <v:shape id="Picture 67" o:spid="_x0000_s1027" type="#_x0000_t75" style="position:absolute;width:9732;height:5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">
                  <v:imagedata r:id="rId289" o:title=""/>
                </v:shape>
                <v:shape id="Picture 66" o:spid="_x0000_s1028" type="#_x0000_t75" style="position:absolute;left:58;top:56;width:9533;height:5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">
                  <v:imagedata r:id="rId290" o:title=""/>
                </v:shape>
                <v:rect id="Rectangle 65" o:spid="_x0000_s1029" style="position:absolute;left:43;top:41;width:9563;height:5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" filled="f" strokecolor="#17375e" strokeweight="1.5pt"/>
                <w10:anchorlock/>
              </v:group>
            </w:pict>
          </mc:Fallback>
        </mc:AlternateContent>
      </w:r>
    </w:p>
    <w:p w14:paraId="01D54D65" w14:textId="77777777" w:rsidR="00CB03BC" w:rsidRDefault="00000000">
      <w:pPr>
        <w:spacing w:before="62"/>
        <w:ind w:left="572" w:right="627"/>
        <w:jc w:val="center"/>
        <w:rPr>
          <w:rFonts w:ascii="Calibri" w:hAnsi="Calibri"/>
          <w:i/>
          <w:sz w:val="18"/>
        </w:rPr>
      </w:pPr>
      <w:bookmarkStart w:id="94" w:name="_bookmark94"/>
      <w:bookmarkEnd w:id="94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54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Przykład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paludikultury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uprawie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mchu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torfowca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(Spaghnum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Moss)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Dolnej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Saksonii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(Niemcy)</w:t>
      </w:r>
      <w:r>
        <w:rPr>
          <w:rFonts w:ascii="Calibri" w:hAnsi="Calibri"/>
          <w:i/>
          <w:color w:val="1F487C"/>
          <w:sz w:val="18"/>
          <w:vertAlign w:val="superscript"/>
        </w:rPr>
        <w:t>102</w:t>
      </w:r>
    </w:p>
    <w:p w14:paraId="6F06DBD4" w14:textId="77777777" w:rsidR="00CB03BC" w:rsidRDefault="00CB03BC">
      <w:pPr>
        <w:pStyle w:val="Tekstpodstawowy"/>
        <w:spacing w:before="7"/>
        <w:rPr>
          <w:rFonts w:ascii="Calibri"/>
          <w:i/>
          <w:sz w:val="18"/>
        </w:rPr>
      </w:pPr>
    </w:p>
    <w:p w14:paraId="752C4070" w14:textId="77777777" w:rsidR="00CB03BC" w:rsidRDefault="00000000">
      <w:pPr>
        <w:spacing w:line="360" w:lineRule="auto"/>
        <w:ind w:left="260" w:right="315" w:firstLine="708"/>
        <w:jc w:val="both"/>
        <w:rPr>
          <w:sz w:val="24"/>
        </w:rPr>
      </w:pPr>
      <w:r>
        <w:rPr>
          <w:sz w:val="24"/>
        </w:rPr>
        <w:t>Podstawową</w:t>
      </w:r>
      <w:r>
        <w:rPr>
          <w:spacing w:val="1"/>
          <w:sz w:val="24"/>
        </w:rPr>
        <w:t xml:space="preserve"> </w:t>
      </w:r>
      <w:r>
        <w:rPr>
          <w:sz w:val="24"/>
        </w:rPr>
        <w:t>zasadą</w:t>
      </w:r>
      <w:r>
        <w:rPr>
          <w:spacing w:val="1"/>
          <w:sz w:val="24"/>
        </w:rPr>
        <w:t xml:space="preserve"> </w:t>
      </w:r>
      <w:r>
        <w:rPr>
          <w:sz w:val="24"/>
        </w:rPr>
        <w:t>paludikultury</w:t>
      </w:r>
      <w:r>
        <w:rPr>
          <w:spacing w:val="1"/>
          <w:sz w:val="24"/>
        </w:rPr>
        <w:t xml:space="preserve"> </w:t>
      </w:r>
      <w:r>
        <w:rPr>
          <w:sz w:val="24"/>
        </w:rPr>
        <w:t>jest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utrzymywanie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zbioru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roślin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uprawnych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na poziomie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nienaruszającym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naturalnych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procesów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zachodzących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terenach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podmokłych.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Zrównoważona</w:t>
      </w:r>
      <w:r>
        <w:rPr>
          <w:spacing w:val="1"/>
          <w:sz w:val="24"/>
        </w:rPr>
        <w:t xml:space="preserve"> </w:t>
      </w:r>
      <w:r>
        <w:rPr>
          <w:sz w:val="24"/>
        </w:rPr>
        <w:t>paludikultura</w:t>
      </w:r>
      <w:r>
        <w:rPr>
          <w:spacing w:val="11"/>
          <w:sz w:val="24"/>
        </w:rPr>
        <w:t xml:space="preserve"> </w:t>
      </w:r>
      <w:r>
        <w:rPr>
          <w:sz w:val="24"/>
        </w:rPr>
        <w:t>zakłada</w:t>
      </w:r>
      <w:r>
        <w:rPr>
          <w:spacing w:val="11"/>
          <w:sz w:val="24"/>
        </w:rPr>
        <w:t xml:space="preserve"> </w:t>
      </w:r>
      <w:r>
        <w:rPr>
          <w:sz w:val="24"/>
        </w:rPr>
        <w:t>również</w:t>
      </w:r>
      <w:r>
        <w:rPr>
          <w:spacing w:val="14"/>
          <w:sz w:val="24"/>
        </w:rPr>
        <w:t xml:space="preserve"> </w:t>
      </w:r>
      <w:r>
        <w:rPr>
          <w:sz w:val="24"/>
        </w:rPr>
        <w:t>uprawę</w:t>
      </w:r>
      <w:r>
        <w:rPr>
          <w:spacing w:val="12"/>
          <w:sz w:val="24"/>
        </w:rPr>
        <w:t xml:space="preserve"> </w:t>
      </w:r>
      <w:r>
        <w:rPr>
          <w:sz w:val="24"/>
        </w:rPr>
        <w:t>tylko</w:t>
      </w:r>
      <w:r>
        <w:rPr>
          <w:spacing w:val="13"/>
          <w:sz w:val="24"/>
        </w:rPr>
        <w:t xml:space="preserve"> </w:t>
      </w:r>
      <w:r>
        <w:rPr>
          <w:sz w:val="24"/>
        </w:rPr>
        <w:t>takich</w:t>
      </w:r>
      <w:r>
        <w:rPr>
          <w:spacing w:val="12"/>
          <w:sz w:val="24"/>
        </w:rPr>
        <w:t xml:space="preserve"> </w:t>
      </w:r>
      <w:r>
        <w:rPr>
          <w:sz w:val="24"/>
        </w:rPr>
        <w:t>gatunków</w:t>
      </w:r>
      <w:r>
        <w:rPr>
          <w:spacing w:val="13"/>
          <w:sz w:val="24"/>
        </w:rPr>
        <w:t xml:space="preserve"> </w:t>
      </w:r>
      <w:r>
        <w:rPr>
          <w:sz w:val="24"/>
        </w:rPr>
        <w:t>roślin,</w:t>
      </w:r>
      <w:r>
        <w:rPr>
          <w:spacing w:val="14"/>
          <w:sz w:val="24"/>
        </w:rPr>
        <w:t xml:space="preserve"> </w:t>
      </w:r>
      <w:r>
        <w:rPr>
          <w:sz w:val="24"/>
        </w:rPr>
        <w:t>które</w:t>
      </w:r>
      <w:r>
        <w:rPr>
          <w:spacing w:val="11"/>
          <w:sz w:val="24"/>
        </w:rPr>
        <w:t xml:space="preserve"> </w:t>
      </w:r>
      <w:r>
        <w:rPr>
          <w:sz w:val="24"/>
        </w:rPr>
        <w:t>naturalnie</w:t>
      </w:r>
      <w:r>
        <w:rPr>
          <w:spacing w:val="12"/>
          <w:sz w:val="24"/>
        </w:rPr>
        <w:t xml:space="preserve"> </w:t>
      </w:r>
      <w:r>
        <w:rPr>
          <w:sz w:val="24"/>
        </w:rPr>
        <w:t>rosną</w:t>
      </w:r>
      <w:r>
        <w:rPr>
          <w:spacing w:val="13"/>
          <w:sz w:val="24"/>
        </w:rPr>
        <w:t xml:space="preserve"> </w:t>
      </w:r>
      <w:r>
        <w:rPr>
          <w:sz w:val="24"/>
        </w:rPr>
        <w:t>na</w:t>
      </w:r>
      <w:r>
        <w:rPr>
          <w:spacing w:val="12"/>
          <w:sz w:val="24"/>
        </w:rPr>
        <w:t xml:space="preserve"> </w:t>
      </w:r>
      <w:r>
        <w:rPr>
          <w:sz w:val="24"/>
        </w:rPr>
        <w:t>torfowiskach</w:t>
      </w:r>
      <w:r>
        <w:rPr>
          <w:spacing w:val="-58"/>
          <w:sz w:val="24"/>
        </w:rPr>
        <w:t xml:space="preserve"> </w:t>
      </w:r>
      <w:r>
        <w:rPr>
          <w:sz w:val="24"/>
        </w:rPr>
        <w:t>i mokradłach w danej strefie</w:t>
      </w:r>
      <w:r>
        <w:rPr>
          <w:spacing w:val="-2"/>
          <w:sz w:val="24"/>
        </w:rPr>
        <w:t xml:space="preserve"> </w:t>
      </w:r>
      <w:r>
        <w:rPr>
          <w:sz w:val="24"/>
        </w:rPr>
        <w:t>klimatycznej</w:t>
      </w:r>
      <w:r>
        <w:rPr>
          <w:sz w:val="24"/>
          <w:vertAlign w:val="superscript"/>
        </w:rPr>
        <w:t>103</w:t>
      </w:r>
      <w:r>
        <w:rPr>
          <w:sz w:val="24"/>
        </w:rPr>
        <w:t>.</w:t>
      </w:r>
    </w:p>
    <w:p w14:paraId="3DB0F329" w14:textId="77777777" w:rsidR="00CB03BC" w:rsidRDefault="00000000">
      <w:pPr>
        <w:pStyle w:val="Tekstpodstawowy"/>
        <w:ind w:left="968"/>
        <w:jc w:val="both"/>
      </w:pPr>
      <w:r>
        <w:t>W</w:t>
      </w:r>
      <w:r>
        <w:rPr>
          <w:spacing w:val="-1"/>
        </w:rPr>
        <w:t xml:space="preserve"> </w:t>
      </w:r>
      <w:r>
        <w:t>klimacie</w:t>
      </w:r>
      <w:r>
        <w:rPr>
          <w:spacing w:val="-2"/>
        </w:rPr>
        <w:t xml:space="preserve"> </w:t>
      </w:r>
      <w:r>
        <w:t>umiarkowanym</w:t>
      </w:r>
      <w:r>
        <w:rPr>
          <w:spacing w:val="1"/>
        </w:rPr>
        <w:t xml:space="preserve"> </w:t>
      </w:r>
      <w:r>
        <w:t>będą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zatem:</w:t>
      </w:r>
    </w:p>
    <w:p w14:paraId="486D4A1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9"/>
        <w:rPr>
          <w:rFonts w:ascii="Symbol" w:hAnsi="Symbol"/>
          <w:sz w:val="24"/>
        </w:rPr>
      </w:pPr>
      <w:r>
        <w:rPr>
          <w:sz w:val="24"/>
        </w:rPr>
        <w:t>Trzcina</w:t>
      </w:r>
      <w:r>
        <w:rPr>
          <w:spacing w:val="-1"/>
          <w:sz w:val="24"/>
        </w:rPr>
        <w:t xml:space="preserve"> </w:t>
      </w:r>
      <w:r>
        <w:rPr>
          <w:sz w:val="24"/>
        </w:rPr>
        <w:t>pospolita (</w:t>
      </w:r>
      <w:r>
        <w:rPr>
          <w:i/>
          <w:sz w:val="24"/>
        </w:rPr>
        <w:t>Phragmites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australis</w:t>
      </w:r>
      <w:r>
        <w:rPr>
          <w:sz w:val="24"/>
        </w:rPr>
        <w:t>)</w:t>
      </w:r>
    </w:p>
    <w:p w14:paraId="23BFC77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Pałka</w:t>
      </w:r>
      <w:r>
        <w:rPr>
          <w:spacing w:val="-2"/>
          <w:sz w:val="24"/>
        </w:rPr>
        <w:t xml:space="preserve"> </w:t>
      </w:r>
      <w:r>
        <w:rPr>
          <w:sz w:val="24"/>
        </w:rPr>
        <w:t>szerokolistna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Typha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latifolia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L.)</w:t>
      </w:r>
    </w:p>
    <w:p w14:paraId="0F54172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Pałka</w:t>
      </w:r>
      <w:r>
        <w:rPr>
          <w:spacing w:val="-2"/>
          <w:sz w:val="24"/>
        </w:rPr>
        <w:t xml:space="preserve"> </w:t>
      </w:r>
      <w:r>
        <w:rPr>
          <w:sz w:val="24"/>
        </w:rPr>
        <w:t>wąskolistna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Typha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angustifolia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L.)</w:t>
      </w:r>
    </w:p>
    <w:p w14:paraId="2808A40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Turzyce</w:t>
      </w:r>
      <w:r>
        <w:rPr>
          <w:spacing w:val="-3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 xml:space="preserve">Carex </w:t>
      </w:r>
      <w:r>
        <w:rPr>
          <w:sz w:val="24"/>
        </w:rPr>
        <w:t>L.)</w:t>
      </w:r>
    </w:p>
    <w:p w14:paraId="6E89AC9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Olsza</w:t>
      </w:r>
      <w:r>
        <w:rPr>
          <w:spacing w:val="-1"/>
          <w:sz w:val="24"/>
        </w:rPr>
        <w:t xml:space="preserve"> </w:t>
      </w:r>
      <w:r>
        <w:rPr>
          <w:sz w:val="24"/>
        </w:rPr>
        <w:t>czarna</w:t>
      </w:r>
      <w:r>
        <w:rPr>
          <w:spacing w:val="-2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Alnus glutinosa</w:t>
      </w:r>
      <w:r>
        <w:rPr>
          <w:sz w:val="24"/>
        </w:rPr>
        <w:t>)</w:t>
      </w:r>
    </w:p>
    <w:p w14:paraId="32AEBCA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Mozga</w:t>
      </w:r>
      <w:r>
        <w:rPr>
          <w:spacing w:val="-2"/>
          <w:sz w:val="24"/>
        </w:rPr>
        <w:t xml:space="preserve"> </w:t>
      </w:r>
      <w:r>
        <w:rPr>
          <w:sz w:val="24"/>
        </w:rPr>
        <w:t>trzcinowata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>Phalaris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arundinacea</w:t>
      </w:r>
      <w:r>
        <w:rPr>
          <w:sz w:val="24"/>
        </w:rPr>
        <w:t>)</w:t>
      </w:r>
    </w:p>
    <w:p w14:paraId="74872090" w14:textId="77777777" w:rsidR="00CB03BC" w:rsidRDefault="00000000">
      <w:pPr>
        <w:pStyle w:val="Tekstpodstawowy"/>
        <w:spacing w:before="138" w:line="360" w:lineRule="auto"/>
        <w:ind w:left="260" w:right="317" w:firstLine="708"/>
        <w:jc w:val="both"/>
      </w:pPr>
      <w:r>
        <w:t>Warto zaznaczyć, że Polska jest (obok Niemiec, Danii, Austrii czy Białorusi) krajem podawanym</w:t>
      </w:r>
      <w:r>
        <w:rPr>
          <w:spacing w:val="1"/>
        </w:rPr>
        <w:t xml:space="preserve"> </w:t>
      </w:r>
      <w:r>
        <w:t xml:space="preserve">jako </w:t>
      </w:r>
      <w:r>
        <w:rPr>
          <w:b/>
        </w:rPr>
        <w:t>przykład efektywnie prowadzonej paludikultury</w:t>
      </w:r>
      <w:r>
        <w:t>, a uprawy na terenach podmokłych w Rozwarowie,</w:t>
      </w:r>
      <w:r>
        <w:rPr>
          <w:spacing w:val="-57"/>
        </w:rPr>
        <w:t xml:space="preserve"> </w:t>
      </w:r>
      <w:r>
        <w:t>Chełmie</w:t>
      </w:r>
      <w:r>
        <w:rPr>
          <w:spacing w:val="-1"/>
        </w:rPr>
        <w:t xml:space="preserve"> </w:t>
      </w:r>
      <w:r>
        <w:t>czy</w:t>
      </w:r>
      <w:r>
        <w:rPr>
          <w:spacing w:val="-6"/>
        </w:rPr>
        <w:t xml:space="preserve"> </w:t>
      </w:r>
      <w:r>
        <w:t>nad</w:t>
      </w:r>
      <w:r>
        <w:rPr>
          <w:spacing w:val="2"/>
        </w:rPr>
        <w:t xml:space="preserve"> </w:t>
      </w:r>
      <w:r>
        <w:t>Biebrzą stanowią siedliska</w:t>
      </w:r>
      <w:r>
        <w:rPr>
          <w:spacing w:val="-2"/>
        </w:rPr>
        <w:t xml:space="preserve"> </w:t>
      </w:r>
      <w:r>
        <w:t>dla cennych</w:t>
      </w:r>
      <w:r>
        <w:rPr>
          <w:spacing w:val="1"/>
        </w:rPr>
        <w:t xml:space="preserve"> </w:t>
      </w:r>
      <w:r>
        <w:t>gatunków zwierząt,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tym</w:t>
      </w:r>
      <w:r>
        <w:rPr>
          <w:spacing w:val="-1"/>
        </w:rPr>
        <w:t xml:space="preserve"> </w:t>
      </w:r>
      <w:r>
        <w:t>ptaków.</w:t>
      </w:r>
    </w:p>
    <w:p w14:paraId="7EF9175D" w14:textId="77777777" w:rsidR="00CB03BC" w:rsidRDefault="00000000">
      <w:pPr>
        <w:spacing w:line="360" w:lineRule="auto"/>
        <w:ind w:left="260" w:right="313" w:firstLine="708"/>
        <w:jc w:val="both"/>
        <w:rPr>
          <w:sz w:val="24"/>
        </w:rPr>
      </w:pPr>
      <w:r>
        <w:rPr>
          <w:sz w:val="24"/>
        </w:rPr>
        <w:t>Istnieją</w:t>
      </w:r>
      <w:r>
        <w:rPr>
          <w:spacing w:val="1"/>
          <w:sz w:val="24"/>
        </w:rPr>
        <w:t xml:space="preserve"> </w:t>
      </w:r>
      <w:r>
        <w:rPr>
          <w:sz w:val="24"/>
        </w:rPr>
        <w:t>również</w:t>
      </w:r>
      <w:r>
        <w:rPr>
          <w:spacing w:val="1"/>
          <w:sz w:val="24"/>
        </w:rPr>
        <w:t xml:space="preserve"> </w:t>
      </w:r>
      <w:r>
        <w:rPr>
          <w:sz w:val="24"/>
        </w:rPr>
        <w:t>możliwości</w:t>
      </w:r>
      <w:r>
        <w:rPr>
          <w:spacing w:val="1"/>
          <w:sz w:val="24"/>
        </w:rPr>
        <w:t xml:space="preserve"> </w:t>
      </w:r>
      <w:r>
        <w:rPr>
          <w:sz w:val="24"/>
        </w:rPr>
        <w:t>kształtowania</w:t>
      </w:r>
      <w:r>
        <w:rPr>
          <w:spacing w:val="1"/>
          <w:sz w:val="24"/>
        </w:rPr>
        <w:t xml:space="preserve"> </w:t>
      </w:r>
      <w:r>
        <w:rPr>
          <w:sz w:val="24"/>
        </w:rPr>
        <w:t>warunków</w:t>
      </w:r>
      <w:r>
        <w:rPr>
          <w:spacing w:val="1"/>
          <w:sz w:val="24"/>
        </w:rPr>
        <w:t xml:space="preserve"> </w:t>
      </w:r>
      <w:r>
        <w:rPr>
          <w:sz w:val="24"/>
        </w:rPr>
        <w:t>spływu</w:t>
      </w:r>
      <w:r>
        <w:rPr>
          <w:spacing w:val="1"/>
          <w:sz w:val="24"/>
        </w:rPr>
        <w:t xml:space="preserve"> </w:t>
      </w:r>
      <w:r>
        <w:rPr>
          <w:sz w:val="24"/>
        </w:rPr>
        <w:t>powierzchniowego</w:t>
      </w:r>
      <w:r>
        <w:rPr>
          <w:spacing w:val="1"/>
          <w:sz w:val="24"/>
        </w:rPr>
        <w:t xml:space="preserve"> </w:t>
      </w:r>
      <w:r>
        <w:rPr>
          <w:sz w:val="24"/>
        </w:rPr>
        <w:t>i zapobiegania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erozji wodnej poprzez </w:t>
      </w:r>
      <w:r>
        <w:rPr>
          <w:b/>
          <w:sz w:val="24"/>
        </w:rPr>
        <w:t>profilowanie użytków rolnych</w:t>
      </w:r>
      <w:r>
        <w:rPr>
          <w:sz w:val="24"/>
        </w:rPr>
        <w:t>. W wyniku erozji i spływów powierzchniowych</w:t>
      </w:r>
      <w:r>
        <w:rPr>
          <w:spacing w:val="1"/>
          <w:sz w:val="24"/>
        </w:rPr>
        <w:t xml:space="preserve"> </w:t>
      </w:r>
      <w:r>
        <w:rPr>
          <w:sz w:val="24"/>
        </w:rPr>
        <w:t>dochodzi</w:t>
      </w:r>
      <w:r>
        <w:rPr>
          <w:spacing w:val="72"/>
          <w:sz w:val="24"/>
        </w:rPr>
        <w:t xml:space="preserve"> </w:t>
      </w:r>
      <w:r>
        <w:rPr>
          <w:sz w:val="24"/>
        </w:rPr>
        <w:t>do</w:t>
      </w:r>
      <w:r>
        <w:rPr>
          <w:spacing w:val="74"/>
          <w:sz w:val="24"/>
        </w:rPr>
        <w:t xml:space="preserve"> </w:t>
      </w:r>
      <w:r>
        <w:rPr>
          <w:sz w:val="24"/>
        </w:rPr>
        <w:t>degradacji</w:t>
      </w:r>
      <w:r>
        <w:rPr>
          <w:spacing w:val="73"/>
          <w:sz w:val="24"/>
        </w:rPr>
        <w:t xml:space="preserve"> </w:t>
      </w:r>
      <w:r>
        <w:rPr>
          <w:sz w:val="24"/>
        </w:rPr>
        <w:t>powierzchni</w:t>
      </w:r>
      <w:r>
        <w:rPr>
          <w:spacing w:val="72"/>
          <w:sz w:val="24"/>
        </w:rPr>
        <w:t xml:space="preserve"> </w:t>
      </w:r>
      <w:r>
        <w:rPr>
          <w:sz w:val="24"/>
        </w:rPr>
        <w:t>gleby,</w:t>
      </w:r>
      <w:r>
        <w:rPr>
          <w:spacing w:val="73"/>
          <w:sz w:val="24"/>
        </w:rPr>
        <w:t xml:space="preserve"> </w:t>
      </w:r>
      <w:r>
        <w:rPr>
          <w:sz w:val="24"/>
        </w:rPr>
        <w:t>zwiększenia</w:t>
      </w:r>
      <w:r>
        <w:rPr>
          <w:spacing w:val="72"/>
          <w:sz w:val="24"/>
        </w:rPr>
        <w:t xml:space="preserve"> </w:t>
      </w:r>
      <w:r>
        <w:rPr>
          <w:sz w:val="24"/>
        </w:rPr>
        <w:t>jej</w:t>
      </w:r>
      <w:r>
        <w:rPr>
          <w:spacing w:val="73"/>
          <w:sz w:val="24"/>
        </w:rPr>
        <w:t xml:space="preserve"> </w:t>
      </w:r>
      <w:r>
        <w:rPr>
          <w:sz w:val="24"/>
        </w:rPr>
        <w:t>kamienistości</w:t>
      </w:r>
      <w:r>
        <w:rPr>
          <w:spacing w:val="75"/>
          <w:sz w:val="24"/>
        </w:rPr>
        <w:t xml:space="preserve"> </w:t>
      </w:r>
      <w:r>
        <w:rPr>
          <w:sz w:val="24"/>
        </w:rPr>
        <w:t>czy</w:t>
      </w:r>
      <w:r>
        <w:rPr>
          <w:spacing w:val="-7"/>
          <w:sz w:val="24"/>
        </w:rPr>
        <w:t xml:space="preserve"> </w:t>
      </w:r>
      <w:r>
        <w:rPr>
          <w:sz w:val="24"/>
        </w:rPr>
        <w:t>nadmierne</w:t>
      </w:r>
      <w:r>
        <w:rPr>
          <w:spacing w:val="71"/>
          <w:sz w:val="24"/>
        </w:rPr>
        <w:t xml:space="preserve"> </w:t>
      </w:r>
      <w:r>
        <w:rPr>
          <w:sz w:val="24"/>
        </w:rPr>
        <w:t>przesuszanie</w:t>
      </w:r>
      <w:r>
        <w:rPr>
          <w:spacing w:val="-58"/>
          <w:sz w:val="24"/>
        </w:rPr>
        <w:t xml:space="preserve"> </w:t>
      </w:r>
      <w:r>
        <w:rPr>
          <w:sz w:val="24"/>
        </w:rPr>
        <w:t xml:space="preserve">i wyjałowienie. </w:t>
      </w:r>
      <w:r>
        <w:rPr>
          <w:b/>
          <w:sz w:val="24"/>
        </w:rPr>
        <w:t>Procesy erozyjne wpływają też na zwiększenie kosztów uprawy, nawożenia i zbioru.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Szczególnie</w:t>
      </w:r>
      <w:r>
        <w:rPr>
          <w:spacing w:val="42"/>
          <w:sz w:val="24"/>
        </w:rPr>
        <w:t xml:space="preserve"> </w:t>
      </w:r>
      <w:r>
        <w:rPr>
          <w:sz w:val="24"/>
        </w:rPr>
        <w:t>narażone</w:t>
      </w:r>
      <w:r>
        <w:rPr>
          <w:spacing w:val="44"/>
          <w:sz w:val="24"/>
        </w:rPr>
        <w:t xml:space="preserve"> </w:t>
      </w:r>
      <w:r>
        <w:rPr>
          <w:sz w:val="24"/>
        </w:rPr>
        <w:t>na</w:t>
      </w:r>
      <w:r>
        <w:rPr>
          <w:spacing w:val="42"/>
          <w:sz w:val="24"/>
        </w:rPr>
        <w:t xml:space="preserve"> </w:t>
      </w:r>
      <w:r>
        <w:rPr>
          <w:sz w:val="24"/>
        </w:rPr>
        <w:t>skutki</w:t>
      </w:r>
      <w:r>
        <w:rPr>
          <w:spacing w:val="43"/>
          <w:sz w:val="24"/>
        </w:rPr>
        <w:t xml:space="preserve"> </w:t>
      </w:r>
      <w:r>
        <w:rPr>
          <w:sz w:val="24"/>
        </w:rPr>
        <w:t>erozji</w:t>
      </w:r>
      <w:r>
        <w:rPr>
          <w:spacing w:val="48"/>
          <w:sz w:val="24"/>
        </w:rPr>
        <w:t xml:space="preserve"> </w:t>
      </w:r>
      <w:r>
        <w:rPr>
          <w:sz w:val="24"/>
        </w:rPr>
        <w:t>oraz</w:t>
      </w:r>
      <w:r>
        <w:rPr>
          <w:spacing w:val="44"/>
          <w:sz w:val="24"/>
        </w:rPr>
        <w:t xml:space="preserve"> </w:t>
      </w:r>
      <w:r>
        <w:rPr>
          <w:sz w:val="24"/>
        </w:rPr>
        <w:t>spływu</w:t>
      </w:r>
      <w:r>
        <w:rPr>
          <w:spacing w:val="42"/>
          <w:sz w:val="24"/>
        </w:rPr>
        <w:t xml:space="preserve"> </w:t>
      </w:r>
      <w:r>
        <w:rPr>
          <w:sz w:val="24"/>
        </w:rPr>
        <w:t>powierzchniowego</w:t>
      </w:r>
      <w:r>
        <w:rPr>
          <w:spacing w:val="45"/>
          <w:sz w:val="24"/>
        </w:rPr>
        <w:t xml:space="preserve"> </w:t>
      </w:r>
      <w:r>
        <w:rPr>
          <w:sz w:val="24"/>
        </w:rPr>
        <w:t>są</w:t>
      </w:r>
      <w:r>
        <w:rPr>
          <w:spacing w:val="42"/>
          <w:sz w:val="24"/>
        </w:rPr>
        <w:t xml:space="preserve"> </w:t>
      </w:r>
      <w:r>
        <w:rPr>
          <w:sz w:val="24"/>
        </w:rPr>
        <w:t>tereny</w:t>
      </w:r>
      <w:r>
        <w:rPr>
          <w:spacing w:val="38"/>
          <w:sz w:val="24"/>
        </w:rPr>
        <w:t xml:space="preserve"> </w:t>
      </w:r>
      <w:r>
        <w:rPr>
          <w:sz w:val="24"/>
        </w:rPr>
        <w:t>urzeźbione,</w:t>
      </w:r>
    </w:p>
    <w:p w14:paraId="35025015" w14:textId="77777777" w:rsidR="00CB03BC" w:rsidRDefault="00CB03BC">
      <w:pPr>
        <w:spacing w:line="360" w:lineRule="auto"/>
        <w:jc w:val="both"/>
        <w:rPr>
          <w:sz w:val="24"/>
        </w:rPr>
        <w:sectPr w:rsidR="00CB03BC">
          <w:footerReference w:type="default" r:id="rId291"/>
          <w:pgSz w:w="11910" w:h="16840"/>
          <w:pgMar w:top="740" w:right="400" w:bottom="1700" w:left="460" w:header="0" w:footer="1504" w:gutter="0"/>
          <w:cols w:space="708"/>
        </w:sectPr>
      </w:pPr>
    </w:p>
    <w:p w14:paraId="34C714DD" w14:textId="77777777" w:rsidR="00CB03BC" w:rsidRDefault="00000000">
      <w:pPr>
        <w:pStyle w:val="Tekstpodstawowy"/>
        <w:spacing w:before="76" w:line="360" w:lineRule="auto"/>
        <w:ind w:left="260" w:right="323"/>
        <w:jc w:val="both"/>
      </w:pPr>
      <w:r>
        <w:t>dlatego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tych</w:t>
      </w:r>
      <w:r>
        <w:rPr>
          <w:spacing w:val="-1"/>
        </w:rPr>
        <w:t xml:space="preserve"> </w:t>
      </w:r>
      <w:r>
        <w:t>terenach,</w:t>
      </w:r>
      <w:r>
        <w:rPr>
          <w:spacing w:val="60"/>
        </w:rPr>
        <w:t xml:space="preserve"> </w:t>
      </w:r>
      <w:r>
        <w:t>odpowiednie</w:t>
      </w:r>
      <w:r>
        <w:rPr>
          <w:spacing w:val="57"/>
        </w:rPr>
        <w:t xml:space="preserve"> </w:t>
      </w:r>
      <w:r>
        <w:t>kształtowanie</w:t>
      </w:r>
      <w:r>
        <w:rPr>
          <w:spacing w:val="57"/>
        </w:rPr>
        <w:t xml:space="preserve"> </w:t>
      </w:r>
      <w:r>
        <w:t>powierzchni</w:t>
      </w:r>
      <w:r>
        <w:rPr>
          <w:spacing w:val="58"/>
        </w:rPr>
        <w:t xml:space="preserve"> </w:t>
      </w:r>
      <w:r>
        <w:t>pól</w:t>
      </w:r>
      <w:r>
        <w:rPr>
          <w:spacing w:val="58"/>
        </w:rPr>
        <w:t xml:space="preserve"> </w:t>
      </w:r>
      <w:r>
        <w:t>uprawnych</w:t>
      </w:r>
      <w:r>
        <w:rPr>
          <w:spacing w:val="57"/>
        </w:rPr>
        <w:t xml:space="preserve"> </w:t>
      </w:r>
      <w:r>
        <w:t>jest</w:t>
      </w:r>
      <w:r>
        <w:rPr>
          <w:spacing w:val="58"/>
        </w:rPr>
        <w:t xml:space="preserve"> </w:t>
      </w:r>
      <w:r>
        <w:t>nieodzownym</w:t>
      </w:r>
      <w:r>
        <w:rPr>
          <w:spacing w:val="-58"/>
        </w:rPr>
        <w:t xml:space="preserve"> </w:t>
      </w:r>
      <w:r>
        <w:t>elementem</w:t>
      </w:r>
      <w:r>
        <w:rPr>
          <w:spacing w:val="-1"/>
        </w:rPr>
        <w:t xml:space="preserve"> </w:t>
      </w:r>
      <w:r>
        <w:t>rolnictwa.</w:t>
      </w:r>
    </w:p>
    <w:p w14:paraId="547836F4" w14:textId="238578C7" w:rsidR="00CB03BC" w:rsidRDefault="00CF670C">
      <w:pPr>
        <w:pStyle w:val="Tekstpodstawowy"/>
        <w:spacing w:line="360" w:lineRule="auto"/>
        <w:ind w:left="260" w:right="316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57472" behindDoc="1" locked="0" layoutInCell="1" allowOverlap="1" wp14:anchorId="55E89485" wp14:editId="055B8838">
                <wp:simplePos x="0" y="0"/>
                <wp:positionH relativeFrom="page">
                  <wp:posOffset>1406525</wp:posOffset>
                </wp:positionH>
                <wp:positionV relativeFrom="paragraph">
                  <wp:posOffset>2127885</wp:posOffset>
                </wp:positionV>
                <wp:extent cx="5203190" cy="3083560"/>
                <wp:effectExtent l="0" t="0" r="0" b="0"/>
                <wp:wrapTopAndBottom/>
                <wp:docPr id="443919252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3190" cy="3083560"/>
                          <a:chOff x="2215" y="3351"/>
                          <a:chExt cx="8194" cy="4856"/>
                        </a:xfrm>
                      </wpg:grpSpPr>
                      <pic:pic xmlns:pic="http://schemas.openxmlformats.org/drawingml/2006/picture">
                        <pic:nvPicPr>
                          <pic:cNvPr id="478581514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5" y="3351"/>
                            <a:ext cx="8194" cy="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949354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2" y="3407"/>
                            <a:ext cx="7994" cy="4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894984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2257" y="3392"/>
                            <a:ext cx="8024" cy="468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751C32" id="Group 60" o:spid="_x0000_s1026" style="position:absolute;margin-left:110.75pt;margin-top:167.55pt;width:409.7pt;height:242.8pt;z-index:-15659008;mso-wrap-distance-left:0;mso-wrap-distance-right:0;mso-position-horizontal-relative:page" coordorigin="2215,3351" coordsize="8194,48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">
                <v:shape id="Picture 63" o:spid="_x0000_s1027" type="#_x0000_t75" style="position:absolute;left:2215;top:3351;width:8194;height:4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">
                  <v:imagedata r:id="rId294" o:title=""/>
                </v:shape>
                <v:shape id="Picture 62" o:spid="_x0000_s1028" type="#_x0000_t75" style="position:absolute;left:2272;top:3407;width:7994;height:4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">
                  <v:imagedata r:id="rId295" o:title=""/>
                </v:shape>
                <v:rect id="Rectangle 61" o:spid="_x0000_s1029" style="position:absolute;left:2257;top:3392;width:8024;height:4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rPr>
          <w:b/>
        </w:rPr>
        <w:t>Uprawa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tarasowa</w:t>
      </w:r>
      <w:r w:rsidR="00000000">
        <w:rPr>
          <w:b/>
          <w:spacing w:val="1"/>
        </w:rPr>
        <w:t xml:space="preserve"> </w:t>
      </w:r>
      <w:r w:rsidR="00000000">
        <w:t>jest przykładem</w:t>
      </w:r>
      <w:r w:rsidR="00000000">
        <w:rPr>
          <w:spacing w:val="1"/>
        </w:rPr>
        <w:t xml:space="preserve"> </w:t>
      </w:r>
      <w:r w:rsidR="00000000">
        <w:t>tego, że nawet</w:t>
      </w:r>
      <w:r w:rsidR="00000000">
        <w:rPr>
          <w:spacing w:val="1"/>
        </w:rPr>
        <w:t xml:space="preserve"> </w:t>
      </w:r>
      <w:r w:rsidR="00000000">
        <w:t>w</w:t>
      </w:r>
      <w:r w:rsidR="00000000">
        <w:rPr>
          <w:spacing w:val="1"/>
        </w:rPr>
        <w:t xml:space="preserve"> </w:t>
      </w:r>
      <w:r w:rsidR="00000000">
        <w:t>najbardziej</w:t>
      </w:r>
      <w:r w:rsidR="00000000">
        <w:rPr>
          <w:spacing w:val="1"/>
        </w:rPr>
        <w:t xml:space="preserve"> </w:t>
      </w:r>
      <w:r w:rsidR="00000000">
        <w:t>niekorzystnych</w:t>
      </w:r>
      <w:r w:rsidR="00000000">
        <w:rPr>
          <w:spacing w:val="1"/>
        </w:rPr>
        <w:t xml:space="preserve"> </w:t>
      </w:r>
      <w:r w:rsidR="00000000">
        <w:t>(pod względem</w:t>
      </w:r>
      <w:r w:rsidR="00000000">
        <w:rPr>
          <w:spacing w:val="1"/>
        </w:rPr>
        <w:t xml:space="preserve"> </w:t>
      </w:r>
      <w:r w:rsidR="00000000">
        <w:t>rzeźby terenu) miejscach, można skutecznie i w sposób zrównoważony produkować żywność. Tarasowanie</w:t>
      </w:r>
      <w:r w:rsidR="00000000">
        <w:rPr>
          <w:spacing w:val="1"/>
        </w:rPr>
        <w:t xml:space="preserve"> </w:t>
      </w:r>
      <w:r w:rsidR="00000000">
        <w:t>zboczy</w:t>
      </w:r>
      <w:r w:rsidR="00000000">
        <w:rPr>
          <w:spacing w:val="1"/>
        </w:rPr>
        <w:t xml:space="preserve"> </w:t>
      </w:r>
      <w:r w:rsidR="00000000">
        <w:t>na</w:t>
      </w:r>
      <w:r w:rsidR="00000000">
        <w:rPr>
          <w:spacing w:val="1"/>
        </w:rPr>
        <w:t xml:space="preserve"> </w:t>
      </w:r>
      <w:r w:rsidR="00000000">
        <w:t>terenach</w:t>
      </w:r>
      <w:r w:rsidR="00000000">
        <w:rPr>
          <w:spacing w:val="1"/>
        </w:rPr>
        <w:t xml:space="preserve"> </w:t>
      </w:r>
      <w:r w:rsidR="00000000">
        <w:t>intensywnie</w:t>
      </w:r>
      <w:r w:rsidR="00000000">
        <w:rPr>
          <w:spacing w:val="1"/>
        </w:rPr>
        <w:t xml:space="preserve"> </w:t>
      </w:r>
      <w:r w:rsidR="00000000">
        <w:t>erodowanych</w:t>
      </w:r>
      <w:r w:rsidR="00000000">
        <w:rPr>
          <w:spacing w:val="1"/>
        </w:rPr>
        <w:t xml:space="preserve"> </w:t>
      </w:r>
      <w:r w:rsidR="00000000">
        <w:t>jest</w:t>
      </w:r>
      <w:r w:rsidR="00000000">
        <w:rPr>
          <w:spacing w:val="1"/>
        </w:rPr>
        <w:t xml:space="preserve"> </w:t>
      </w:r>
      <w:r w:rsidR="00000000">
        <w:t>najbardziej</w:t>
      </w:r>
      <w:r w:rsidR="00000000">
        <w:rPr>
          <w:spacing w:val="1"/>
        </w:rPr>
        <w:t xml:space="preserve"> </w:t>
      </w:r>
      <w:r w:rsidR="00000000">
        <w:t>skutecznym</w:t>
      </w:r>
      <w:r w:rsidR="00000000">
        <w:rPr>
          <w:spacing w:val="1"/>
        </w:rPr>
        <w:t xml:space="preserve"> </w:t>
      </w:r>
      <w:r w:rsidR="00000000">
        <w:t>sposobem</w:t>
      </w:r>
      <w:r w:rsidR="00000000">
        <w:rPr>
          <w:spacing w:val="60"/>
        </w:rPr>
        <w:t xml:space="preserve"> </w:t>
      </w:r>
      <w:r w:rsidR="00000000">
        <w:t>minimalizowania</w:t>
      </w:r>
      <w:r w:rsidR="00000000">
        <w:rPr>
          <w:spacing w:val="-57"/>
        </w:rPr>
        <w:t xml:space="preserve"> </w:t>
      </w:r>
      <w:r w:rsidR="00000000">
        <w:t>szkód</w:t>
      </w:r>
      <w:r w:rsidR="00000000">
        <w:rPr>
          <w:spacing w:val="1"/>
        </w:rPr>
        <w:t xml:space="preserve"> </w:t>
      </w:r>
      <w:r w:rsidR="00000000">
        <w:t>erozyjnych.</w:t>
      </w:r>
      <w:r w:rsidR="00000000">
        <w:rPr>
          <w:spacing w:val="1"/>
        </w:rPr>
        <w:t xml:space="preserve"> </w:t>
      </w:r>
      <w:r w:rsidR="00000000">
        <w:t>Tarasy</w:t>
      </w:r>
      <w:r w:rsidR="00000000">
        <w:rPr>
          <w:spacing w:val="1"/>
        </w:rPr>
        <w:t xml:space="preserve"> </w:t>
      </w:r>
      <w:r w:rsidR="00000000">
        <w:t>uprawne</w:t>
      </w:r>
      <w:r w:rsidR="00000000">
        <w:rPr>
          <w:spacing w:val="1"/>
        </w:rPr>
        <w:t xml:space="preserve"> </w:t>
      </w:r>
      <w:r w:rsidR="00000000">
        <w:t>tworzą</w:t>
      </w:r>
      <w:r w:rsidR="00000000">
        <w:rPr>
          <w:spacing w:val="1"/>
        </w:rPr>
        <w:t xml:space="preserve"> </w:t>
      </w:r>
      <w:r w:rsidR="00000000">
        <w:t>też</w:t>
      </w:r>
      <w:r w:rsidR="00000000">
        <w:rPr>
          <w:spacing w:val="1"/>
        </w:rPr>
        <w:t xml:space="preserve"> </w:t>
      </w:r>
      <w:r w:rsidR="00000000">
        <w:t>specyficzny</w:t>
      </w:r>
      <w:r w:rsidR="00000000">
        <w:rPr>
          <w:spacing w:val="1"/>
        </w:rPr>
        <w:t xml:space="preserve"> </w:t>
      </w:r>
      <w:r w:rsidR="00000000">
        <w:t>krajobraz</w:t>
      </w:r>
      <w:r w:rsidR="00000000">
        <w:rPr>
          <w:spacing w:val="1"/>
        </w:rPr>
        <w:t xml:space="preserve"> </w:t>
      </w:r>
      <w:r w:rsidR="00000000">
        <w:t>kulturowy</w:t>
      </w:r>
      <w:r w:rsidR="00000000">
        <w:rPr>
          <w:spacing w:val="1"/>
        </w:rPr>
        <w:t xml:space="preserve"> </w:t>
      </w:r>
      <w:r w:rsidR="00000000">
        <w:t>antropogenicznego</w:t>
      </w:r>
      <w:r w:rsidR="00000000">
        <w:rPr>
          <w:spacing w:val="1"/>
        </w:rPr>
        <w:t xml:space="preserve"> </w:t>
      </w:r>
      <w:r w:rsidR="00000000">
        <w:t>pochodzenia</w:t>
      </w:r>
      <w:r w:rsidR="00000000">
        <w:rPr>
          <w:vertAlign w:val="superscript"/>
        </w:rPr>
        <w:t>104</w:t>
      </w:r>
      <w:r w:rsidR="00000000">
        <w:t xml:space="preserve"> (ryc. 55). Warto zaznaczyć, że tarasowanie stoków powinno prowadzić się w miejscach,</w:t>
      </w:r>
      <w:r w:rsidR="00000000">
        <w:rPr>
          <w:spacing w:val="1"/>
        </w:rPr>
        <w:t xml:space="preserve"> </w:t>
      </w:r>
      <w:r w:rsidR="00000000">
        <w:t>gdzie występuje brak bardziej przydatnych gruntów do</w:t>
      </w:r>
      <w:r w:rsidR="00000000">
        <w:rPr>
          <w:spacing w:val="1"/>
        </w:rPr>
        <w:t xml:space="preserve"> </w:t>
      </w:r>
      <w:r w:rsidR="00000000">
        <w:t>upraw polowych. Ograniczenie nasilenia erozji</w:t>
      </w:r>
      <w:r w:rsidR="00000000">
        <w:rPr>
          <w:spacing w:val="1"/>
        </w:rPr>
        <w:t xml:space="preserve"> </w:t>
      </w:r>
      <w:r w:rsidR="00000000">
        <w:t>zależy</w:t>
      </w:r>
      <w:r w:rsidR="00000000">
        <w:rPr>
          <w:spacing w:val="99"/>
        </w:rPr>
        <w:t xml:space="preserve"> </w:t>
      </w:r>
      <w:r w:rsidR="00000000">
        <w:t>od</w:t>
      </w:r>
      <w:r w:rsidR="00000000">
        <w:rPr>
          <w:spacing w:val="105"/>
        </w:rPr>
        <w:t xml:space="preserve"> </w:t>
      </w:r>
      <w:r w:rsidR="00000000">
        <w:t>szerokości</w:t>
      </w:r>
      <w:r w:rsidR="00000000">
        <w:rPr>
          <w:spacing w:val="105"/>
        </w:rPr>
        <w:t xml:space="preserve"> </w:t>
      </w:r>
      <w:r w:rsidR="00000000">
        <w:t>ław</w:t>
      </w:r>
      <w:r w:rsidR="00000000">
        <w:rPr>
          <w:spacing w:val="103"/>
        </w:rPr>
        <w:t xml:space="preserve"> </w:t>
      </w:r>
      <w:r w:rsidR="00000000">
        <w:t>tarasów</w:t>
      </w:r>
      <w:r w:rsidR="00000000">
        <w:rPr>
          <w:spacing w:val="104"/>
        </w:rPr>
        <w:t xml:space="preserve"> </w:t>
      </w:r>
      <w:r w:rsidR="00000000">
        <w:t>oraz</w:t>
      </w:r>
      <w:r w:rsidR="00000000">
        <w:rPr>
          <w:spacing w:val="106"/>
        </w:rPr>
        <w:t xml:space="preserve"> </w:t>
      </w:r>
      <w:r w:rsidR="00000000">
        <w:t>ich</w:t>
      </w:r>
      <w:r w:rsidR="00000000">
        <w:rPr>
          <w:spacing w:val="107"/>
        </w:rPr>
        <w:t xml:space="preserve"> </w:t>
      </w:r>
      <w:r w:rsidR="00000000">
        <w:t>spadku</w:t>
      </w:r>
      <w:r w:rsidR="00000000">
        <w:rPr>
          <w:spacing w:val="104"/>
        </w:rPr>
        <w:t xml:space="preserve"> </w:t>
      </w:r>
      <w:r w:rsidR="00000000">
        <w:t>w</w:t>
      </w:r>
      <w:r w:rsidR="00000000">
        <w:rPr>
          <w:spacing w:val="1"/>
        </w:rPr>
        <w:t xml:space="preserve"> </w:t>
      </w:r>
      <w:r w:rsidR="00000000">
        <w:t>stosunku</w:t>
      </w:r>
      <w:r w:rsidR="00000000">
        <w:rPr>
          <w:spacing w:val="105"/>
        </w:rPr>
        <w:t xml:space="preserve"> </w:t>
      </w:r>
      <w:r w:rsidR="00000000">
        <w:t>do</w:t>
      </w:r>
      <w:r w:rsidR="00000000">
        <w:rPr>
          <w:spacing w:val="2"/>
        </w:rPr>
        <w:t xml:space="preserve"> </w:t>
      </w:r>
      <w:r w:rsidR="00000000">
        <w:t>pierwotnego</w:t>
      </w:r>
      <w:r w:rsidR="00000000">
        <w:rPr>
          <w:spacing w:val="105"/>
        </w:rPr>
        <w:t xml:space="preserve"> </w:t>
      </w:r>
      <w:r w:rsidR="00000000">
        <w:t>nachylenia</w:t>
      </w:r>
      <w:r w:rsidR="00000000">
        <w:rPr>
          <w:spacing w:val="105"/>
        </w:rPr>
        <w:t xml:space="preserve"> </w:t>
      </w:r>
      <w:r w:rsidR="00000000">
        <w:t>zbocza</w:t>
      </w:r>
      <w:r w:rsidR="00000000">
        <w:rPr>
          <w:spacing w:val="-57"/>
        </w:rPr>
        <w:t xml:space="preserve"> </w:t>
      </w:r>
      <w:r w:rsidR="00000000">
        <w:t>i</w:t>
      </w:r>
      <w:r w:rsidR="00000000">
        <w:rPr>
          <w:spacing w:val="-1"/>
        </w:rPr>
        <w:t xml:space="preserve"> </w:t>
      </w:r>
      <w:r w:rsidR="00000000">
        <w:t>od prawidłowego umocnienia</w:t>
      </w:r>
      <w:r w:rsidR="00000000">
        <w:rPr>
          <w:spacing w:val="-1"/>
        </w:rPr>
        <w:t xml:space="preserve"> </w:t>
      </w:r>
      <w:r w:rsidR="00000000">
        <w:t>skarp</w:t>
      </w:r>
      <w:r w:rsidR="00000000">
        <w:rPr>
          <w:vertAlign w:val="superscript"/>
        </w:rPr>
        <w:t>105</w:t>
      </w:r>
      <w:r w:rsidR="00000000">
        <w:t>.</w:t>
      </w:r>
    </w:p>
    <w:p w14:paraId="22E11239" w14:textId="77777777" w:rsidR="00CB03BC" w:rsidRDefault="00000000">
      <w:pPr>
        <w:spacing w:before="43"/>
        <w:ind w:left="571" w:right="629"/>
        <w:jc w:val="center"/>
        <w:rPr>
          <w:rFonts w:ascii="Calibri" w:hAnsi="Calibri"/>
          <w:i/>
          <w:sz w:val="18"/>
        </w:rPr>
      </w:pPr>
      <w:bookmarkStart w:id="95" w:name="_bookmark95"/>
      <w:bookmarkEnd w:id="95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55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Tarasy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uprawne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zboczach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Peru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M. Głogowska)</w:t>
      </w:r>
      <w:r>
        <w:rPr>
          <w:rFonts w:ascii="Calibri" w:hAnsi="Calibri"/>
          <w:i/>
          <w:color w:val="1F487C"/>
          <w:sz w:val="18"/>
          <w:vertAlign w:val="superscript"/>
        </w:rPr>
        <w:t>106</w:t>
      </w:r>
    </w:p>
    <w:p w14:paraId="2F84D78B" w14:textId="77777777" w:rsidR="00CB03BC" w:rsidRDefault="00CB03BC">
      <w:pPr>
        <w:pStyle w:val="Tekstpodstawowy"/>
        <w:spacing w:before="1"/>
        <w:rPr>
          <w:rFonts w:ascii="Calibri"/>
          <w:i/>
          <w:sz w:val="22"/>
        </w:rPr>
      </w:pPr>
    </w:p>
    <w:p w14:paraId="164DCA3D" w14:textId="77777777" w:rsidR="00CB03BC" w:rsidRDefault="00000000">
      <w:pPr>
        <w:pStyle w:val="Tekstpodstawowy"/>
        <w:spacing w:before="1" w:line="360" w:lineRule="auto"/>
        <w:ind w:left="260" w:right="315" w:firstLine="708"/>
        <w:jc w:val="both"/>
      </w:pPr>
      <w:r>
        <w:t>Na</w:t>
      </w:r>
      <w:r>
        <w:rPr>
          <w:spacing w:val="61"/>
        </w:rPr>
        <w:t xml:space="preserve"> </w:t>
      </w:r>
      <w:r>
        <w:t xml:space="preserve">terenach  </w:t>
      </w:r>
      <w:r>
        <w:rPr>
          <w:spacing w:val="1"/>
        </w:rPr>
        <w:t xml:space="preserve"> </w:t>
      </w:r>
      <w:r>
        <w:t xml:space="preserve">falistych  </w:t>
      </w:r>
      <w:r>
        <w:rPr>
          <w:spacing w:val="1"/>
        </w:rPr>
        <w:t xml:space="preserve"> </w:t>
      </w:r>
      <w:r>
        <w:t xml:space="preserve">i  </w:t>
      </w:r>
      <w:r>
        <w:rPr>
          <w:spacing w:val="1"/>
        </w:rPr>
        <w:t xml:space="preserve"> </w:t>
      </w:r>
      <w:r>
        <w:t xml:space="preserve">niższych  </w:t>
      </w:r>
      <w:r>
        <w:rPr>
          <w:spacing w:val="1"/>
        </w:rPr>
        <w:t xml:space="preserve"> </w:t>
      </w:r>
      <w:r>
        <w:t xml:space="preserve">wzniesieniach  </w:t>
      </w:r>
      <w:r>
        <w:rPr>
          <w:spacing w:val="1"/>
        </w:rPr>
        <w:t xml:space="preserve"> </w:t>
      </w:r>
      <w:r>
        <w:t xml:space="preserve">często,  </w:t>
      </w:r>
      <w:r>
        <w:rPr>
          <w:spacing w:val="1"/>
        </w:rPr>
        <w:t xml:space="preserve"> </w:t>
      </w:r>
      <w:r>
        <w:t xml:space="preserve">zamiast  </w:t>
      </w:r>
      <w:r>
        <w:rPr>
          <w:spacing w:val="1"/>
        </w:rPr>
        <w:t xml:space="preserve"> </w:t>
      </w:r>
      <w:r>
        <w:t xml:space="preserve">uprawy  </w:t>
      </w:r>
      <w:r>
        <w:rPr>
          <w:spacing w:val="1"/>
        </w:rPr>
        <w:t xml:space="preserve"> </w:t>
      </w:r>
      <w:r>
        <w:t>tarasowej,</w:t>
      </w:r>
      <w:r>
        <w:rPr>
          <w:spacing w:val="1"/>
        </w:rPr>
        <w:t xml:space="preserve"> </w:t>
      </w:r>
      <w:r>
        <w:t xml:space="preserve">wykonuje się </w:t>
      </w:r>
      <w:r>
        <w:rPr>
          <w:b/>
        </w:rPr>
        <w:t>uprawę wstęgową</w:t>
      </w:r>
      <w:r>
        <w:t>. Polega ona na prowadzeniu zabiegów agrotechnicznych (głównie orki)</w:t>
      </w:r>
      <w:r>
        <w:rPr>
          <w:spacing w:val="1"/>
        </w:rPr>
        <w:t xml:space="preserve"> </w:t>
      </w:r>
      <w:r>
        <w:t>zgodnie</w:t>
      </w:r>
      <w:r>
        <w:rPr>
          <w:spacing w:val="35"/>
        </w:rPr>
        <w:t xml:space="preserve"> </w:t>
      </w:r>
      <w:r>
        <w:t>z</w:t>
      </w:r>
      <w:r>
        <w:rPr>
          <w:spacing w:val="37"/>
        </w:rPr>
        <w:t xml:space="preserve"> </w:t>
      </w:r>
      <w:r>
        <w:t>przebiegiem</w:t>
      </w:r>
      <w:r>
        <w:rPr>
          <w:spacing w:val="38"/>
        </w:rPr>
        <w:t xml:space="preserve"> </w:t>
      </w:r>
      <w:r>
        <w:t>poziomic,</w:t>
      </w:r>
      <w:r>
        <w:rPr>
          <w:spacing w:val="37"/>
        </w:rPr>
        <w:t xml:space="preserve"> </w:t>
      </w:r>
      <w:r>
        <w:t>czyli</w:t>
      </w:r>
      <w:r>
        <w:rPr>
          <w:spacing w:val="36"/>
        </w:rPr>
        <w:t xml:space="preserve"> </w:t>
      </w:r>
      <w:r>
        <w:t>w</w:t>
      </w:r>
      <w:r>
        <w:rPr>
          <w:spacing w:val="35"/>
        </w:rPr>
        <w:t xml:space="preserve"> </w:t>
      </w:r>
      <w:r>
        <w:t>poprzek</w:t>
      </w:r>
      <w:r>
        <w:rPr>
          <w:spacing w:val="37"/>
        </w:rPr>
        <w:t xml:space="preserve"> </w:t>
      </w:r>
      <w:r>
        <w:t>spadków</w:t>
      </w:r>
      <w:r>
        <w:rPr>
          <w:spacing w:val="37"/>
        </w:rPr>
        <w:t xml:space="preserve"> </w:t>
      </w:r>
      <w:r>
        <w:t>(ryc.</w:t>
      </w:r>
      <w:r>
        <w:rPr>
          <w:spacing w:val="36"/>
        </w:rPr>
        <w:t xml:space="preserve"> </w:t>
      </w:r>
      <w:r>
        <w:t>56).</w:t>
      </w:r>
      <w:r>
        <w:rPr>
          <w:spacing w:val="38"/>
        </w:rPr>
        <w:t xml:space="preserve"> </w:t>
      </w:r>
      <w:r>
        <w:t>Dodatkowo,</w:t>
      </w:r>
      <w:r>
        <w:rPr>
          <w:spacing w:val="37"/>
        </w:rPr>
        <w:t xml:space="preserve"> </w:t>
      </w:r>
      <w:r>
        <w:t>uprawa</w:t>
      </w:r>
      <w:r>
        <w:rPr>
          <w:spacing w:val="35"/>
        </w:rPr>
        <w:t xml:space="preserve"> </w:t>
      </w:r>
      <w:r>
        <w:t>utrzymywana</w:t>
      </w:r>
      <w:r>
        <w:rPr>
          <w:spacing w:val="-58"/>
        </w:rPr>
        <w:t xml:space="preserve"> </w:t>
      </w:r>
      <w:r>
        <w:t>jest w niezbyt szerokich pasach, przypominających wstęgi rozciągnięte wzdłuż zboczy. Wstęgi uprawne</w:t>
      </w:r>
      <w:r>
        <w:rPr>
          <w:spacing w:val="1"/>
        </w:rPr>
        <w:t xml:space="preserve"> </w:t>
      </w:r>
      <w:r>
        <w:t>powinny być projektowane w taki sposób, aby zapewniały okrywę gleby w okresach erozji, a także powinny</w:t>
      </w:r>
      <w:r>
        <w:rPr>
          <w:spacing w:val="-57"/>
        </w:rPr>
        <w:t xml:space="preserve"> </w:t>
      </w:r>
      <w:r>
        <w:t>ułatwiać</w:t>
      </w:r>
      <w:r>
        <w:rPr>
          <w:spacing w:val="1"/>
        </w:rPr>
        <w:t xml:space="preserve"> </w:t>
      </w:r>
      <w:r>
        <w:t>eksploatację</w:t>
      </w:r>
      <w:r>
        <w:rPr>
          <w:spacing w:val="1"/>
        </w:rPr>
        <w:t xml:space="preserve"> </w:t>
      </w:r>
      <w:r>
        <w:t>maszyn</w:t>
      </w:r>
      <w:r>
        <w:rPr>
          <w:spacing w:val="1"/>
        </w:rPr>
        <w:t xml:space="preserve"> </w:t>
      </w:r>
      <w:r>
        <w:t>rolniczych</w:t>
      </w:r>
      <w:r>
        <w:rPr>
          <w:vertAlign w:val="superscript"/>
        </w:rPr>
        <w:t>107</w:t>
      </w:r>
      <w:r>
        <w:t>.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związku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tym,</w:t>
      </w:r>
      <w:r>
        <w:rPr>
          <w:spacing w:val="1"/>
        </w:rPr>
        <w:t xml:space="preserve"> </w:t>
      </w:r>
      <w:r>
        <w:t>niezbędnym</w:t>
      </w:r>
      <w:r>
        <w:rPr>
          <w:spacing w:val="1"/>
        </w:rPr>
        <w:t xml:space="preserve"> </w:t>
      </w:r>
      <w:r>
        <w:t>elementem</w:t>
      </w:r>
      <w:r>
        <w:rPr>
          <w:spacing w:val="1"/>
        </w:rPr>
        <w:t xml:space="preserve"> </w:t>
      </w:r>
      <w:r>
        <w:t>prawidłowego</w:t>
      </w:r>
      <w:r>
        <w:rPr>
          <w:spacing w:val="1"/>
        </w:rPr>
        <w:t xml:space="preserve"> </w:t>
      </w:r>
      <w:r>
        <w:t xml:space="preserve">prowadzenia upraw wstęgowych jest </w:t>
      </w:r>
      <w:r>
        <w:rPr>
          <w:b/>
        </w:rPr>
        <w:t>płodozmian</w:t>
      </w:r>
      <w:r>
        <w:t>. Uprawa wstęgowa jest jedną z najmniej kosztownych</w:t>
      </w:r>
      <w:r>
        <w:rPr>
          <w:spacing w:val="1"/>
        </w:rPr>
        <w:t xml:space="preserve"> </w:t>
      </w:r>
      <w:r>
        <w:t>praktyk</w:t>
      </w:r>
      <w:r>
        <w:rPr>
          <w:spacing w:val="-1"/>
        </w:rPr>
        <w:t xml:space="preserve"> </w:t>
      </w:r>
      <w:r>
        <w:t>ochronnych.</w:t>
      </w:r>
    </w:p>
    <w:p w14:paraId="4154385D" w14:textId="77777777" w:rsidR="00CB03BC" w:rsidRDefault="00CB03BC">
      <w:pPr>
        <w:pStyle w:val="Tekstpodstawowy"/>
        <w:rPr>
          <w:sz w:val="20"/>
        </w:rPr>
      </w:pPr>
    </w:p>
    <w:p w14:paraId="57031616" w14:textId="77777777" w:rsidR="00CB03BC" w:rsidRDefault="00CB03BC">
      <w:pPr>
        <w:pStyle w:val="Tekstpodstawowy"/>
        <w:rPr>
          <w:sz w:val="20"/>
        </w:rPr>
      </w:pPr>
    </w:p>
    <w:p w14:paraId="2C731CB7" w14:textId="61CEDD32" w:rsidR="00CB03BC" w:rsidRDefault="00CF670C">
      <w:pPr>
        <w:pStyle w:val="Tekstpodstawowy"/>
        <w:spacing w:before="6"/>
      </w:pPr>
      <w:r>
        <w:rPr>
          <w:noProof/>
        </w:rPr>
        <mc:AlternateContent>
          <mc:Choice Requires="wps">
            <w:drawing>
              <wp:anchor distT="0" distB="0" distL="0" distR="0" simplePos="0" relativeHeight="487657984" behindDoc="1" locked="0" layoutInCell="1" allowOverlap="1" wp14:anchorId="569684A9" wp14:editId="5B1578F9">
                <wp:simplePos x="0" y="0"/>
                <wp:positionH relativeFrom="page">
                  <wp:posOffset>457200</wp:posOffset>
                </wp:positionH>
                <wp:positionV relativeFrom="paragraph">
                  <wp:posOffset>204470</wp:posOffset>
                </wp:positionV>
                <wp:extent cx="1828800" cy="8890"/>
                <wp:effectExtent l="0" t="0" r="0" b="0"/>
                <wp:wrapTopAndBottom/>
                <wp:docPr id="199225793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93D98F" id="Rectangle 59" o:spid="_x0000_s1026" style="position:absolute;margin-left:36pt;margin-top:16.1pt;width:2in;height:.7pt;z-index:-15658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BBmDb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57216056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104</w:t>
      </w:r>
      <w:r>
        <w:rPr>
          <w:rFonts w:ascii="Cambria" w:hAnsi="Cambria"/>
          <w:sz w:val="18"/>
        </w:rPr>
        <w:t>Lipski,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C.,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Kostuch,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(2005).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Kształtowanie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krajobrazów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terenów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erodowanych.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Acta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Agrophysica,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5(2),</w:t>
      </w:r>
      <w:r>
        <w:rPr>
          <w:rFonts w:ascii="Cambria" w:hAnsi="Cambria"/>
          <w:spacing w:val="-6"/>
          <w:sz w:val="18"/>
        </w:rPr>
        <w:t xml:space="preserve"> </w:t>
      </w:r>
      <w:r>
        <w:rPr>
          <w:rFonts w:ascii="Cambria" w:hAnsi="Cambria"/>
          <w:sz w:val="18"/>
        </w:rPr>
        <w:t>245-252.</w:t>
      </w:r>
    </w:p>
    <w:p w14:paraId="3679A480" w14:textId="77777777" w:rsidR="00CB03BC" w:rsidRDefault="00000000">
      <w:pPr>
        <w:spacing w:before="32" w:line="276" w:lineRule="auto"/>
        <w:ind w:left="260" w:right="315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105</w:t>
      </w:r>
      <w:r>
        <w:rPr>
          <w:rFonts w:ascii="Cambria" w:hAnsi="Cambria"/>
          <w:sz w:val="18"/>
        </w:rPr>
        <w:t>Nowocień,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>E.,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Wawer,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(2021).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Środowiskowe</w:t>
      </w:r>
      <w:r>
        <w:rPr>
          <w:rFonts w:ascii="Cambria" w:hAnsi="Cambria"/>
          <w:spacing w:val="10"/>
          <w:sz w:val="18"/>
        </w:rPr>
        <w:t xml:space="preserve"> </w:t>
      </w:r>
      <w:r>
        <w:rPr>
          <w:rFonts w:ascii="Cambria" w:hAnsi="Cambria"/>
          <w:sz w:val="18"/>
        </w:rPr>
        <w:t>skutki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erozji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gleb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metody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ich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>przeciwdziałania.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Studia</w:t>
      </w:r>
      <w:r>
        <w:rPr>
          <w:rFonts w:ascii="Cambria" w:hAnsi="Cambria"/>
          <w:spacing w:val="9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Raporty</w:t>
      </w:r>
      <w:r>
        <w:rPr>
          <w:rFonts w:ascii="Cambria" w:hAnsi="Cambria"/>
          <w:spacing w:val="8"/>
          <w:sz w:val="18"/>
        </w:rPr>
        <w:t xml:space="preserve"> </w:t>
      </w:r>
      <w:r>
        <w:rPr>
          <w:rFonts w:ascii="Cambria" w:hAnsi="Cambria"/>
          <w:sz w:val="18"/>
        </w:rPr>
        <w:t>IUNG-PIB,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66(20):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43-79.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https://doi.org/10.26114/sir.iung.2021.66.03.</w:t>
      </w:r>
    </w:p>
    <w:p w14:paraId="73A8937F" w14:textId="77777777" w:rsidR="00CB03BC" w:rsidRDefault="00000000">
      <w:pPr>
        <w:spacing w:before="1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106</w:t>
      </w:r>
      <w:r>
        <w:rPr>
          <w:rFonts w:ascii="Cambria"/>
          <w:sz w:val="18"/>
        </w:rPr>
        <w:t>https://home.agh.edu.pl/~peru/galeria1/16.html</w:t>
      </w:r>
    </w:p>
    <w:p w14:paraId="252F568A" w14:textId="77777777" w:rsidR="00CB03BC" w:rsidRDefault="00000000">
      <w:pPr>
        <w:spacing w:before="32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107</w:t>
      </w:r>
      <w:r>
        <w:rPr>
          <w:rFonts w:ascii="Cambria"/>
          <w:sz w:val="18"/>
        </w:rPr>
        <w:t>https://straznicy.wwf.pl/wp-content/uploads/2020/09/Przewodnik-zatrzymywanie-wody-EU.pdf</w:t>
      </w:r>
    </w:p>
    <w:p w14:paraId="2417B916" w14:textId="77777777" w:rsidR="00CB03BC" w:rsidRDefault="00CB03BC">
      <w:pPr>
        <w:rPr>
          <w:rFonts w:ascii="Cambria"/>
          <w:sz w:val="18"/>
        </w:rPr>
        <w:sectPr w:rsidR="00CB03BC">
          <w:footerReference w:type="default" r:id="rId296"/>
          <w:pgSz w:w="11910" w:h="16840"/>
          <w:pgMar w:top="620" w:right="400" w:bottom="1040" w:left="460" w:header="0" w:footer="854" w:gutter="0"/>
          <w:cols w:space="708"/>
        </w:sectPr>
      </w:pPr>
    </w:p>
    <w:p w14:paraId="3D244960" w14:textId="333EC3AA" w:rsidR="00CB03BC" w:rsidRDefault="00CF670C">
      <w:pPr>
        <w:pStyle w:val="Tekstpodstawowy"/>
        <w:ind w:left="1102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676C3922" wp14:editId="0F510BCF">
                <wp:extent cx="5849620" cy="3926205"/>
                <wp:effectExtent l="0" t="0" r="0" b="0"/>
                <wp:docPr id="2147225588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9620" cy="3926205"/>
                          <a:chOff x="0" y="0"/>
                          <a:chExt cx="9212" cy="6183"/>
                        </a:xfrm>
                      </wpg:grpSpPr>
                      <pic:pic xmlns:pic="http://schemas.openxmlformats.org/drawingml/2006/picture">
                        <pic:nvPicPr>
                          <pic:cNvPr id="1145509547" name="Picture 58" descr="Obraz zawierający zielony, pole  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2" cy="6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7047754" name="Picture 57" descr="Obraz zawierający zielony, pole  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" y="56"/>
                            <a:ext cx="9012" cy="5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7043022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43" y="41"/>
                            <a:ext cx="9042" cy="601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290F4B" id="Group 55" o:spid="_x0000_s1026" style="width:460.6pt;height:309.15pt;mso-position-horizontal-relative:char;mso-position-vertical-relative:line" coordsize="9212,618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">
                <v:shape id="Picture 58" o:spid="_x0000_s1027" type="#_x0000_t75" alt="Obraz zawierający zielony, pole  Opis wygenerowany automatycznie" style="position:absolute;width:9212;height:6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">
                  <v:imagedata r:id="rId299" o:title="Obraz zawierający zielony, pole  Opis wygenerowany automatycznie"/>
                </v:shape>
                <v:shape id="Picture 57" o:spid="_x0000_s1028" type="#_x0000_t75" alt="Obraz zawierający zielony, pole  Opis wygenerowany automatycznie" style="position:absolute;left:58;top:56;width:9012;height:5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">
                  <v:imagedata r:id="rId300" o:title="Obraz zawierający zielony, pole  Opis wygenerowany automatycznie"/>
                </v:shape>
                <v:rect id="Rectangle 56" o:spid="_x0000_s1029" style="position:absolute;left:43;top:41;width:9042;height:6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" filled="f" strokecolor="#17375e" strokeweight="1.5pt"/>
                <w10:anchorlock/>
              </v:group>
            </w:pict>
          </mc:Fallback>
        </mc:AlternateContent>
      </w:r>
    </w:p>
    <w:p w14:paraId="341FAD2F" w14:textId="77777777" w:rsidR="00CB03BC" w:rsidRDefault="00000000">
      <w:pPr>
        <w:spacing w:line="211" w:lineRule="exact"/>
        <w:ind w:left="572" w:right="628"/>
        <w:jc w:val="center"/>
        <w:rPr>
          <w:rFonts w:ascii="Calibri" w:hAnsi="Calibri"/>
          <w:i/>
          <w:sz w:val="18"/>
        </w:rPr>
      </w:pPr>
      <w:bookmarkStart w:id="96" w:name="_bookmark96"/>
      <w:bookmarkEnd w:id="96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56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Przykład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krajobrazu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uprawą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wstęgową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Jim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Klousia)</w:t>
      </w:r>
      <w:r>
        <w:rPr>
          <w:rFonts w:ascii="Calibri" w:hAnsi="Calibri"/>
          <w:i/>
          <w:color w:val="1F487C"/>
          <w:sz w:val="18"/>
          <w:vertAlign w:val="superscript"/>
        </w:rPr>
        <w:t>108</w:t>
      </w:r>
    </w:p>
    <w:p w14:paraId="3E43BE97" w14:textId="77777777" w:rsidR="00CB03BC" w:rsidRDefault="00CB03BC">
      <w:pPr>
        <w:pStyle w:val="Tekstpodstawowy"/>
        <w:spacing w:before="4"/>
        <w:rPr>
          <w:rFonts w:ascii="Calibri"/>
          <w:i/>
          <w:sz w:val="19"/>
        </w:rPr>
      </w:pPr>
    </w:p>
    <w:p w14:paraId="47F36A84" w14:textId="0252D497" w:rsidR="00CB03BC" w:rsidRDefault="00CF670C">
      <w:pPr>
        <w:pStyle w:val="Tekstpodstawowy"/>
        <w:spacing w:line="360" w:lineRule="auto"/>
        <w:ind w:left="260" w:right="315" w:firstLine="708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59008" behindDoc="1" locked="0" layoutInCell="1" allowOverlap="1" wp14:anchorId="3FC5E41B" wp14:editId="155BEAFE">
                <wp:simplePos x="0" y="0"/>
                <wp:positionH relativeFrom="page">
                  <wp:posOffset>1588135</wp:posOffset>
                </wp:positionH>
                <wp:positionV relativeFrom="paragraph">
                  <wp:posOffset>1863725</wp:posOffset>
                </wp:positionV>
                <wp:extent cx="4829810" cy="2329180"/>
                <wp:effectExtent l="0" t="0" r="0" b="0"/>
                <wp:wrapTopAndBottom/>
                <wp:docPr id="561742294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9810" cy="2329180"/>
                          <a:chOff x="2501" y="2935"/>
                          <a:chExt cx="7606" cy="3668"/>
                        </a:xfrm>
                      </wpg:grpSpPr>
                      <pic:pic xmlns:pic="http://schemas.openxmlformats.org/drawingml/2006/picture">
                        <pic:nvPicPr>
                          <pic:cNvPr id="19438267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0" y="2935"/>
                            <a:ext cx="7606" cy="3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7215827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7" y="2991"/>
                            <a:ext cx="7408" cy="3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1856803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2542" y="2976"/>
                            <a:ext cx="7438" cy="349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525BE9" id="Group 51" o:spid="_x0000_s1026" style="position:absolute;margin-left:125.05pt;margin-top:146.75pt;width:380.3pt;height:183.4pt;z-index:-15657472;mso-wrap-distance-left:0;mso-wrap-distance-right:0;mso-position-horizontal-relative:page" coordorigin="2501,2935" coordsize="7606,36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">
                <v:shape id="Picture 54" o:spid="_x0000_s1027" type="#_x0000_t75" style="position:absolute;left:2500;top:2935;width:7606;height:3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">
                  <v:imagedata r:id="rId303" o:title=""/>
                </v:shape>
                <v:shape id="Picture 53" o:spid="_x0000_s1028" type="#_x0000_t75" style="position:absolute;left:2557;top:2991;width:7408;height:3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">
                  <v:imagedata r:id="rId304" o:title=""/>
                </v:shape>
                <v:rect id="Rectangle 52" o:spid="_x0000_s1029" style="position:absolute;left:2542;top:2976;width:7438;height:3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t>Na</w:t>
      </w:r>
      <w:r w:rsidR="00000000">
        <w:rPr>
          <w:spacing w:val="1"/>
        </w:rPr>
        <w:t xml:space="preserve"> </w:t>
      </w:r>
      <w:r w:rsidR="00000000">
        <w:t>stromych</w:t>
      </w:r>
      <w:r w:rsidR="00000000">
        <w:rPr>
          <w:spacing w:val="1"/>
        </w:rPr>
        <w:t xml:space="preserve"> </w:t>
      </w:r>
      <w:r w:rsidR="00000000">
        <w:t>i</w:t>
      </w:r>
      <w:r w:rsidR="00000000">
        <w:rPr>
          <w:spacing w:val="1"/>
        </w:rPr>
        <w:t xml:space="preserve"> </w:t>
      </w:r>
      <w:r w:rsidR="00000000">
        <w:t>długich</w:t>
      </w:r>
      <w:r w:rsidR="00000000">
        <w:rPr>
          <w:spacing w:val="60"/>
        </w:rPr>
        <w:t xml:space="preserve"> </w:t>
      </w:r>
      <w:r w:rsidR="00000000">
        <w:t>stokach</w:t>
      </w:r>
      <w:r w:rsidR="00000000">
        <w:rPr>
          <w:spacing w:val="60"/>
        </w:rPr>
        <w:t xml:space="preserve"> </w:t>
      </w:r>
      <w:r w:rsidR="00000000">
        <w:t>oprócz</w:t>
      </w:r>
      <w:r w:rsidR="00000000">
        <w:rPr>
          <w:spacing w:val="60"/>
        </w:rPr>
        <w:t xml:space="preserve"> </w:t>
      </w:r>
      <w:r w:rsidR="00000000">
        <w:t>tarasów</w:t>
      </w:r>
      <w:r w:rsidR="00000000">
        <w:rPr>
          <w:spacing w:val="60"/>
        </w:rPr>
        <w:t xml:space="preserve"> </w:t>
      </w:r>
      <w:r w:rsidR="00000000">
        <w:t>często</w:t>
      </w:r>
      <w:r w:rsidR="00000000">
        <w:rPr>
          <w:spacing w:val="60"/>
        </w:rPr>
        <w:t xml:space="preserve"> </w:t>
      </w:r>
      <w:r w:rsidR="00000000">
        <w:t>stosuje</w:t>
      </w:r>
      <w:r w:rsidR="00000000">
        <w:rPr>
          <w:spacing w:val="60"/>
        </w:rPr>
        <w:t xml:space="preserve"> </w:t>
      </w:r>
      <w:r w:rsidR="00000000">
        <w:t>się</w:t>
      </w:r>
      <w:r w:rsidR="00000000">
        <w:rPr>
          <w:spacing w:val="60"/>
        </w:rPr>
        <w:t xml:space="preserve"> </w:t>
      </w:r>
      <w:r w:rsidR="00000000">
        <w:t>również</w:t>
      </w:r>
      <w:r w:rsidR="00000000">
        <w:rPr>
          <w:spacing w:val="60"/>
        </w:rPr>
        <w:t xml:space="preserve"> </w:t>
      </w:r>
      <w:r w:rsidR="00000000">
        <w:t>tzw.</w:t>
      </w:r>
      <w:r w:rsidR="00000000">
        <w:rPr>
          <w:spacing w:val="60"/>
        </w:rPr>
        <w:t xml:space="preserve"> </w:t>
      </w:r>
      <w:r w:rsidR="00000000">
        <w:t>pasy buforowe.</w:t>
      </w:r>
      <w:r w:rsidR="00000000">
        <w:rPr>
          <w:spacing w:val="-57"/>
        </w:rPr>
        <w:t xml:space="preserve"> </w:t>
      </w:r>
      <w:r w:rsidR="00000000">
        <w:t>Są</w:t>
      </w:r>
      <w:r w:rsidR="00000000">
        <w:rPr>
          <w:spacing w:val="-2"/>
        </w:rPr>
        <w:t xml:space="preserve"> </w:t>
      </w:r>
      <w:r w:rsidR="00000000">
        <w:t>to pasy</w:t>
      </w:r>
      <w:r w:rsidR="00000000">
        <w:rPr>
          <w:spacing w:val="41"/>
        </w:rPr>
        <w:t xml:space="preserve"> </w:t>
      </w:r>
      <w:r w:rsidR="00000000">
        <w:t>obsadzone</w:t>
      </w:r>
      <w:r w:rsidR="00000000">
        <w:rPr>
          <w:spacing w:val="41"/>
        </w:rPr>
        <w:t xml:space="preserve"> </w:t>
      </w:r>
      <w:r w:rsidR="00000000">
        <w:t>roślinnością</w:t>
      </w:r>
      <w:r w:rsidR="00000000">
        <w:rPr>
          <w:spacing w:val="42"/>
        </w:rPr>
        <w:t xml:space="preserve"> </w:t>
      </w:r>
      <w:r w:rsidR="00000000">
        <w:t>trwałą</w:t>
      </w:r>
      <w:r w:rsidR="00000000">
        <w:rPr>
          <w:spacing w:val="44"/>
        </w:rPr>
        <w:t xml:space="preserve"> </w:t>
      </w:r>
      <w:r w:rsidR="00000000">
        <w:t>o</w:t>
      </w:r>
      <w:r w:rsidR="00000000">
        <w:rPr>
          <w:spacing w:val="41"/>
        </w:rPr>
        <w:t xml:space="preserve"> </w:t>
      </w:r>
      <w:r w:rsidR="00000000">
        <w:t>szerokości</w:t>
      </w:r>
      <w:r w:rsidR="00000000">
        <w:rPr>
          <w:spacing w:val="43"/>
        </w:rPr>
        <w:t xml:space="preserve"> </w:t>
      </w:r>
      <w:r w:rsidR="00000000">
        <w:t>kilku</w:t>
      </w:r>
      <w:r w:rsidR="00000000">
        <w:rPr>
          <w:spacing w:val="42"/>
        </w:rPr>
        <w:t xml:space="preserve"> </w:t>
      </w:r>
      <w:r w:rsidR="00000000">
        <w:t>metrów.</w:t>
      </w:r>
      <w:r w:rsidR="00000000">
        <w:rPr>
          <w:spacing w:val="46"/>
        </w:rPr>
        <w:t xml:space="preserve"> </w:t>
      </w:r>
      <w:r w:rsidR="00000000">
        <w:t>Lokalizuje</w:t>
      </w:r>
      <w:r w:rsidR="00000000">
        <w:rPr>
          <w:spacing w:val="42"/>
        </w:rPr>
        <w:t xml:space="preserve"> </w:t>
      </w:r>
      <w:r w:rsidR="00000000">
        <w:t>się</w:t>
      </w:r>
      <w:r w:rsidR="00000000">
        <w:rPr>
          <w:spacing w:val="42"/>
        </w:rPr>
        <w:t xml:space="preserve"> </w:t>
      </w:r>
      <w:r w:rsidR="00000000">
        <w:t>je</w:t>
      </w:r>
      <w:r w:rsidR="00000000">
        <w:rPr>
          <w:spacing w:val="43"/>
        </w:rPr>
        <w:t xml:space="preserve"> </w:t>
      </w:r>
      <w:r w:rsidR="00000000">
        <w:t>w</w:t>
      </w:r>
      <w:r w:rsidR="00000000">
        <w:rPr>
          <w:spacing w:val="44"/>
        </w:rPr>
        <w:t xml:space="preserve"> </w:t>
      </w:r>
      <w:r w:rsidR="00000000">
        <w:t>poprzek</w:t>
      </w:r>
      <w:r w:rsidR="00000000">
        <w:rPr>
          <w:spacing w:val="42"/>
        </w:rPr>
        <w:t xml:space="preserve"> </w:t>
      </w:r>
      <w:r w:rsidR="00000000">
        <w:t>stoku</w:t>
      </w:r>
      <w:r w:rsidR="00000000">
        <w:rPr>
          <w:spacing w:val="-58"/>
        </w:rPr>
        <w:t xml:space="preserve"> </w:t>
      </w:r>
      <w:r w:rsidR="00000000">
        <w:t>co kilkadziesiąt metrów (ryc. 57). Ich zadanie polega na zatrzymywaniu składników biogennych zawartych</w:t>
      </w:r>
      <w:r w:rsidR="00000000">
        <w:rPr>
          <w:spacing w:val="1"/>
        </w:rPr>
        <w:t xml:space="preserve"> </w:t>
      </w:r>
      <w:r w:rsidR="00000000">
        <w:t>w spływających wodach opadowych i ograniczaniu ich wymywania</w:t>
      </w:r>
      <w:r w:rsidR="00000000">
        <w:rPr>
          <w:vertAlign w:val="superscript"/>
        </w:rPr>
        <w:t>109.</w:t>
      </w:r>
      <w:r w:rsidR="00000000">
        <w:t xml:space="preserve"> Roślinność tworząca pasy buforowe</w:t>
      </w:r>
      <w:r w:rsidR="00000000">
        <w:rPr>
          <w:spacing w:val="1"/>
        </w:rPr>
        <w:t xml:space="preserve"> </w:t>
      </w:r>
      <w:r w:rsidR="00000000">
        <w:t>to głównie trawy, jednak z czasem mogą na nich wyrastać krzewy i drzewa co zwiększa skuteczność</w:t>
      </w:r>
      <w:r w:rsidR="00000000">
        <w:rPr>
          <w:spacing w:val="1"/>
        </w:rPr>
        <w:t xml:space="preserve"> </w:t>
      </w:r>
      <w:r w:rsidR="00000000">
        <w:t xml:space="preserve">działania tych struktur. Więcej na temat pasów buforowych można znaleźć w </w:t>
      </w:r>
      <w:r w:rsidR="00000000">
        <w:rPr>
          <w:i/>
        </w:rPr>
        <w:t>rozdziale 3.2.2.1 Śródpolne</w:t>
      </w:r>
      <w:r w:rsidR="00000000">
        <w:rPr>
          <w:i/>
          <w:spacing w:val="1"/>
        </w:rPr>
        <w:t xml:space="preserve"> </w:t>
      </w:r>
      <w:r w:rsidR="00000000">
        <w:rPr>
          <w:i/>
        </w:rPr>
        <w:t>wyspy</w:t>
      </w:r>
      <w:r w:rsidR="00000000">
        <w:rPr>
          <w:i/>
          <w:spacing w:val="-2"/>
        </w:rPr>
        <w:t xml:space="preserve"> </w:t>
      </w:r>
      <w:r w:rsidR="00000000">
        <w:rPr>
          <w:i/>
        </w:rPr>
        <w:t>środowiskowe</w:t>
      </w:r>
      <w:r w:rsidR="00000000">
        <w:t>, str. 96.</w:t>
      </w:r>
    </w:p>
    <w:p w14:paraId="604A249D" w14:textId="77777777" w:rsidR="00CB03BC" w:rsidRDefault="00000000">
      <w:pPr>
        <w:spacing w:before="20"/>
        <w:ind w:left="570" w:right="629"/>
        <w:jc w:val="center"/>
        <w:rPr>
          <w:rFonts w:ascii="Calibri" w:hAnsi="Calibri"/>
          <w:i/>
          <w:sz w:val="18"/>
        </w:rPr>
      </w:pPr>
      <w:bookmarkStart w:id="97" w:name="_bookmark97"/>
      <w:bookmarkEnd w:id="97"/>
      <w:r>
        <w:rPr>
          <w:rFonts w:ascii="Calibri" w:hAnsi="Calibri"/>
          <w:i/>
          <w:color w:val="1F487C"/>
          <w:sz w:val="18"/>
        </w:rPr>
        <w:t>Rycina 57 Fragment pasu buforowego z roślinnością łąkową przecinającego uprawy polowe (fot. Iowa State University of Science and</w:t>
      </w:r>
      <w:r>
        <w:rPr>
          <w:rFonts w:ascii="Calibri" w:hAnsi="Calibri"/>
          <w:i/>
          <w:color w:val="1F487C"/>
          <w:spacing w:val="-38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Technology)</w:t>
      </w:r>
      <w:r>
        <w:rPr>
          <w:rFonts w:ascii="Calibri" w:hAnsi="Calibri"/>
          <w:i/>
          <w:color w:val="1F487C"/>
          <w:sz w:val="18"/>
          <w:vertAlign w:val="superscript"/>
        </w:rPr>
        <w:t>110</w:t>
      </w:r>
    </w:p>
    <w:p w14:paraId="176B9300" w14:textId="02A5AA9C" w:rsidR="00CB03BC" w:rsidRDefault="00CF670C">
      <w:pPr>
        <w:pStyle w:val="Tekstpodstawowy"/>
        <w:spacing w:before="3"/>
        <w:rPr>
          <w:rFonts w:ascii="Calibri"/>
          <w:i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9520" behindDoc="1" locked="0" layoutInCell="1" allowOverlap="1" wp14:anchorId="25CCB275" wp14:editId="6832DF19">
                <wp:simplePos x="0" y="0"/>
                <wp:positionH relativeFrom="page">
                  <wp:posOffset>457200</wp:posOffset>
                </wp:positionH>
                <wp:positionV relativeFrom="paragraph">
                  <wp:posOffset>244475</wp:posOffset>
                </wp:positionV>
                <wp:extent cx="1828800" cy="8890"/>
                <wp:effectExtent l="0" t="0" r="0" b="0"/>
                <wp:wrapTopAndBottom/>
                <wp:docPr id="716152091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D6C47E" id="Rectangle 50" o:spid="_x0000_s1026" style="position:absolute;margin-left:36pt;margin-top:19.25pt;width:2in;height:.7pt;z-index:-15656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JyJjiD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14F31310" w14:textId="77777777" w:rsidR="00CB03BC" w:rsidRDefault="00000000">
      <w:pPr>
        <w:spacing w:before="71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108</w:t>
      </w:r>
      <w:r>
        <w:rPr>
          <w:rFonts w:ascii="Cambria"/>
          <w:sz w:val="18"/>
        </w:rPr>
        <w:t>https://ediblemadison.com/stories/contour-farming-wisconsin</w:t>
      </w:r>
    </w:p>
    <w:p w14:paraId="4C2EF8CC" w14:textId="77777777" w:rsidR="00CB03BC" w:rsidRDefault="00000000">
      <w:pPr>
        <w:spacing w:before="34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109</w:t>
      </w:r>
      <w:r>
        <w:rPr>
          <w:rFonts w:ascii="Cambria" w:hAnsi="Cambria"/>
          <w:sz w:val="18"/>
        </w:rPr>
        <w:t>Lipski,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C.,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Kostuch,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(2005).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Kształtowanie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krajobrazów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terenów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erodowanych.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Acta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Agrophysica,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5(2),</w:t>
      </w:r>
      <w:r>
        <w:rPr>
          <w:rFonts w:ascii="Cambria" w:hAnsi="Cambria"/>
          <w:spacing w:val="-7"/>
          <w:sz w:val="18"/>
        </w:rPr>
        <w:t xml:space="preserve"> </w:t>
      </w:r>
      <w:r>
        <w:rPr>
          <w:rFonts w:ascii="Cambria" w:hAnsi="Cambria"/>
          <w:sz w:val="18"/>
        </w:rPr>
        <w:t>245-252.</w:t>
      </w:r>
    </w:p>
    <w:p w14:paraId="410B757D" w14:textId="77777777" w:rsidR="00CB03BC" w:rsidRDefault="00000000">
      <w:pPr>
        <w:spacing w:before="31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110</w:t>
      </w:r>
      <w:r>
        <w:rPr>
          <w:rFonts w:ascii="Cambria"/>
          <w:sz w:val="18"/>
        </w:rPr>
        <w:t>https://</w:t>
      </w:r>
      <w:hyperlink r:id="rId305">
        <w:r>
          <w:rPr>
            <w:rFonts w:ascii="Cambria"/>
            <w:sz w:val="18"/>
          </w:rPr>
          <w:t>www.nrem.iastate.edu/research/STRIPS/content/what-are-prairie-strips</w:t>
        </w:r>
      </w:hyperlink>
    </w:p>
    <w:p w14:paraId="6FA70BE8" w14:textId="77777777" w:rsidR="00CB03BC" w:rsidRDefault="00CB03BC">
      <w:pPr>
        <w:rPr>
          <w:rFonts w:ascii="Cambria"/>
          <w:sz w:val="18"/>
        </w:rPr>
        <w:sectPr w:rsidR="00CB03BC">
          <w:footerReference w:type="default" r:id="rId306"/>
          <w:pgSz w:w="11910" w:h="16840"/>
          <w:pgMar w:top="740" w:right="400" w:bottom="1040" w:left="460" w:header="0" w:footer="854" w:gutter="0"/>
          <w:pgNumType w:start="114"/>
          <w:cols w:space="708"/>
        </w:sectPr>
      </w:pPr>
    </w:p>
    <w:p w14:paraId="7680B8C4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rPr>
          <w:b/>
        </w:rPr>
        <w:t>Trwałe użytki zielone</w:t>
      </w:r>
      <w:r>
        <w:rPr>
          <w:b/>
          <w:spacing w:val="60"/>
        </w:rPr>
        <w:t xml:space="preserve"> </w:t>
      </w:r>
      <w:r>
        <w:t>w terenach</w:t>
      </w:r>
      <w:r>
        <w:rPr>
          <w:spacing w:val="60"/>
        </w:rPr>
        <w:t xml:space="preserve"> </w:t>
      </w:r>
      <w:r>
        <w:t>górskich</w:t>
      </w:r>
      <w:r>
        <w:rPr>
          <w:spacing w:val="60"/>
        </w:rPr>
        <w:t xml:space="preserve"> </w:t>
      </w:r>
      <w:r>
        <w:t>i podgórskich,</w:t>
      </w:r>
      <w:r>
        <w:rPr>
          <w:spacing w:val="60"/>
        </w:rPr>
        <w:t xml:space="preserve"> </w:t>
      </w:r>
      <w:r>
        <w:t>ale</w:t>
      </w:r>
      <w:r>
        <w:rPr>
          <w:spacing w:val="60"/>
        </w:rPr>
        <w:t xml:space="preserve"> </w:t>
      </w:r>
      <w:r>
        <w:t>również</w:t>
      </w:r>
      <w:r>
        <w:rPr>
          <w:spacing w:val="60"/>
        </w:rPr>
        <w:t xml:space="preserve"> </w:t>
      </w:r>
      <w:r>
        <w:t>w innych terenach Polski,</w:t>
      </w:r>
      <w:r>
        <w:rPr>
          <w:spacing w:val="1"/>
        </w:rPr>
        <w:t xml:space="preserve"> </w:t>
      </w:r>
      <w:r>
        <w:t>o urozmaiconej</w:t>
      </w:r>
      <w:r>
        <w:rPr>
          <w:spacing w:val="1"/>
        </w:rPr>
        <w:t xml:space="preserve"> </w:t>
      </w:r>
      <w:r>
        <w:t>rzeźbie,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szczególnie</w:t>
      </w:r>
      <w:r>
        <w:rPr>
          <w:spacing w:val="1"/>
        </w:rPr>
        <w:t xml:space="preserve"> </w:t>
      </w:r>
      <w:r>
        <w:t>narażone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erozję</w:t>
      </w:r>
      <w:r>
        <w:rPr>
          <w:spacing w:val="1"/>
        </w:rPr>
        <w:t xml:space="preserve"> </w:t>
      </w:r>
      <w:r>
        <w:t>wodną.</w:t>
      </w:r>
      <w:r>
        <w:rPr>
          <w:spacing w:val="1"/>
        </w:rPr>
        <w:t xml:space="preserve"> </w:t>
      </w:r>
      <w:r>
        <w:t>Erozja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pastwiskach</w:t>
      </w:r>
      <w:r>
        <w:rPr>
          <w:spacing w:val="1"/>
        </w:rPr>
        <w:t xml:space="preserve"> </w:t>
      </w:r>
      <w:r>
        <w:t>i łąkach</w:t>
      </w:r>
      <w:r>
        <w:rPr>
          <w:spacing w:val="1"/>
        </w:rPr>
        <w:t xml:space="preserve"> </w:t>
      </w:r>
      <w:r>
        <w:t>położonych</w:t>
      </w:r>
      <w:r>
        <w:rPr>
          <w:spacing w:val="1"/>
        </w:rPr>
        <w:t xml:space="preserve"> </w:t>
      </w:r>
      <w:r>
        <w:t>na stokach</w:t>
      </w:r>
      <w:r>
        <w:rPr>
          <w:spacing w:val="1"/>
        </w:rPr>
        <w:t xml:space="preserve"> </w:t>
      </w:r>
      <w:r>
        <w:t>charakteryzuje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specyficznymi</w:t>
      </w:r>
      <w:r>
        <w:rPr>
          <w:spacing w:val="1"/>
        </w:rPr>
        <w:t xml:space="preserve"> </w:t>
      </w:r>
      <w:r>
        <w:t>cechami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występuje</w:t>
      </w:r>
      <w:r>
        <w:rPr>
          <w:spacing w:val="1"/>
        </w:rPr>
        <w:t xml:space="preserve"> </w:t>
      </w:r>
      <w:r>
        <w:t>tu powierzchniowe</w:t>
      </w:r>
      <w:r>
        <w:rPr>
          <w:spacing w:val="1"/>
        </w:rPr>
        <w:t xml:space="preserve"> </w:t>
      </w:r>
      <w:r>
        <w:t>wymywanie</w:t>
      </w:r>
      <w:r>
        <w:rPr>
          <w:spacing w:val="1"/>
        </w:rPr>
        <w:t xml:space="preserve"> </w:t>
      </w:r>
      <w:r>
        <w:t>gleby,</w:t>
      </w:r>
      <w:r>
        <w:rPr>
          <w:spacing w:val="1"/>
        </w:rPr>
        <w:t xml:space="preserve"> </w:t>
      </w:r>
      <w:r>
        <w:t>natomiast</w:t>
      </w:r>
      <w:r>
        <w:rPr>
          <w:spacing w:val="1"/>
        </w:rPr>
        <w:t xml:space="preserve"> </w:t>
      </w:r>
      <w:r>
        <w:t>szczególnie</w:t>
      </w:r>
      <w:r>
        <w:rPr>
          <w:spacing w:val="1"/>
        </w:rPr>
        <w:t xml:space="preserve"> </w:t>
      </w:r>
      <w:r>
        <w:t>silnie</w:t>
      </w:r>
      <w:r>
        <w:rPr>
          <w:spacing w:val="1"/>
        </w:rPr>
        <w:t xml:space="preserve"> </w:t>
      </w:r>
      <w:r>
        <w:t>rozwinięta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rPr>
          <w:b/>
        </w:rPr>
        <w:t>erozja</w:t>
      </w:r>
      <w:r>
        <w:rPr>
          <w:b/>
          <w:spacing w:val="1"/>
        </w:rPr>
        <w:t xml:space="preserve"> </w:t>
      </w:r>
      <w:r>
        <w:rPr>
          <w:b/>
        </w:rPr>
        <w:t>żłobinowa</w:t>
      </w:r>
      <w:r>
        <w:t>.</w:t>
      </w:r>
      <w:r>
        <w:rPr>
          <w:spacing w:val="1"/>
        </w:rPr>
        <w:t xml:space="preserve"> </w:t>
      </w:r>
      <w:r>
        <w:t>Zatem</w:t>
      </w:r>
      <w:r>
        <w:rPr>
          <w:spacing w:val="1"/>
        </w:rPr>
        <w:t xml:space="preserve"> </w:t>
      </w:r>
      <w:r>
        <w:rPr>
          <w:b/>
        </w:rPr>
        <w:t>zabiegi</w:t>
      </w:r>
      <w:r>
        <w:rPr>
          <w:b/>
          <w:spacing w:val="1"/>
        </w:rPr>
        <w:t xml:space="preserve"> </w:t>
      </w:r>
      <w:r>
        <w:rPr>
          <w:b/>
        </w:rPr>
        <w:t xml:space="preserve">przeciwerozyjne </w:t>
      </w:r>
      <w:r>
        <w:t>powinny tu skupiać się na poprawieniu składu botanicznego traw, spasaniu kwaterowym</w:t>
      </w:r>
      <w:r>
        <w:rPr>
          <w:spacing w:val="1"/>
        </w:rPr>
        <w:t xml:space="preserve"> </w:t>
      </w:r>
      <w:r>
        <w:t>lub</w:t>
      </w:r>
      <w:r>
        <w:rPr>
          <w:spacing w:val="-1"/>
        </w:rPr>
        <w:t xml:space="preserve"> </w:t>
      </w:r>
      <w:r>
        <w:t>właściwym</w:t>
      </w:r>
      <w:r>
        <w:rPr>
          <w:spacing w:val="1"/>
        </w:rPr>
        <w:t xml:space="preserve"> </w:t>
      </w:r>
      <w:r>
        <w:t>użytkowaniu kośnym.</w:t>
      </w:r>
    </w:p>
    <w:p w14:paraId="433D3036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Do</w:t>
      </w:r>
      <w:r>
        <w:rPr>
          <w:spacing w:val="1"/>
        </w:rPr>
        <w:t xml:space="preserve"> </w:t>
      </w:r>
      <w:r>
        <w:t>zadań</w:t>
      </w:r>
      <w:r>
        <w:rPr>
          <w:spacing w:val="1"/>
        </w:rPr>
        <w:t xml:space="preserve"> </w:t>
      </w:r>
      <w:r>
        <w:t>okresowych</w:t>
      </w:r>
      <w:r>
        <w:rPr>
          <w:spacing w:val="1"/>
        </w:rPr>
        <w:t xml:space="preserve"> </w:t>
      </w:r>
      <w:r>
        <w:t>zaliczyć</w:t>
      </w:r>
      <w:r>
        <w:rPr>
          <w:spacing w:val="1"/>
        </w:rPr>
        <w:t xml:space="preserve"> </w:t>
      </w:r>
      <w:r>
        <w:t>można</w:t>
      </w:r>
      <w:r>
        <w:rPr>
          <w:spacing w:val="1"/>
        </w:rPr>
        <w:t xml:space="preserve"> </w:t>
      </w:r>
      <w:r>
        <w:t>budowę</w:t>
      </w:r>
      <w:r>
        <w:rPr>
          <w:spacing w:val="1"/>
        </w:rPr>
        <w:t xml:space="preserve"> </w:t>
      </w:r>
      <w:r>
        <w:t>urządzeń</w:t>
      </w:r>
      <w:r>
        <w:rPr>
          <w:spacing w:val="1"/>
        </w:rPr>
        <w:t xml:space="preserve"> </w:t>
      </w:r>
      <w:r>
        <w:t>zatrzymujących</w:t>
      </w:r>
      <w:r>
        <w:rPr>
          <w:spacing w:val="1"/>
        </w:rPr>
        <w:t xml:space="preserve"> </w:t>
      </w:r>
      <w:r>
        <w:t>wodę</w:t>
      </w:r>
      <w:r>
        <w:rPr>
          <w:spacing w:val="1"/>
        </w:rPr>
        <w:t xml:space="preserve"> </w:t>
      </w:r>
      <w:r>
        <w:t>(rowy</w:t>
      </w:r>
      <w:r>
        <w:rPr>
          <w:spacing w:val="1"/>
        </w:rPr>
        <w:t xml:space="preserve"> </w:t>
      </w:r>
      <w:r>
        <w:t>i bruzdy</w:t>
      </w:r>
      <w:r>
        <w:rPr>
          <w:spacing w:val="1"/>
        </w:rPr>
        <w:t xml:space="preserve"> </w:t>
      </w:r>
      <w:r>
        <w:t>chłonne) oraz zabiegi przeciwdziałające erozji liniowej, tj. wyrównywanie małych żłobin, naprawa urządzeń</w:t>
      </w:r>
      <w:r>
        <w:rPr>
          <w:spacing w:val="-57"/>
        </w:rPr>
        <w:t xml:space="preserve"> </w:t>
      </w:r>
      <w:r>
        <w:t>przegradzających</w:t>
      </w:r>
      <w:r>
        <w:rPr>
          <w:spacing w:val="43"/>
        </w:rPr>
        <w:t xml:space="preserve"> </w:t>
      </w:r>
      <w:r>
        <w:t>(groble,</w:t>
      </w:r>
      <w:r>
        <w:rPr>
          <w:spacing w:val="43"/>
        </w:rPr>
        <w:t xml:space="preserve"> </w:t>
      </w:r>
      <w:r>
        <w:t>progi,</w:t>
      </w:r>
      <w:r>
        <w:rPr>
          <w:spacing w:val="43"/>
        </w:rPr>
        <w:t xml:space="preserve"> </w:t>
      </w:r>
      <w:r>
        <w:t>umocnienia</w:t>
      </w:r>
      <w:r>
        <w:rPr>
          <w:spacing w:val="42"/>
        </w:rPr>
        <w:t xml:space="preserve"> </w:t>
      </w:r>
      <w:r>
        <w:t>substancjami</w:t>
      </w:r>
      <w:r>
        <w:rPr>
          <w:spacing w:val="43"/>
        </w:rPr>
        <w:t xml:space="preserve"> </w:t>
      </w:r>
      <w:r>
        <w:t>cementującymi).</w:t>
      </w:r>
      <w:r>
        <w:rPr>
          <w:spacing w:val="43"/>
        </w:rPr>
        <w:t xml:space="preserve"> </w:t>
      </w:r>
      <w:r>
        <w:t>Wskazane</w:t>
      </w:r>
      <w:r>
        <w:rPr>
          <w:spacing w:val="42"/>
        </w:rPr>
        <w:t xml:space="preserve"> </w:t>
      </w:r>
      <w:r>
        <w:t>jest utrzymywanie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 xml:space="preserve">odtwarzanie  </w:t>
      </w:r>
      <w:r>
        <w:rPr>
          <w:spacing w:val="42"/>
        </w:rPr>
        <w:t xml:space="preserve"> </w:t>
      </w:r>
      <w:r>
        <w:t xml:space="preserve">zadarnionych  </w:t>
      </w:r>
      <w:r>
        <w:rPr>
          <w:spacing w:val="42"/>
        </w:rPr>
        <w:t xml:space="preserve"> </w:t>
      </w:r>
      <w:r>
        <w:t xml:space="preserve">skarp  </w:t>
      </w:r>
      <w:r>
        <w:rPr>
          <w:spacing w:val="42"/>
        </w:rPr>
        <w:t xml:space="preserve"> </w:t>
      </w:r>
      <w:r>
        <w:t xml:space="preserve">oraz  </w:t>
      </w:r>
      <w:r>
        <w:rPr>
          <w:spacing w:val="44"/>
        </w:rPr>
        <w:t xml:space="preserve"> </w:t>
      </w:r>
      <w:r>
        <w:t xml:space="preserve">pasów  </w:t>
      </w:r>
      <w:r>
        <w:rPr>
          <w:spacing w:val="43"/>
        </w:rPr>
        <w:t xml:space="preserve"> </w:t>
      </w:r>
      <w:r>
        <w:t xml:space="preserve">ochronnych  </w:t>
      </w:r>
      <w:r>
        <w:rPr>
          <w:spacing w:val="45"/>
        </w:rPr>
        <w:t xml:space="preserve"> </w:t>
      </w:r>
      <w:r>
        <w:t xml:space="preserve">charakteryzujących  </w:t>
      </w:r>
      <w:r>
        <w:rPr>
          <w:spacing w:val="42"/>
        </w:rPr>
        <w:t xml:space="preserve"> </w:t>
      </w:r>
      <w:r>
        <w:t>się</w:t>
      </w:r>
      <w:r>
        <w:rPr>
          <w:spacing w:val="2"/>
        </w:rPr>
        <w:t xml:space="preserve"> </w:t>
      </w:r>
      <w:r>
        <w:t>zakrzaczeniem</w:t>
      </w:r>
      <w:r>
        <w:rPr>
          <w:spacing w:val="-58"/>
        </w:rPr>
        <w:t xml:space="preserve"> </w:t>
      </w:r>
      <w:r>
        <w:t>i zadrzewieniem śródpolnym, które przechowują i akumulują składniki mineralne zmywane z erodowanych</w:t>
      </w:r>
      <w:r>
        <w:rPr>
          <w:spacing w:val="1"/>
        </w:rPr>
        <w:t xml:space="preserve"> </w:t>
      </w:r>
      <w:r>
        <w:t>zboczy. Dodatkowo, należy wziąć pod uwagę kierunek spływu wód opadowych</w:t>
      </w:r>
      <w:r>
        <w:rPr>
          <w:spacing w:val="1"/>
        </w:rPr>
        <w:t xml:space="preserve"> </w:t>
      </w:r>
      <w:r>
        <w:t>– drogi spływu</w:t>
      </w:r>
      <w:r>
        <w:rPr>
          <w:spacing w:val="60"/>
        </w:rPr>
        <w:t xml:space="preserve"> </w:t>
      </w:r>
      <w:r>
        <w:t>powinny</w:t>
      </w:r>
      <w:r>
        <w:rPr>
          <w:spacing w:val="1"/>
        </w:rPr>
        <w:t xml:space="preserve"> </w:t>
      </w:r>
      <w:r>
        <w:t>być</w:t>
      </w:r>
      <w:r>
        <w:rPr>
          <w:spacing w:val="-2"/>
        </w:rPr>
        <w:t xml:space="preserve"> </w:t>
      </w:r>
      <w:r>
        <w:t>trwale zadarnione.</w:t>
      </w:r>
    </w:p>
    <w:p w14:paraId="1D6F6EF2" w14:textId="77777777" w:rsidR="00CB03BC" w:rsidRDefault="00000000">
      <w:pPr>
        <w:pStyle w:val="Akapitzlist"/>
        <w:numPr>
          <w:ilvl w:val="3"/>
          <w:numId w:val="1"/>
        </w:numPr>
        <w:tabs>
          <w:tab w:val="left" w:pos="1124"/>
          <w:tab w:val="left" w:pos="1125"/>
        </w:tabs>
        <w:spacing w:before="205"/>
        <w:rPr>
          <w:rFonts w:ascii="Cambria" w:hAnsi="Cambria"/>
          <w:b/>
          <w:i/>
        </w:rPr>
      </w:pPr>
      <w:r>
        <w:rPr>
          <w:rFonts w:ascii="Cambria" w:hAnsi="Cambria"/>
          <w:b/>
          <w:i/>
          <w:color w:val="4F81BC"/>
        </w:rPr>
        <w:t>Użytki</w:t>
      </w:r>
      <w:r>
        <w:rPr>
          <w:rFonts w:ascii="Cambria" w:hAnsi="Cambria"/>
          <w:b/>
          <w:i/>
          <w:color w:val="4F81BC"/>
          <w:spacing w:val="-2"/>
        </w:rPr>
        <w:t xml:space="preserve"> </w:t>
      </w:r>
      <w:r>
        <w:rPr>
          <w:rFonts w:ascii="Cambria" w:hAnsi="Cambria"/>
          <w:b/>
          <w:i/>
          <w:color w:val="4F81BC"/>
        </w:rPr>
        <w:t>ekologiczne</w:t>
      </w:r>
      <w:r>
        <w:rPr>
          <w:rFonts w:ascii="Cambria" w:hAnsi="Cambria"/>
          <w:b/>
          <w:i/>
          <w:color w:val="4F81BC"/>
          <w:spacing w:val="-5"/>
        </w:rPr>
        <w:t xml:space="preserve"> </w:t>
      </w:r>
      <w:r>
        <w:rPr>
          <w:rFonts w:ascii="Cambria" w:hAnsi="Cambria"/>
          <w:b/>
          <w:i/>
          <w:color w:val="4F81BC"/>
        </w:rPr>
        <w:t>i</w:t>
      </w:r>
      <w:r>
        <w:rPr>
          <w:rFonts w:ascii="Cambria" w:hAnsi="Cambria"/>
          <w:b/>
          <w:i/>
          <w:color w:val="4F81BC"/>
          <w:spacing w:val="-2"/>
        </w:rPr>
        <w:t xml:space="preserve"> </w:t>
      </w:r>
      <w:r>
        <w:rPr>
          <w:rFonts w:ascii="Cambria" w:hAnsi="Cambria"/>
          <w:b/>
          <w:i/>
          <w:color w:val="4F81BC"/>
        </w:rPr>
        <w:t>trwałe</w:t>
      </w:r>
      <w:r>
        <w:rPr>
          <w:rFonts w:ascii="Cambria" w:hAnsi="Cambria"/>
          <w:b/>
          <w:i/>
          <w:color w:val="4F81BC"/>
          <w:spacing w:val="-2"/>
        </w:rPr>
        <w:t xml:space="preserve"> </w:t>
      </w:r>
      <w:r>
        <w:rPr>
          <w:rFonts w:ascii="Cambria" w:hAnsi="Cambria"/>
          <w:b/>
          <w:i/>
          <w:color w:val="4F81BC"/>
        </w:rPr>
        <w:t>użytki</w:t>
      </w:r>
      <w:r>
        <w:rPr>
          <w:rFonts w:ascii="Cambria" w:hAnsi="Cambria"/>
          <w:b/>
          <w:i/>
          <w:color w:val="4F81BC"/>
          <w:spacing w:val="-2"/>
        </w:rPr>
        <w:t xml:space="preserve"> </w:t>
      </w:r>
      <w:r>
        <w:rPr>
          <w:rFonts w:ascii="Cambria" w:hAnsi="Cambria"/>
          <w:b/>
          <w:i/>
          <w:color w:val="4F81BC"/>
        </w:rPr>
        <w:t>rolne</w:t>
      </w:r>
      <w:r>
        <w:rPr>
          <w:rFonts w:ascii="Cambria" w:hAnsi="Cambria"/>
          <w:b/>
          <w:i/>
          <w:color w:val="4F81BC"/>
          <w:spacing w:val="-2"/>
        </w:rPr>
        <w:t xml:space="preserve"> </w:t>
      </w:r>
      <w:r>
        <w:rPr>
          <w:rFonts w:ascii="Cambria" w:hAnsi="Cambria"/>
          <w:b/>
          <w:i/>
          <w:color w:val="4F81BC"/>
        </w:rPr>
        <w:t>(TUZ)</w:t>
      </w:r>
    </w:p>
    <w:p w14:paraId="56FFFFE5" w14:textId="77777777" w:rsidR="00CB03BC" w:rsidRDefault="00CB03BC">
      <w:pPr>
        <w:pStyle w:val="Tekstpodstawowy"/>
        <w:spacing w:before="4"/>
        <w:rPr>
          <w:rFonts w:ascii="Cambria"/>
          <w:b/>
          <w:i/>
          <w:sz w:val="23"/>
        </w:rPr>
      </w:pPr>
    </w:p>
    <w:p w14:paraId="3608E70F" w14:textId="77777777" w:rsidR="00CB03BC" w:rsidRDefault="00000000">
      <w:pPr>
        <w:pStyle w:val="Tekstpodstawowy"/>
        <w:spacing w:line="360" w:lineRule="auto"/>
        <w:ind w:left="260" w:right="323" w:firstLine="708"/>
      </w:pPr>
      <w:r>
        <w:rPr>
          <w:b/>
        </w:rPr>
        <w:t>Użytki</w:t>
      </w:r>
      <w:r>
        <w:rPr>
          <w:b/>
          <w:spacing w:val="1"/>
        </w:rPr>
        <w:t xml:space="preserve"> </w:t>
      </w:r>
      <w:r>
        <w:rPr>
          <w:b/>
        </w:rPr>
        <w:t>ekologiczne</w:t>
      </w:r>
      <w:r>
        <w:rPr>
          <w:b/>
          <w:spacing w:val="1"/>
        </w:rPr>
        <w:t xml:space="preserve"> </w:t>
      </w:r>
      <w:r>
        <w:t>to,</w:t>
      </w:r>
      <w:r>
        <w:rPr>
          <w:spacing w:val="1"/>
        </w:rPr>
        <w:t xml:space="preserve"> </w:t>
      </w:r>
      <w:r>
        <w:t>zgodnie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definicją</w:t>
      </w:r>
      <w:r>
        <w:rPr>
          <w:spacing w:val="1"/>
        </w:rPr>
        <w:t xml:space="preserve"> </w:t>
      </w:r>
      <w:r>
        <w:t>ustawową,</w:t>
      </w:r>
      <w:r>
        <w:rPr>
          <w:spacing w:val="1"/>
        </w:rPr>
        <w:t xml:space="preserve"> </w:t>
      </w:r>
      <w:r>
        <w:t>zasługujące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ochronę</w:t>
      </w:r>
      <w:r>
        <w:rPr>
          <w:spacing w:val="1"/>
        </w:rPr>
        <w:t xml:space="preserve"> </w:t>
      </w:r>
      <w:r>
        <w:t>pozostałości</w:t>
      </w:r>
      <w:r>
        <w:rPr>
          <w:spacing w:val="-58"/>
        </w:rPr>
        <w:t xml:space="preserve"> </w:t>
      </w:r>
      <w:r>
        <w:t>ekosystemów</w:t>
      </w:r>
      <w:r>
        <w:rPr>
          <w:spacing w:val="-2"/>
        </w:rPr>
        <w:t xml:space="preserve"> </w:t>
      </w:r>
      <w:r>
        <w:t>mających znaczenie dla</w:t>
      </w:r>
      <w:r>
        <w:rPr>
          <w:spacing w:val="-1"/>
        </w:rPr>
        <w:t xml:space="preserve"> </w:t>
      </w:r>
      <w:r>
        <w:t>zachowania różnorodności biologicznej:</w:t>
      </w:r>
    </w:p>
    <w:p w14:paraId="0E94EF6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 w:line="294" w:lineRule="exact"/>
        <w:rPr>
          <w:rFonts w:ascii="Symbol" w:hAnsi="Symbol"/>
          <w:sz w:val="24"/>
        </w:rPr>
      </w:pPr>
      <w:r>
        <w:rPr>
          <w:sz w:val="24"/>
        </w:rPr>
        <w:t>naturalne</w:t>
      </w:r>
      <w:r>
        <w:rPr>
          <w:spacing w:val="-3"/>
          <w:sz w:val="24"/>
        </w:rPr>
        <w:t xml:space="preserve"> </w:t>
      </w:r>
      <w:r>
        <w:rPr>
          <w:sz w:val="24"/>
        </w:rPr>
        <w:t>zbiorniki</w:t>
      </w:r>
      <w:r>
        <w:rPr>
          <w:spacing w:val="-1"/>
          <w:sz w:val="24"/>
        </w:rPr>
        <w:t xml:space="preserve"> </w:t>
      </w:r>
      <w:r>
        <w:rPr>
          <w:sz w:val="24"/>
        </w:rPr>
        <w:t>wodne,</w:t>
      </w:r>
    </w:p>
    <w:p w14:paraId="02B060A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śródpolne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śródleśne</w:t>
      </w:r>
      <w:r>
        <w:rPr>
          <w:spacing w:val="-6"/>
          <w:sz w:val="24"/>
        </w:rPr>
        <w:t xml:space="preserve"> </w:t>
      </w:r>
      <w:r>
        <w:rPr>
          <w:sz w:val="24"/>
        </w:rPr>
        <w:t>oczka</w:t>
      </w:r>
      <w:r>
        <w:rPr>
          <w:spacing w:val="-4"/>
          <w:sz w:val="24"/>
        </w:rPr>
        <w:t xml:space="preserve"> </w:t>
      </w:r>
      <w:r>
        <w:rPr>
          <w:sz w:val="24"/>
        </w:rPr>
        <w:t>wodne,</w:t>
      </w:r>
    </w:p>
    <w:p w14:paraId="4378257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kępy</w:t>
      </w:r>
      <w:r>
        <w:rPr>
          <w:spacing w:val="-6"/>
          <w:sz w:val="24"/>
        </w:rPr>
        <w:t xml:space="preserve"> </w:t>
      </w:r>
      <w:r>
        <w:rPr>
          <w:sz w:val="24"/>
        </w:rPr>
        <w:t>drzew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krzewów,</w:t>
      </w:r>
    </w:p>
    <w:p w14:paraId="7342B87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bagna,</w:t>
      </w:r>
    </w:p>
    <w:p w14:paraId="61ABF42A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torfowiska,</w:t>
      </w:r>
    </w:p>
    <w:p w14:paraId="1CC2D2F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wydmy,</w:t>
      </w:r>
    </w:p>
    <w:p w14:paraId="792504A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płaty</w:t>
      </w:r>
      <w:r>
        <w:rPr>
          <w:spacing w:val="-6"/>
          <w:sz w:val="24"/>
        </w:rPr>
        <w:t xml:space="preserve"> </w:t>
      </w:r>
      <w:r>
        <w:rPr>
          <w:sz w:val="24"/>
        </w:rPr>
        <w:t>nieużytkowanej</w:t>
      </w:r>
      <w:r>
        <w:rPr>
          <w:spacing w:val="-1"/>
          <w:sz w:val="24"/>
        </w:rPr>
        <w:t xml:space="preserve"> </w:t>
      </w:r>
      <w:r>
        <w:rPr>
          <w:sz w:val="24"/>
        </w:rPr>
        <w:t>roślinności,</w:t>
      </w:r>
    </w:p>
    <w:p w14:paraId="1C31801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starorzecza,</w:t>
      </w:r>
    </w:p>
    <w:p w14:paraId="320B0BE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wychodnie</w:t>
      </w:r>
      <w:r>
        <w:rPr>
          <w:spacing w:val="-2"/>
          <w:sz w:val="24"/>
        </w:rPr>
        <w:t xml:space="preserve"> </w:t>
      </w:r>
      <w:r>
        <w:rPr>
          <w:sz w:val="24"/>
        </w:rPr>
        <w:t>skalne,</w:t>
      </w:r>
    </w:p>
    <w:p w14:paraId="6CD577A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skarpy,</w:t>
      </w:r>
    </w:p>
    <w:p w14:paraId="545D66B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kamieńce,</w:t>
      </w:r>
    </w:p>
    <w:p w14:paraId="1E39605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siedliska</w:t>
      </w:r>
      <w:r>
        <w:rPr>
          <w:spacing w:val="-4"/>
          <w:sz w:val="24"/>
        </w:rPr>
        <w:t xml:space="preserve"> </w:t>
      </w:r>
      <w:r>
        <w:rPr>
          <w:sz w:val="24"/>
        </w:rPr>
        <w:t>przyrodnicze,</w:t>
      </w:r>
    </w:p>
    <w:p w14:paraId="1A32448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line="352" w:lineRule="auto"/>
        <w:ind w:right="317"/>
        <w:rPr>
          <w:rFonts w:ascii="Symbol" w:hAnsi="Symbol"/>
          <w:sz w:val="24"/>
        </w:rPr>
      </w:pPr>
      <w:r>
        <w:rPr>
          <w:sz w:val="24"/>
        </w:rPr>
        <w:t>stanowiska</w:t>
      </w:r>
      <w:r>
        <w:rPr>
          <w:spacing w:val="3"/>
          <w:sz w:val="24"/>
        </w:rPr>
        <w:t xml:space="preserve"> </w:t>
      </w:r>
      <w:r>
        <w:rPr>
          <w:sz w:val="24"/>
        </w:rPr>
        <w:t>rzadkich</w:t>
      </w:r>
      <w:r>
        <w:rPr>
          <w:spacing w:val="2"/>
          <w:sz w:val="24"/>
        </w:rPr>
        <w:t xml:space="preserve"> </w:t>
      </w:r>
      <w:r>
        <w:rPr>
          <w:sz w:val="24"/>
        </w:rPr>
        <w:t>lub</w:t>
      </w:r>
      <w:r>
        <w:rPr>
          <w:spacing w:val="3"/>
          <w:sz w:val="24"/>
        </w:rPr>
        <w:t xml:space="preserve"> </w:t>
      </w:r>
      <w:r>
        <w:rPr>
          <w:sz w:val="24"/>
        </w:rPr>
        <w:t>chronionych</w:t>
      </w:r>
      <w:r>
        <w:rPr>
          <w:spacing w:val="2"/>
          <w:sz w:val="24"/>
        </w:rPr>
        <w:t xml:space="preserve"> </w:t>
      </w:r>
      <w:r>
        <w:rPr>
          <w:sz w:val="24"/>
        </w:rPr>
        <w:t>gatunków</w:t>
      </w:r>
      <w:r>
        <w:rPr>
          <w:spacing w:val="7"/>
          <w:sz w:val="24"/>
        </w:rPr>
        <w:t xml:space="preserve"> </w:t>
      </w:r>
      <w:r>
        <w:rPr>
          <w:sz w:val="24"/>
        </w:rPr>
        <w:t>roślin,</w:t>
      </w:r>
      <w:r>
        <w:rPr>
          <w:spacing w:val="3"/>
          <w:sz w:val="24"/>
        </w:rPr>
        <w:t xml:space="preserve"> </w:t>
      </w:r>
      <w:r>
        <w:rPr>
          <w:sz w:val="24"/>
        </w:rPr>
        <w:t>zwierząt</w:t>
      </w:r>
      <w:r>
        <w:rPr>
          <w:spacing w:val="3"/>
          <w:sz w:val="24"/>
        </w:rPr>
        <w:t xml:space="preserve"> </w:t>
      </w:r>
      <w:r>
        <w:rPr>
          <w:sz w:val="24"/>
        </w:rPr>
        <w:t>i</w:t>
      </w:r>
      <w:r>
        <w:rPr>
          <w:spacing w:val="59"/>
          <w:sz w:val="24"/>
        </w:rPr>
        <w:t xml:space="preserve"> </w:t>
      </w:r>
      <w:r>
        <w:rPr>
          <w:sz w:val="24"/>
        </w:rPr>
        <w:t>grzybów,</w:t>
      </w:r>
      <w:r>
        <w:rPr>
          <w:spacing w:val="2"/>
          <w:sz w:val="24"/>
        </w:rPr>
        <w:t xml:space="preserve"> </w:t>
      </w:r>
      <w:r>
        <w:rPr>
          <w:sz w:val="24"/>
        </w:rPr>
        <w:t>ich</w:t>
      </w:r>
      <w:r>
        <w:rPr>
          <w:spacing w:val="1"/>
          <w:sz w:val="24"/>
        </w:rPr>
        <w:t xml:space="preserve"> </w:t>
      </w:r>
      <w:r>
        <w:rPr>
          <w:sz w:val="24"/>
        </w:rPr>
        <w:t>ostoje</w:t>
      </w:r>
      <w:r>
        <w:rPr>
          <w:spacing w:val="1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miejsca</w:t>
      </w:r>
      <w:r>
        <w:rPr>
          <w:spacing w:val="-57"/>
          <w:sz w:val="24"/>
        </w:rPr>
        <w:t xml:space="preserve"> </w:t>
      </w:r>
      <w:r>
        <w:rPr>
          <w:sz w:val="24"/>
        </w:rPr>
        <w:t>rozmnażania</w:t>
      </w:r>
      <w:r>
        <w:rPr>
          <w:spacing w:val="-1"/>
          <w:sz w:val="24"/>
        </w:rPr>
        <w:t xml:space="preserve"> </w:t>
      </w:r>
      <w:r>
        <w:rPr>
          <w:sz w:val="24"/>
        </w:rPr>
        <w:t>lub miejsca</w:t>
      </w:r>
      <w:r>
        <w:rPr>
          <w:spacing w:val="-2"/>
          <w:sz w:val="24"/>
        </w:rPr>
        <w:t xml:space="preserve"> </w:t>
      </w:r>
      <w:r>
        <w:rPr>
          <w:sz w:val="24"/>
        </w:rPr>
        <w:t>sezonowego przebywania.</w:t>
      </w:r>
    </w:p>
    <w:p w14:paraId="157C7F43" w14:textId="77777777" w:rsidR="00CB03BC" w:rsidRDefault="00000000">
      <w:pPr>
        <w:pStyle w:val="Tekstpodstawowy"/>
        <w:spacing w:before="8" w:line="360" w:lineRule="auto"/>
        <w:ind w:left="260" w:right="319" w:firstLine="708"/>
        <w:jc w:val="both"/>
      </w:pPr>
      <w:r>
        <w:t>Według danych</w:t>
      </w:r>
      <w:r>
        <w:rPr>
          <w:spacing w:val="1"/>
        </w:rPr>
        <w:t xml:space="preserve"> </w:t>
      </w:r>
      <w:r>
        <w:t>GUS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koniec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r.</w:t>
      </w:r>
      <w:r>
        <w:rPr>
          <w:spacing w:val="1"/>
        </w:rPr>
        <w:t xml:space="preserve"> </w:t>
      </w:r>
      <w:r>
        <w:t>było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Polsce</w:t>
      </w:r>
      <w:r>
        <w:rPr>
          <w:spacing w:val="1"/>
        </w:rPr>
        <w:t xml:space="preserve"> </w:t>
      </w:r>
      <w:r>
        <w:t>8291</w:t>
      </w:r>
      <w:r>
        <w:rPr>
          <w:spacing w:val="1"/>
        </w:rPr>
        <w:t xml:space="preserve"> </w:t>
      </w:r>
      <w:r>
        <w:t>użytków</w:t>
      </w:r>
      <w:r>
        <w:rPr>
          <w:spacing w:val="1"/>
        </w:rPr>
        <w:t xml:space="preserve"> </w:t>
      </w:r>
      <w:r>
        <w:t>ekologicznych</w:t>
      </w:r>
      <w:r>
        <w:rPr>
          <w:spacing w:val="1"/>
        </w:rPr>
        <w:t xml:space="preserve"> </w:t>
      </w:r>
      <w:r>
        <w:t>o łącznej</w:t>
      </w:r>
      <w:r>
        <w:rPr>
          <w:spacing w:val="-57"/>
        </w:rPr>
        <w:t xml:space="preserve"> </w:t>
      </w:r>
      <w:r>
        <w:t>powierzchni</w:t>
      </w:r>
      <w:r>
        <w:rPr>
          <w:spacing w:val="-1"/>
        </w:rPr>
        <w:t xml:space="preserve"> </w:t>
      </w:r>
      <w:r>
        <w:t>55,2 tys. ha</w:t>
      </w:r>
      <w:r>
        <w:rPr>
          <w:spacing w:val="1"/>
        </w:rPr>
        <w:t xml:space="preserve"> </w:t>
      </w:r>
      <w:r>
        <w:t>(0,17%</w:t>
      </w:r>
      <w:r>
        <w:rPr>
          <w:spacing w:val="-1"/>
        </w:rPr>
        <w:t xml:space="preserve"> </w:t>
      </w:r>
      <w:r>
        <w:t>powierzchni kraju).</w:t>
      </w:r>
    </w:p>
    <w:p w14:paraId="642ADCFE" w14:textId="77777777" w:rsidR="00CB03BC" w:rsidRDefault="00000000">
      <w:pPr>
        <w:pStyle w:val="Tekstpodstawowy"/>
        <w:spacing w:line="360" w:lineRule="auto"/>
        <w:ind w:left="260" w:right="312" w:firstLine="708"/>
        <w:jc w:val="both"/>
      </w:pPr>
      <w:r>
        <w:t xml:space="preserve">Użytki ekologiczne najczęściej chronią ekosystemy, które dostarczają tzw. </w:t>
      </w:r>
      <w:r>
        <w:rPr>
          <w:b/>
        </w:rPr>
        <w:t>usług ekosystemowych</w:t>
      </w:r>
      <w:r>
        <w:t>,</w:t>
      </w:r>
      <w:r>
        <w:rPr>
          <w:spacing w:val="1"/>
        </w:rPr>
        <w:t xml:space="preserve"> </w:t>
      </w:r>
      <w:r>
        <w:t>czyli rozmaitych korzyści, które zarówno ludzie, jak i gospodarka, uzyskują dzięki środowisku. Ekosystemy</w:t>
      </w:r>
      <w:r>
        <w:rPr>
          <w:spacing w:val="1"/>
        </w:rPr>
        <w:t xml:space="preserve"> </w:t>
      </w:r>
      <w:r>
        <w:t>mokradłowe</w:t>
      </w:r>
      <w:r>
        <w:rPr>
          <w:spacing w:val="35"/>
        </w:rPr>
        <w:t xml:space="preserve"> </w:t>
      </w:r>
      <w:r>
        <w:t>retencjonują</w:t>
      </w:r>
      <w:r>
        <w:rPr>
          <w:spacing w:val="35"/>
        </w:rPr>
        <w:t xml:space="preserve"> </w:t>
      </w:r>
      <w:r>
        <w:t>wodę,</w:t>
      </w:r>
      <w:r>
        <w:rPr>
          <w:spacing w:val="39"/>
        </w:rPr>
        <w:t xml:space="preserve"> </w:t>
      </w:r>
      <w:r>
        <w:t>tym</w:t>
      </w:r>
      <w:r>
        <w:rPr>
          <w:spacing w:val="36"/>
        </w:rPr>
        <w:t xml:space="preserve"> </w:t>
      </w:r>
      <w:r>
        <w:t>samym</w:t>
      </w:r>
      <w:r>
        <w:rPr>
          <w:spacing w:val="38"/>
        </w:rPr>
        <w:t xml:space="preserve"> </w:t>
      </w:r>
      <w:r>
        <w:t>przyczyniając</w:t>
      </w:r>
      <w:r>
        <w:rPr>
          <w:spacing w:val="36"/>
        </w:rPr>
        <w:t xml:space="preserve"> </w:t>
      </w:r>
      <w:r>
        <w:t>się</w:t>
      </w:r>
      <w:r>
        <w:rPr>
          <w:spacing w:val="35"/>
        </w:rPr>
        <w:t xml:space="preserve"> </w:t>
      </w:r>
      <w:r>
        <w:t>do</w:t>
      </w:r>
      <w:r>
        <w:rPr>
          <w:spacing w:val="37"/>
        </w:rPr>
        <w:t xml:space="preserve"> </w:t>
      </w:r>
      <w:r>
        <w:t>ograniczania</w:t>
      </w:r>
      <w:r>
        <w:rPr>
          <w:spacing w:val="35"/>
        </w:rPr>
        <w:t xml:space="preserve"> </w:t>
      </w:r>
      <w:r>
        <w:t>skutków</w:t>
      </w:r>
      <w:r>
        <w:rPr>
          <w:spacing w:val="35"/>
        </w:rPr>
        <w:t xml:space="preserve"> </w:t>
      </w:r>
      <w:r>
        <w:t>susz</w:t>
      </w:r>
      <w:r>
        <w:rPr>
          <w:spacing w:val="38"/>
        </w:rPr>
        <w:t xml:space="preserve"> </w:t>
      </w:r>
      <w:r>
        <w:t>i</w:t>
      </w:r>
      <w:r>
        <w:rPr>
          <w:spacing w:val="36"/>
        </w:rPr>
        <w:t xml:space="preserve"> </w:t>
      </w:r>
      <w:r>
        <w:t>powodzi.</w:t>
      </w:r>
    </w:p>
    <w:p w14:paraId="5B6CEA31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7C61458B" w14:textId="77777777" w:rsidR="00CB03BC" w:rsidRDefault="00000000">
      <w:pPr>
        <w:pStyle w:val="Tekstpodstawowy"/>
        <w:spacing w:before="76" w:line="360" w:lineRule="auto"/>
        <w:ind w:left="260" w:right="315"/>
        <w:jc w:val="both"/>
      </w:pPr>
      <w:r>
        <w:t xml:space="preserve">Tereny  </w:t>
      </w:r>
      <w:r>
        <w:rPr>
          <w:spacing w:val="1"/>
        </w:rPr>
        <w:t xml:space="preserve"> </w:t>
      </w:r>
      <w:r>
        <w:t xml:space="preserve">zalewowe  </w:t>
      </w:r>
      <w:r>
        <w:rPr>
          <w:spacing w:val="1"/>
        </w:rPr>
        <w:t xml:space="preserve"> </w:t>
      </w:r>
      <w:r>
        <w:t xml:space="preserve">umożliwiają  </w:t>
      </w:r>
      <w:r>
        <w:rPr>
          <w:spacing w:val="1"/>
        </w:rPr>
        <w:t xml:space="preserve"> </w:t>
      </w:r>
      <w:r>
        <w:t xml:space="preserve">rozlewanie  </w:t>
      </w:r>
      <w:r>
        <w:rPr>
          <w:spacing w:val="1"/>
        </w:rPr>
        <w:t xml:space="preserve"> </w:t>
      </w:r>
      <w:r>
        <w:t xml:space="preserve">się  </w:t>
      </w:r>
      <w:r>
        <w:rPr>
          <w:spacing w:val="1"/>
        </w:rPr>
        <w:t xml:space="preserve"> </w:t>
      </w:r>
      <w:r>
        <w:t xml:space="preserve">wody  </w:t>
      </w:r>
      <w:r>
        <w:rPr>
          <w:spacing w:val="1"/>
        </w:rPr>
        <w:t xml:space="preserve"> </w:t>
      </w:r>
      <w:r>
        <w:t>w okresach    jej    nadmiaru,    nie generując</w:t>
      </w:r>
      <w:r>
        <w:rPr>
          <w:spacing w:val="-57"/>
        </w:rPr>
        <w:t xml:space="preserve"> </w:t>
      </w:r>
      <w:r>
        <w:t>przy tym żadnych szkód gospodarczych oraz zwiększając bezpieczeństwo powodziowe terenów położonych</w:t>
      </w:r>
      <w:r>
        <w:rPr>
          <w:spacing w:val="1"/>
        </w:rPr>
        <w:t xml:space="preserve"> </w:t>
      </w:r>
      <w:r>
        <w:t>poniżej.</w:t>
      </w:r>
      <w:r>
        <w:rPr>
          <w:spacing w:val="1"/>
        </w:rPr>
        <w:t xml:space="preserve"> </w:t>
      </w:r>
      <w:r>
        <w:t>Torfowiska</w:t>
      </w:r>
      <w:r>
        <w:rPr>
          <w:spacing w:val="1"/>
        </w:rPr>
        <w:t xml:space="preserve"> </w:t>
      </w:r>
      <w:r>
        <w:t>akumulują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magazynują</w:t>
      </w:r>
      <w:r>
        <w:rPr>
          <w:spacing w:val="1"/>
        </w:rPr>
        <w:t xml:space="preserve"> </w:t>
      </w:r>
      <w:r>
        <w:t>węgiel,</w:t>
      </w:r>
      <w:r>
        <w:rPr>
          <w:spacing w:val="1"/>
        </w:rPr>
        <w:t xml:space="preserve"> </w:t>
      </w:r>
      <w:r>
        <w:t>ograniczając</w:t>
      </w:r>
      <w:r>
        <w:rPr>
          <w:spacing w:val="1"/>
        </w:rPr>
        <w:t xml:space="preserve"> </w:t>
      </w:r>
      <w:r>
        <w:t>zmiany</w:t>
      </w:r>
      <w:r>
        <w:rPr>
          <w:spacing w:val="1"/>
        </w:rPr>
        <w:t xml:space="preserve"> </w:t>
      </w:r>
      <w:r>
        <w:t>klimatu.</w:t>
      </w:r>
      <w:r>
        <w:rPr>
          <w:spacing w:val="61"/>
        </w:rPr>
        <w:t xml:space="preserve"> </w:t>
      </w:r>
      <w:r>
        <w:t>Ekosystemy</w:t>
      </w:r>
      <w:r>
        <w:rPr>
          <w:spacing w:val="1"/>
        </w:rPr>
        <w:t xml:space="preserve"> </w:t>
      </w:r>
      <w:r>
        <w:t>obejmowane ochroną jako użytek ekologiczny w ogromnym stopniu wpływają na zachowanie naturalnych</w:t>
      </w:r>
      <w:r>
        <w:rPr>
          <w:spacing w:val="1"/>
        </w:rPr>
        <w:t xml:space="preserve"> </w:t>
      </w:r>
      <w:r>
        <w:t>elementów</w:t>
      </w:r>
      <w:r>
        <w:rPr>
          <w:spacing w:val="-2"/>
        </w:rPr>
        <w:t xml:space="preserve"> </w:t>
      </w:r>
      <w:r>
        <w:t>krajobrazu,</w:t>
      </w:r>
      <w:r>
        <w:rPr>
          <w:spacing w:val="-2"/>
        </w:rPr>
        <w:t xml:space="preserve"> </w:t>
      </w:r>
      <w:r>
        <w:t>stanowią</w:t>
      </w:r>
      <w:r>
        <w:rPr>
          <w:spacing w:val="-3"/>
        </w:rPr>
        <w:t xml:space="preserve"> </w:t>
      </w:r>
      <w:r>
        <w:t>ostoje</w:t>
      </w:r>
      <w:r>
        <w:rPr>
          <w:spacing w:val="-1"/>
        </w:rPr>
        <w:t xml:space="preserve"> </w:t>
      </w:r>
      <w:r>
        <w:t>bioróżnorodności</w:t>
      </w:r>
      <w:r>
        <w:rPr>
          <w:spacing w:val="-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stabilizują</w:t>
      </w:r>
      <w:r>
        <w:rPr>
          <w:spacing w:val="-2"/>
        </w:rPr>
        <w:t xml:space="preserve"> </w:t>
      </w:r>
      <w:r>
        <w:t>lokalne</w:t>
      </w:r>
      <w:r>
        <w:rPr>
          <w:spacing w:val="-2"/>
        </w:rPr>
        <w:t xml:space="preserve"> </w:t>
      </w:r>
      <w:r>
        <w:t>warunki</w:t>
      </w:r>
      <w:r>
        <w:rPr>
          <w:spacing w:val="-2"/>
        </w:rPr>
        <w:t xml:space="preserve"> </w:t>
      </w:r>
      <w:r>
        <w:t>wodne</w:t>
      </w:r>
      <w:r>
        <w:rPr>
          <w:spacing w:val="-3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klimatyczne.</w:t>
      </w:r>
    </w:p>
    <w:p w14:paraId="3AB5ED57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 xml:space="preserve">Ustanowienie użytku ekologicznego od sierpnia 2009 r. następuje wyłącznie w formie </w:t>
      </w:r>
      <w:r>
        <w:rPr>
          <w:b/>
        </w:rPr>
        <w:t>uchwały rady</w:t>
      </w:r>
      <w:r>
        <w:rPr>
          <w:b/>
          <w:spacing w:val="-57"/>
        </w:rPr>
        <w:t xml:space="preserve"> </w:t>
      </w:r>
      <w:r>
        <w:rPr>
          <w:b/>
        </w:rPr>
        <w:t>gminy</w:t>
      </w:r>
      <w:r>
        <w:t>,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określeniem</w:t>
      </w:r>
      <w:r>
        <w:rPr>
          <w:spacing w:val="1"/>
        </w:rPr>
        <w:t xml:space="preserve"> </w:t>
      </w:r>
      <w:r>
        <w:t>nazwy</w:t>
      </w:r>
      <w:r>
        <w:rPr>
          <w:spacing w:val="1"/>
        </w:rPr>
        <w:t xml:space="preserve"> </w:t>
      </w:r>
      <w:r>
        <w:t>danego</w:t>
      </w:r>
      <w:r>
        <w:rPr>
          <w:spacing w:val="1"/>
        </w:rPr>
        <w:t xml:space="preserve"> </w:t>
      </w:r>
      <w:r>
        <w:t>obiektu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obszaru,</w:t>
      </w:r>
      <w:r>
        <w:rPr>
          <w:spacing w:val="1"/>
        </w:rPr>
        <w:t xml:space="preserve"> </w:t>
      </w:r>
      <w:r>
        <w:t>jego</w:t>
      </w:r>
      <w:r>
        <w:rPr>
          <w:spacing w:val="1"/>
        </w:rPr>
        <w:t xml:space="preserve"> </w:t>
      </w:r>
      <w:r>
        <w:t>położenia,</w:t>
      </w:r>
      <w:r>
        <w:rPr>
          <w:spacing w:val="1"/>
        </w:rPr>
        <w:t xml:space="preserve"> </w:t>
      </w:r>
      <w:r>
        <w:t>sprawującego</w:t>
      </w:r>
      <w:r>
        <w:rPr>
          <w:spacing w:val="1"/>
        </w:rPr>
        <w:t xml:space="preserve"> </w:t>
      </w:r>
      <w:r>
        <w:t>nadzór,</w:t>
      </w:r>
      <w:r>
        <w:rPr>
          <w:spacing w:val="1"/>
        </w:rPr>
        <w:t xml:space="preserve"> </w:t>
      </w:r>
      <w:r>
        <w:t>szczególnych celów ochrony, a w razie potrzeby ustaleń dotyczących jego czynnej ochrony oraz zakazów</w:t>
      </w:r>
      <w:r>
        <w:rPr>
          <w:spacing w:val="1"/>
        </w:rPr>
        <w:t xml:space="preserve"> </w:t>
      </w:r>
      <w:r>
        <w:t>właściwych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tego</w:t>
      </w:r>
      <w:r>
        <w:rPr>
          <w:spacing w:val="1"/>
        </w:rPr>
        <w:t xml:space="preserve"> </w:t>
      </w:r>
      <w:r>
        <w:t>obiektu,</w:t>
      </w:r>
      <w:r>
        <w:rPr>
          <w:spacing w:val="1"/>
        </w:rPr>
        <w:t xml:space="preserve"> </w:t>
      </w:r>
      <w:r>
        <w:t>obszaru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jego</w:t>
      </w:r>
      <w:r>
        <w:rPr>
          <w:spacing w:val="1"/>
        </w:rPr>
        <w:t xml:space="preserve"> </w:t>
      </w:r>
      <w:r>
        <w:t>części.</w:t>
      </w:r>
      <w:r>
        <w:rPr>
          <w:spacing w:val="1"/>
        </w:rPr>
        <w:t xml:space="preserve"> </w:t>
      </w:r>
      <w:r>
        <w:t>Uchwała</w:t>
      </w:r>
      <w:r>
        <w:rPr>
          <w:spacing w:val="1"/>
        </w:rPr>
        <w:t xml:space="preserve"> </w:t>
      </w:r>
      <w:r>
        <w:t>wymaga</w:t>
      </w:r>
      <w:r>
        <w:rPr>
          <w:spacing w:val="1"/>
        </w:rPr>
        <w:t xml:space="preserve"> </w:t>
      </w:r>
      <w:r>
        <w:t>uzgodnienia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Regionalnym</w:t>
      </w:r>
      <w:r>
        <w:rPr>
          <w:spacing w:val="1"/>
        </w:rPr>
        <w:t xml:space="preserve"> </w:t>
      </w:r>
      <w:r>
        <w:t>Dyrektorem</w:t>
      </w:r>
      <w:r>
        <w:rPr>
          <w:spacing w:val="-1"/>
        </w:rPr>
        <w:t xml:space="preserve"> </w:t>
      </w:r>
      <w:r>
        <w:t>Ochrony</w:t>
      </w:r>
      <w:r>
        <w:rPr>
          <w:spacing w:val="-5"/>
        </w:rPr>
        <w:t xml:space="preserve"> </w:t>
      </w:r>
      <w:r>
        <w:t>Środowiska.</w:t>
      </w:r>
    </w:p>
    <w:p w14:paraId="705F0895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Tworzenie</w:t>
      </w:r>
      <w:r>
        <w:rPr>
          <w:spacing w:val="1"/>
        </w:rPr>
        <w:t xml:space="preserve"> </w:t>
      </w:r>
      <w:r>
        <w:t>użytku</w:t>
      </w:r>
      <w:r>
        <w:rPr>
          <w:spacing w:val="1"/>
        </w:rPr>
        <w:t xml:space="preserve"> </w:t>
      </w:r>
      <w:r>
        <w:t>ekologicznego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przedsięwzięciem</w:t>
      </w:r>
      <w:r>
        <w:rPr>
          <w:spacing w:val="1"/>
        </w:rPr>
        <w:t xml:space="preserve"> </w:t>
      </w:r>
      <w:r>
        <w:t>prostym,</w:t>
      </w:r>
      <w:r>
        <w:rPr>
          <w:spacing w:val="1"/>
        </w:rPr>
        <w:t xml:space="preserve"> </w:t>
      </w:r>
      <w:r>
        <w:t>nie</w:t>
      </w:r>
      <w:r>
        <w:rPr>
          <w:spacing w:val="1"/>
        </w:rPr>
        <w:t xml:space="preserve"> </w:t>
      </w:r>
      <w:r>
        <w:t>wymagającym</w:t>
      </w:r>
      <w:r>
        <w:rPr>
          <w:spacing w:val="1"/>
        </w:rPr>
        <w:t xml:space="preserve"> </w:t>
      </w:r>
      <w:r>
        <w:t>skomplikowanych</w:t>
      </w:r>
      <w:r>
        <w:rPr>
          <w:spacing w:val="73"/>
        </w:rPr>
        <w:t xml:space="preserve"> </w:t>
      </w:r>
      <w:r>
        <w:t>procedur</w:t>
      </w:r>
      <w:r>
        <w:rPr>
          <w:spacing w:val="74"/>
        </w:rPr>
        <w:t xml:space="preserve"> </w:t>
      </w:r>
      <w:r>
        <w:t>–</w:t>
      </w:r>
      <w:r>
        <w:rPr>
          <w:spacing w:val="74"/>
        </w:rPr>
        <w:t xml:space="preserve"> </w:t>
      </w:r>
      <w:r>
        <w:t>ta</w:t>
      </w:r>
      <w:r>
        <w:rPr>
          <w:spacing w:val="72"/>
        </w:rPr>
        <w:t xml:space="preserve"> </w:t>
      </w:r>
      <w:r>
        <w:t>forma</w:t>
      </w:r>
      <w:r>
        <w:rPr>
          <w:spacing w:val="72"/>
        </w:rPr>
        <w:t xml:space="preserve"> </w:t>
      </w:r>
      <w:r>
        <w:t>ochrony</w:t>
      </w:r>
      <w:r>
        <w:rPr>
          <w:spacing w:val="68"/>
        </w:rPr>
        <w:t xml:space="preserve"> </w:t>
      </w:r>
      <w:r>
        <w:t>została</w:t>
      </w:r>
      <w:r>
        <w:rPr>
          <w:spacing w:val="72"/>
        </w:rPr>
        <w:t xml:space="preserve"> </w:t>
      </w:r>
      <w:r>
        <w:t>wprowadzona</w:t>
      </w:r>
      <w:r>
        <w:rPr>
          <w:spacing w:val="72"/>
        </w:rPr>
        <w:t xml:space="preserve"> </w:t>
      </w:r>
      <w:r>
        <w:t>po</w:t>
      </w:r>
      <w:r>
        <w:rPr>
          <w:spacing w:val="73"/>
        </w:rPr>
        <w:t xml:space="preserve"> </w:t>
      </w:r>
      <w:r>
        <w:t>to,</w:t>
      </w:r>
      <w:r>
        <w:rPr>
          <w:spacing w:val="74"/>
        </w:rPr>
        <w:t xml:space="preserve"> </w:t>
      </w:r>
      <w:r>
        <w:t>aby</w:t>
      </w:r>
      <w:r>
        <w:rPr>
          <w:spacing w:val="68"/>
        </w:rPr>
        <w:t xml:space="preserve"> </w:t>
      </w:r>
      <w:r>
        <w:t>umożliwić</w:t>
      </w:r>
      <w:r>
        <w:rPr>
          <w:spacing w:val="72"/>
        </w:rPr>
        <w:t xml:space="preserve"> </w:t>
      </w:r>
      <w:r>
        <w:t>szybkie</w:t>
      </w:r>
      <w:r>
        <w:rPr>
          <w:spacing w:val="-58"/>
        </w:rPr>
        <w:t xml:space="preserve"> </w:t>
      </w:r>
      <w:r>
        <w:t>i masowe</w:t>
      </w:r>
      <w:r>
        <w:rPr>
          <w:spacing w:val="1"/>
        </w:rPr>
        <w:t xml:space="preserve"> </w:t>
      </w:r>
      <w:r>
        <w:t>obejmowanie</w:t>
      </w:r>
      <w:r>
        <w:rPr>
          <w:spacing w:val="1"/>
        </w:rPr>
        <w:t xml:space="preserve"> </w:t>
      </w:r>
      <w:r>
        <w:t>ochroną</w:t>
      </w:r>
      <w:r>
        <w:rPr>
          <w:spacing w:val="1"/>
        </w:rPr>
        <w:t xml:space="preserve"> </w:t>
      </w:r>
      <w:r>
        <w:t>obszarów</w:t>
      </w:r>
      <w:r>
        <w:rPr>
          <w:spacing w:val="1"/>
        </w:rPr>
        <w:t xml:space="preserve"> </w:t>
      </w:r>
      <w:r>
        <w:t>ważnych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utrzymania</w:t>
      </w:r>
      <w:r>
        <w:rPr>
          <w:spacing w:val="1"/>
        </w:rPr>
        <w:t xml:space="preserve"> </w:t>
      </w:r>
      <w:r>
        <w:t>lokalnej</w:t>
      </w:r>
      <w:r>
        <w:rPr>
          <w:spacing w:val="1"/>
        </w:rPr>
        <w:t xml:space="preserve"> </w:t>
      </w:r>
      <w:r>
        <w:t>bioróżnorodności.</w:t>
      </w:r>
      <w:r>
        <w:rPr>
          <w:spacing w:val="1"/>
        </w:rPr>
        <w:t xml:space="preserve"> </w:t>
      </w:r>
      <w:r>
        <w:t>Zasoby</w:t>
      </w:r>
      <w:r>
        <w:rPr>
          <w:spacing w:val="-57"/>
        </w:rPr>
        <w:t xml:space="preserve"> </w:t>
      </w:r>
      <w:r>
        <w:t>przeciętnej</w:t>
      </w:r>
      <w:r>
        <w:rPr>
          <w:spacing w:val="61"/>
        </w:rPr>
        <w:t xml:space="preserve"> </w:t>
      </w:r>
      <w:r>
        <w:t>polskiej   gminy</w:t>
      </w:r>
      <w:r>
        <w:rPr>
          <w:spacing w:val="60"/>
        </w:rPr>
        <w:t xml:space="preserve"> </w:t>
      </w:r>
      <w:r>
        <w:t>pozwalają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utworzenie</w:t>
      </w:r>
      <w:r>
        <w:rPr>
          <w:spacing w:val="60"/>
        </w:rPr>
        <w:t xml:space="preserve"> </w:t>
      </w:r>
      <w:r>
        <w:t>nawet   kilkudziesięciu   użytków   ekologicznych</w:t>
      </w:r>
      <w:r>
        <w:rPr>
          <w:spacing w:val="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jej terenie.</w:t>
      </w:r>
    </w:p>
    <w:p w14:paraId="08D91E24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rPr>
          <w:b/>
        </w:rPr>
        <w:t xml:space="preserve">Użytkiem ekologicznym </w:t>
      </w:r>
      <w:r>
        <w:t>może zostać każde miejsce, które spełnia główny cel tej formy ochrony</w:t>
      </w:r>
      <w:r>
        <w:rPr>
          <w:spacing w:val="1"/>
        </w:rPr>
        <w:t xml:space="preserve"> </w:t>
      </w:r>
      <w:r>
        <w:t xml:space="preserve">przyrody i krajobrazu: </w:t>
      </w:r>
      <w:r>
        <w:rPr>
          <w:b/>
        </w:rPr>
        <w:t xml:space="preserve">zachowanie różnorodności biologicznej na danym terenie. </w:t>
      </w:r>
      <w:r>
        <w:t>Będą to ekosystemy</w:t>
      </w:r>
      <w:r>
        <w:rPr>
          <w:spacing w:val="1"/>
        </w:rPr>
        <w:t xml:space="preserve"> </w:t>
      </w:r>
      <w:r>
        <w:t>wymienione w definicji, ale także każde inne tereny podmokłe, bagienka, stawy, niepozornie wyglądające</w:t>
      </w:r>
      <w:r>
        <w:rPr>
          <w:spacing w:val="1"/>
        </w:rPr>
        <w:t xml:space="preserve"> </w:t>
      </w:r>
      <w:r>
        <w:t>nieużytki łąkowe, enklawy roślinności tworzące niewielkie „wyspy”, stanowiące często siedliska dla wielu</w:t>
      </w:r>
      <w:r>
        <w:rPr>
          <w:spacing w:val="1"/>
        </w:rPr>
        <w:t xml:space="preserve"> </w:t>
      </w:r>
      <w:r>
        <w:t>gatunków roślin i zwierząt. Objęte ochroną mogą być tereny bogate w gatunki, ale również takie, w których</w:t>
      </w:r>
      <w:r>
        <w:rPr>
          <w:spacing w:val="1"/>
        </w:rPr>
        <w:t xml:space="preserve"> </w:t>
      </w:r>
      <w:r>
        <w:t>panują</w:t>
      </w:r>
      <w:r>
        <w:rPr>
          <w:spacing w:val="-1"/>
        </w:rPr>
        <w:t xml:space="preserve"> </w:t>
      </w:r>
      <w:r>
        <w:t>specyficzne</w:t>
      </w:r>
      <w:r>
        <w:rPr>
          <w:spacing w:val="-1"/>
        </w:rPr>
        <w:t xml:space="preserve"> </w:t>
      </w:r>
      <w:r>
        <w:t>warunki siedliskowe.</w:t>
      </w:r>
    </w:p>
    <w:p w14:paraId="0C65EEAC" w14:textId="77777777" w:rsidR="00CB03BC" w:rsidRDefault="00000000">
      <w:pPr>
        <w:pStyle w:val="Tekstpodstawowy"/>
        <w:spacing w:before="1" w:line="360" w:lineRule="auto"/>
        <w:ind w:left="260" w:right="314" w:firstLine="708"/>
        <w:jc w:val="both"/>
      </w:pPr>
      <w:r>
        <w:t xml:space="preserve">Należy pamiętać, że utworzenie użytku ekologicznego </w:t>
      </w:r>
      <w:r>
        <w:rPr>
          <w:b/>
        </w:rPr>
        <w:t>nie oznacza od razu wyłączenia danego</w:t>
      </w:r>
      <w:r>
        <w:rPr>
          <w:b/>
          <w:spacing w:val="1"/>
        </w:rPr>
        <w:t xml:space="preserve"> </w:t>
      </w:r>
      <w:r>
        <w:rPr>
          <w:b/>
        </w:rPr>
        <w:t>terenu</w:t>
      </w:r>
      <w:r>
        <w:rPr>
          <w:b/>
          <w:spacing w:val="61"/>
        </w:rPr>
        <w:t xml:space="preserve"> </w:t>
      </w:r>
      <w:r>
        <w:rPr>
          <w:b/>
        </w:rPr>
        <w:t>z</w:t>
      </w:r>
      <w:r>
        <w:rPr>
          <w:b/>
          <w:spacing w:val="61"/>
        </w:rPr>
        <w:t xml:space="preserve"> </w:t>
      </w:r>
      <w:r>
        <w:rPr>
          <w:b/>
        </w:rPr>
        <w:t xml:space="preserve">gospodarki   </w:t>
      </w:r>
      <w:r>
        <w:t>–   często   zalecane   jest   nawet   zachowanie   dotychczasowego   użytkowania</w:t>
      </w:r>
      <w:r>
        <w:rPr>
          <w:spacing w:val="1"/>
        </w:rPr>
        <w:t xml:space="preserve"> </w:t>
      </w:r>
      <w:r>
        <w:t>(np. wykaszanie</w:t>
      </w:r>
      <w:r>
        <w:rPr>
          <w:spacing w:val="1"/>
        </w:rPr>
        <w:t xml:space="preserve"> </w:t>
      </w:r>
      <w:r>
        <w:t>łąk).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przypadku,</w:t>
      </w:r>
      <w:r>
        <w:rPr>
          <w:spacing w:val="1"/>
        </w:rPr>
        <w:t xml:space="preserve"> </w:t>
      </w:r>
      <w:r>
        <w:t>gdy</w:t>
      </w:r>
      <w:r>
        <w:rPr>
          <w:spacing w:val="1"/>
        </w:rPr>
        <w:t xml:space="preserve"> </w:t>
      </w:r>
      <w:r>
        <w:t>zamiary</w:t>
      </w:r>
      <w:r>
        <w:rPr>
          <w:spacing w:val="1"/>
        </w:rPr>
        <w:t xml:space="preserve"> </w:t>
      </w:r>
      <w:r>
        <w:t>właściciela</w:t>
      </w:r>
      <w:r>
        <w:rPr>
          <w:spacing w:val="1"/>
        </w:rPr>
        <w:t xml:space="preserve"> </w:t>
      </w:r>
      <w:r>
        <w:t>terenu</w:t>
      </w:r>
      <w:r>
        <w:rPr>
          <w:spacing w:val="1"/>
        </w:rPr>
        <w:t xml:space="preserve"> </w:t>
      </w:r>
      <w:r>
        <w:t>stoją</w:t>
      </w:r>
      <w:r>
        <w:rPr>
          <w:spacing w:val="1"/>
        </w:rPr>
        <w:t xml:space="preserve"> </w:t>
      </w:r>
      <w:r>
        <w:t>w sprzeczności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celami</w:t>
      </w:r>
      <w:r>
        <w:rPr>
          <w:spacing w:val="1"/>
        </w:rPr>
        <w:t xml:space="preserve"> </w:t>
      </w:r>
      <w:r>
        <w:t>utworzenia</w:t>
      </w:r>
      <w:r>
        <w:rPr>
          <w:spacing w:val="60"/>
        </w:rPr>
        <w:t xml:space="preserve"> </w:t>
      </w:r>
      <w:r>
        <w:t>planowanego</w:t>
      </w:r>
      <w:r>
        <w:rPr>
          <w:spacing w:val="60"/>
        </w:rPr>
        <w:t xml:space="preserve"> </w:t>
      </w:r>
      <w:r>
        <w:t>użytku,</w:t>
      </w:r>
      <w:r>
        <w:rPr>
          <w:spacing w:val="60"/>
        </w:rPr>
        <w:t xml:space="preserve"> </w:t>
      </w:r>
      <w:r>
        <w:t>istnieje</w:t>
      </w:r>
      <w:r>
        <w:rPr>
          <w:spacing w:val="60"/>
        </w:rPr>
        <w:t xml:space="preserve"> </w:t>
      </w:r>
      <w:r>
        <w:t>możliwość</w:t>
      </w:r>
      <w:r>
        <w:rPr>
          <w:spacing w:val="60"/>
        </w:rPr>
        <w:t xml:space="preserve"> </w:t>
      </w:r>
      <w:r>
        <w:t>zamiany terenu</w:t>
      </w:r>
      <w:r>
        <w:rPr>
          <w:spacing w:val="60"/>
        </w:rPr>
        <w:t xml:space="preserve"> </w:t>
      </w:r>
      <w:r>
        <w:t>na inny,</w:t>
      </w:r>
      <w:r>
        <w:rPr>
          <w:spacing w:val="60"/>
        </w:rPr>
        <w:t xml:space="preserve"> </w:t>
      </w:r>
      <w:r>
        <w:t>będący</w:t>
      </w:r>
      <w:r>
        <w:rPr>
          <w:spacing w:val="60"/>
        </w:rPr>
        <w:t xml:space="preserve"> </w:t>
      </w:r>
      <w:r>
        <w:t>własnością</w:t>
      </w:r>
      <w:r>
        <w:rPr>
          <w:spacing w:val="60"/>
        </w:rPr>
        <w:t xml:space="preserve"> </w:t>
      </w:r>
      <w:r>
        <w:t>gminy</w:t>
      </w:r>
      <w:r>
        <w:rPr>
          <w:spacing w:val="-57"/>
        </w:rPr>
        <w:t xml:space="preserve"> </w:t>
      </w:r>
      <w:r>
        <w:t>i spełniający</w:t>
      </w:r>
      <w:r>
        <w:rPr>
          <w:spacing w:val="1"/>
        </w:rPr>
        <w:t xml:space="preserve"> </w:t>
      </w:r>
      <w:r>
        <w:t>wymagania</w:t>
      </w:r>
      <w:r>
        <w:rPr>
          <w:spacing w:val="1"/>
        </w:rPr>
        <w:t xml:space="preserve"> </w:t>
      </w:r>
      <w:r>
        <w:t>co</w:t>
      </w:r>
      <w:r>
        <w:rPr>
          <w:spacing w:val="1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>jego</w:t>
      </w:r>
      <w:r>
        <w:rPr>
          <w:spacing w:val="60"/>
        </w:rPr>
        <w:t xml:space="preserve"> </w:t>
      </w:r>
      <w:r>
        <w:t>wykorzystania,</w:t>
      </w:r>
      <w:r>
        <w:rPr>
          <w:spacing w:val="60"/>
        </w:rPr>
        <w:t xml:space="preserve"> </w:t>
      </w:r>
      <w:r>
        <w:t>zgodnie z intencjami</w:t>
      </w:r>
      <w:r>
        <w:rPr>
          <w:spacing w:val="60"/>
        </w:rPr>
        <w:t xml:space="preserve"> </w:t>
      </w:r>
      <w:r>
        <w:t>gospodarza.</w:t>
      </w:r>
      <w:r>
        <w:rPr>
          <w:spacing w:val="60"/>
        </w:rPr>
        <w:t xml:space="preserve"> </w:t>
      </w:r>
      <w:r>
        <w:t>Urząd</w:t>
      </w:r>
      <w:r>
        <w:rPr>
          <w:spacing w:val="60"/>
        </w:rPr>
        <w:t xml:space="preserve"> </w:t>
      </w:r>
      <w:r>
        <w:t>Gminy</w:t>
      </w:r>
      <w:r>
        <w:rPr>
          <w:spacing w:val="1"/>
        </w:rPr>
        <w:t xml:space="preserve"> </w:t>
      </w:r>
      <w:r>
        <w:t>może również zwolnić właściciela z obowiązku uiszczania podatku rolnego lub zmniejszyć jego wysokość,</w:t>
      </w:r>
      <w:r>
        <w:rPr>
          <w:spacing w:val="1"/>
        </w:rPr>
        <w:t xml:space="preserve"> </w:t>
      </w:r>
      <w:r>
        <w:t>pod warunkiem</w:t>
      </w:r>
      <w:r>
        <w:rPr>
          <w:spacing w:val="1"/>
        </w:rPr>
        <w:t xml:space="preserve"> </w:t>
      </w:r>
      <w:r>
        <w:t>utrzymania</w:t>
      </w:r>
      <w:r>
        <w:rPr>
          <w:spacing w:val="1"/>
        </w:rPr>
        <w:t xml:space="preserve"> </w:t>
      </w:r>
      <w:r>
        <w:t>terenu</w:t>
      </w:r>
      <w:r>
        <w:rPr>
          <w:spacing w:val="1"/>
        </w:rPr>
        <w:t xml:space="preserve"> </w:t>
      </w:r>
      <w:r>
        <w:t>w pożądanym</w:t>
      </w:r>
      <w:r>
        <w:rPr>
          <w:spacing w:val="1"/>
        </w:rPr>
        <w:t xml:space="preserve"> </w:t>
      </w:r>
      <w:r>
        <w:t>stanie.</w:t>
      </w:r>
      <w:r>
        <w:rPr>
          <w:spacing w:val="1"/>
        </w:rPr>
        <w:t xml:space="preserve"> </w:t>
      </w:r>
      <w:r>
        <w:t>Znacznie</w:t>
      </w:r>
      <w:r>
        <w:rPr>
          <w:spacing w:val="1"/>
        </w:rPr>
        <w:t xml:space="preserve"> </w:t>
      </w:r>
      <w:r>
        <w:t>prostsze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powołanie</w:t>
      </w:r>
      <w:r>
        <w:rPr>
          <w:spacing w:val="1"/>
        </w:rPr>
        <w:t xml:space="preserve"> </w:t>
      </w:r>
      <w:r>
        <w:t>użytku</w:t>
      </w:r>
      <w:r>
        <w:rPr>
          <w:spacing w:val="1"/>
        </w:rPr>
        <w:t xml:space="preserve"> </w:t>
      </w:r>
      <w:r>
        <w:t>ekologicznego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terenie</w:t>
      </w:r>
      <w:r>
        <w:rPr>
          <w:spacing w:val="1"/>
        </w:rPr>
        <w:t xml:space="preserve"> </w:t>
      </w:r>
      <w:r>
        <w:t>będącym własnością</w:t>
      </w:r>
      <w:r>
        <w:rPr>
          <w:spacing w:val="1"/>
        </w:rPr>
        <w:t xml:space="preserve"> </w:t>
      </w:r>
      <w:r>
        <w:t>gminy.</w:t>
      </w:r>
    </w:p>
    <w:p w14:paraId="3D81FAAD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 xml:space="preserve">Użytki ekologiczne tworzone są bardzo często na </w:t>
      </w:r>
      <w:r>
        <w:rPr>
          <w:b/>
        </w:rPr>
        <w:t>terenach zakwalifikowanych jako nieużytki</w:t>
      </w:r>
      <w:r>
        <w:t>,</w:t>
      </w:r>
      <w:r>
        <w:rPr>
          <w:spacing w:val="1"/>
        </w:rPr>
        <w:t xml:space="preserve"> </w:t>
      </w:r>
      <w:r>
        <w:t>czyli tereny nieprzydatne do produkcji rolnej i leśnej oraz niewykorzystywane do działalności gospodarczej,</w:t>
      </w:r>
      <w:r>
        <w:rPr>
          <w:spacing w:val="-57"/>
        </w:rPr>
        <w:t xml:space="preserve"> </w:t>
      </w:r>
      <w:r>
        <w:t>a zatem uznawane za grunty nieproduktywne. Na terenach, na których prowadzenie racjonalnej gospodarki</w:t>
      </w:r>
      <w:r>
        <w:rPr>
          <w:spacing w:val="1"/>
        </w:rPr>
        <w:t xml:space="preserve"> </w:t>
      </w:r>
      <w:r>
        <w:t xml:space="preserve">uprawowej  </w:t>
      </w:r>
      <w:r>
        <w:rPr>
          <w:spacing w:val="1"/>
        </w:rPr>
        <w:t xml:space="preserve"> </w:t>
      </w:r>
      <w:r>
        <w:t xml:space="preserve">lub łąkowo  </w:t>
      </w:r>
      <w:r>
        <w:rPr>
          <w:spacing w:val="1"/>
        </w:rPr>
        <w:t xml:space="preserve"> </w:t>
      </w:r>
      <w:r>
        <w:t>–    pastwiskowej    jest utrudnione    z powodu    nadmiernego    uwilgotnienia</w:t>
      </w:r>
      <w:r>
        <w:rPr>
          <w:spacing w:val="1"/>
        </w:rPr>
        <w:t xml:space="preserve"> </w:t>
      </w:r>
      <w:r>
        <w:t xml:space="preserve">albo zbyt małej  </w:t>
      </w:r>
      <w:r>
        <w:rPr>
          <w:spacing w:val="1"/>
        </w:rPr>
        <w:t xml:space="preserve"> </w:t>
      </w:r>
      <w:r>
        <w:t xml:space="preserve">miąższości  </w:t>
      </w:r>
      <w:r>
        <w:rPr>
          <w:spacing w:val="1"/>
        </w:rPr>
        <w:t xml:space="preserve"> </w:t>
      </w:r>
      <w:r>
        <w:t xml:space="preserve">lub  </w:t>
      </w:r>
      <w:r>
        <w:rPr>
          <w:spacing w:val="1"/>
        </w:rPr>
        <w:t xml:space="preserve"> </w:t>
      </w:r>
      <w:r>
        <w:t xml:space="preserve">dużej  </w:t>
      </w:r>
      <w:r>
        <w:rPr>
          <w:spacing w:val="1"/>
        </w:rPr>
        <w:t xml:space="preserve"> </w:t>
      </w:r>
      <w:r>
        <w:t xml:space="preserve">szkieletowości  </w:t>
      </w:r>
      <w:r>
        <w:rPr>
          <w:spacing w:val="1"/>
        </w:rPr>
        <w:t xml:space="preserve"> </w:t>
      </w:r>
      <w:r>
        <w:t xml:space="preserve">gleb,  </w:t>
      </w:r>
      <w:r>
        <w:rPr>
          <w:spacing w:val="1"/>
        </w:rPr>
        <w:t xml:space="preserve"> </w:t>
      </w:r>
      <w:r>
        <w:t xml:space="preserve">utworzenie  </w:t>
      </w:r>
      <w:r>
        <w:rPr>
          <w:spacing w:val="1"/>
        </w:rPr>
        <w:t xml:space="preserve"> </w:t>
      </w:r>
      <w:r>
        <w:t xml:space="preserve">użytków  </w:t>
      </w:r>
      <w:r>
        <w:rPr>
          <w:spacing w:val="1"/>
        </w:rPr>
        <w:t xml:space="preserve"> </w:t>
      </w:r>
      <w:r>
        <w:t>ekologicznych</w:t>
      </w:r>
      <w:r>
        <w:rPr>
          <w:spacing w:val="-57"/>
        </w:rPr>
        <w:t xml:space="preserve"> </w:t>
      </w:r>
      <w:r>
        <w:t xml:space="preserve">może być korzystne dla środowiska. Objęcie ochroną siedlisk </w:t>
      </w:r>
      <w:r>
        <w:rPr>
          <w:b/>
        </w:rPr>
        <w:t>nadmiernie uwilgotnionych</w:t>
      </w:r>
      <w:r>
        <w:t>, porośniętych</w:t>
      </w:r>
      <w:r>
        <w:rPr>
          <w:spacing w:val="1"/>
        </w:rPr>
        <w:t xml:space="preserve"> </w:t>
      </w:r>
      <w:r>
        <w:t>roślinnością</w:t>
      </w:r>
      <w:r>
        <w:rPr>
          <w:spacing w:val="53"/>
        </w:rPr>
        <w:t xml:space="preserve"> </w:t>
      </w:r>
      <w:r>
        <w:t>hydrofilną,</w:t>
      </w:r>
      <w:r>
        <w:rPr>
          <w:spacing w:val="56"/>
        </w:rPr>
        <w:t xml:space="preserve"> </w:t>
      </w:r>
      <w:r>
        <w:t>wpłynie</w:t>
      </w:r>
      <w:r>
        <w:rPr>
          <w:spacing w:val="53"/>
        </w:rPr>
        <w:t xml:space="preserve"> </w:t>
      </w:r>
      <w:r>
        <w:t>na</w:t>
      </w:r>
      <w:r>
        <w:rPr>
          <w:spacing w:val="53"/>
        </w:rPr>
        <w:t xml:space="preserve"> </w:t>
      </w:r>
      <w:r>
        <w:t>poprawę</w:t>
      </w:r>
      <w:r>
        <w:rPr>
          <w:spacing w:val="52"/>
        </w:rPr>
        <w:t xml:space="preserve"> </w:t>
      </w:r>
      <w:r>
        <w:t>lokalnego</w:t>
      </w:r>
      <w:r>
        <w:rPr>
          <w:spacing w:val="54"/>
        </w:rPr>
        <w:t xml:space="preserve"> </w:t>
      </w:r>
      <w:r>
        <w:t>bilansu</w:t>
      </w:r>
      <w:r>
        <w:rPr>
          <w:spacing w:val="54"/>
        </w:rPr>
        <w:t xml:space="preserve"> </w:t>
      </w:r>
      <w:r>
        <w:t>wodnego</w:t>
      </w:r>
      <w:r>
        <w:rPr>
          <w:spacing w:val="54"/>
        </w:rPr>
        <w:t xml:space="preserve"> </w:t>
      </w:r>
      <w:r>
        <w:t>oraz</w:t>
      </w:r>
      <w:r>
        <w:rPr>
          <w:spacing w:val="4"/>
        </w:rPr>
        <w:t xml:space="preserve"> </w:t>
      </w:r>
      <w:r>
        <w:t>bogactwo</w:t>
      </w:r>
      <w:r>
        <w:rPr>
          <w:spacing w:val="54"/>
        </w:rPr>
        <w:t xml:space="preserve"> </w:t>
      </w:r>
      <w:r>
        <w:t>biocenotyczne.</w:t>
      </w:r>
    </w:p>
    <w:p w14:paraId="3E7A8F8C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7EE1B962" w14:textId="3FBCE171" w:rsidR="00CB03BC" w:rsidRDefault="00CF670C">
      <w:pPr>
        <w:pStyle w:val="Tekstpodstawowy"/>
        <w:spacing w:before="76" w:line="360" w:lineRule="auto"/>
        <w:ind w:left="260" w:right="314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38E6F364" wp14:editId="701A65B6">
                <wp:simplePos x="0" y="0"/>
                <wp:positionH relativeFrom="page">
                  <wp:posOffset>1350010</wp:posOffset>
                </wp:positionH>
                <wp:positionV relativeFrom="paragraph">
                  <wp:posOffset>1124585</wp:posOffset>
                </wp:positionV>
                <wp:extent cx="5308600" cy="3793490"/>
                <wp:effectExtent l="0" t="0" r="0" b="0"/>
                <wp:wrapTopAndBottom/>
                <wp:docPr id="840729514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8600" cy="3793490"/>
                          <a:chOff x="2126" y="1771"/>
                          <a:chExt cx="8360" cy="5974"/>
                        </a:xfrm>
                      </wpg:grpSpPr>
                      <pic:pic xmlns:pic="http://schemas.openxmlformats.org/drawingml/2006/picture">
                        <pic:nvPicPr>
                          <pic:cNvPr id="144074648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" y="1771"/>
                            <a:ext cx="8360" cy="5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798181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2" y="1827"/>
                            <a:ext cx="8160" cy="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172656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2167" y="1812"/>
                            <a:ext cx="8190" cy="580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F6ABB9" id="Group 46" o:spid="_x0000_s1026" style="position:absolute;margin-left:106.3pt;margin-top:88.55pt;width:418pt;height:298.7pt;z-index:-15656448;mso-wrap-distance-left:0;mso-wrap-distance-right:0;mso-position-horizontal-relative:page" coordorigin="2126,1771" coordsize="8360,59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">
                <v:shape id="Picture 49" o:spid="_x0000_s1027" type="#_x0000_t75" style="position:absolute;left:2126;top:1771;width:8360;height:5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">
                  <v:imagedata r:id="rId309" o:title=""/>
                </v:shape>
                <v:shape id="Picture 48" o:spid="_x0000_s1028" type="#_x0000_t75" style="position:absolute;left:2182;top:1827;width:8160;height:5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">
                  <v:imagedata r:id="rId310" o:title=""/>
                </v:shape>
                <v:rect id="Rectangle 47" o:spid="_x0000_s1029" style="position:absolute;left:2167;top:1812;width:8190;height:58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" filled="f" strokecolor="#17375e" strokeweight="1.5pt"/>
                <w10:wrap type="topAndBottom" anchorx="page"/>
              </v:group>
            </w:pict>
          </mc:Fallback>
        </mc:AlternateContent>
      </w:r>
      <w:r w:rsidR="00000000">
        <w:rPr>
          <w:b/>
        </w:rPr>
        <w:t>Nieużytki</w:t>
      </w:r>
      <w:r w:rsidR="00000000">
        <w:rPr>
          <w:b/>
          <w:spacing w:val="35"/>
        </w:rPr>
        <w:t xml:space="preserve"> </w:t>
      </w:r>
      <w:r w:rsidR="00000000">
        <w:t>oraz</w:t>
      </w:r>
      <w:r w:rsidR="00000000">
        <w:rPr>
          <w:spacing w:val="35"/>
        </w:rPr>
        <w:t xml:space="preserve"> </w:t>
      </w:r>
      <w:r w:rsidR="00000000">
        <w:rPr>
          <w:b/>
        </w:rPr>
        <w:t>odłogowane</w:t>
      </w:r>
      <w:r w:rsidR="00000000">
        <w:rPr>
          <w:b/>
          <w:spacing w:val="32"/>
        </w:rPr>
        <w:t xml:space="preserve"> </w:t>
      </w:r>
      <w:r w:rsidR="00000000">
        <w:rPr>
          <w:b/>
        </w:rPr>
        <w:t>grunty</w:t>
      </w:r>
      <w:r w:rsidR="00000000">
        <w:rPr>
          <w:b/>
          <w:spacing w:val="91"/>
        </w:rPr>
        <w:t xml:space="preserve"> </w:t>
      </w:r>
      <w:r w:rsidR="00000000">
        <w:rPr>
          <w:b/>
        </w:rPr>
        <w:t>rolne</w:t>
      </w:r>
      <w:r w:rsidR="00000000">
        <w:t>,</w:t>
      </w:r>
      <w:r w:rsidR="00000000">
        <w:rPr>
          <w:spacing w:val="92"/>
        </w:rPr>
        <w:t xml:space="preserve"> </w:t>
      </w:r>
      <w:r w:rsidR="00000000">
        <w:t>na</w:t>
      </w:r>
      <w:r w:rsidR="00000000">
        <w:rPr>
          <w:spacing w:val="-1"/>
        </w:rPr>
        <w:t xml:space="preserve"> </w:t>
      </w:r>
      <w:r w:rsidR="00000000">
        <w:t>których</w:t>
      </w:r>
      <w:r w:rsidR="00000000">
        <w:rPr>
          <w:spacing w:val="94"/>
        </w:rPr>
        <w:t xml:space="preserve"> </w:t>
      </w:r>
      <w:r w:rsidR="00000000">
        <w:t>wytworzyły</w:t>
      </w:r>
      <w:r w:rsidR="00000000">
        <w:rPr>
          <w:spacing w:val="90"/>
        </w:rPr>
        <w:t xml:space="preserve"> </w:t>
      </w:r>
      <w:r w:rsidR="00000000">
        <w:t>się</w:t>
      </w:r>
      <w:r w:rsidR="00000000">
        <w:rPr>
          <w:spacing w:val="91"/>
        </w:rPr>
        <w:t xml:space="preserve"> </w:t>
      </w:r>
      <w:r w:rsidR="00000000">
        <w:t>bogate</w:t>
      </w:r>
      <w:r w:rsidR="00000000">
        <w:rPr>
          <w:spacing w:val="94"/>
        </w:rPr>
        <w:t xml:space="preserve"> </w:t>
      </w:r>
      <w:r w:rsidR="00000000">
        <w:t>zbiorowiska</w:t>
      </w:r>
      <w:r w:rsidR="00000000">
        <w:rPr>
          <w:spacing w:val="95"/>
        </w:rPr>
        <w:t xml:space="preserve"> </w:t>
      </w:r>
      <w:r w:rsidR="00000000">
        <w:t>roślinne</w:t>
      </w:r>
      <w:r w:rsidR="00000000">
        <w:rPr>
          <w:spacing w:val="-58"/>
        </w:rPr>
        <w:t xml:space="preserve"> </w:t>
      </w:r>
      <w:r w:rsidR="00000000">
        <w:t>na skutek</w:t>
      </w:r>
      <w:r w:rsidR="00000000">
        <w:rPr>
          <w:spacing w:val="1"/>
        </w:rPr>
        <w:t xml:space="preserve"> </w:t>
      </w:r>
      <w:r w:rsidR="00000000">
        <w:t>samozadarnienia</w:t>
      </w:r>
      <w:r w:rsidR="00000000">
        <w:rPr>
          <w:spacing w:val="1"/>
        </w:rPr>
        <w:t xml:space="preserve"> </w:t>
      </w:r>
      <w:r w:rsidR="00000000">
        <w:t>również</w:t>
      </w:r>
      <w:r w:rsidR="00000000">
        <w:rPr>
          <w:spacing w:val="1"/>
        </w:rPr>
        <w:t xml:space="preserve"> </w:t>
      </w:r>
      <w:r w:rsidR="00000000">
        <w:t>powinny</w:t>
      </w:r>
      <w:r w:rsidR="00000000">
        <w:rPr>
          <w:spacing w:val="1"/>
        </w:rPr>
        <w:t xml:space="preserve"> </w:t>
      </w:r>
      <w:r w:rsidR="00000000">
        <w:t>zostać</w:t>
      </w:r>
      <w:r w:rsidR="00000000">
        <w:rPr>
          <w:spacing w:val="1"/>
        </w:rPr>
        <w:t xml:space="preserve"> </w:t>
      </w:r>
      <w:r w:rsidR="00000000">
        <w:t>objęte</w:t>
      </w:r>
      <w:r w:rsidR="00000000">
        <w:rPr>
          <w:spacing w:val="1"/>
        </w:rPr>
        <w:t xml:space="preserve"> </w:t>
      </w:r>
      <w:r w:rsidR="00000000">
        <w:t>ochroną.</w:t>
      </w:r>
      <w:r w:rsidR="00000000">
        <w:rPr>
          <w:spacing w:val="1"/>
        </w:rPr>
        <w:t xml:space="preserve"> </w:t>
      </w:r>
      <w:r w:rsidR="00000000">
        <w:rPr>
          <w:b/>
        </w:rPr>
        <w:t>Zadrzewienia</w:t>
      </w:r>
      <w:r w:rsidR="00000000">
        <w:rPr>
          <w:b/>
          <w:spacing w:val="1"/>
        </w:rPr>
        <w:t xml:space="preserve"> </w:t>
      </w:r>
      <w:r w:rsidR="00000000">
        <w:t xml:space="preserve">i </w:t>
      </w:r>
      <w:r w:rsidR="00000000">
        <w:rPr>
          <w:b/>
        </w:rPr>
        <w:t>zakrzewienia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śródpolne</w:t>
      </w:r>
      <w:r w:rsidR="00000000">
        <w:t>,</w:t>
      </w:r>
      <w:r w:rsidR="00000000">
        <w:rPr>
          <w:spacing w:val="1"/>
        </w:rPr>
        <w:t xml:space="preserve"> </w:t>
      </w:r>
      <w:r w:rsidR="00000000">
        <w:t>często</w:t>
      </w:r>
      <w:r w:rsidR="00000000">
        <w:rPr>
          <w:spacing w:val="1"/>
        </w:rPr>
        <w:t xml:space="preserve"> </w:t>
      </w:r>
      <w:r w:rsidR="00000000">
        <w:t>tworzące</w:t>
      </w:r>
      <w:r w:rsidR="00000000">
        <w:rPr>
          <w:spacing w:val="1"/>
        </w:rPr>
        <w:t xml:space="preserve"> </w:t>
      </w:r>
      <w:r w:rsidR="00000000">
        <w:t>korytarze</w:t>
      </w:r>
      <w:r w:rsidR="00000000">
        <w:rPr>
          <w:spacing w:val="1"/>
        </w:rPr>
        <w:t xml:space="preserve"> </w:t>
      </w:r>
      <w:r w:rsidR="00000000">
        <w:t>ekologiczne,</w:t>
      </w:r>
      <w:r w:rsidR="00000000">
        <w:rPr>
          <w:spacing w:val="1"/>
        </w:rPr>
        <w:t xml:space="preserve"> </w:t>
      </w:r>
      <w:r w:rsidR="00000000">
        <w:t>są</w:t>
      </w:r>
      <w:r w:rsidR="00000000">
        <w:rPr>
          <w:spacing w:val="1"/>
        </w:rPr>
        <w:t xml:space="preserve"> </w:t>
      </w:r>
      <w:r w:rsidR="00000000">
        <w:t>obszarami</w:t>
      </w:r>
      <w:r w:rsidR="00000000">
        <w:rPr>
          <w:spacing w:val="1"/>
        </w:rPr>
        <w:t xml:space="preserve"> </w:t>
      </w:r>
      <w:r w:rsidR="00000000">
        <w:t>nie</w:t>
      </w:r>
      <w:r w:rsidR="00000000">
        <w:rPr>
          <w:spacing w:val="1"/>
        </w:rPr>
        <w:t xml:space="preserve"> </w:t>
      </w:r>
      <w:r w:rsidR="00000000">
        <w:t>mającymi</w:t>
      </w:r>
      <w:r w:rsidR="00000000">
        <w:rPr>
          <w:spacing w:val="1"/>
        </w:rPr>
        <w:t xml:space="preserve"> </w:t>
      </w:r>
      <w:r w:rsidR="00000000">
        <w:t>większego</w:t>
      </w:r>
      <w:r w:rsidR="00000000">
        <w:rPr>
          <w:spacing w:val="1"/>
        </w:rPr>
        <w:t xml:space="preserve"> </w:t>
      </w:r>
      <w:r w:rsidR="00000000">
        <w:t>znaczenia</w:t>
      </w:r>
      <w:r w:rsidR="00000000">
        <w:rPr>
          <w:spacing w:val="1"/>
        </w:rPr>
        <w:t xml:space="preserve"> </w:t>
      </w:r>
      <w:r w:rsidR="00000000">
        <w:t>produkcyjnego,</w:t>
      </w:r>
      <w:r w:rsidR="00000000">
        <w:rPr>
          <w:spacing w:val="-1"/>
        </w:rPr>
        <w:t xml:space="preserve"> </w:t>
      </w:r>
      <w:r w:rsidR="00000000">
        <w:t>a</w:t>
      </w:r>
      <w:r w:rsidR="00000000">
        <w:rPr>
          <w:spacing w:val="-1"/>
        </w:rPr>
        <w:t xml:space="preserve"> </w:t>
      </w:r>
      <w:r w:rsidR="00000000">
        <w:t>objęte</w:t>
      </w:r>
      <w:r w:rsidR="00000000">
        <w:rPr>
          <w:spacing w:val="1"/>
        </w:rPr>
        <w:t xml:space="preserve"> </w:t>
      </w:r>
      <w:r w:rsidR="00000000">
        <w:t>ochroną</w:t>
      </w:r>
      <w:r w:rsidR="00000000">
        <w:rPr>
          <w:spacing w:val="-3"/>
        </w:rPr>
        <w:t xml:space="preserve"> </w:t>
      </w:r>
      <w:r w:rsidR="00000000">
        <w:t>mogą</w:t>
      </w:r>
      <w:r w:rsidR="00000000">
        <w:rPr>
          <w:spacing w:val="-1"/>
        </w:rPr>
        <w:t xml:space="preserve"> </w:t>
      </w:r>
      <w:r w:rsidR="00000000">
        <w:t>znacznie zwiększyć</w:t>
      </w:r>
      <w:r w:rsidR="00000000">
        <w:rPr>
          <w:spacing w:val="-2"/>
        </w:rPr>
        <w:t xml:space="preserve"> </w:t>
      </w:r>
      <w:r w:rsidR="00000000">
        <w:t>bioróżnorodność</w:t>
      </w:r>
      <w:r w:rsidR="00000000">
        <w:rPr>
          <w:spacing w:val="-1"/>
        </w:rPr>
        <w:t xml:space="preserve"> </w:t>
      </w:r>
      <w:r w:rsidR="00000000">
        <w:t>oraz</w:t>
      </w:r>
      <w:r w:rsidR="00000000">
        <w:rPr>
          <w:spacing w:val="1"/>
        </w:rPr>
        <w:t xml:space="preserve"> </w:t>
      </w:r>
      <w:r w:rsidR="00000000">
        <w:t>estetykę</w:t>
      </w:r>
      <w:r w:rsidR="00000000">
        <w:rPr>
          <w:spacing w:val="-2"/>
        </w:rPr>
        <w:t xml:space="preserve"> </w:t>
      </w:r>
      <w:r w:rsidR="00000000">
        <w:t>krajobrazu</w:t>
      </w:r>
      <w:r w:rsidR="00000000">
        <w:rPr>
          <w:vertAlign w:val="superscript"/>
        </w:rPr>
        <w:t>111</w:t>
      </w:r>
      <w:r w:rsidR="00000000">
        <w:t>.</w:t>
      </w:r>
    </w:p>
    <w:p w14:paraId="3491E867" w14:textId="77777777" w:rsidR="00CB03BC" w:rsidRDefault="00000000">
      <w:pPr>
        <w:spacing w:before="24"/>
        <w:ind w:left="572" w:right="627"/>
        <w:jc w:val="center"/>
        <w:rPr>
          <w:rFonts w:ascii="Calibri" w:hAnsi="Calibri"/>
          <w:i/>
          <w:sz w:val="18"/>
        </w:rPr>
      </w:pPr>
      <w:bookmarkStart w:id="98" w:name="_bookmark98"/>
      <w:bookmarkEnd w:id="98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58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Użytek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ekologiczny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Lesie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Młocińskim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-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śródleśna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łąka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pięcioma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kępami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drzew,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woj.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mazowieckie</w:t>
      </w:r>
      <w:r>
        <w:rPr>
          <w:rFonts w:ascii="Calibri" w:hAnsi="Calibri"/>
          <w:i/>
          <w:color w:val="1F487C"/>
          <w:sz w:val="18"/>
          <w:vertAlign w:val="superscript"/>
        </w:rPr>
        <w:t>112</w:t>
      </w:r>
    </w:p>
    <w:p w14:paraId="5C8D7E60" w14:textId="77777777" w:rsidR="00CB03BC" w:rsidRDefault="00000000">
      <w:pPr>
        <w:tabs>
          <w:tab w:val="left" w:pos="1875"/>
          <w:tab w:val="left" w:pos="2707"/>
          <w:tab w:val="left" w:pos="3631"/>
          <w:tab w:val="left" w:pos="4484"/>
          <w:tab w:val="left" w:pos="4916"/>
          <w:tab w:val="left" w:pos="5336"/>
          <w:tab w:val="left" w:pos="6739"/>
          <w:tab w:val="left" w:pos="7979"/>
          <w:tab w:val="left" w:pos="8701"/>
          <w:tab w:val="left" w:pos="9104"/>
          <w:tab w:val="left" w:pos="9962"/>
        </w:tabs>
        <w:spacing w:before="195" w:line="360" w:lineRule="auto"/>
        <w:ind w:left="260" w:right="320" w:firstLine="708"/>
        <w:rPr>
          <w:sz w:val="24"/>
        </w:rPr>
      </w:pPr>
      <w:r>
        <w:rPr>
          <w:sz w:val="24"/>
        </w:rPr>
        <w:t>Trwałe</w:t>
      </w:r>
      <w:r>
        <w:rPr>
          <w:sz w:val="24"/>
        </w:rPr>
        <w:tab/>
        <w:t>użytki</w:t>
      </w:r>
      <w:r>
        <w:rPr>
          <w:sz w:val="24"/>
        </w:rPr>
        <w:tab/>
        <w:t>zielone</w:t>
      </w:r>
      <w:r>
        <w:rPr>
          <w:sz w:val="24"/>
        </w:rPr>
        <w:tab/>
        <w:t>(TUZ)</w:t>
      </w:r>
      <w:r>
        <w:rPr>
          <w:sz w:val="24"/>
        </w:rPr>
        <w:tab/>
        <w:t>są</w:t>
      </w:r>
      <w:r>
        <w:rPr>
          <w:sz w:val="24"/>
        </w:rPr>
        <w:tab/>
        <w:t>to</w:t>
      </w:r>
      <w:r>
        <w:rPr>
          <w:sz w:val="24"/>
        </w:rPr>
        <w:tab/>
      </w:r>
      <w:r>
        <w:rPr>
          <w:b/>
          <w:sz w:val="24"/>
        </w:rPr>
        <w:t>ekosystemy</w:t>
      </w:r>
      <w:r>
        <w:rPr>
          <w:b/>
          <w:sz w:val="24"/>
        </w:rPr>
        <w:tab/>
        <w:t>trawiaste</w:t>
      </w:r>
      <w:r>
        <w:rPr>
          <w:sz w:val="24"/>
        </w:rPr>
        <w:t>,</w:t>
      </w:r>
      <w:r>
        <w:rPr>
          <w:sz w:val="24"/>
        </w:rPr>
        <w:tab/>
        <w:t>które</w:t>
      </w:r>
      <w:r>
        <w:rPr>
          <w:sz w:val="24"/>
        </w:rPr>
        <w:tab/>
        <w:t>w</w:t>
      </w:r>
      <w:r>
        <w:rPr>
          <w:sz w:val="24"/>
        </w:rPr>
        <w:tab/>
        <w:t>Polsce</w:t>
      </w:r>
      <w:r>
        <w:rPr>
          <w:sz w:val="24"/>
        </w:rPr>
        <w:tab/>
        <w:t>zajmują</w:t>
      </w:r>
      <w:r>
        <w:rPr>
          <w:spacing w:val="-57"/>
          <w:sz w:val="24"/>
        </w:rPr>
        <w:t xml:space="preserve"> </w:t>
      </w:r>
      <w:r>
        <w:rPr>
          <w:sz w:val="24"/>
        </w:rPr>
        <w:t>ok.</w:t>
      </w:r>
      <w:r>
        <w:rPr>
          <w:spacing w:val="-1"/>
          <w:sz w:val="24"/>
        </w:rPr>
        <w:t xml:space="preserve"> </w:t>
      </w:r>
      <w:r>
        <w:rPr>
          <w:sz w:val="24"/>
        </w:rPr>
        <w:t>10%</w:t>
      </w:r>
      <w:r>
        <w:rPr>
          <w:spacing w:val="-1"/>
          <w:sz w:val="24"/>
        </w:rPr>
        <w:t xml:space="preserve"> </w:t>
      </w:r>
      <w:r>
        <w:rPr>
          <w:sz w:val="24"/>
        </w:rPr>
        <w:t>powierzchni kraju i ponad 20%</w:t>
      </w:r>
      <w:r>
        <w:rPr>
          <w:spacing w:val="-2"/>
          <w:sz w:val="24"/>
        </w:rPr>
        <w:t xml:space="preserve"> </w:t>
      </w:r>
      <w:r>
        <w:rPr>
          <w:sz w:val="24"/>
        </w:rPr>
        <w:t>użytków</w:t>
      </w:r>
      <w:r>
        <w:rPr>
          <w:spacing w:val="1"/>
          <w:sz w:val="24"/>
        </w:rPr>
        <w:t xml:space="preserve"> </w:t>
      </w:r>
      <w:r>
        <w:rPr>
          <w:sz w:val="24"/>
        </w:rPr>
        <w:t>rolnych</w:t>
      </w:r>
      <w:r>
        <w:rPr>
          <w:sz w:val="24"/>
          <w:vertAlign w:val="superscript"/>
        </w:rPr>
        <w:t>113</w:t>
      </w:r>
      <w:r>
        <w:rPr>
          <w:sz w:val="24"/>
        </w:rPr>
        <w:t>. TUZ</w:t>
      </w:r>
      <w:r>
        <w:rPr>
          <w:spacing w:val="-3"/>
          <w:sz w:val="24"/>
        </w:rPr>
        <w:t xml:space="preserve"> </w:t>
      </w:r>
      <w:r>
        <w:rPr>
          <w:sz w:val="24"/>
        </w:rPr>
        <w:t>pełnią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wiele </w:t>
      </w:r>
      <w:r>
        <w:rPr>
          <w:b/>
          <w:sz w:val="24"/>
        </w:rPr>
        <w:t>cennych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funkcji</w:t>
      </w:r>
      <w:r>
        <w:rPr>
          <w:sz w:val="24"/>
        </w:rPr>
        <w:t>:</w:t>
      </w:r>
    </w:p>
    <w:p w14:paraId="3B36033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/>
        <w:rPr>
          <w:rFonts w:ascii="Symbol" w:hAnsi="Symbol"/>
          <w:sz w:val="24"/>
        </w:rPr>
      </w:pPr>
      <w:r>
        <w:rPr>
          <w:sz w:val="24"/>
        </w:rPr>
        <w:t>klimatyczne,</w:t>
      </w:r>
    </w:p>
    <w:p w14:paraId="2227174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hydrologiczne,</w:t>
      </w:r>
    </w:p>
    <w:p w14:paraId="50B3AECB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ochronne,</w:t>
      </w:r>
    </w:p>
    <w:p w14:paraId="1845729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filtracyjne,</w:t>
      </w:r>
    </w:p>
    <w:p w14:paraId="3B4A0AAF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fitosanitarne,</w:t>
      </w:r>
    </w:p>
    <w:p w14:paraId="2288B0C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krajobrazowe,</w:t>
      </w:r>
    </w:p>
    <w:p w14:paraId="70F23D3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estetyczne,</w:t>
      </w:r>
    </w:p>
    <w:p w14:paraId="182299E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/>
        <w:rPr>
          <w:rFonts w:ascii="Symbol" w:hAnsi="Symbol"/>
          <w:sz w:val="24"/>
        </w:rPr>
      </w:pPr>
      <w:r>
        <w:rPr>
          <w:sz w:val="24"/>
        </w:rPr>
        <w:t>biocenotyczne.</w:t>
      </w:r>
    </w:p>
    <w:p w14:paraId="02762A2E" w14:textId="61887A4C" w:rsidR="00CB03BC" w:rsidRDefault="00CF670C">
      <w:pPr>
        <w:pStyle w:val="Tekstpodstawowy"/>
        <w:spacing w:before="139" w:line="360" w:lineRule="auto"/>
        <w:ind w:left="260" w:right="313" w:firstLine="70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60544" behindDoc="1" locked="0" layoutInCell="1" allowOverlap="1" wp14:anchorId="0F1428B6" wp14:editId="6874BD21">
                <wp:simplePos x="0" y="0"/>
                <wp:positionH relativeFrom="page">
                  <wp:posOffset>457200</wp:posOffset>
                </wp:positionH>
                <wp:positionV relativeFrom="paragraph">
                  <wp:posOffset>1207135</wp:posOffset>
                </wp:positionV>
                <wp:extent cx="1828800" cy="8890"/>
                <wp:effectExtent l="0" t="0" r="0" b="0"/>
                <wp:wrapTopAndBottom/>
                <wp:docPr id="1233156316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88A0BE" id="Rectangle 45" o:spid="_x0000_s1026" style="position:absolute;margin-left:36pt;margin-top:95.05pt;width:2in;height:.7pt;z-index:-15655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eSC4a94AAAAK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t>Wiele procesów przyrodniczych, np. obieg wody i przenoszenie przez nią związków chemicznych,</w:t>
      </w:r>
      <w:r w:rsidR="00000000">
        <w:rPr>
          <w:spacing w:val="1"/>
        </w:rPr>
        <w:t xml:space="preserve"> </w:t>
      </w:r>
      <w:r w:rsidR="00000000">
        <w:t>przebiega</w:t>
      </w:r>
      <w:r w:rsidR="00000000">
        <w:rPr>
          <w:spacing w:val="41"/>
        </w:rPr>
        <w:t xml:space="preserve"> </w:t>
      </w:r>
      <w:r w:rsidR="00000000">
        <w:t>w</w:t>
      </w:r>
      <w:r w:rsidR="00000000">
        <w:rPr>
          <w:spacing w:val="42"/>
        </w:rPr>
        <w:t xml:space="preserve"> </w:t>
      </w:r>
      <w:r w:rsidR="00000000">
        <w:t>skali</w:t>
      </w:r>
      <w:r w:rsidR="00000000">
        <w:rPr>
          <w:spacing w:val="45"/>
        </w:rPr>
        <w:t xml:space="preserve"> </w:t>
      </w:r>
      <w:r w:rsidR="00000000">
        <w:t>krajobrazu</w:t>
      </w:r>
      <w:r w:rsidR="00000000">
        <w:rPr>
          <w:spacing w:val="43"/>
        </w:rPr>
        <w:t xml:space="preserve"> </w:t>
      </w:r>
      <w:r w:rsidR="00000000">
        <w:t>lub</w:t>
      </w:r>
      <w:r w:rsidR="00000000">
        <w:rPr>
          <w:spacing w:val="44"/>
        </w:rPr>
        <w:t xml:space="preserve"> </w:t>
      </w:r>
      <w:r w:rsidR="00000000">
        <w:t>regionu.</w:t>
      </w:r>
      <w:r w:rsidR="00000000">
        <w:rPr>
          <w:spacing w:val="43"/>
        </w:rPr>
        <w:t xml:space="preserve"> </w:t>
      </w:r>
      <w:r w:rsidR="00000000">
        <w:t>Trwałe</w:t>
      </w:r>
      <w:r w:rsidR="00000000">
        <w:rPr>
          <w:spacing w:val="42"/>
        </w:rPr>
        <w:t xml:space="preserve"> </w:t>
      </w:r>
      <w:r w:rsidR="00000000">
        <w:t>użytki</w:t>
      </w:r>
      <w:r w:rsidR="00000000">
        <w:rPr>
          <w:spacing w:val="45"/>
        </w:rPr>
        <w:t xml:space="preserve"> </w:t>
      </w:r>
      <w:r w:rsidR="00000000">
        <w:t>zielone,</w:t>
      </w:r>
      <w:r w:rsidR="00000000">
        <w:rPr>
          <w:spacing w:val="43"/>
        </w:rPr>
        <w:t xml:space="preserve"> </w:t>
      </w:r>
      <w:r w:rsidR="00000000">
        <w:t>jako</w:t>
      </w:r>
      <w:r w:rsidR="00000000">
        <w:rPr>
          <w:spacing w:val="42"/>
        </w:rPr>
        <w:t xml:space="preserve"> </w:t>
      </w:r>
      <w:r w:rsidR="00000000">
        <w:t>typowe</w:t>
      </w:r>
      <w:r w:rsidR="00000000">
        <w:rPr>
          <w:spacing w:val="43"/>
        </w:rPr>
        <w:t xml:space="preserve"> </w:t>
      </w:r>
      <w:r w:rsidR="00000000">
        <w:t>systemy</w:t>
      </w:r>
      <w:r w:rsidR="00000000">
        <w:rPr>
          <w:spacing w:val="38"/>
        </w:rPr>
        <w:t xml:space="preserve"> </w:t>
      </w:r>
      <w:r w:rsidR="00000000">
        <w:t>zależne</w:t>
      </w:r>
      <w:r w:rsidR="00000000">
        <w:rPr>
          <w:spacing w:val="53"/>
        </w:rPr>
        <w:t xml:space="preserve"> </w:t>
      </w:r>
      <w:r w:rsidR="00000000">
        <w:t>od</w:t>
      </w:r>
      <w:r w:rsidR="00000000">
        <w:rPr>
          <w:spacing w:val="43"/>
        </w:rPr>
        <w:t xml:space="preserve"> </w:t>
      </w:r>
      <w:r w:rsidR="00000000">
        <w:t>wód</w:t>
      </w:r>
      <w:r w:rsidR="00000000">
        <w:rPr>
          <w:spacing w:val="-58"/>
        </w:rPr>
        <w:t xml:space="preserve"> </w:t>
      </w:r>
      <w:r w:rsidR="00000000">
        <w:t>i na nie</w:t>
      </w:r>
      <w:r w:rsidR="00000000">
        <w:rPr>
          <w:spacing w:val="1"/>
        </w:rPr>
        <w:t xml:space="preserve"> </w:t>
      </w:r>
      <w:r w:rsidR="00000000">
        <w:t>wpływające,</w:t>
      </w:r>
      <w:r w:rsidR="00000000">
        <w:rPr>
          <w:spacing w:val="1"/>
        </w:rPr>
        <w:t xml:space="preserve"> </w:t>
      </w:r>
      <w:r w:rsidR="00000000">
        <w:t>są</w:t>
      </w:r>
      <w:r w:rsidR="00000000">
        <w:rPr>
          <w:spacing w:val="1"/>
        </w:rPr>
        <w:t xml:space="preserve"> </w:t>
      </w:r>
      <w:r w:rsidR="00000000">
        <w:t>elementem</w:t>
      </w:r>
      <w:r w:rsidR="00000000">
        <w:rPr>
          <w:spacing w:val="1"/>
        </w:rPr>
        <w:t xml:space="preserve"> </w:t>
      </w:r>
      <w:r w:rsidR="00000000">
        <w:t>struktury</w:t>
      </w:r>
      <w:r w:rsidR="00000000">
        <w:rPr>
          <w:spacing w:val="1"/>
        </w:rPr>
        <w:t xml:space="preserve"> </w:t>
      </w:r>
      <w:r w:rsidR="00000000">
        <w:t>przyrodniczej</w:t>
      </w:r>
      <w:r w:rsidR="00000000">
        <w:rPr>
          <w:spacing w:val="1"/>
        </w:rPr>
        <w:t xml:space="preserve"> </w:t>
      </w:r>
      <w:r w:rsidR="00000000">
        <w:t>krajobrazu</w:t>
      </w:r>
      <w:r w:rsidR="00000000">
        <w:rPr>
          <w:spacing w:val="1"/>
        </w:rPr>
        <w:t xml:space="preserve"> </w:t>
      </w:r>
      <w:r w:rsidR="00000000">
        <w:t>stabilizującym</w:t>
      </w:r>
      <w:r w:rsidR="00000000">
        <w:rPr>
          <w:spacing w:val="1"/>
        </w:rPr>
        <w:t xml:space="preserve"> </w:t>
      </w:r>
      <w:r w:rsidR="00000000">
        <w:t>procesy</w:t>
      </w:r>
      <w:r w:rsidR="00000000">
        <w:rPr>
          <w:spacing w:val="1"/>
        </w:rPr>
        <w:t xml:space="preserve"> </w:t>
      </w:r>
      <w:r w:rsidR="00000000">
        <w:t>zmian</w:t>
      </w:r>
      <w:r w:rsidR="00000000">
        <w:rPr>
          <w:spacing w:val="1"/>
        </w:rPr>
        <w:t xml:space="preserve"> </w:t>
      </w:r>
      <w:r w:rsidR="00000000">
        <w:t>środowiska</w:t>
      </w:r>
      <w:r w:rsidR="00000000">
        <w:rPr>
          <w:spacing w:val="26"/>
        </w:rPr>
        <w:t xml:space="preserve"> </w:t>
      </w:r>
      <w:r w:rsidR="00000000">
        <w:t>naturalnego.</w:t>
      </w:r>
      <w:r w:rsidR="00000000">
        <w:rPr>
          <w:spacing w:val="30"/>
        </w:rPr>
        <w:t xml:space="preserve"> </w:t>
      </w:r>
      <w:r w:rsidR="00000000">
        <w:t>Utrzymanie</w:t>
      </w:r>
      <w:r w:rsidR="00000000">
        <w:rPr>
          <w:spacing w:val="27"/>
        </w:rPr>
        <w:t xml:space="preserve"> </w:t>
      </w:r>
      <w:r w:rsidR="00000000">
        <w:t>i</w:t>
      </w:r>
      <w:r w:rsidR="00000000">
        <w:rPr>
          <w:spacing w:val="27"/>
        </w:rPr>
        <w:t xml:space="preserve"> </w:t>
      </w:r>
      <w:r w:rsidR="00000000">
        <w:t>użytkowanie</w:t>
      </w:r>
      <w:r w:rsidR="00000000">
        <w:rPr>
          <w:spacing w:val="27"/>
        </w:rPr>
        <w:t xml:space="preserve"> </w:t>
      </w:r>
      <w:r w:rsidR="00000000">
        <w:t>łąk</w:t>
      </w:r>
      <w:r w:rsidR="00000000">
        <w:rPr>
          <w:spacing w:val="27"/>
        </w:rPr>
        <w:t xml:space="preserve"> </w:t>
      </w:r>
      <w:r w:rsidR="00000000">
        <w:t>i</w:t>
      </w:r>
      <w:r w:rsidR="00000000">
        <w:rPr>
          <w:spacing w:val="27"/>
        </w:rPr>
        <w:t xml:space="preserve"> </w:t>
      </w:r>
      <w:r w:rsidR="00000000">
        <w:t>pastwisk</w:t>
      </w:r>
      <w:r w:rsidR="00000000">
        <w:rPr>
          <w:spacing w:val="27"/>
        </w:rPr>
        <w:t xml:space="preserve"> </w:t>
      </w:r>
      <w:r w:rsidR="00000000">
        <w:t>jest</w:t>
      </w:r>
      <w:r w:rsidR="00000000">
        <w:rPr>
          <w:spacing w:val="3"/>
        </w:rPr>
        <w:t xml:space="preserve"> </w:t>
      </w:r>
      <w:r w:rsidR="00000000">
        <w:t>skutecznym</w:t>
      </w:r>
      <w:r w:rsidR="00000000">
        <w:rPr>
          <w:spacing w:val="27"/>
        </w:rPr>
        <w:t xml:space="preserve"> </w:t>
      </w:r>
      <w:r w:rsidR="00000000">
        <w:t>narzędziem</w:t>
      </w:r>
      <w:r w:rsidR="00000000">
        <w:rPr>
          <w:spacing w:val="28"/>
        </w:rPr>
        <w:t xml:space="preserve"> </w:t>
      </w:r>
      <w:r w:rsidR="00000000">
        <w:t>stymulacji</w:t>
      </w:r>
    </w:p>
    <w:p w14:paraId="0A3CC73C" w14:textId="77777777" w:rsidR="00CB03BC" w:rsidRDefault="00000000">
      <w:pPr>
        <w:spacing w:before="71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111</w:t>
      </w:r>
      <w:r>
        <w:rPr>
          <w:rFonts w:ascii="Cambria"/>
          <w:sz w:val="18"/>
        </w:rPr>
        <w:t>https://pronatura.org.pl/node/28</w:t>
      </w:r>
    </w:p>
    <w:p w14:paraId="58B3F5D4" w14:textId="77777777" w:rsidR="00CB03BC" w:rsidRDefault="00000000">
      <w:pPr>
        <w:spacing w:before="34" w:line="276" w:lineRule="auto"/>
        <w:ind w:left="260" w:right="4484"/>
        <w:rPr>
          <w:rFonts w:ascii="Cambria"/>
          <w:sz w:val="18"/>
        </w:rPr>
      </w:pPr>
      <w:r>
        <w:rPr>
          <w:rFonts w:ascii="Cambria"/>
          <w:spacing w:val="-1"/>
          <w:position w:val="4"/>
          <w:sz w:val="12"/>
        </w:rPr>
        <w:t>112</w:t>
      </w:r>
      <w:r>
        <w:rPr>
          <w:rFonts w:ascii="Cambria"/>
          <w:spacing w:val="-1"/>
          <w:sz w:val="18"/>
        </w:rPr>
        <w:t>https://eko.um.warszawa.pl/-/uzytek-ekologiczny-przy-lesie-mlocinskim</w:t>
      </w:r>
      <w:r>
        <w:rPr>
          <w:rFonts w:ascii="Cambria"/>
          <w:sz w:val="18"/>
        </w:rPr>
        <w:t xml:space="preserve"> </w:t>
      </w:r>
      <w:r>
        <w:rPr>
          <w:rFonts w:ascii="Cambria"/>
          <w:position w:val="4"/>
          <w:sz w:val="12"/>
        </w:rPr>
        <w:t>113</w:t>
      </w:r>
      <w:r>
        <w:rPr>
          <w:rFonts w:ascii="Cambria"/>
          <w:sz w:val="18"/>
        </w:rPr>
        <w:t>GUS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2017.</w:t>
      </w:r>
    </w:p>
    <w:p w14:paraId="0AEABD39" w14:textId="77777777" w:rsidR="00CB03BC" w:rsidRDefault="00CB03BC">
      <w:pPr>
        <w:spacing w:line="276" w:lineRule="auto"/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6A69D785" w14:textId="77777777" w:rsidR="00CB03BC" w:rsidRDefault="00000000">
      <w:pPr>
        <w:pStyle w:val="Tekstpodstawowy"/>
        <w:spacing w:before="76" w:line="360" w:lineRule="auto"/>
        <w:ind w:left="260" w:right="320"/>
        <w:jc w:val="both"/>
      </w:pPr>
      <w:r>
        <w:t>przyrodniczych</w:t>
      </w:r>
      <w:r>
        <w:rPr>
          <w:spacing w:val="1"/>
        </w:rPr>
        <w:t xml:space="preserve"> </w:t>
      </w:r>
      <w:r>
        <w:t>procesów</w:t>
      </w:r>
      <w:r>
        <w:rPr>
          <w:spacing w:val="1"/>
        </w:rPr>
        <w:t xml:space="preserve"> </w:t>
      </w:r>
      <w:r>
        <w:t>samooczyszczania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regeneracji,</w:t>
      </w:r>
      <w:r>
        <w:rPr>
          <w:spacing w:val="1"/>
        </w:rPr>
        <w:t xml:space="preserve"> </w:t>
      </w:r>
      <w:r>
        <w:t>zarówno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ramach</w:t>
      </w:r>
      <w:r>
        <w:rPr>
          <w:spacing w:val="1"/>
        </w:rPr>
        <w:t xml:space="preserve"> </w:t>
      </w:r>
      <w:r>
        <w:t>programów</w:t>
      </w:r>
      <w:r>
        <w:rPr>
          <w:spacing w:val="1"/>
        </w:rPr>
        <w:t xml:space="preserve"> </w:t>
      </w:r>
      <w:r>
        <w:t>rolno–</w:t>
      </w:r>
      <w:r>
        <w:rPr>
          <w:spacing w:val="-57"/>
        </w:rPr>
        <w:t xml:space="preserve"> </w:t>
      </w:r>
      <w:r>
        <w:t>środowiskowych,</w:t>
      </w:r>
      <w:r>
        <w:rPr>
          <w:spacing w:val="-2"/>
        </w:rPr>
        <w:t xml:space="preserve"> </w:t>
      </w:r>
      <w:r>
        <w:t>jak</w:t>
      </w:r>
      <w:r>
        <w:rPr>
          <w:spacing w:val="-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rolnictwa</w:t>
      </w:r>
      <w:r>
        <w:rPr>
          <w:spacing w:val="-2"/>
        </w:rPr>
        <w:t xml:space="preserve"> </w:t>
      </w:r>
      <w:r>
        <w:t>produkcyjnego</w:t>
      </w:r>
      <w:r>
        <w:rPr>
          <w:spacing w:val="-1"/>
        </w:rPr>
        <w:t xml:space="preserve"> </w:t>
      </w:r>
      <w:r>
        <w:t>zrównoważonego</w:t>
      </w:r>
      <w:r>
        <w:rPr>
          <w:spacing w:val="-2"/>
        </w:rPr>
        <w:t xml:space="preserve"> </w:t>
      </w:r>
      <w:r>
        <w:t>czy</w:t>
      </w:r>
      <w:r>
        <w:rPr>
          <w:spacing w:val="-4"/>
        </w:rPr>
        <w:t xml:space="preserve"> </w:t>
      </w:r>
      <w:r>
        <w:t>ekologicznego</w:t>
      </w:r>
      <w:r>
        <w:rPr>
          <w:spacing w:val="-1"/>
        </w:rPr>
        <w:t xml:space="preserve"> </w:t>
      </w:r>
      <w:r>
        <w:t>(nieintensywnego).</w:t>
      </w:r>
    </w:p>
    <w:p w14:paraId="797E02C6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 xml:space="preserve">Roślinność pochodząca z trwałych użytków rolnych stanowi </w:t>
      </w:r>
      <w:r>
        <w:rPr>
          <w:b/>
        </w:rPr>
        <w:t>źródło pełnowartościowej i najtańszej</w:t>
      </w:r>
      <w:r>
        <w:rPr>
          <w:b/>
          <w:spacing w:val="-57"/>
        </w:rPr>
        <w:t xml:space="preserve"> </w:t>
      </w:r>
      <w:r>
        <w:rPr>
          <w:b/>
        </w:rPr>
        <w:t>paszy dla przeżuwaczy</w:t>
      </w:r>
      <w:r>
        <w:t>, która może być jedyną karmą dla bydła, szczególnie w okresie letnim. Badania</w:t>
      </w:r>
      <w:r>
        <w:rPr>
          <w:spacing w:val="1"/>
        </w:rPr>
        <w:t xml:space="preserve"> </w:t>
      </w:r>
      <w:r>
        <w:t>wskazują</w:t>
      </w:r>
      <w:r>
        <w:rPr>
          <w:spacing w:val="61"/>
        </w:rPr>
        <w:t xml:space="preserve"> </w:t>
      </w:r>
      <w:r>
        <w:t>na   większą   zyskowność   chowu   bydła   żywionego   na   bazie   własnych   pasz,   zwłaszcza</w:t>
      </w:r>
      <w:r>
        <w:rPr>
          <w:spacing w:val="1"/>
        </w:rPr>
        <w:t xml:space="preserve"> </w:t>
      </w:r>
      <w:r>
        <w:t>w gospodarstwach z dużym udziałem pastwisk. Warunkiem jest profesjonalna organizacja produkcji pasz,</w:t>
      </w:r>
      <w:r>
        <w:rPr>
          <w:spacing w:val="1"/>
        </w:rPr>
        <w:t xml:space="preserve"> </w:t>
      </w:r>
      <w:r>
        <w:t>dostosowanie struktury użytków</w:t>
      </w:r>
      <w:r>
        <w:rPr>
          <w:spacing w:val="1"/>
        </w:rPr>
        <w:t xml:space="preserve"> </w:t>
      </w:r>
      <w:r>
        <w:t>rolnych do</w:t>
      </w:r>
      <w:r>
        <w:rPr>
          <w:spacing w:val="1"/>
        </w:rPr>
        <w:t xml:space="preserve"> </w:t>
      </w:r>
      <w:r>
        <w:t>kierunku produkcji</w:t>
      </w:r>
      <w:r>
        <w:rPr>
          <w:spacing w:val="1"/>
        </w:rPr>
        <w:t xml:space="preserve"> </w:t>
      </w:r>
      <w:r>
        <w:t>zwierzęcej oraz maksymalizacja zbioru</w:t>
      </w:r>
      <w:r>
        <w:rPr>
          <w:spacing w:val="1"/>
        </w:rPr>
        <w:t xml:space="preserve"> </w:t>
      </w:r>
      <w:r>
        <w:t>składników</w:t>
      </w:r>
      <w:r>
        <w:rPr>
          <w:spacing w:val="79"/>
        </w:rPr>
        <w:t xml:space="preserve"> </w:t>
      </w:r>
      <w:r>
        <w:t>pokarmowych</w:t>
      </w:r>
      <w:r>
        <w:rPr>
          <w:spacing w:val="80"/>
        </w:rPr>
        <w:t xml:space="preserve"> </w:t>
      </w:r>
      <w:r>
        <w:t>z</w:t>
      </w:r>
      <w:r>
        <w:rPr>
          <w:spacing w:val="81"/>
        </w:rPr>
        <w:t xml:space="preserve"> </w:t>
      </w:r>
      <w:r>
        <w:t>jednostki</w:t>
      </w:r>
      <w:r>
        <w:rPr>
          <w:spacing w:val="80"/>
        </w:rPr>
        <w:t xml:space="preserve"> </w:t>
      </w:r>
      <w:r>
        <w:t>powierzchni</w:t>
      </w:r>
      <w:r>
        <w:rPr>
          <w:vertAlign w:val="superscript"/>
        </w:rPr>
        <w:t>114</w:t>
      </w:r>
      <w:r>
        <w:t>.</w:t>
      </w:r>
      <w:r>
        <w:rPr>
          <w:spacing w:val="81"/>
        </w:rPr>
        <w:t xml:space="preserve"> </w:t>
      </w:r>
      <w:r>
        <w:t>W</w:t>
      </w:r>
      <w:r>
        <w:rPr>
          <w:spacing w:val="81"/>
        </w:rPr>
        <w:t xml:space="preserve"> </w:t>
      </w:r>
      <w:r>
        <w:t>celu</w:t>
      </w:r>
      <w:r>
        <w:rPr>
          <w:spacing w:val="80"/>
        </w:rPr>
        <w:t xml:space="preserve"> </w:t>
      </w:r>
      <w:r>
        <w:t>określenia</w:t>
      </w:r>
      <w:r>
        <w:rPr>
          <w:spacing w:val="79"/>
        </w:rPr>
        <w:t xml:space="preserve"> </w:t>
      </w:r>
      <w:r>
        <w:t>przydatności</w:t>
      </w:r>
      <w:r>
        <w:rPr>
          <w:spacing w:val="80"/>
        </w:rPr>
        <w:t xml:space="preserve"> </w:t>
      </w:r>
      <w:r>
        <w:t>do</w:t>
      </w:r>
      <w:r>
        <w:rPr>
          <w:spacing w:val="80"/>
        </w:rPr>
        <w:t xml:space="preserve"> </w:t>
      </w:r>
      <w:r>
        <w:t>rolniczego</w:t>
      </w:r>
      <w:r>
        <w:rPr>
          <w:spacing w:val="-57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pozarolniczego użytkowania wyróżniono</w:t>
      </w:r>
      <w:r>
        <w:rPr>
          <w:spacing w:val="3"/>
        </w:rPr>
        <w:t xml:space="preserve"> </w:t>
      </w:r>
      <w:r>
        <w:rPr>
          <w:b/>
        </w:rPr>
        <w:t>cztery grupy siedlisk</w:t>
      </w:r>
      <w:r>
        <w:rPr>
          <w:vertAlign w:val="superscript"/>
        </w:rPr>
        <w:t>115</w:t>
      </w:r>
      <w:r>
        <w:t>:</w:t>
      </w:r>
    </w:p>
    <w:p w14:paraId="723D50A0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293" w:lineRule="exact"/>
        <w:jc w:val="both"/>
        <w:rPr>
          <w:rFonts w:ascii="Symbol" w:hAnsi="Symbol"/>
          <w:sz w:val="24"/>
        </w:rPr>
      </w:pPr>
      <w:r>
        <w:rPr>
          <w:sz w:val="24"/>
        </w:rPr>
        <w:t>Łęgi</w:t>
      </w:r>
    </w:p>
    <w:p w14:paraId="354AFD24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ind w:hanging="361"/>
        <w:jc w:val="both"/>
        <w:rPr>
          <w:sz w:val="24"/>
        </w:rPr>
      </w:pPr>
      <w:r>
        <w:rPr>
          <w:sz w:val="24"/>
        </w:rPr>
        <w:t>Doliny</w:t>
      </w:r>
      <w:r>
        <w:rPr>
          <w:spacing w:val="-7"/>
          <w:sz w:val="24"/>
        </w:rPr>
        <w:t xml:space="preserve"> </w:t>
      </w:r>
      <w:r>
        <w:rPr>
          <w:sz w:val="24"/>
        </w:rPr>
        <w:t>zalewane</w:t>
      </w:r>
      <w:r>
        <w:rPr>
          <w:spacing w:val="-3"/>
          <w:sz w:val="24"/>
        </w:rPr>
        <w:t xml:space="preserve"> </w:t>
      </w:r>
      <w:r>
        <w:rPr>
          <w:sz w:val="24"/>
        </w:rPr>
        <w:t>dużymi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-2"/>
          <w:sz w:val="24"/>
        </w:rPr>
        <w:t xml:space="preserve"> </w:t>
      </w:r>
      <w:r>
        <w:rPr>
          <w:sz w:val="24"/>
        </w:rPr>
        <w:t>mniejszymi</w:t>
      </w:r>
      <w:r>
        <w:rPr>
          <w:spacing w:val="-2"/>
          <w:sz w:val="24"/>
        </w:rPr>
        <w:t xml:space="preserve"> </w:t>
      </w:r>
      <w:r>
        <w:rPr>
          <w:sz w:val="24"/>
        </w:rPr>
        <w:t>wodami wezbraniowymi</w:t>
      </w:r>
    </w:p>
    <w:p w14:paraId="18DE2107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9"/>
        <w:ind w:hanging="361"/>
        <w:jc w:val="both"/>
        <w:rPr>
          <w:sz w:val="24"/>
        </w:rPr>
      </w:pPr>
      <w:r>
        <w:rPr>
          <w:sz w:val="24"/>
        </w:rPr>
        <w:t>Siedliska</w:t>
      </w:r>
      <w:r>
        <w:rPr>
          <w:spacing w:val="-3"/>
          <w:sz w:val="24"/>
        </w:rPr>
        <w:t xml:space="preserve"> </w:t>
      </w:r>
      <w:r>
        <w:rPr>
          <w:sz w:val="24"/>
        </w:rPr>
        <w:t>żyzne,</w:t>
      </w:r>
      <w:r>
        <w:rPr>
          <w:spacing w:val="-1"/>
          <w:sz w:val="24"/>
        </w:rPr>
        <w:t xml:space="preserve"> </w:t>
      </w:r>
      <w:r>
        <w:rPr>
          <w:sz w:val="24"/>
        </w:rPr>
        <w:t>dobrze</w:t>
      </w:r>
      <w:r>
        <w:rPr>
          <w:spacing w:val="-2"/>
          <w:sz w:val="24"/>
        </w:rPr>
        <w:t xml:space="preserve"> </w:t>
      </w:r>
      <w:r>
        <w:rPr>
          <w:sz w:val="24"/>
        </w:rPr>
        <w:t>i nadmiernie</w:t>
      </w:r>
      <w:r>
        <w:rPr>
          <w:spacing w:val="-3"/>
          <w:sz w:val="24"/>
        </w:rPr>
        <w:t xml:space="preserve"> </w:t>
      </w:r>
      <w:r>
        <w:rPr>
          <w:sz w:val="24"/>
        </w:rPr>
        <w:t>uwilgotnione</w:t>
      </w:r>
    </w:p>
    <w:p w14:paraId="1CA5BFF2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7" w:line="333" w:lineRule="auto"/>
        <w:ind w:right="319"/>
        <w:jc w:val="both"/>
        <w:rPr>
          <w:sz w:val="24"/>
        </w:rPr>
      </w:pPr>
      <w:r>
        <w:rPr>
          <w:sz w:val="24"/>
        </w:rPr>
        <w:t xml:space="preserve">Użytkowanie: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łąkowo-pastwiskowe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z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dostosowaniem  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sposobu     </w:t>
      </w:r>
      <w:r>
        <w:rPr>
          <w:spacing w:val="1"/>
          <w:sz w:val="24"/>
        </w:rPr>
        <w:t xml:space="preserve"> </w:t>
      </w:r>
      <w:r>
        <w:rPr>
          <w:sz w:val="24"/>
        </w:rPr>
        <w:t>użytkowania</w:t>
      </w:r>
      <w:r>
        <w:rPr>
          <w:spacing w:val="1"/>
          <w:sz w:val="24"/>
        </w:rPr>
        <w:t xml:space="preserve"> </w:t>
      </w:r>
      <w:r>
        <w:rPr>
          <w:sz w:val="24"/>
        </w:rPr>
        <w:t>(łąkowe</w:t>
      </w:r>
      <w:r>
        <w:rPr>
          <w:spacing w:val="-2"/>
          <w:sz w:val="24"/>
        </w:rPr>
        <w:t xml:space="preserve"> </w:t>
      </w:r>
      <w:r>
        <w:rPr>
          <w:sz w:val="24"/>
        </w:rPr>
        <w:t>czy</w:t>
      </w:r>
      <w:r>
        <w:rPr>
          <w:spacing w:val="-6"/>
          <w:sz w:val="24"/>
        </w:rPr>
        <w:t xml:space="preserve"> </w:t>
      </w:r>
      <w:r>
        <w:rPr>
          <w:sz w:val="24"/>
        </w:rPr>
        <w:t>pastwiskowe) do poziomu wody</w:t>
      </w:r>
      <w:r>
        <w:rPr>
          <w:spacing w:val="-3"/>
          <w:sz w:val="24"/>
        </w:rPr>
        <w:t xml:space="preserve"> </w:t>
      </w:r>
      <w:r>
        <w:rPr>
          <w:sz w:val="24"/>
        </w:rPr>
        <w:t>gruntowej</w:t>
      </w:r>
    </w:p>
    <w:p w14:paraId="1DC1557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41"/>
        <w:rPr>
          <w:rFonts w:ascii="Symbol" w:hAnsi="Symbol"/>
          <w:sz w:val="24"/>
        </w:rPr>
      </w:pPr>
      <w:r>
        <w:rPr>
          <w:sz w:val="24"/>
        </w:rPr>
        <w:t>Grądy</w:t>
      </w:r>
    </w:p>
    <w:p w14:paraId="1CF7C88A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  <w:tab w:val="left" w:pos="2366"/>
          <w:tab w:val="left" w:pos="3353"/>
          <w:tab w:val="left" w:pos="4341"/>
          <w:tab w:val="left" w:pos="5746"/>
          <w:tab w:val="left" w:pos="6135"/>
          <w:tab w:val="left" w:pos="7431"/>
          <w:tab w:val="left" w:pos="8430"/>
          <w:tab w:val="left" w:pos="8751"/>
          <w:tab w:val="left" w:pos="9377"/>
        </w:tabs>
        <w:spacing w:line="333" w:lineRule="auto"/>
        <w:ind w:right="320"/>
        <w:rPr>
          <w:sz w:val="24"/>
        </w:rPr>
      </w:pPr>
      <w:r>
        <w:rPr>
          <w:sz w:val="24"/>
        </w:rPr>
        <w:t>Zasilane</w:t>
      </w:r>
      <w:r>
        <w:rPr>
          <w:sz w:val="24"/>
        </w:rPr>
        <w:tab/>
        <w:t>głównie</w:t>
      </w:r>
      <w:r>
        <w:rPr>
          <w:sz w:val="24"/>
        </w:rPr>
        <w:tab/>
        <w:t>wodami</w:t>
      </w:r>
      <w:r>
        <w:rPr>
          <w:sz w:val="24"/>
        </w:rPr>
        <w:tab/>
        <w:t>opadowymi,</w:t>
      </w:r>
      <w:r>
        <w:rPr>
          <w:sz w:val="24"/>
        </w:rPr>
        <w:tab/>
        <w:t>w</w:t>
      </w:r>
      <w:r>
        <w:rPr>
          <w:sz w:val="24"/>
        </w:rPr>
        <w:tab/>
        <w:t>niewielkim</w:t>
      </w:r>
      <w:r>
        <w:rPr>
          <w:sz w:val="24"/>
        </w:rPr>
        <w:tab/>
        <w:t>zakresie</w:t>
      </w:r>
      <w:r>
        <w:rPr>
          <w:sz w:val="24"/>
        </w:rPr>
        <w:tab/>
        <w:t>z</w:t>
      </w:r>
      <w:r>
        <w:rPr>
          <w:sz w:val="24"/>
        </w:rPr>
        <w:tab/>
        <w:t>wód</w:t>
      </w:r>
      <w:r>
        <w:rPr>
          <w:sz w:val="24"/>
        </w:rPr>
        <w:tab/>
      </w:r>
      <w:r>
        <w:rPr>
          <w:spacing w:val="-1"/>
          <w:sz w:val="24"/>
        </w:rPr>
        <w:t>popławianych</w:t>
      </w:r>
      <w:r>
        <w:rPr>
          <w:spacing w:val="-57"/>
          <w:sz w:val="24"/>
        </w:rPr>
        <w:t xml:space="preserve"> </w:t>
      </w:r>
      <w:r>
        <w:rPr>
          <w:sz w:val="24"/>
        </w:rPr>
        <w:t>(grądy</w:t>
      </w:r>
      <w:r>
        <w:rPr>
          <w:spacing w:val="-5"/>
          <w:sz w:val="24"/>
        </w:rPr>
        <w:t xml:space="preserve"> </w:t>
      </w:r>
      <w:r>
        <w:rPr>
          <w:sz w:val="24"/>
        </w:rPr>
        <w:t>popławne)</w:t>
      </w:r>
    </w:p>
    <w:p w14:paraId="68D50C9B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41"/>
        <w:ind w:hanging="361"/>
        <w:rPr>
          <w:sz w:val="24"/>
        </w:rPr>
      </w:pPr>
      <w:r>
        <w:rPr>
          <w:sz w:val="24"/>
        </w:rPr>
        <w:t>Siedliska</w:t>
      </w:r>
      <w:r>
        <w:rPr>
          <w:spacing w:val="-4"/>
          <w:sz w:val="24"/>
        </w:rPr>
        <w:t xml:space="preserve"> </w:t>
      </w:r>
      <w:r>
        <w:rPr>
          <w:sz w:val="24"/>
        </w:rPr>
        <w:t>różne</w:t>
      </w:r>
      <w:r>
        <w:rPr>
          <w:spacing w:val="-3"/>
          <w:sz w:val="24"/>
        </w:rPr>
        <w:t xml:space="preserve"> </w:t>
      </w:r>
      <w:r>
        <w:rPr>
          <w:sz w:val="24"/>
        </w:rPr>
        <w:t>(żyzne</w:t>
      </w:r>
      <w:r>
        <w:rPr>
          <w:spacing w:val="-1"/>
          <w:sz w:val="24"/>
        </w:rPr>
        <w:t xml:space="preserve"> </w:t>
      </w:r>
      <w:r>
        <w:rPr>
          <w:sz w:val="24"/>
        </w:rPr>
        <w:t>ale</w:t>
      </w:r>
      <w:r>
        <w:rPr>
          <w:spacing w:val="-2"/>
          <w:sz w:val="24"/>
        </w:rPr>
        <w:t xml:space="preserve"> </w:t>
      </w:r>
      <w:r>
        <w:rPr>
          <w:sz w:val="24"/>
        </w:rPr>
        <w:t>również</w:t>
      </w:r>
      <w:r>
        <w:rPr>
          <w:spacing w:val="-1"/>
          <w:sz w:val="24"/>
        </w:rPr>
        <w:t xml:space="preserve"> </w:t>
      </w:r>
      <w:r>
        <w:rPr>
          <w:sz w:val="24"/>
        </w:rPr>
        <w:t>ubogie)</w:t>
      </w:r>
      <w:r>
        <w:rPr>
          <w:spacing w:val="-4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słabym i</w:t>
      </w:r>
      <w:r>
        <w:rPr>
          <w:spacing w:val="-2"/>
          <w:sz w:val="24"/>
        </w:rPr>
        <w:t xml:space="preserve"> </w:t>
      </w:r>
      <w:r>
        <w:rPr>
          <w:sz w:val="24"/>
        </w:rPr>
        <w:t>średnim</w:t>
      </w:r>
      <w:r>
        <w:rPr>
          <w:spacing w:val="-3"/>
          <w:sz w:val="24"/>
        </w:rPr>
        <w:t xml:space="preserve"> </w:t>
      </w:r>
      <w:r>
        <w:rPr>
          <w:sz w:val="24"/>
        </w:rPr>
        <w:t>stopniu</w:t>
      </w:r>
      <w:r>
        <w:rPr>
          <w:spacing w:val="-2"/>
          <w:sz w:val="24"/>
        </w:rPr>
        <w:t xml:space="preserve"> </w:t>
      </w:r>
      <w:r>
        <w:rPr>
          <w:sz w:val="24"/>
        </w:rPr>
        <w:t>uwilgotnienia</w:t>
      </w:r>
    </w:p>
    <w:p w14:paraId="5051722C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6"/>
        <w:ind w:hanging="361"/>
        <w:rPr>
          <w:sz w:val="24"/>
        </w:rPr>
      </w:pPr>
      <w:r>
        <w:rPr>
          <w:sz w:val="24"/>
        </w:rPr>
        <w:t>Użytkowanie:</w:t>
      </w:r>
      <w:r>
        <w:rPr>
          <w:spacing w:val="-4"/>
          <w:sz w:val="24"/>
        </w:rPr>
        <w:t xml:space="preserve"> </w:t>
      </w:r>
      <w:r>
        <w:rPr>
          <w:sz w:val="24"/>
        </w:rPr>
        <w:t>zalesienia</w:t>
      </w:r>
    </w:p>
    <w:p w14:paraId="5F95CFFC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19"/>
        <w:rPr>
          <w:rFonts w:ascii="Symbol" w:hAnsi="Symbol"/>
          <w:sz w:val="24"/>
        </w:rPr>
      </w:pPr>
      <w:r>
        <w:rPr>
          <w:sz w:val="24"/>
        </w:rPr>
        <w:t>Łąki</w:t>
      </w:r>
      <w:r>
        <w:rPr>
          <w:spacing w:val="-3"/>
          <w:sz w:val="24"/>
        </w:rPr>
        <w:t xml:space="preserve"> </w:t>
      </w:r>
      <w:r>
        <w:rPr>
          <w:sz w:val="24"/>
        </w:rPr>
        <w:t>pobagienne/murszowiska</w:t>
      </w:r>
    </w:p>
    <w:p w14:paraId="1158D3C3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36" w:line="348" w:lineRule="auto"/>
        <w:ind w:right="317"/>
        <w:jc w:val="both"/>
        <w:rPr>
          <w:sz w:val="24"/>
        </w:rPr>
      </w:pPr>
      <w:r>
        <w:rPr>
          <w:sz w:val="24"/>
        </w:rPr>
        <w:t>Zwykle</w:t>
      </w:r>
      <w:r>
        <w:rPr>
          <w:spacing w:val="1"/>
          <w:sz w:val="24"/>
        </w:rPr>
        <w:t xml:space="preserve"> </w:t>
      </w:r>
      <w:r>
        <w:rPr>
          <w:sz w:val="24"/>
        </w:rPr>
        <w:t>odwodnione,</w:t>
      </w:r>
      <w:r>
        <w:rPr>
          <w:spacing w:val="1"/>
          <w:sz w:val="24"/>
        </w:rPr>
        <w:t xml:space="preserve"> </w:t>
      </w:r>
      <w:r>
        <w:rPr>
          <w:sz w:val="24"/>
        </w:rPr>
        <w:t>przez</w:t>
      </w:r>
      <w:r>
        <w:rPr>
          <w:spacing w:val="1"/>
          <w:sz w:val="24"/>
        </w:rPr>
        <w:t xml:space="preserve"> </w:t>
      </w:r>
      <w:r>
        <w:rPr>
          <w:sz w:val="24"/>
        </w:rPr>
        <w:t>co</w:t>
      </w:r>
      <w:r>
        <w:rPr>
          <w:spacing w:val="60"/>
          <w:sz w:val="24"/>
        </w:rPr>
        <w:t xml:space="preserve"> </w:t>
      </w:r>
      <w:r>
        <w:rPr>
          <w:sz w:val="24"/>
        </w:rPr>
        <w:t>przy</w:t>
      </w:r>
      <w:r>
        <w:rPr>
          <w:spacing w:val="60"/>
          <w:sz w:val="24"/>
        </w:rPr>
        <w:t xml:space="preserve"> </w:t>
      </w:r>
      <w:r>
        <w:rPr>
          <w:sz w:val="24"/>
        </w:rPr>
        <w:t>braku</w:t>
      </w:r>
      <w:r>
        <w:rPr>
          <w:spacing w:val="60"/>
          <w:sz w:val="24"/>
        </w:rPr>
        <w:t xml:space="preserve"> </w:t>
      </w:r>
      <w:r>
        <w:rPr>
          <w:sz w:val="24"/>
        </w:rPr>
        <w:t>użytkowania,</w:t>
      </w:r>
      <w:r>
        <w:rPr>
          <w:spacing w:val="60"/>
          <w:sz w:val="24"/>
        </w:rPr>
        <w:t xml:space="preserve"> </w:t>
      </w:r>
      <w:r>
        <w:rPr>
          <w:sz w:val="24"/>
        </w:rPr>
        <w:t>nawadniania</w:t>
      </w:r>
      <w:r>
        <w:rPr>
          <w:spacing w:val="60"/>
          <w:sz w:val="24"/>
        </w:rPr>
        <w:t xml:space="preserve"> </w:t>
      </w:r>
      <w:r>
        <w:rPr>
          <w:sz w:val="24"/>
        </w:rPr>
        <w:t>i pielęgnacji</w:t>
      </w:r>
      <w:r>
        <w:rPr>
          <w:spacing w:val="60"/>
          <w:sz w:val="24"/>
        </w:rPr>
        <w:t xml:space="preserve"> </w:t>
      </w:r>
      <w:r>
        <w:rPr>
          <w:sz w:val="24"/>
        </w:rPr>
        <w:t>dochodzi</w:t>
      </w:r>
      <w:r>
        <w:rPr>
          <w:spacing w:val="-57"/>
          <w:sz w:val="24"/>
        </w:rPr>
        <w:t xml:space="preserve"> </w:t>
      </w:r>
      <w:r>
        <w:rPr>
          <w:sz w:val="24"/>
        </w:rPr>
        <w:t>do szybkich i niekorzystnych zmian (uwolnienie azotu do wód gruntowych i powierzchniowych</w:t>
      </w:r>
      <w:r>
        <w:rPr>
          <w:spacing w:val="1"/>
          <w:sz w:val="24"/>
        </w:rPr>
        <w:t xml:space="preserve"> </w:t>
      </w:r>
      <w:r>
        <w:rPr>
          <w:sz w:val="24"/>
        </w:rPr>
        <w:t>oraz</w:t>
      </w:r>
      <w:r>
        <w:rPr>
          <w:spacing w:val="-2"/>
          <w:sz w:val="24"/>
        </w:rPr>
        <w:t xml:space="preserve"> </w:t>
      </w:r>
      <w:r>
        <w:rPr>
          <w:sz w:val="24"/>
        </w:rPr>
        <w:t>atmosfery,</w:t>
      </w:r>
      <w:r>
        <w:rPr>
          <w:spacing w:val="-2"/>
          <w:sz w:val="24"/>
        </w:rPr>
        <w:t xml:space="preserve"> </w:t>
      </w:r>
      <w:r>
        <w:rPr>
          <w:sz w:val="24"/>
        </w:rPr>
        <w:t>rozpylanie</w:t>
      </w:r>
      <w:r>
        <w:rPr>
          <w:spacing w:val="-2"/>
          <w:sz w:val="24"/>
        </w:rPr>
        <w:t xml:space="preserve"> </w:t>
      </w:r>
      <w:r>
        <w:rPr>
          <w:sz w:val="24"/>
        </w:rPr>
        <w:t>się</w:t>
      </w:r>
      <w:r>
        <w:rPr>
          <w:spacing w:val="-4"/>
          <w:sz w:val="24"/>
        </w:rPr>
        <w:t xml:space="preserve"> </w:t>
      </w:r>
      <w:r>
        <w:rPr>
          <w:sz w:val="24"/>
        </w:rPr>
        <w:t>torfu,</w:t>
      </w:r>
      <w:r>
        <w:rPr>
          <w:spacing w:val="-2"/>
          <w:sz w:val="24"/>
        </w:rPr>
        <w:t xml:space="preserve"> </w:t>
      </w:r>
      <w:r>
        <w:rPr>
          <w:sz w:val="24"/>
        </w:rPr>
        <w:t>utrata</w:t>
      </w:r>
      <w:r>
        <w:rPr>
          <w:spacing w:val="-1"/>
          <w:sz w:val="24"/>
        </w:rPr>
        <w:t xml:space="preserve"> </w:t>
      </w:r>
      <w:r>
        <w:rPr>
          <w:sz w:val="24"/>
        </w:rPr>
        <w:t>fizyko-wodnych</w:t>
      </w:r>
      <w:r>
        <w:rPr>
          <w:spacing w:val="-2"/>
          <w:sz w:val="24"/>
        </w:rPr>
        <w:t xml:space="preserve"> </w:t>
      </w:r>
      <w:r>
        <w:rPr>
          <w:sz w:val="24"/>
        </w:rPr>
        <w:t>właściwości</w:t>
      </w:r>
      <w:r>
        <w:rPr>
          <w:spacing w:val="-3"/>
          <w:sz w:val="24"/>
        </w:rPr>
        <w:t xml:space="preserve"> </w:t>
      </w:r>
      <w:r>
        <w:rPr>
          <w:sz w:val="24"/>
        </w:rPr>
        <w:t>gleb</w:t>
      </w:r>
      <w:r>
        <w:rPr>
          <w:spacing w:val="-2"/>
          <w:sz w:val="24"/>
        </w:rPr>
        <w:t xml:space="preserve"> </w:t>
      </w:r>
      <w:r>
        <w:rPr>
          <w:sz w:val="24"/>
        </w:rPr>
        <w:t>torfowych</w:t>
      </w:r>
      <w:r>
        <w:rPr>
          <w:spacing w:val="-2"/>
          <w:sz w:val="24"/>
        </w:rPr>
        <w:t xml:space="preserve"> </w:t>
      </w: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stałe)</w:t>
      </w:r>
    </w:p>
    <w:p w14:paraId="17C091D2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23" w:line="333" w:lineRule="auto"/>
        <w:ind w:right="319"/>
        <w:jc w:val="both"/>
        <w:rPr>
          <w:sz w:val="24"/>
        </w:rPr>
      </w:pPr>
      <w:r>
        <w:rPr>
          <w:sz w:val="24"/>
        </w:rPr>
        <w:t>Użytkowanie:</w:t>
      </w:r>
      <w:r>
        <w:rPr>
          <w:spacing w:val="1"/>
          <w:sz w:val="24"/>
        </w:rPr>
        <w:t xml:space="preserve"> </w:t>
      </w:r>
      <w:r>
        <w:rPr>
          <w:sz w:val="24"/>
        </w:rPr>
        <w:t>kośne,</w:t>
      </w:r>
      <w:r>
        <w:rPr>
          <w:spacing w:val="1"/>
          <w:sz w:val="24"/>
        </w:rPr>
        <w:t xml:space="preserve"> </w:t>
      </w:r>
      <w:r>
        <w:rPr>
          <w:sz w:val="24"/>
        </w:rPr>
        <w:t>pastwiskowe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1"/>
          <w:sz w:val="24"/>
        </w:rPr>
        <w:t xml:space="preserve"> </w:t>
      </w:r>
      <w:r>
        <w:rPr>
          <w:sz w:val="24"/>
        </w:rPr>
        <w:t>zmienne</w:t>
      </w:r>
      <w:r>
        <w:rPr>
          <w:spacing w:val="1"/>
          <w:sz w:val="24"/>
        </w:rPr>
        <w:t xml:space="preserve"> </w:t>
      </w:r>
      <w:r>
        <w:rPr>
          <w:sz w:val="24"/>
        </w:rPr>
        <w:t>kośno-pastwiskowe</w:t>
      </w:r>
      <w:r>
        <w:rPr>
          <w:spacing w:val="1"/>
          <w:sz w:val="24"/>
        </w:rPr>
        <w:t xml:space="preserve"> </w:t>
      </w:r>
      <w:r>
        <w:rPr>
          <w:sz w:val="24"/>
        </w:rPr>
        <w:t>pod warunkiem</w:t>
      </w:r>
      <w:r>
        <w:rPr>
          <w:spacing w:val="1"/>
          <w:sz w:val="24"/>
        </w:rPr>
        <w:t xml:space="preserve"> </w:t>
      </w:r>
      <w:r>
        <w:rPr>
          <w:sz w:val="24"/>
        </w:rPr>
        <w:t>odpowiedniego</w:t>
      </w:r>
      <w:r>
        <w:rPr>
          <w:spacing w:val="-1"/>
          <w:sz w:val="24"/>
        </w:rPr>
        <w:t xml:space="preserve"> </w:t>
      </w:r>
      <w:r>
        <w:rPr>
          <w:sz w:val="24"/>
        </w:rPr>
        <w:t>nawożenia, poprawnej</w:t>
      </w:r>
      <w:r>
        <w:rPr>
          <w:spacing w:val="1"/>
          <w:sz w:val="24"/>
        </w:rPr>
        <w:t xml:space="preserve"> </w:t>
      </w:r>
      <w:r>
        <w:rPr>
          <w:sz w:val="24"/>
        </w:rPr>
        <w:t>gospodarki wodnej i</w:t>
      </w:r>
      <w:r>
        <w:rPr>
          <w:spacing w:val="2"/>
          <w:sz w:val="24"/>
        </w:rPr>
        <w:t xml:space="preserve"> </w:t>
      </w:r>
      <w:r>
        <w:rPr>
          <w:sz w:val="24"/>
        </w:rPr>
        <w:t>pielęgnacji</w:t>
      </w:r>
    </w:p>
    <w:p w14:paraId="51A6DEAF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40"/>
        <w:jc w:val="both"/>
        <w:rPr>
          <w:rFonts w:ascii="Symbol" w:hAnsi="Symbol"/>
          <w:sz w:val="24"/>
        </w:rPr>
      </w:pPr>
      <w:r>
        <w:rPr>
          <w:sz w:val="24"/>
        </w:rPr>
        <w:t>Łąki</w:t>
      </w:r>
      <w:r>
        <w:rPr>
          <w:spacing w:val="-1"/>
          <w:sz w:val="24"/>
        </w:rPr>
        <w:t xml:space="preserve"> </w:t>
      </w:r>
      <w:r>
        <w:rPr>
          <w:sz w:val="24"/>
        </w:rPr>
        <w:t>bagienne/bielawy</w:t>
      </w:r>
    </w:p>
    <w:p w14:paraId="09B9BEA9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36"/>
        <w:ind w:hanging="361"/>
        <w:jc w:val="both"/>
        <w:rPr>
          <w:sz w:val="24"/>
        </w:rPr>
      </w:pPr>
      <w:r>
        <w:rPr>
          <w:sz w:val="24"/>
        </w:rPr>
        <w:t>Siedliska</w:t>
      </w:r>
      <w:r>
        <w:rPr>
          <w:spacing w:val="-2"/>
          <w:sz w:val="24"/>
        </w:rPr>
        <w:t xml:space="preserve"> </w:t>
      </w:r>
      <w:r>
        <w:rPr>
          <w:sz w:val="24"/>
        </w:rPr>
        <w:t>nadmiernie</w:t>
      </w:r>
      <w:r>
        <w:rPr>
          <w:spacing w:val="-3"/>
          <w:sz w:val="24"/>
        </w:rPr>
        <w:t xml:space="preserve"> </w:t>
      </w:r>
      <w:r>
        <w:rPr>
          <w:sz w:val="24"/>
        </w:rPr>
        <w:t>uwilgotnione</w:t>
      </w:r>
    </w:p>
    <w:p w14:paraId="35D42021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9"/>
        <w:ind w:hanging="361"/>
        <w:jc w:val="both"/>
        <w:rPr>
          <w:sz w:val="24"/>
        </w:rPr>
      </w:pPr>
      <w:r>
        <w:rPr>
          <w:sz w:val="24"/>
        </w:rPr>
        <w:t>Obszary</w:t>
      </w:r>
      <w:r>
        <w:rPr>
          <w:spacing w:val="-4"/>
          <w:sz w:val="24"/>
        </w:rPr>
        <w:t xml:space="preserve"> </w:t>
      </w:r>
      <w:r>
        <w:rPr>
          <w:sz w:val="24"/>
        </w:rPr>
        <w:t>cenne</w:t>
      </w:r>
      <w:r>
        <w:rPr>
          <w:spacing w:val="-2"/>
          <w:sz w:val="24"/>
        </w:rPr>
        <w:t xml:space="preserve"> </w:t>
      </w:r>
      <w:r>
        <w:rPr>
          <w:sz w:val="24"/>
        </w:rPr>
        <w:t>przyrodniczo</w:t>
      </w:r>
    </w:p>
    <w:p w14:paraId="25E15773" w14:textId="77777777" w:rsidR="00CB03BC" w:rsidRDefault="00000000">
      <w:pPr>
        <w:pStyle w:val="Akapitzlist"/>
        <w:numPr>
          <w:ilvl w:val="1"/>
          <w:numId w:val="38"/>
        </w:numPr>
        <w:tabs>
          <w:tab w:val="left" w:pos="1341"/>
        </w:tabs>
        <w:spacing w:before="117" w:line="336" w:lineRule="auto"/>
        <w:ind w:right="318"/>
        <w:jc w:val="both"/>
        <w:rPr>
          <w:sz w:val="24"/>
        </w:rPr>
      </w:pPr>
      <w:r>
        <w:rPr>
          <w:sz w:val="24"/>
        </w:rPr>
        <w:t>Użytkowanie: potencjalne łąki pobagienne, po</w:t>
      </w:r>
      <w:r>
        <w:rPr>
          <w:spacing w:val="60"/>
          <w:sz w:val="24"/>
        </w:rPr>
        <w:t xml:space="preserve"> </w:t>
      </w:r>
      <w:r>
        <w:rPr>
          <w:sz w:val="24"/>
        </w:rPr>
        <w:t>odwodnieniu i zagospodarowaniu użytkowanie</w:t>
      </w:r>
      <w:r>
        <w:rPr>
          <w:spacing w:val="1"/>
          <w:sz w:val="24"/>
        </w:rPr>
        <w:t xml:space="preserve"> </w:t>
      </w:r>
      <w:r>
        <w:rPr>
          <w:sz w:val="24"/>
        </w:rPr>
        <w:t>jak</w:t>
      </w:r>
      <w:r>
        <w:rPr>
          <w:spacing w:val="-1"/>
          <w:sz w:val="24"/>
        </w:rPr>
        <w:t xml:space="preserve"> </w:t>
      </w:r>
      <w:r>
        <w:rPr>
          <w:sz w:val="24"/>
        </w:rPr>
        <w:t>wyżej, wymagające</w:t>
      </w:r>
      <w:r>
        <w:rPr>
          <w:spacing w:val="-1"/>
          <w:sz w:val="24"/>
        </w:rPr>
        <w:t xml:space="preserve"> </w:t>
      </w:r>
      <w:r>
        <w:rPr>
          <w:sz w:val="24"/>
        </w:rPr>
        <w:t>drogich inwestycji melioracyjnych.</w:t>
      </w:r>
    </w:p>
    <w:p w14:paraId="50E498DD" w14:textId="77777777" w:rsidR="00CB03BC" w:rsidRDefault="00CB03BC">
      <w:pPr>
        <w:pStyle w:val="Tekstpodstawowy"/>
        <w:rPr>
          <w:sz w:val="20"/>
        </w:rPr>
      </w:pPr>
    </w:p>
    <w:p w14:paraId="6CC93810" w14:textId="77777777" w:rsidR="00CB03BC" w:rsidRDefault="00CB03BC">
      <w:pPr>
        <w:pStyle w:val="Tekstpodstawowy"/>
        <w:rPr>
          <w:sz w:val="20"/>
        </w:rPr>
      </w:pPr>
    </w:p>
    <w:p w14:paraId="7E78BF96" w14:textId="77777777" w:rsidR="00CB03BC" w:rsidRDefault="00CB03BC">
      <w:pPr>
        <w:pStyle w:val="Tekstpodstawowy"/>
        <w:rPr>
          <w:sz w:val="20"/>
        </w:rPr>
      </w:pPr>
    </w:p>
    <w:p w14:paraId="795ACE68" w14:textId="62B2D4C5" w:rsidR="00CB03BC" w:rsidRDefault="00CF670C">
      <w:pPr>
        <w:pStyle w:val="Tekstpodstawowy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1056" behindDoc="1" locked="0" layoutInCell="1" allowOverlap="1" wp14:anchorId="136A7861" wp14:editId="172788AB">
                <wp:simplePos x="0" y="0"/>
                <wp:positionH relativeFrom="page">
                  <wp:posOffset>457200</wp:posOffset>
                </wp:positionH>
                <wp:positionV relativeFrom="paragraph">
                  <wp:posOffset>193040</wp:posOffset>
                </wp:positionV>
                <wp:extent cx="1828800" cy="8890"/>
                <wp:effectExtent l="0" t="0" r="0" b="0"/>
                <wp:wrapTopAndBottom/>
                <wp:docPr id="2110894672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9D95D9" id="Rectangle 44" o:spid="_x0000_s1026" style="position:absolute;margin-left:36pt;margin-top:15.2pt;width:2in;height:.7pt;z-index:-15655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J2mYSP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2BAD61CB" w14:textId="77777777" w:rsidR="00CB03BC" w:rsidRDefault="00000000">
      <w:pPr>
        <w:spacing w:before="73" w:line="276" w:lineRule="auto"/>
        <w:ind w:left="260" w:right="313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114</w:t>
      </w:r>
      <w:r>
        <w:rPr>
          <w:rFonts w:ascii="Cambria" w:hAnsi="Cambria"/>
          <w:sz w:val="18"/>
        </w:rPr>
        <w:t>Okularczyk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2002.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Ekonomiczne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ekologiczne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możliwości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produkcji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mleka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wołowiny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z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wykorzystaniem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użytków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zielonych.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W: Pasze z użytków zielonych czynnikiem jakości zdrowotnej środków żywienia zwierząt i ludzi. Red. H. Jankowska-Huflejt., J. Zastawny.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Falenty.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IMUZ. 66-72.</w:t>
      </w:r>
    </w:p>
    <w:p w14:paraId="358D85E2" w14:textId="77777777" w:rsidR="00CB03BC" w:rsidRDefault="00000000">
      <w:pPr>
        <w:spacing w:line="276" w:lineRule="auto"/>
        <w:ind w:left="260" w:right="313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115</w:t>
      </w:r>
      <w:r>
        <w:rPr>
          <w:rFonts w:ascii="Cambria" w:hAnsi="Cambria"/>
          <w:sz w:val="18"/>
        </w:rPr>
        <w:t>Grzyb S., Prończuk J. 1994. Podział i waloryzacja siedlisk łąkowych oraz ocena ich potencjału produkcyjnego. W: Kierunki rozwoju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łąkarstwa na tle aktualnego poziomu wiedzy w najważniejszych jego działach. Materiały z Ogólnopolskiej Konf. Łąkarskiej. Warszawa.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SGGW.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51-63.</w:t>
      </w:r>
    </w:p>
    <w:p w14:paraId="1156007A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2B5D05D7" w14:textId="77777777" w:rsidR="00CB03BC" w:rsidRDefault="00CB03BC">
      <w:pPr>
        <w:pStyle w:val="Tekstpodstawowy"/>
        <w:rPr>
          <w:rFonts w:ascii="Cambria"/>
          <w:sz w:val="20"/>
        </w:rPr>
      </w:pPr>
    </w:p>
    <w:p w14:paraId="2AB5C174" w14:textId="77777777" w:rsidR="00CB03BC" w:rsidRDefault="00CB03BC">
      <w:pPr>
        <w:pStyle w:val="Tekstpodstawowy"/>
        <w:rPr>
          <w:rFonts w:ascii="Cambria"/>
          <w:sz w:val="20"/>
        </w:rPr>
      </w:pPr>
    </w:p>
    <w:p w14:paraId="19CB4966" w14:textId="77777777" w:rsidR="00CB03BC" w:rsidRDefault="00CB03BC">
      <w:pPr>
        <w:pStyle w:val="Tekstpodstawowy"/>
        <w:rPr>
          <w:rFonts w:ascii="Cambria"/>
          <w:sz w:val="20"/>
        </w:rPr>
      </w:pPr>
    </w:p>
    <w:p w14:paraId="26CB81C2" w14:textId="77777777" w:rsidR="00CB03BC" w:rsidRDefault="00CB03BC">
      <w:pPr>
        <w:pStyle w:val="Tekstpodstawowy"/>
        <w:spacing w:before="10"/>
        <w:rPr>
          <w:rFonts w:ascii="Cambria"/>
        </w:rPr>
      </w:pPr>
    </w:p>
    <w:p w14:paraId="683DAFB0" w14:textId="0A321F66" w:rsidR="00CB03BC" w:rsidRDefault="00CF670C">
      <w:pPr>
        <w:pStyle w:val="Tekstpodstawowy"/>
        <w:spacing w:before="90" w:line="360" w:lineRule="auto"/>
        <w:ind w:left="260" w:right="316" w:firstLine="708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2880" behindDoc="0" locked="0" layoutInCell="1" allowOverlap="1" wp14:anchorId="7698E5CB" wp14:editId="20D4439A">
                <wp:simplePos x="0" y="0"/>
                <wp:positionH relativeFrom="page">
                  <wp:posOffset>394335</wp:posOffset>
                </wp:positionH>
                <wp:positionV relativeFrom="paragraph">
                  <wp:posOffset>-637540</wp:posOffset>
                </wp:positionV>
                <wp:extent cx="6772275" cy="580390"/>
                <wp:effectExtent l="0" t="0" r="0" b="0"/>
                <wp:wrapNone/>
                <wp:docPr id="1417705706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5803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9044C8B" w14:textId="77777777" w:rsidR="00CB03BC" w:rsidRDefault="00000000">
                            <w:pPr>
                              <w:spacing w:before="66" w:line="360" w:lineRule="auto"/>
                              <w:ind w:left="715" w:right="394" w:firstLine="827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Tereny porośnięte trwałą roślinnością trawiastą, niżej położone, zmieniają spływ</w:t>
                            </w:r>
                            <w:r>
                              <w:rPr>
                                <w:b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powierzchniowy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w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odpływ gruntowy,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zwiększając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tym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samym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zasoby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dyspozycyjne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wody.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98E5CB" id="Text Box 43" o:spid="_x0000_s1040" type="#_x0000_t202" style="position:absolute;left:0;text-align:left;margin-left:31.05pt;margin-top:-50.2pt;width:533.25pt;height:45.7pt;z-index:158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" filled="f" strokecolor="#4f81bc" strokeweight="2pt">
                <v:textbox inset="0,0,0,0">
                  <w:txbxContent>
                    <w:p w14:paraId="49044C8B" w14:textId="77777777" w:rsidR="00CB03BC" w:rsidRDefault="00000000">
                      <w:pPr>
                        <w:spacing w:before="66" w:line="360" w:lineRule="auto"/>
                        <w:ind w:left="715" w:right="394" w:firstLine="827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Tereny porośnięte trwałą roślinnością trawiastą, niżej położone, zmieniają spływ</w:t>
                      </w:r>
                      <w:r>
                        <w:rPr>
                          <w:b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powierzchniowy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odpływ gruntowy,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zwiększając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tym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samym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zasoby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dyspozycyjne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wody.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00000">
        <w:t>Wybór</w:t>
      </w:r>
      <w:r w:rsidR="00000000">
        <w:rPr>
          <w:spacing w:val="1"/>
        </w:rPr>
        <w:t xml:space="preserve"> </w:t>
      </w:r>
      <w:r w:rsidR="00000000">
        <w:rPr>
          <w:b/>
        </w:rPr>
        <w:t>lokalizacji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użytków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zielonych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w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krajobrazie</w:t>
      </w:r>
      <w:r w:rsidR="00000000">
        <w:rPr>
          <w:b/>
          <w:spacing w:val="1"/>
        </w:rPr>
        <w:t xml:space="preserve"> </w:t>
      </w:r>
      <w:r w:rsidR="00000000">
        <w:t>jest</w:t>
      </w:r>
      <w:r w:rsidR="00000000">
        <w:rPr>
          <w:spacing w:val="1"/>
        </w:rPr>
        <w:t xml:space="preserve"> </w:t>
      </w:r>
      <w:r w:rsidR="00000000">
        <w:t>ściśle</w:t>
      </w:r>
      <w:r w:rsidR="00000000">
        <w:rPr>
          <w:spacing w:val="1"/>
        </w:rPr>
        <w:t xml:space="preserve"> </w:t>
      </w:r>
      <w:r w:rsidR="00000000">
        <w:t>związany</w:t>
      </w:r>
      <w:r w:rsidR="00000000">
        <w:rPr>
          <w:spacing w:val="1"/>
        </w:rPr>
        <w:t xml:space="preserve"> </w:t>
      </w:r>
      <w:r w:rsidR="00000000">
        <w:t xml:space="preserve">z </w:t>
      </w:r>
      <w:r w:rsidR="00000000">
        <w:rPr>
          <w:b/>
        </w:rPr>
        <w:t>fizjograficznymi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warunkami</w:t>
      </w:r>
      <w:r w:rsidR="00000000">
        <w:rPr>
          <w:b/>
          <w:spacing w:val="1"/>
        </w:rPr>
        <w:t xml:space="preserve"> </w:t>
      </w:r>
      <w:r w:rsidR="00000000">
        <w:rPr>
          <w:b/>
        </w:rPr>
        <w:t>terenu</w:t>
      </w:r>
      <w:r w:rsidR="00000000">
        <w:rPr>
          <w:b/>
          <w:spacing w:val="1"/>
        </w:rPr>
        <w:t xml:space="preserve"> </w:t>
      </w:r>
      <w:r w:rsidR="00000000">
        <w:t>i</w:t>
      </w:r>
      <w:r w:rsidR="00000000">
        <w:rPr>
          <w:spacing w:val="1"/>
        </w:rPr>
        <w:t xml:space="preserve"> </w:t>
      </w:r>
      <w:r w:rsidR="00000000">
        <w:t>nie</w:t>
      </w:r>
      <w:r w:rsidR="00000000">
        <w:rPr>
          <w:spacing w:val="1"/>
        </w:rPr>
        <w:t xml:space="preserve"> </w:t>
      </w:r>
      <w:r w:rsidR="00000000">
        <w:t>może</w:t>
      </w:r>
      <w:r w:rsidR="00000000">
        <w:rPr>
          <w:spacing w:val="1"/>
        </w:rPr>
        <w:t xml:space="preserve"> </w:t>
      </w:r>
      <w:r w:rsidR="00000000">
        <w:t>być</w:t>
      </w:r>
      <w:r w:rsidR="00000000">
        <w:rPr>
          <w:spacing w:val="1"/>
        </w:rPr>
        <w:t xml:space="preserve"> </w:t>
      </w:r>
      <w:r w:rsidR="00000000">
        <w:t>dowolnie</w:t>
      </w:r>
      <w:r w:rsidR="00000000">
        <w:rPr>
          <w:spacing w:val="1"/>
        </w:rPr>
        <w:t xml:space="preserve"> </w:t>
      </w:r>
      <w:r w:rsidR="00000000">
        <w:t>zmieniane,</w:t>
      </w:r>
      <w:r w:rsidR="00000000">
        <w:rPr>
          <w:spacing w:val="1"/>
        </w:rPr>
        <w:t xml:space="preserve"> </w:t>
      </w:r>
      <w:r w:rsidR="00000000">
        <w:t>zwłaszcza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60"/>
        </w:rPr>
        <w:t xml:space="preserve"> </w:t>
      </w:r>
      <w:r w:rsidR="00000000">
        <w:t>przypadku</w:t>
      </w:r>
      <w:r w:rsidR="00000000">
        <w:rPr>
          <w:spacing w:val="60"/>
        </w:rPr>
        <w:t xml:space="preserve"> </w:t>
      </w:r>
      <w:r w:rsidR="00000000">
        <w:t>trwałych</w:t>
      </w:r>
      <w:r w:rsidR="00000000">
        <w:rPr>
          <w:spacing w:val="60"/>
        </w:rPr>
        <w:t xml:space="preserve"> </w:t>
      </w:r>
      <w:r w:rsidR="00000000">
        <w:t>użytków.</w:t>
      </w:r>
      <w:r w:rsidR="00000000">
        <w:rPr>
          <w:spacing w:val="1"/>
        </w:rPr>
        <w:t xml:space="preserve"> </w:t>
      </w:r>
      <w:r w:rsidR="00000000">
        <w:t>Trawy posiadają płytki system korzeniowy, pobierają więc wodę z wierzchnich warstw gleby, z głębokości</w:t>
      </w:r>
      <w:r w:rsidR="00000000">
        <w:rPr>
          <w:spacing w:val="1"/>
        </w:rPr>
        <w:t xml:space="preserve"> </w:t>
      </w:r>
      <w:r w:rsidR="00000000">
        <w:t>30–40</w:t>
      </w:r>
      <w:r w:rsidR="00000000">
        <w:rPr>
          <w:spacing w:val="-1"/>
        </w:rPr>
        <w:t xml:space="preserve"> </w:t>
      </w:r>
      <w:r w:rsidR="00000000">
        <w:t>cm</w:t>
      </w:r>
      <w:r w:rsidR="00000000">
        <w:rPr>
          <w:spacing w:val="50"/>
        </w:rPr>
        <w:t xml:space="preserve"> </w:t>
      </w:r>
      <w:r w:rsidR="00000000">
        <w:t>(z</w:t>
      </w:r>
      <w:r w:rsidR="00000000">
        <w:rPr>
          <w:spacing w:val="49"/>
        </w:rPr>
        <w:t xml:space="preserve"> </w:t>
      </w:r>
      <w:r w:rsidR="00000000">
        <w:t>wyjątkiem</w:t>
      </w:r>
      <w:r w:rsidR="00000000">
        <w:rPr>
          <w:spacing w:val="51"/>
        </w:rPr>
        <w:t xml:space="preserve"> </w:t>
      </w:r>
      <w:r w:rsidR="00000000">
        <w:t>roślin</w:t>
      </w:r>
      <w:r w:rsidR="00000000">
        <w:rPr>
          <w:spacing w:val="50"/>
        </w:rPr>
        <w:t xml:space="preserve"> </w:t>
      </w:r>
      <w:r w:rsidR="00000000">
        <w:t>zielnych</w:t>
      </w:r>
      <w:r w:rsidR="00000000">
        <w:rPr>
          <w:spacing w:val="49"/>
        </w:rPr>
        <w:t xml:space="preserve"> </w:t>
      </w:r>
      <w:r w:rsidR="00000000">
        <w:t>i</w:t>
      </w:r>
      <w:r w:rsidR="00000000">
        <w:rPr>
          <w:spacing w:val="50"/>
        </w:rPr>
        <w:t xml:space="preserve"> </w:t>
      </w:r>
      <w:r w:rsidR="00000000">
        <w:t>motylkowatych),</w:t>
      </w:r>
      <w:r w:rsidR="00000000">
        <w:rPr>
          <w:spacing w:val="48"/>
        </w:rPr>
        <w:t xml:space="preserve"> </w:t>
      </w:r>
      <w:r w:rsidR="00000000">
        <w:t>okres</w:t>
      </w:r>
      <w:r w:rsidR="00000000">
        <w:rPr>
          <w:spacing w:val="49"/>
        </w:rPr>
        <w:t xml:space="preserve"> </w:t>
      </w:r>
      <w:r w:rsidR="00000000">
        <w:t>wegetacji</w:t>
      </w:r>
      <w:r w:rsidR="00000000">
        <w:rPr>
          <w:spacing w:val="50"/>
        </w:rPr>
        <w:t xml:space="preserve"> </w:t>
      </w:r>
      <w:r w:rsidR="00000000">
        <w:t>trwa</w:t>
      </w:r>
      <w:r w:rsidR="00000000">
        <w:rPr>
          <w:spacing w:val="48"/>
        </w:rPr>
        <w:t xml:space="preserve"> </w:t>
      </w:r>
      <w:r w:rsidR="00000000">
        <w:t>na</w:t>
      </w:r>
      <w:r w:rsidR="00000000">
        <w:rPr>
          <w:spacing w:val="48"/>
        </w:rPr>
        <w:t xml:space="preserve"> </w:t>
      </w:r>
      <w:r w:rsidR="00000000">
        <w:t>ogół</w:t>
      </w:r>
      <w:r w:rsidR="00000000">
        <w:rPr>
          <w:spacing w:val="50"/>
        </w:rPr>
        <w:t xml:space="preserve"> </w:t>
      </w:r>
      <w:r w:rsidR="00000000">
        <w:t>od</w:t>
      </w:r>
      <w:r w:rsidR="00000000">
        <w:rPr>
          <w:spacing w:val="49"/>
        </w:rPr>
        <w:t xml:space="preserve"> </w:t>
      </w:r>
      <w:r w:rsidR="00000000">
        <w:t>1</w:t>
      </w:r>
      <w:r w:rsidR="00000000">
        <w:rPr>
          <w:spacing w:val="52"/>
        </w:rPr>
        <w:t xml:space="preserve"> </w:t>
      </w:r>
      <w:r w:rsidR="00000000">
        <w:t>kwietnia</w:t>
      </w:r>
      <w:r w:rsidR="00000000">
        <w:rPr>
          <w:spacing w:val="-58"/>
        </w:rPr>
        <w:t xml:space="preserve"> </w:t>
      </w:r>
      <w:r w:rsidR="00000000">
        <w:t>do końca października, co powoduje, że ich zapotrzebowanie na wodę jest dość duże i równomierne w ciągu</w:t>
      </w:r>
      <w:r w:rsidR="00000000">
        <w:rPr>
          <w:spacing w:val="-57"/>
        </w:rPr>
        <w:t xml:space="preserve"> </w:t>
      </w:r>
      <w:r w:rsidR="00000000">
        <w:t>całego</w:t>
      </w:r>
      <w:r w:rsidR="00000000">
        <w:rPr>
          <w:spacing w:val="-1"/>
        </w:rPr>
        <w:t xml:space="preserve"> </w:t>
      </w:r>
      <w:r w:rsidR="00000000">
        <w:t>tego okresu.</w:t>
      </w:r>
    </w:p>
    <w:p w14:paraId="2189E654" w14:textId="77777777" w:rsidR="00CB03BC" w:rsidRDefault="00000000">
      <w:pPr>
        <w:spacing w:line="360" w:lineRule="auto"/>
        <w:ind w:left="260" w:right="316" w:firstLine="708"/>
        <w:jc w:val="both"/>
        <w:rPr>
          <w:sz w:val="24"/>
        </w:rPr>
      </w:pPr>
      <w:r>
        <w:rPr>
          <w:sz w:val="24"/>
        </w:rPr>
        <w:t>Powyższe</w:t>
      </w:r>
      <w:r>
        <w:rPr>
          <w:spacing w:val="1"/>
          <w:sz w:val="24"/>
        </w:rPr>
        <w:t xml:space="preserve"> </w:t>
      </w:r>
      <w:r>
        <w:rPr>
          <w:sz w:val="24"/>
        </w:rPr>
        <w:t>czynniki</w:t>
      </w:r>
      <w:r>
        <w:rPr>
          <w:spacing w:val="1"/>
          <w:sz w:val="24"/>
        </w:rPr>
        <w:t xml:space="preserve"> </w:t>
      </w:r>
      <w:r>
        <w:rPr>
          <w:sz w:val="24"/>
        </w:rPr>
        <w:t>determinują</w:t>
      </w:r>
      <w:r>
        <w:rPr>
          <w:spacing w:val="1"/>
          <w:sz w:val="24"/>
        </w:rPr>
        <w:t xml:space="preserve"> </w:t>
      </w:r>
      <w:r>
        <w:rPr>
          <w:sz w:val="24"/>
        </w:rPr>
        <w:t>występowanie</w:t>
      </w:r>
      <w:r>
        <w:rPr>
          <w:spacing w:val="1"/>
          <w:sz w:val="24"/>
        </w:rPr>
        <w:t xml:space="preserve"> </w:t>
      </w:r>
      <w:r>
        <w:rPr>
          <w:sz w:val="24"/>
        </w:rPr>
        <w:t>TUZ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glebach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wysokim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poziomie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wód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gruntowych </w:t>
      </w:r>
      <w:r>
        <w:rPr>
          <w:sz w:val="24"/>
        </w:rPr>
        <w:t xml:space="preserve">(doliny rzeczne, obrzeża jezior) oraz w </w:t>
      </w:r>
      <w:r>
        <w:rPr>
          <w:b/>
          <w:sz w:val="24"/>
        </w:rPr>
        <w:t>terenach silnie pagórkowatych</w:t>
      </w:r>
      <w:r>
        <w:rPr>
          <w:sz w:val="24"/>
        </w:rPr>
        <w:t>, na stokach o dużym</w:t>
      </w:r>
      <w:r>
        <w:rPr>
          <w:spacing w:val="1"/>
          <w:sz w:val="24"/>
        </w:rPr>
        <w:t xml:space="preserve"> </w:t>
      </w:r>
      <w:r>
        <w:rPr>
          <w:sz w:val="24"/>
        </w:rPr>
        <w:t>nachyleniu.</w:t>
      </w:r>
      <w:r>
        <w:rPr>
          <w:spacing w:val="-1"/>
          <w:sz w:val="24"/>
        </w:rPr>
        <w:t xml:space="preserve"> </w:t>
      </w:r>
      <w:r>
        <w:rPr>
          <w:sz w:val="24"/>
        </w:rPr>
        <w:t>Siedliska</w:t>
      </w:r>
      <w:r>
        <w:rPr>
          <w:spacing w:val="-1"/>
          <w:sz w:val="24"/>
        </w:rPr>
        <w:t xml:space="preserve"> </w:t>
      </w:r>
      <w:r>
        <w:rPr>
          <w:sz w:val="24"/>
        </w:rPr>
        <w:t>te zwykle i tak są</w:t>
      </w:r>
      <w:r>
        <w:rPr>
          <w:spacing w:val="-1"/>
          <w:sz w:val="24"/>
        </w:rPr>
        <w:t xml:space="preserve"> </w:t>
      </w:r>
      <w:r>
        <w:rPr>
          <w:sz w:val="24"/>
        </w:rPr>
        <w:t>nieodpowiednie do uprawy</w:t>
      </w:r>
      <w:r>
        <w:rPr>
          <w:spacing w:val="-5"/>
          <w:sz w:val="24"/>
        </w:rPr>
        <w:t xml:space="preserve"> </w:t>
      </w:r>
      <w:r>
        <w:rPr>
          <w:sz w:val="24"/>
        </w:rPr>
        <w:t>innych roślin.</w:t>
      </w:r>
    </w:p>
    <w:p w14:paraId="4255F3DD" w14:textId="77777777" w:rsidR="00CB03BC" w:rsidRDefault="00000000">
      <w:pPr>
        <w:spacing w:before="5"/>
        <w:ind w:left="968"/>
        <w:jc w:val="both"/>
        <w:rPr>
          <w:b/>
          <w:sz w:val="24"/>
        </w:rPr>
      </w:pPr>
      <w:r>
        <w:rPr>
          <w:b/>
          <w:sz w:val="24"/>
        </w:rPr>
        <w:t>Do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trwałego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zadarnienia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szczególnie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należy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przeznaczać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obszary:</w:t>
      </w:r>
    </w:p>
    <w:p w14:paraId="76794CD5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1"/>
        <w:rPr>
          <w:rFonts w:ascii="Symbol" w:hAnsi="Symbol"/>
          <w:sz w:val="24"/>
        </w:rPr>
      </w:pP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stokach</w:t>
      </w:r>
      <w:r>
        <w:rPr>
          <w:spacing w:val="-1"/>
          <w:sz w:val="24"/>
        </w:rPr>
        <w:t xml:space="preserve"> </w:t>
      </w:r>
      <w:r>
        <w:rPr>
          <w:sz w:val="24"/>
        </w:rPr>
        <w:t>o spadkach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15°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przypadku łąk</w:t>
      </w:r>
      <w:r>
        <w:rPr>
          <w:spacing w:val="-1"/>
          <w:sz w:val="24"/>
        </w:rPr>
        <w:t xml:space="preserve"> </w:t>
      </w:r>
      <w:r>
        <w:rPr>
          <w:sz w:val="24"/>
        </w:rPr>
        <w:t>trwałych i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20° przy</w:t>
      </w:r>
      <w:r>
        <w:rPr>
          <w:spacing w:val="-3"/>
          <w:sz w:val="24"/>
        </w:rPr>
        <w:t xml:space="preserve"> </w:t>
      </w:r>
      <w:r>
        <w:rPr>
          <w:sz w:val="24"/>
        </w:rPr>
        <w:t>użytkowaniu pastwiskowym</w:t>
      </w:r>
      <w:r>
        <w:rPr>
          <w:sz w:val="24"/>
          <w:vertAlign w:val="superscript"/>
        </w:rPr>
        <w:t>116</w:t>
      </w:r>
    </w:p>
    <w:p w14:paraId="268588A2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leżące</w:t>
      </w:r>
      <w:r>
        <w:rPr>
          <w:spacing w:val="-3"/>
          <w:sz w:val="24"/>
        </w:rPr>
        <w:t xml:space="preserve"> </w:t>
      </w:r>
      <w:r>
        <w:rPr>
          <w:sz w:val="24"/>
        </w:rPr>
        <w:t>bezpośrednio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sąsiedztwie</w:t>
      </w:r>
      <w:r>
        <w:rPr>
          <w:spacing w:val="-1"/>
          <w:sz w:val="24"/>
        </w:rPr>
        <w:t xml:space="preserve"> </w:t>
      </w:r>
      <w:r>
        <w:rPr>
          <w:sz w:val="24"/>
        </w:rPr>
        <w:t>zbiorników</w:t>
      </w:r>
      <w:r>
        <w:rPr>
          <w:spacing w:val="-1"/>
          <w:sz w:val="24"/>
        </w:rPr>
        <w:t xml:space="preserve"> </w:t>
      </w:r>
      <w:r>
        <w:rPr>
          <w:sz w:val="24"/>
        </w:rPr>
        <w:t>wodnych,</w:t>
      </w:r>
      <w:r>
        <w:rPr>
          <w:spacing w:val="-1"/>
          <w:sz w:val="24"/>
        </w:rPr>
        <w:t xml:space="preserve"> </w:t>
      </w:r>
      <w:r>
        <w:rPr>
          <w:sz w:val="24"/>
        </w:rPr>
        <w:t>tj.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pasie</w:t>
      </w:r>
      <w:r>
        <w:rPr>
          <w:spacing w:val="-2"/>
          <w:sz w:val="24"/>
        </w:rPr>
        <w:t xml:space="preserve"> </w:t>
      </w:r>
      <w:r>
        <w:rPr>
          <w:sz w:val="24"/>
        </w:rPr>
        <w:t>o szerokości</w:t>
      </w:r>
      <w:r>
        <w:rPr>
          <w:spacing w:val="-1"/>
          <w:sz w:val="24"/>
        </w:rPr>
        <w:t xml:space="preserve"> </w:t>
      </w:r>
      <w:r>
        <w:rPr>
          <w:sz w:val="24"/>
        </w:rPr>
        <w:t>do</w:t>
      </w:r>
      <w:r>
        <w:rPr>
          <w:spacing w:val="-1"/>
          <w:sz w:val="24"/>
        </w:rPr>
        <w:t xml:space="preserve"> </w:t>
      </w:r>
      <w:r>
        <w:rPr>
          <w:sz w:val="24"/>
        </w:rPr>
        <w:t>100</w:t>
      </w:r>
      <w:r>
        <w:rPr>
          <w:spacing w:val="-1"/>
          <w:sz w:val="24"/>
        </w:rPr>
        <w:t xml:space="preserve"> </w:t>
      </w:r>
      <w:r>
        <w:rPr>
          <w:sz w:val="24"/>
        </w:rPr>
        <w:t>m</w:t>
      </w:r>
    </w:p>
    <w:p w14:paraId="6BD76F10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na</w:t>
      </w:r>
      <w:r>
        <w:rPr>
          <w:spacing w:val="-3"/>
          <w:sz w:val="24"/>
        </w:rPr>
        <w:t xml:space="preserve"> </w:t>
      </w:r>
      <w:r>
        <w:rPr>
          <w:sz w:val="24"/>
        </w:rPr>
        <w:t>terenach</w:t>
      </w:r>
      <w:r>
        <w:rPr>
          <w:spacing w:val="-1"/>
          <w:sz w:val="24"/>
        </w:rPr>
        <w:t xml:space="preserve"> </w:t>
      </w:r>
      <w:r>
        <w:rPr>
          <w:sz w:val="24"/>
        </w:rPr>
        <w:t>bezodpływowych</w:t>
      </w:r>
      <w:r>
        <w:rPr>
          <w:spacing w:val="-2"/>
          <w:sz w:val="24"/>
        </w:rPr>
        <w:t xml:space="preserve"> </w:t>
      </w:r>
      <w:r>
        <w:rPr>
          <w:sz w:val="24"/>
        </w:rPr>
        <w:t>dolin</w:t>
      </w:r>
    </w:p>
    <w:p w14:paraId="42CCAC34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6" w:line="352" w:lineRule="auto"/>
        <w:ind w:right="1499"/>
        <w:rPr>
          <w:rFonts w:ascii="Symbol" w:hAnsi="Symbol"/>
          <w:sz w:val="24"/>
        </w:rPr>
      </w:pPr>
      <w:r>
        <w:rPr>
          <w:sz w:val="24"/>
        </w:rPr>
        <w:t>pomiędzy</w:t>
      </w:r>
      <w:r>
        <w:rPr>
          <w:spacing w:val="-8"/>
          <w:sz w:val="24"/>
        </w:rPr>
        <w:t xml:space="preserve"> </w:t>
      </w:r>
      <w:r>
        <w:rPr>
          <w:sz w:val="24"/>
        </w:rPr>
        <w:t>gruntami</w:t>
      </w:r>
      <w:r>
        <w:rPr>
          <w:spacing w:val="-2"/>
          <w:sz w:val="24"/>
        </w:rPr>
        <w:t xml:space="preserve"> </w:t>
      </w:r>
      <w:r>
        <w:rPr>
          <w:sz w:val="24"/>
        </w:rPr>
        <w:t>pod</w:t>
      </w:r>
      <w:r>
        <w:rPr>
          <w:spacing w:val="-2"/>
          <w:sz w:val="24"/>
        </w:rPr>
        <w:t xml:space="preserve"> </w:t>
      </w:r>
      <w:r>
        <w:rPr>
          <w:sz w:val="24"/>
        </w:rPr>
        <w:t>uprawą</w:t>
      </w:r>
      <w:r>
        <w:rPr>
          <w:spacing w:val="-2"/>
          <w:sz w:val="24"/>
        </w:rPr>
        <w:t xml:space="preserve"> </w:t>
      </w:r>
      <w:r>
        <w:rPr>
          <w:sz w:val="24"/>
        </w:rPr>
        <w:t>rolną,</w:t>
      </w:r>
      <w:r>
        <w:rPr>
          <w:spacing w:val="-2"/>
          <w:sz w:val="24"/>
        </w:rPr>
        <w:t xml:space="preserve"> </w:t>
      </w:r>
      <w:r>
        <w:rPr>
          <w:sz w:val="24"/>
        </w:rPr>
        <w:t>zwłaszcza</w:t>
      </w:r>
      <w:r>
        <w:rPr>
          <w:spacing w:val="-3"/>
          <w:sz w:val="24"/>
        </w:rPr>
        <w:t xml:space="preserve"> </w:t>
      </w:r>
      <w:r>
        <w:rPr>
          <w:sz w:val="24"/>
        </w:rPr>
        <w:t>intensywnie</w:t>
      </w:r>
      <w:r>
        <w:rPr>
          <w:spacing w:val="-3"/>
          <w:sz w:val="24"/>
        </w:rPr>
        <w:t xml:space="preserve"> </w:t>
      </w:r>
      <w:r>
        <w:rPr>
          <w:sz w:val="24"/>
        </w:rPr>
        <w:t>użytkowanymi,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-3"/>
          <w:sz w:val="24"/>
        </w:rPr>
        <w:t xml:space="preserve"> </w:t>
      </w:r>
      <w:r>
        <w:rPr>
          <w:sz w:val="24"/>
        </w:rPr>
        <w:t>postaci</w:t>
      </w:r>
      <w:r>
        <w:rPr>
          <w:spacing w:val="-2"/>
          <w:sz w:val="24"/>
        </w:rPr>
        <w:t xml:space="preserve"> </w:t>
      </w:r>
      <w:r>
        <w:rPr>
          <w:sz w:val="24"/>
        </w:rPr>
        <w:t>stref</w:t>
      </w:r>
      <w:r>
        <w:rPr>
          <w:spacing w:val="-57"/>
          <w:sz w:val="24"/>
        </w:rPr>
        <w:t xml:space="preserve"> </w:t>
      </w:r>
      <w:r>
        <w:rPr>
          <w:sz w:val="24"/>
        </w:rPr>
        <w:t>buforowych.</w:t>
      </w:r>
    </w:p>
    <w:p w14:paraId="40F7163D" w14:textId="77777777" w:rsidR="00CB03BC" w:rsidRDefault="00000000">
      <w:pPr>
        <w:pStyle w:val="Tekstpodstawowy"/>
        <w:spacing w:before="9" w:line="360" w:lineRule="auto"/>
        <w:ind w:left="260" w:right="314" w:firstLine="708"/>
        <w:jc w:val="both"/>
      </w:pPr>
      <w:r>
        <w:rPr>
          <w:b/>
        </w:rPr>
        <w:t>PROW</w:t>
      </w:r>
      <w:r>
        <w:rPr>
          <w:b/>
          <w:spacing w:val="32"/>
        </w:rPr>
        <w:t xml:space="preserve"> </w:t>
      </w:r>
      <w:r>
        <w:rPr>
          <w:b/>
        </w:rPr>
        <w:t>2023–2027</w:t>
      </w:r>
      <w:r>
        <w:rPr>
          <w:b/>
          <w:spacing w:val="32"/>
        </w:rPr>
        <w:t xml:space="preserve"> </w:t>
      </w:r>
      <w:r>
        <w:rPr>
          <w:b/>
        </w:rPr>
        <w:t>przewiduje</w:t>
      </w:r>
      <w:r>
        <w:rPr>
          <w:b/>
          <w:spacing w:val="30"/>
        </w:rPr>
        <w:t xml:space="preserve"> </w:t>
      </w:r>
      <w:r>
        <w:rPr>
          <w:b/>
        </w:rPr>
        <w:t>płatności</w:t>
      </w:r>
      <w:r>
        <w:rPr>
          <w:b/>
          <w:spacing w:val="94"/>
        </w:rPr>
        <w:t xml:space="preserve"> </w:t>
      </w:r>
      <w:r>
        <w:t>w</w:t>
      </w:r>
      <w:r>
        <w:rPr>
          <w:spacing w:val="88"/>
        </w:rPr>
        <w:t xml:space="preserve"> </w:t>
      </w:r>
      <w:r>
        <w:t>ramach</w:t>
      </w:r>
      <w:r>
        <w:rPr>
          <w:spacing w:val="92"/>
        </w:rPr>
        <w:t xml:space="preserve"> </w:t>
      </w:r>
      <w:r>
        <w:t>Ekoschematu</w:t>
      </w:r>
      <w:r>
        <w:rPr>
          <w:spacing w:val="94"/>
        </w:rPr>
        <w:t xml:space="preserve"> </w:t>
      </w:r>
      <w:r>
        <w:t>–</w:t>
      </w:r>
      <w:r>
        <w:rPr>
          <w:spacing w:val="92"/>
        </w:rPr>
        <w:t xml:space="preserve"> </w:t>
      </w:r>
      <w:r>
        <w:t>Retencjonowanie</w:t>
      </w:r>
      <w:r>
        <w:rPr>
          <w:spacing w:val="91"/>
        </w:rPr>
        <w:t xml:space="preserve"> </w:t>
      </w:r>
      <w:r>
        <w:t>wody</w:t>
      </w:r>
      <w:r>
        <w:rPr>
          <w:spacing w:val="-58"/>
        </w:rPr>
        <w:t xml:space="preserve"> </w:t>
      </w:r>
      <w:r>
        <w:t>na trwałych</w:t>
      </w:r>
      <w:r>
        <w:rPr>
          <w:spacing w:val="1"/>
        </w:rPr>
        <w:t xml:space="preserve"> </w:t>
      </w:r>
      <w:r>
        <w:t>użytkach</w:t>
      </w:r>
      <w:r>
        <w:rPr>
          <w:spacing w:val="1"/>
        </w:rPr>
        <w:t xml:space="preserve"> </w:t>
      </w:r>
      <w:r>
        <w:t>zielonych,</w:t>
      </w:r>
      <w:r>
        <w:rPr>
          <w:spacing w:val="1"/>
        </w:rPr>
        <w:t xml:space="preserve"> </w:t>
      </w:r>
      <w:r>
        <w:t>którego</w:t>
      </w:r>
      <w:r>
        <w:rPr>
          <w:spacing w:val="1"/>
        </w:rPr>
        <w:t xml:space="preserve"> </w:t>
      </w:r>
      <w:r>
        <w:t>celem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promowanie</w:t>
      </w:r>
      <w:r>
        <w:rPr>
          <w:spacing w:val="1"/>
        </w:rPr>
        <w:t xml:space="preserve"> </w:t>
      </w:r>
      <w:r>
        <w:t>retencjonowania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ze</w:t>
      </w:r>
      <w:r>
        <w:rPr>
          <w:spacing w:val="1"/>
        </w:rPr>
        <w:t xml:space="preserve"> </w:t>
      </w:r>
      <w:r>
        <w:t>skutkiem</w:t>
      </w:r>
      <w:r>
        <w:rPr>
          <w:spacing w:val="1"/>
        </w:rPr>
        <w:t xml:space="preserve"> </w:t>
      </w:r>
      <w:r>
        <w:t>poprawy</w:t>
      </w:r>
      <w:r>
        <w:rPr>
          <w:spacing w:val="61"/>
        </w:rPr>
        <w:t xml:space="preserve"> </w:t>
      </w:r>
      <w:r>
        <w:t>gospodarki</w:t>
      </w:r>
      <w:r>
        <w:rPr>
          <w:spacing w:val="61"/>
        </w:rPr>
        <w:t xml:space="preserve"> </w:t>
      </w:r>
      <w:r>
        <w:t>wodnej   oraz   zachowania   siedlisk   hydrogenicznych.   Płatności   przyznawane</w:t>
      </w:r>
      <w:r>
        <w:rPr>
          <w:spacing w:val="1"/>
        </w:rPr>
        <w:t xml:space="preserve"> </w:t>
      </w:r>
      <w:r>
        <w:t>będą rolnikom</w:t>
      </w:r>
      <w:r>
        <w:rPr>
          <w:spacing w:val="61"/>
        </w:rPr>
        <w:t xml:space="preserve"> </w:t>
      </w:r>
      <w:r>
        <w:t>udostępniającym</w:t>
      </w:r>
      <w:r>
        <w:rPr>
          <w:spacing w:val="61"/>
        </w:rPr>
        <w:t xml:space="preserve"> </w:t>
      </w:r>
      <w:r>
        <w:t>swoje</w:t>
      </w:r>
      <w:r>
        <w:rPr>
          <w:spacing w:val="60"/>
        </w:rPr>
        <w:t xml:space="preserve"> </w:t>
      </w:r>
      <w:r>
        <w:t>TUZ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t>cele   związane</w:t>
      </w:r>
      <w:r>
        <w:rPr>
          <w:spacing w:val="60"/>
        </w:rPr>
        <w:t xml:space="preserve"> </w:t>
      </w:r>
      <w:r>
        <w:t>z   retencjonowaniem</w:t>
      </w:r>
      <w:r>
        <w:rPr>
          <w:spacing w:val="60"/>
        </w:rPr>
        <w:t xml:space="preserve"> </w:t>
      </w:r>
      <w:r>
        <w:t>wody,   położone</w:t>
      </w:r>
      <w:r>
        <w:rPr>
          <w:spacing w:val="1"/>
        </w:rPr>
        <w:t xml:space="preserve"> </w:t>
      </w:r>
      <w:r>
        <w:t>na terenach,</w:t>
      </w:r>
      <w:r>
        <w:rPr>
          <w:spacing w:val="1"/>
        </w:rPr>
        <w:t xml:space="preserve"> </w:t>
      </w:r>
      <w:r>
        <w:t>gdzie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okresie</w:t>
      </w:r>
      <w:r>
        <w:rPr>
          <w:spacing w:val="1"/>
        </w:rPr>
        <w:t xml:space="preserve"> </w:t>
      </w:r>
      <w:r>
        <w:t>wegetacyjnym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danym</w:t>
      </w:r>
      <w:r>
        <w:rPr>
          <w:spacing w:val="1"/>
        </w:rPr>
        <w:t xml:space="preserve"> </w:t>
      </w:r>
      <w:r>
        <w:t>roku</w:t>
      </w:r>
      <w:r>
        <w:rPr>
          <w:spacing w:val="1"/>
        </w:rPr>
        <w:t xml:space="preserve"> </w:t>
      </w:r>
      <w:r>
        <w:t>faktycznie</w:t>
      </w:r>
      <w:r>
        <w:rPr>
          <w:spacing w:val="1"/>
        </w:rPr>
        <w:t xml:space="preserve"> </w:t>
      </w:r>
      <w:r>
        <w:t>wystąpiły</w:t>
      </w:r>
      <w:r>
        <w:rPr>
          <w:spacing w:val="1"/>
        </w:rPr>
        <w:t xml:space="preserve"> </w:t>
      </w:r>
      <w:r>
        <w:t>zalania/podtopienia.</w:t>
      </w:r>
      <w:r>
        <w:rPr>
          <w:spacing w:val="1"/>
        </w:rPr>
        <w:t xml:space="preserve"> </w:t>
      </w:r>
      <w:r>
        <w:t>Szczegółowy</w:t>
      </w:r>
      <w:r>
        <w:rPr>
          <w:spacing w:val="60"/>
        </w:rPr>
        <w:t xml:space="preserve"> </w:t>
      </w:r>
      <w:r>
        <w:t>opis   wymagań</w:t>
      </w:r>
      <w:r>
        <w:rPr>
          <w:spacing w:val="60"/>
        </w:rPr>
        <w:t xml:space="preserve"> </w:t>
      </w:r>
      <w:r>
        <w:t>i   warunki</w:t>
      </w:r>
      <w:r>
        <w:rPr>
          <w:spacing w:val="60"/>
        </w:rPr>
        <w:t xml:space="preserve"> </w:t>
      </w:r>
      <w:r>
        <w:t>kwalifikowalności</w:t>
      </w:r>
      <w:r>
        <w:rPr>
          <w:spacing w:val="60"/>
        </w:rPr>
        <w:t xml:space="preserve"> </w:t>
      </w:r>
      <w:r>
        <w:t>można</w:t>
      </w:r>
      <w:r>
        <w:rPr>
          <w:spacing w:val="60"/>
        </w:rPr>
        <w:t xml:space="preserve"> </w:t>
      </w:r>
      <w:r>
        <w:t>znaleźć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„Planie</w:t>
      </w:r>
      <w:r>
        <w:rPr>
          <w:spacing w:val="60"/>
        </w:rPr>
        <w:t xml:space="preserve"> </w:t>
      </w:r>
      <w:r>
        <w:t>Strategicznym</w:t>
      </w:r>
      <w:r>
        <w:rPr>
          <w:spacing w:val="1"/>
        </w:rPr>
        <w:t xml:space="preserve"> </w:t>
      </w:r>
      <w:r>
        <w:t>dla</w:t>
      </w:r>
      <w:r>
        <w:rPr>
          <w:spacing w:val="-2"/>
        </w:rPr>
        <w:t xml:space="preserve"> </w:t>
      </w:r>
      <w:r>
        <w:t>Wspólnej Polityki Rolnej na</w:t>
      </w:r>
      <w:r>
        <w:rPr>
          <w:spacing w:val="-1"/>
        </w:rPr>
        <w:t xml:space="preserve"> </w:t>
      </w:r>
      <w:r>
        <w:t>lata</w:t>
      </w:r>
      <w:r>
        <w:rPr>
          <w:spacing w:val="-1"/>
        </w:rPr>
        <w:t xml:space="preserve"> </w:t>
      </w:r>
      <w:r>
        <w:t>2023-2027”.</w:t>
      </w:r>
    </w:p>
    <w:p w14:paraId="621D09B6" w14:textId="77777777" w:rsidR="00CB03BC" w:rsidRDefault="00000000">
      <w:pPr>
        <w:pStyle w:val="Tekstpodstawowy"/>
        <w:spacing w:line="360" w:lineRule="auto"/>
        <w:ind w:left="260" w:right="319" w:firstLine="708"/>
        <w:jc w:val="both"/>
      </w:pPr>
      <w:r>
        <w:t>O</w:t>
      </w:r>
      <w:r>
        <w:rPr>
          <w:spacing w:val="36"/>
        </w:rPr>
        <w:t xml:space="preserve"> </w:t>
      </w:r>
      <w:r>
        <w:t>gospodarczej</w:t>
      </w:r>
      <w:r>
        <w:rPr>
          <w:spacing w:val="37"/>
        </w:rPr>
        <w:t xml:space="preserve"> </w:t>
      </w:r>
      <w:r>
        <w:t>i</w:t>
      </w:r>
      <w:r>
        <w:rPr>
          <w:spacing w:val="37"/>
        </w:rPr>
        <w:t xml:space="preserve"> </w:t>
      </w:r>
      <w:r>
        <w:t>ekologicznej</w:t>
      </w:r>
      <w:r>
        <w:rPr>
          <w:spacing w:val="38"/>
        </w:rPr>
        <w:t xml:space="preserve"> </w:t>
      </w:r>
      <w:r>
        <w:t>roli</w:t>
      </w:r>
      <w:r>
        <w:rPr>
          <w:spacing w:val="37"/>
        </w:rPr>
        <w:t xml:space="preserve"> </w:t>
      </w:r>
      <w:r>
        <w:t>wody</w:t>
      </w:r>
      <w:r>
        <w:rPr>
          <w:spacing w:val="29"/>
        </w:rPr>
        <w:t xml:space="preserve"> </w:t>
      </w:r>
      <w:r>
        <w:t>decyduje</w:t>
      </w:r>
      <w:r>
        <w:rPr>
          <w:spacing w:val="37"/>
        </w:rPr>
        <w:t xml:space="preserve"> </w:t>
      </w:r>
      <w:r>
        <w:t>nie</w:t>
      </w:r>
      <w:r>
        <w:rPr>
          <w:spacing w:val="36"/>
        </w:rPr>
        <w:t xml:space="preserve"> </w:t>
      </w:r>
      <w:r>
        <w:t>jej</w:t>
      </w:r>
      <w:r>
        <w:rPr>
          <w:spacing w:val="37"/>
        </w:rPr>
        <w:t xml:space="preserve"> </w:t>
      </w:r>
      <w:r>
        <w:t>bezwzględna</w:t>
      </w:r>
      <w:r>
        <w:rPr>
          <w:spacing w:val="37"/>
        </w:rPr>
        <w:t xml:space="preserve"> </w:t>
      </w:r>
      <w:r>
        <w:t>ilość</w:t>
      </w:r>
      <w:r>
        <w:rPr>
          <w:spacing w:val="36"/>
        </w:rPr>
        <w:t xml:space="preserve"> </w:t>
      </w:r>
      <w:r>
        <w:t>na</w:t>
      </w:r>
      <w:r>
        <w:rPr>
          <w:spacing w:val="36"/>
        </w:rPr>
        <w:t xml:space="preserve"> </w:t>
      </w:r>
      <w:r>
        <w:t>danym</w:t>
      </w:r>
      <w:r>
        <w:rPr>
          <w:spacing w:val="38"/>
        </w:rPr>
        <w:t xml:space="preserve"> </w:t>
      </w:r>
      <w:r>
        <w:t>obszarze,</w:t>
      </w:r>
      <w:r>
        <w:rPr>
          <w:spacing w:val="-58"/>
        </w:rPr>
        <w:t xml:space="preserve"> </w:t>
      </w:r>
      <w:r>
        <w:t xml:space="preserve">lecz czas spełniania przez nią różnych funkcji – czyli </w:t>
      </w:r>
      <w:r>
        <w:rPr>
          <w:b/>
        </w:rPr>
        <w:t>czas jej przebywania w krajobrazie</w:t>
      </w:r>
      <w:r>
        <w:t>, który z kolei</w:t>
      </w:r>
      <w:r>
        <w:rPr>
          <w:spacing w:val="1"/>
        </w:rPr>
        <w:t xml:space="preserve"> </w:t>
      </w:r>
      <w:r>
        <w:t>zależny</w:t>
      </w:r>
      <w:r>
        <w:rPr>
          <w:spacing w:val="-9"/>
        </w:rPr>
        <w:t xml:space="preserve"> </w:t>
      </w:r>
      <w:r>
        <w:t>jest</w:t>
      </w:r>
      <w:r>
        <w:rPr>
          <w:spacing w:val="-1"/>
        </w:rPr>
        <w:t xml:space="preserve"> </w:t>
      </w:r>
      <w:r>
        <w:t>od stopnia pokrycia</w:t>
      </w:r>
      <w:r>
        <w:rPr>
          <w:spacing w:val="-2"/>
        </w:rPr>
        <w:t xml:space="preserve"> </w:t>
      </w:r>
      <w:r>
        <w:t>terenu roślinnością i od</w:t>
      </w:r>
      <w:r>
        <w:rPr>
          <w:spacing w:val="-1"/>
        </w:rPr>
        <w:t xml:space="preserve"> </w:t>
      </w:r>
      <w:r>
        <w:t>czasu</w:t>
      </w:r>
      <w:r>
        <w:rPr>
          <w:spacing w:val="1"/>
        </w:rPr>
        <w:t xml:space="preserve"> </w:t>
      </w:r>
      <w:r>
        <w:t>dopływu</w:t>
      </w:r>
      <w:r>
        <w:rPr>
          <w:spacing w:val="-1"/>
        </w:rPr>
        <w:t xml:space="preserve"> </w:t>
      </w:r>
      <w:r>
        <w:t>wody</w:t>
      </w:r>
      <w:r>
        <w:rPr>
          <w:spacing w:val="-5"/>
        </w:rPr>
        <w:t xml:space="preserve"> </w:t>
      </w:r>
      <w:r>
        <w:t>opadowej</w:t>
      </w:r>
      <w:r>
        <w:rPr>
          <w:spacing w:val="-1"/>
        </w:rPr>
        <w:t xml:space="preserve"> </w:t>
      </w:r>
      <w:r>
        <w:t>do rzek.</w:t>
      </w:r>
    </w:p>
    <w:p w14:paraId="0F0A6602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Trwałe użytki zielone w okresie wegetacyjnym pobierają duże ilości wody, jednakże na przyrost</w:t>
      </w:r>
      <w:r>
        <w:rPr>
          <w:spacing w:val="1"/>
        </w:rPr>
        <w:t xml:space="preserve"> </w:t>
      </w:r>
      <w:r>
        <w:t>biomasy zużyta jest tylko niewielka jej część – ewapotranspiracja wynosi ok. 5 mln litrów wody z hektara</w:t>
      </w:r>
      <w:r>
        <w:rPr>
          <w:spacing w:val="1"/>
        </w:rPr>
        <w:t xml:space="preserve"> </w:t>
      </w:r>
      <w:r>
        <w:t>łąk i ok. 4,2 mln litrów z pastwiska. Po nocnym ochłodzeniu woda, w postaci pary, mgły, rosy i opadów,</w:t>
      </w:r>
      <w:r>
        <w:rPr>
          <w:spacing w:val="1"/>
        </w:rPr>
        <w:t xml:space="preserve"> </w:t>
      </w:r>
      <w:r>
        <w:rPr>
          <w:b/>
        </w:rPr>
        <w:t>powraca</w:t>
      </w:r>
      <w:r>
        <w:rPr>
          <w:b/>
          <w:spacing w:val="1"/>
        </w:rPr>
        <w:t xml:space="preserve"> </w:t>
      </w:r>
      <w:r>
        <w:rPr>
          <w:b/>
        </w:rPr>
        <w:t>na</w:t>
      </w:r>
      <w:r>
        <w:rPr>
          <w:b/>
          <w:spacing w:val="1"/>
        </w:rPr>
        <w:t xml:space="preserve"> </w:t>
      </w:r>
      <w:r>
        <w:rPr>
          <w:b/>
        </w:rPr>
        <w:t>teren,</w:t>
      </w:r>
      <w:r>
        <w:rPr>
          <w:b/>
          <w:spacing w:val="1"/>
        </w:rPr>
        <w:t xml:space="preserve"> </w:t>
      </w:r>
      <w:r>
        <w:rPr>
          <w:b/>
        </w:rPr>
        <w:t>który</w:t>
      </w:r>
      <w:r>
        <w:rPr>
          <w:b/>
          <w:spacing w:val="1"/>
        </w:rPr>
        <w:t xml:space="preserve"> </w:t>
      </w:r>
      <w:r>
        <w:rPr>
          <w:b/>
        </w:rPr>
        <w:t>ją</w:t>
      </w:r>
      <w:r>
        <w:rPr>
          <w:b/>
          <w:spacing w:val="1"/>
        </w:rPr>
        <w:t xml:space="preserve"> </w:t>
      </w:r>
      <w:r>
        <w:rPr>
          <w:b/>
        </w:rPr>
        <w:t>utracił</w:t>
      </w:r>
      <w:r>
        <w:t>.</w:t>
      </w:r>
      <w:r>
        <w:rPr>
          <w:spacing w:val="1"/>
        </w:rPr>
        <w:t xml:space="preserve"> </w:t>
      </w:r>
      <w:r>
        <w:t>Tym</w:t>
      </w:r>
      <w:r>
        <w:rPr>
          <w:spacing w:val="1"/>
        </w:rPr>
        <w:t xml:space="preserve"> </w:t>
      </w:r>
      <w:r>
        <w:t>samym</w:t>
      </w:r>
      <w:r>
        <w:rPr>
          <w:spacing w:val="1"/>
        </w:rPr>
        <w:t xml:space="preserve"> </w:t>
      </w:r>
      <w:r>
        <w:t>poprawiają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warunki</w:t>
      </w:r>
      <w:r>
        <w:rPr>
          <w:spacing w:val="1"/>
        </w:rPr>
        <w:t xml:space="preserve"> </w:t>
      </w:r>
      <w:r>
        <w:t>wilgotnościowe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danym</w:t>
      </w:r>
      <w:r>
        <w:rPr>
          <w:spacing w:val="-57"/>
        </w:rPr>
        <w:t xml:space="preserve"> </w:t>
      </w:r>
      <w:r>
        <w:t>obszarze</w:t>
      </w:r>
      <w:r>
        <w:rPr>
          <w:spacing w:val="-2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wzrasta</w:t>
      </w:r>
      <w:r>
        <w:rPr>
          <w:spacing w:val="-1"/>
        </w:rPr>
        <w:t xml:space="preserve"> </w:t>
      </w:r>
      <w:r>
        <w:t>nawilżenie powietrza</w:t>
      </w:r>
      <w:r>
        <w:rPr>
          <w:spacing w:val="-2"/>
        </w:rPr>
        <w:t xml:space="preserve"> </w:t>
      </w:r>
      <w:r>
        <w:t>atmosferycznego.</w:t>
      </w:r>
    </w:p>
    <w:p w14:paraId="1CF81ADE" w14:textId="2EBF4013" w:rsidR="00CB03BC" w:rsidRDefault="00CF670C">
      <w:pPr>
        <w:spacing w:before="1" w:line="360" w:lineRule="auto"/>
        <w:ind w:left="260" w:right="316" w:firstLine="708"/>
        <w:jc w:val="bot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1568" behindDoc="1" locked="0" layoutInCell="1" allowOverlap="1" wp14:anchorId="62B4A4AA" wp14:editId="24F038C9">
                <wp:simplePos x="0" y="0"/>
                <wp:positionH relativeFrom="page">
                  <wp:posOffset>457200</wp:posOffset>
                </wp:positionH>
                <wp:positionV relativeFrom="paragraph">
                  <wp:posOffset>600075</wp:posOffset>
                </wp:positionV>
                <wp:extent cx="1828800" cy="8890"/>
                <wp:effectExtent l="0" t="0" r="0" b="0"/>
                <wp:wrapTopAndBottom/>
                <wp:docPr id="63853886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BA1EEE" id="Rectangle 42" o:spid="_x0000_s1026" style="position:absolute;margin-left:36pt;margin-top:47.25pt;width:2in;height:.7pt;z-index:-15654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rkB699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Roślinność</w:t>
      </w:r>
      <w:r w:rsidR="00000000">
        <w:rPr>
          <w:spacing w:val="97"/>
          <w:sz w:val="24"/>
        </w:rPr>
        <w:t xml:space="preserve"> </w:t>
      </w:r>
      <w:r w:rsidR="00000000">
        <w:rPr>
          <w:sz w:val="24"/>
        </w:rPr>
        <w:t>trawiasta,</w:t>
      </w:r>
      <w:r w:rsidR="00000000">
        <w:rPr>
          <w:spacing w:val="101"/>
          <w:sz w:val="24"/>
        </w:rPr>
        <w:t xml:space="preserve"> </w:t>
      </w:r>
      <w:r w:rsidR="00000000">
        <w:rPr>
          <w:sz w:val="24"/>
        </w:rPr>
        <w:t>w</w:t>
      </w:r>
      <w:r w:rsidR="00000000">
        <w:rPr>
          <w:spacing w:val="99"/>
          <w:sz w:val="24"/>
        </w:rPr>
        <w:t xml:space="preserve"> </w:t>
      </w:r>
      <w:r w:rsidR="00000000">
        <w:rPr>
          <w:sz w:val="24"/>
        </w:rPr>
        <w:t>wyniku</w:t>
      </w:r>
      <w:r w:rsidR="00000000">
        <w:rPr>
          <w:spacing w:val="100"/>
          <w:sz w:val="24"/>
        </w:rPr>
        <w:t xml:space="preserve"> </w:t>
      </w:r>
      <w:r w:rsidR="00000000">
        <w:rPr>
          <w:sz w:val="24"/>
        </w:rPr>
        <w:t>wiązania</w:t>
      </w:r>
      <w:r w:rsidR="00000000">
        <w:rPr>
          <w:spacing w:val="101"/>
          <w:sz w:val="24"/>
        </w:rPr>
        <w:t xml:space="preserve"> </w:t>
      </w:r>
      <w:r w:rsidR="00000000">
        <w:rPr>
          <w:sz w:val="24"/>
        </w:rPr>
        <w:t>gleby</w:t>
      </w:r>
      <w:r w:rsidR="00000000">
        <w:rPr>
          <w:spacing w:val="97"/>
          <w:sz w:val="24"/>
        </w:rPr>
        <w:t xml:space="preserve"> </w:t>
      </w:r>
      <w:r w:rsidR="00000000">
        <w:rPr>
          <w:sz w:val="24"/>
        </w:rPr>
        <w:t>przez</w:t>
      </w:r>
      <w:r w:rsidR="00000000">
        <w:rPr>
          <w:spacing w:val="100"/>
          <w:sz w:val="24"/>
        </w:rPr>
        <w:t xml:space="preserve"> </w:t>
      </w:r>
      <w:r w:rsidR="00000000">
        <w:rPr>
          <w:sz w:val="24"/>
        </w:rPr>
        <w:t>silnie</w:t>
      </w:r>
      <w:r w:rsidR="00000000">
        <w:rPr>
          <w:spacing w:val="105"/>
          <w:sz w:val="24"/>
        </w:rPr>
        <w:t xml:space="preserve"> </w:t>
      </w:r>
      <w:r w:rsidR="00000000">
        <w:rPr>
          <w:sz w:val="24"/>
        </w:rPr>
        <w:t>rozwinięty</w:t>
      </w:r>
      <w:r w:rsidR="00000000">
        <w:rPr>
          <w:spacing w:val="94"/>
          <w:sz w:val="24"/>
        </w:rPr>
        <w:t xml:space="preserve"> </w:t>
      </w:r>
      <w:r w:rsidR="00000000">
        <w:rPr>
          <w:sz w:val="24"/>
        </w:rPr>
        <w:t>system</w:t>
      </w:r>
      <w:r w:rsidR="00000000">
        <w:rPr>
          <w:spacing w:val="101"/>
          <w:sz w:val="24"/>
        </w:rPr>
        <w:t xml:space="preserve"> </w:t>
      </w:r>
      <w:r w:rsidR="00000000">
        <w:rPr>
          <w:sz w:val="24"/>
        </w:rPr>
        <w:t>korzeniowy</w:t>
      </w:r>
      <w:r w:rsidR="00000000">
        <w:rPr>
          <w:spacing w:val="-58"/>
          <w:sz w:val="24"/>
        </w:rPr>
        <w:t xml:space="preserve"> </w:t>
      </w:r>
      <w:r w:rsidR="00000000">
        <w:rPr>
          <w:sz w:val="24"/>
        </w:rPr>
        <w:t>i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osłanianie</w:t>
      </w:r>
      <w:r w:rsidR="00000000">
        <w:rPr>
          <w:spacing w:val="24"/>
          <w:sz w:val="24"/>
        </w:rPr>
        <w:t xml:space="preserve"> </w:t>
      </w:r>
      <w:r w:rsidR="00000000">
        <w:rPr>
          <w:sz w:val="24"/>
        </w:rPr>
        <w:t>powierzchni</w:t>
      </w:r>
      <w:r w:rsidR="00000000">
        <w:rPr>
          <w:spacing w:val="26"/>
          <w:sz w:val="24"/>
        </w:rPr>
        <w:t xml:space="preserve"> </w:t>
      </w:r>
      <w:r w:rsidR="00000000">
        <w:rPr>
          <w:sz w:val="24"/>
        </w:rPr>
        <w:t>przez</w:t>
      </w:r>
      <w:r w:rsidR="00000000">
        <w:rPr>
          <w:spacing w:val="26"/>
          <w:sz w:val="24"/>
        </w:rPr>
        <w:t xml:space="preserve"> </w:t>
      </w:r>
      <w:r w:rsidR="00000000">
        <w:rPr>
          <w:sz w:val="24"/>
        </w:rPr>
        <w:t>gęstą</w:t>
      </w:r>
      <w:r w:rsidR="00000000">
        <w:rPr>
          <w:spacing w:val="23"/>
          <w:sz w:val="24"/>
        </w:rPr>
        <w:t xml:space="preserve"> </w:t>
      </w:r>
      <w:r w:rsidR="00000000">
        <w:rPr>
          <w:sz w:val="24"/>
        </w:rPr>
        <w:t>masę</w:t>
      </w:r>
      <w:r w:rsidR="00000000">
        <w:rPr>
          <w:spacing w:val="23"/>
          <w:sz w:val="24"/>
        </w:rPr>
        <w:t xml:space="preserve"> </w:t>
      </w:r>
      <w:r w:rsidR="00000000">
        <w:rPr>
          <w:sz w:val="24"/>
        </w:rPr>
        <w:t>łodyg</w:t>
      </w:r>
      <w:r w:rsidR="00000000">
        <w:rPr>
          <w:spacing w:val="27"/>
          <w:sz w:val="24"/>
        </w:rPr>
        <w:t xml:space="preserve"> </w:t>
      </w:r>
      <w:r w:rsidR="00000000">
        <w:rPr>
          <w:sz w:val="24"/>
        </w:rPr>
        <w:t>i</w:t>
      </w:r>
      <w:r w:rsidR="00000000">
        <w:rPr>
          <w:spacing w:val="24"/>
          <w:sz w:val="24"/>
        </w:rPr>
        <w:t xml:space="preserve"> </w:t>
      </w:r>
      <w:r w:rsidR="00000000">
        <w:rPr>
          <w:sz w:val="24"/>
        </w:rPr>
        <w:t>liści,</w:t>
      </w:r>
      <w:r w:rsidR="00000000">
        <w:rPr>
          <w:spacing w:val="30"/>
          <w:sz w:val="24"/>
        </w:rPr>
        <w:t xml:space="preserve"> </w:t>
      </w:r>
      <w:r w:rsidR="00000000">
        <w:rPr>
          <w:b/>
          <w:sz w:val="24"/>
        </w:rPr>
        <w:t>chroni</w:t>
      </w:r>
      <w:r w:rsidR="00000000">
        <w:rPr>
          <w:b/>
          <w:spacing w:val="25"/>
          <w:sz w:val="24"/>
        </w:rPr>
        <w:t xml:space="preserve"> </w:t>
      </w:r>
      <w:r w:rsidR="00000000">
        <w:rPr>
          <w:b/>
          <w:sz w:val="24"/>
        </w:rPr>
        <w:t>glebę</w:t>
      </w:r>
      <w:r w:rsidR="00000000">
        <w:rPr>
          <w:b/>
          <w:spacing w:val="23"/>
          <w:sz w:val="24"/>
        </w:rPr>
        <w:t xml:space="preserve"> </w:t>
      </w:r>
      <w:r w:rsidR="00000000">
        <w:rPr>
          <w:b/>
          <w:sz w:val="24"/>
        </w:rPr>
        <w:t>przed</w:t>
      </w:r>
      <w:r w:rsidR="00000000">
        <w:rPr>
          <w:b/>
          <w:spacing w:val="25"/>
          <w:sz w:val="24"/>
        </w:rPr>
        <w:t xml:space="preserve"> </w:t>
      </w:r>
      <w:r w:rsidR="00000000">
        <w:rPr>
          <w:b/>
          <w:sz w:val="24"/>
        </w:rPr>
        <w:t>skoncentrowanym</w:t>
      </w:r>
      <w:r w:rsidR="00000000">
        <w:rPr>
          <w:b/>
          <w:spacing w:val="23"/>
          <w:sz w:val="24"/>
        </w:rPr>
        <w:t xml:space="preserve"> </w:t>
      </w:r>
      <w:r w:rsidR="00000000">
        <w:rPr>
          <w:b/>
          <w:sz w:val="24"/>
        </w:rPr>
        <w:t>spływem</w:t>
      </w:r>
    </w:p>
    <w:p w14:paraId="752B7CB4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116</w:t>
      </w:r>
      <w:r>
        <w:rPr>
          <w:rFonts w:ascii="Cambria" w:hAnsi="Cambria"/>
          <w:sz w:val="18"/>
        </w:rPr>
        <w:t>Lipski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C.,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Kostuch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2005.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Kształtowanie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krajobrazów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terenów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erodowanych.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Acta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Agroph.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5.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245-252.</w:t>
      </w:r>
    </w:p>
    <w:p w14:paraId="205BFF3A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840" w:right="400" w:bottom="1040" w:left="460" w:header="0" w:footer="854" w:gutter="0"/>
          <w:cols w:space="708"/>
        </w:sectPr>
      </w:pPr>
    </w:p>
    <w:p w14:paraId="045B150A" w14:textId="77777777" w:rsidR="00CB03BC" w:rsidRDefault="00000000">
      <w:pPr>
        <w:pStyle w:val="Tekstpodstawowy"/>
        <w:spacing w:before="76" w:line="360" w:lineRule="auto"/>
        <w:ind w:left="260" w:right="314"/>
        <w:jc w:val="both"/>
      </w:pPr>
      <w:r>
        <w:rPr>
          <w:b/>
        </w:rPr>
        <w:t>powierzchniowym</w:t>
      </w:r>
      <w:r>
        <w:t>. Zwiększona jest szorstkość podłoża, co wpływa na zmniejszenie prędkości przepływu,</w:t>
      </w:r>
      <w:r>
        <w:rPr>
          <w:spacing w:val="1"/>
        </w:rPr>
        <w:t xml:space="preserve"> </w:t>
      </w:r>
      <w:r>
        <w:t>zwiększając</w:t>
      </w:r>
      <w:r>
        <w:rPr>
          <w:spacing w:val="1"/>
        </w:rPr>
        <w:t xml:space="preserve"> </w:t>
      </w:r>
      <w:r>
        <w:t>przy</w:t>
      </w:r>
      <w:r>
        <w:rPr>
          <w:spacing w:val="1"/>
        </w:rPr>
        <w:t xml:space="preserve"> </w:t>
      </w:r>
      <w:r>
        <w:t>tym</w:t>
      </w:r>
      <w:r>
        <w:rPr>
          <w:spacing w:val="1"/>
        </w:rPr>
        <w:t xml:space="preserve"> </w:t>
      </w:r>
      <w:r>
        <w:t>infiltrację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zatrzymywanie</w:t>
      </w:r>
      <w:r>
        <w:rPr>
          <w:spacing w:val="1"/>
        </w:rPr>
        <w:t xml:space="preserve"> </w:t>
      </w:r>
      <w:r>
        <w:t>zerodowanych</w:t>
      </w:r>
      <w:r>
        <w:rPr>
          <w:spacing w:val="1"/>
        </w:rPr>
        <w:t xml:space="preserve"> </w:t>
      </w:r>
      <w:r>
        <w:t>cząstek</w:t>
      </w:r>
      <w:r>
        <w:rPr>
          <w:spacing w:val="1"/>
        </w:rPr>
        <w:t xml:space="preserve"> </w:t>
      </w:r>
      <w:r>
        <w:t>gleby.</w:t>
      </w:r>
      <w:r>
        <w:rPr>
          <w:spacing w:val="1"/>
        </w:rPr>
        <w:t xml:space="preserve"> </w:t>
      </w:r>
      <w:r>
        <w:t>Zwarta</w:t>
      </w:r>
      <w:r>
        <w:rPr>
          <w:spacing w:val="60"/>
        </w:rPr>
        <w:t xml:space="preserve"> </w:t>
      </w:r>
      <w:r>
        <w:t>ruń</w:t>
      </w:r>
      <w:r>
        <w:rPr>
          <w:spacing w:val="60"/>
        </w:rPr>
        <w:t xml:space="preserve"> </w:t>
      </w:r>
      <w:r>
        <w:t>trawiasta</w:t>
      </w:r>
      <w:r>
        <w:rPr>
          <w:spacing w:val="1"/>
        </w:rPr>
        <w:t xml:space="preserve"> </w:t>
      </w:r>
      <w:r>
        <w:t>zmienia spływ powierzchniowy w odpływ gruntowy, a więc zmniejsza ilość wody odpływającej z terenu,</w:t>
      </w:r>
      <w:r>
        <w:rPr>
          <w:spacing w:val="1"/>
        </w:rPr>
        <w:t xml:space="preserve"> </w:t>
      </w:r>
      <w:r>
        <w:t xml:space="preserve">tym samym wspomaga retencję naturalną </w:t>
      </w:r>
      <w:r>
        <w:rPr>
          <w:b/>
        </w:rPr>
        <w:t>zwiększając zasoby dyspozycyjne wody</w:t>
      </w:r>
      <w:r>
        <w:rPr>
          <w:vertAlign w:val="superscript"/>
        </w:rPr>
        <w:t>117</w:t>
      </w:r>
      <w:r>
        <w:t>. Ograniczanie spływu</w:t>
      </w:r>
      <w:r>
        <w:rPr>
          <w:spacing w:val="-57"/>
        </w:rPr>
        <w:t xml:space="preserve"> </w:t>
      </w:r>
      <w:r>
        <w:t>powierzchniowego z</w:t>
      </w:r>
      <w:r>
        <w:rPr>
          <w:spacing w:val="60"/>
        </w:rPr>
        <w:t xml:space="preserve"> </w:t>
      </w:r>
      <w:r>
        <w:t>terenów rolniczych istotnie wpływa również</w:t>
      </w:r>
      <w:r>
        <w:rPr>
          <w:spacing w:val="60"/>
        </w:rPr>
        <w:t xml:space="preserve"> </w:t>
      </w:r>
      <w:r>
        <w:t>na</w:t>
      </w:r>
      <w:r>
        <w:rPr>
          <w:spacing w:val="60"/>
        </w:rPr>
        <w:t xml:space="preserve"> </w:t>
      </w:r>
      <w:r>
        <w:rPr>
          <w:b/>
        </w:rPr>
        <w:t>zmniejszenie zanieczyszczenia</w:t>
      </w:r>
      <w:r>
        <w:rPr>
          <w:b/>
          <w:spacing w:val="60"/>
        </w:rPr>
        <w:t xml:space="preserve"> </w:t>
      </w:r>
      <w:r>
        <w:rPr>
          <w:b/>
        </w:rPr>
        <w:t>wód</w:t>
      </w:r>
      <w:r>
        <w:rPr>
          <w:b/>
          <w:spacing w:val="-57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tym samym poprawia</w:t>
      </w:r>
      <w:r>
        <w:rPr>
          <w:spacing w:val="-1"/>
        </w:rPr>
        <w:t xml:space="preserve"> </w:t>
      </w:r>
      <w:r>
        <w:t>jakość</w:t>
      </w:r>
      <w:r>
        <w:rPr>
          <w:spacing w:val="-1"/>
        </w:rPr>
        <w:t xml:space="preserve"> </w:t>
      </w:r>
      <w:r>
        <w:t>wód</w:t>
      </w:r>
      <w:r>
        <w:rPr>
          <w:spacing w:val="-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większej</w:t>
      </w:r>
      <w:r>
        <w:rPr>
          <w:spacing w:val="-1"/>
        </w:rPr>
        <w:t xml:space="preserve"> </w:t>
      </w:r>
      <w:r>
        <w:t>skali.</w:t>
      </w:r>
    </w:p>
    <w:p w14:paraId="3542C041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Przekształcenie użytków zielonych na skłonach w pola orne zwiększa erozję gleby ponad 5–krotnie,</w:t>
      </w:r>
      <w:r>
        <w:rPr>
          <w:spacing w:val="1"/>
        </w:rPr>
        <w:t xml:space="preserve"> </w:t>
      </w:r>
      <w:r>
        <w:t>zmniejsza</w:t>
      </w:r>
      <w:r>
        <w:rPr>
          <w:spacing w:val="60"/>
        </w:rPr>
        <w:t xml:space="preserve"> </w:t>
      </w:r>
      <w:r>
        <w:t>możliwości</w:t>
      </w:r>
      <w:r>
        <w:rPr>
          <w:spacing w:val="60"/>
        </w:rPr>
        <w:t xml:space="preserve"> </w:t>
      </w:r>
      <w:r>
        <w:t>produkcyjne</w:t>
      </w:r>
      <w:r>
        <w:rPr>
          <w:spacing w:val="60"/>
        </w:rPr>
        <w:t xml:space="preserve"> </w:t>
      </w:r>
      <w:r>
        <w:t>gleby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30%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powoduje</w:t>
      </w:r>
      <w:r>
        <w:rPr>
          <w:spacing w:val="60"/>
        </w:rPr>
        <w:t xml:space="preserve"> </w:t>
      </w:r>
      <w:r>
        <w:t>całkowitą</w:t>
      </w:r>
      <w:r>
        <w:rPr>
          <w:spacing w:val="60"/>
        </w:rPr>
        <w:t xml:space="preserve"> </w:t>
      </w:r>
      <w:r>
        <w:t>zmianę</w:t>
      </w:r>
      <w:r>
        <w:rPr>
          <w:spacing w:val="60"/>
        </w:rPr>
        <w:t xml:space="preserve"> </w:t>
      </w:r>
      <w:r>
        <w:t>roślinności</w:t>
      </w:r>
      <w:r>
        <w:rPr>
          <w:spacing w:val="60"/>
        </w:rPr>
        <w:t xml:space="preserve"> </w:t>
      </w:r>
      <w:r>
        <w:t>po</w:t>
      </w:r>
      <w:r>
        <w:rPr>
          <w:spacing w:val="60"/>
        </w:rPr>
        <w:t xml:space="preserve"> </w:t>
      </w:r>
      <w:r>
        <w:t>roku.</w:t>
      </w:r>
      <w:r>
        <w:rPr>
          <w:spacing w:val="1"/>
        </w:rPr>
        <w:t xml:space="preserve"> </w:t>
      </w:r>
      <w:r>
        <w:t>Po 4 latach żyzność gleby zmniejsza się o 50%, roślinność staje się rzadka. Plony są mniejsze niż w latach</w:t>
      </w:r>
      <w:r>
        <w:rPr>
          <w:spacing w:val="1"/>
        </w:rPr>
        <w:t xml:space="preserve"> </w:t>
      </w:r>
      <w:r>
        <w:t>poprzednich,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pole staje</w:t>
      </w:r>
      <w:r>
        <w:rPr>
          <w:spacing w:val="1"/>
        </w:rPr>
        <w:t xml:space="preserve"> </w:t>
      </w:r>
      <w:r>
        <w:t>się</w:t>
      </w:r>
      <w:r>
        <w:rPr>
          <w:spacing w:val="-1"/>
        </w:rPr>
        <w:t xml:space="preserve"> </w:t>
      </w:r>
      <w:r>
        <w:t>niezdatne do dalszej jego uprawy</w:t>
      </w:r>
      <w:r>
        <w:rPr>
          <w:vertAlign w:val="superscript"/>
        </w:rPr>
        <w:t>118</w:t>
      </w:r>
      <w:r>
        <w:t>.</w:t>
      </w:r>
    </w:p>
    <w:p w14:paraId="5CD64A1D" w14:textId="77777777" w:rsidR="00CB03BC" w:rsidRDefault="00000000">
      <w:pPr>
        <w:pStyle w:val="Tekstpodstawowy"/>
        <w:spacing w:line="360" w:lineRule="auto"/>
        <w:ind w:left="260" w:right="309" w:firstLine="708"/>
        <w:jc w:val="both"/>
      </w:pPr>
      <w:r>
        <w:t>Użytki</w:t>
      </w:r>
      <w:r>
        <w:rPr>
          <w:spacing w:val="1"/>
        </w:rPr>
        <w:t xml:space="preserve"> </w:t>
      </w:r>
      <w:r>
        <w:t>pokryte</w:t>
      </w:r>
      <w:r>
        <w:rPr>
          <w:spacing w:val="1"/>
        </w:rPr>
        <w:t xml:space="preserve"> </w:t>
      </w:r>
      <w:r>
        <w:t>wieloletnią</w:t>
      </w:r>
      <w:r>
        <w:rPr>
          <w:spacing w:val="1"/>
        </w:rPr>
        <w:t xml:space="preserve"> </w:t>
      </w:r>
      <w:r>
        <w:t>roślinnością</w:t>
      </w:r>
      <w:r>
        <w:rPr>
          <w:spacing w:val="1"/>
        </w:rPr>
        <w:t xml:space="preserve"> </w:t>
      </w:r>
      <w:r>
        <w:t>trawiastą</w:t>
      </w:r>
      <w:r>
        <w:rPr>
          <w:spacing w:val="1"/>
        </w:rPr>
        <w:t xml:space="preserve"> </w:t>
      </w:r>
      <w:r>
        <w:t>stanowią</w:t>
      </w:r>
      <w:r>
        <w:rPr>
          <w:spacing w:val="1"/>
        </w:rPr>
        <w:t xml:space="preserve"> </w:t>
      </w:r>
      <w:r>
        <w:rPr>
          <w:b/>
        </w:rPr>
        <w:t>największą</w:t>
      </w:r>
      <w:r>
        <w:rPr>
          <w:b/>
          <w:spacing w:val="1"/>
        </w:rPr>
        <w:t xml:space="preserve"> </w:t>
      </w:r>
      <w:r>
        <w:rPr>
          <w:b/>
        </w:rPr>
        <w:t>rezerwę</w:t>
      </w:r>
      <w:r>
        <w:rPr>
          <w:b/>
          <w:spacing w:val="1"/>
        </w:rPr>
        <w:t xml:space="preserve"> </w:t>
      </w:r>
      <w:r>
        <w:rPr>
          <w:b/>
        </w:rPr>
        <w:t>naturalnej</w:t>
      </w:r>
      <w:r>
        <w:rPr>
          <w:b/>
          <w:spacing w:val="1"/>
        </w:rPr>
        <w:t xml:space="preserve"> </w:t>
      </w:r>
      <w:r>
        <w:rPr>
          <w:b/>
        </w:rPr>
        <w:t xml:space="preserve">próchnicy    glebowej.    </w:t>
      </w:r>
      <w:r>
        <w:t>Materia    organiczna    zatrzymuje    więcej    wody    niż    materia    mineralna,</w:t>
      </w:r>
      <w:r>
        <w:rPr>
          <w:spacing w:val="1"/>
        </w:rPr>
        <w:t xml:space="preserve"> </w:t>
      </w:r>
      <w:r>
        <w:t>ale przede wszystkim</w:t>
      </w:r>
      <w:r>
        <w:rPr>
          <w:spacing w:val="1"/>
        </w:rPr>
        <w:t xml:space="preserve"> </w:t>
      </w:r>
      <w:r>
        <w:t>poprawia</w:t>
      </w:r>
      <w:r>
        <w:rPr>
          <w:spacing w:val="1"/>
        </w:rPr>
        <w:t xml:space="preserve"> </w:t>
      </w:r>
      <w:r>
        <w:t>strukturę</w:t>
      </w:r>
      <w:r>
        <w:rPr>
          <w:spacing w:val="1"/>
        </w:rPr>
        <w:t xml:space="preserve"> </w:t>
      </w:r>
      <w:r>
        <w:t>gleby,</w:t>
      </w:r>
      <w:r>
        <w:rPr>
          <w:spacing w:val="1"/>
        </w:rPr>
        <w:t xml:space="preserve"> </w:t>
      </w:r>
      <w:r>
        <w:t>czyli</w:t>
      </w:r>
      <w:r>
        <w:rPr>
          <w:spacing w:val="1"/>
        </w:rPr>
        <w:t xml:space="preserve"> </w:t>
      </w:r>
      <w:r>
        <w:t>zwiększa</w:t>
      </w:r>
      <w:r>
        <w:rPr>
          <w:spacing w:val="1"/>
        </w:rPr>
        <w:t xml:space="preserve"> </w:t>
      </w:r>
      <w:r>
        <w:t>udział</w:t>
      </w:r>
      <w:r>
        <w:rPr>
          <w:spacing w:val="1"/>
        </w:rPr>
        <w:t xml:space="preserve"> </w:t>
      </w:r>
      <w:r>
        <w:t>porów</w:t>
      </w:r>
      <w:r>
        <w:rPr>
          <w:spacing w:val="1"/>
        </w:rPr>
        <w:t xml:space="preserve"> </w:t>
      </w:r>
      <w:r>
        <w:t>glebowych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średnich</w:t>
      </w:r>
      <w:r>
        <w:rPr>
          <w:spacing w:val="1"/>
        </w:rPr>
        <w:t xml:space="preserve"> </w:t>
      </w:r>
      <w:r>
        <w:t>rozmiarach,</w:t>
      </w:r>
      <w:r>
        <w:rPr>
          <w:spacing w:val="1"/>
        </w:rPr>
        <w:t xml:space="preserve"> </w:t>
      </w:r>
      <w:r>
        <w:t>mających</w:t>
      </w:r>
      <w:r>
        <w:rPr>
          <w:spacing w:val="1"/>
        </w:rPr>
        <w:t xml:space="preserve"> </w:t>
      </w:r>
      <w:r>
        <w:t>znaczenie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ilości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dostępnej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roślin.</w:t>
      </w:r>
      <w:r>
        <w:rPr>
          <w:spacing w:val="1"/>
        </w:rPr>
        <w:t xml:space="preserve"> </w:t>
      </w:r>
      <w:r>
        <w:t>Zwiększenie</w:t>
      </w:r>
      <w:r>
        <w:rPr>
          <w:spacing w:val="1"/>
        </w:rPr>
        <w:t xml:space="preserve"> </w:t>
      </w:r>
      <w:r>
        <w:t>zawartości</w:t>
      </w:r>
      <w:r>
        <w:rPr>
          <w:spacing w:val="1"/>
        </w:rPr>
        <w:t xml:space="preserve"> </w:t>
      </w:r>
      <w:r>
        <w:t>materii</w:t>
      </w:r>
      <w:r>
        <w:rPr>
          <w:spacing w:val="1"/>
        </w:rPr>
        <w:t xml:space="preserve"> </w:t>
      </w:r>
      <w:r>
        <w:t>organicznej</w:t>
      </w:r>
      <w:r>
        <w:rPr>
          <w:spacing w:val="11"/>
        </w:rPr>
        <w:t xml:space="preserve"> </w:t>
      </w:r>
      <w:r>
        <w:t>w</w:t>
      </w:r>
      <w:r>
        <w:rPr>
          <w:spacing w:val="10"/>
        </w:rPr>
        <w:t xml:space="preserve"> </w:t>
      </w:r>
      <w:r>
        <w:t>glebie</w:t>
      </w:r>
      <w:r>
        <w:rPr>
          <w:spacing w:val="9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1%</w:t>
      </w:r>
      <w:r>
        <w:rPr>
          <w:spacing w:val="10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wzrost</w:t>
      </w:r>
      <w:r>
        <w:rPr>
          <w:spacing w:val="11"/>
        </w:rPr>
        <w:t xml:space="preserve"> </w:t>
      </w:r>
      <w:r>
        <w:t>retencyjności</w:t>
      </w:r>
      <w:r>
        <w:rPr>
          <w:spacing w:val="11"/>
        </w:rPr>
        <w:t xml:space="preserve"> </w:t>
      </w:r>
      <w:r>
        <w:t>w</w:t>
      </w:r>
      <w:r>
        <w:rPr>
          <w:spacing w:val="10"/>
        </w:rPr>
        <w:t xml:space="preserve"> </w:t>
      </w:r>
      <w:r>
        <w:t>warstwie</w:t>
      </w:r>
      <w:r>
        <w:rPr>
          <w:spacing w:val="9"/>
        </w:rPr>
        <w:t xml:space="preserve"> </w:t>
      </w:r>
      <w:r>
        <w:t>ornej</w:t>
      </w:r>
      <w:r>
        <w:rPr>
          <w:spacing w:val="11"/>
        </w:rPr>
        <w:t xml:space="preserve"> </w:t>
      </w:r>
      <w:r>
        <w:t>(30</w:t>
      </w:r>
      <w:r>
        <w:rPr>
          <w:spacing w:val="10"/>
        </w:rPr>
        <w:t xml:space="preserve"> </w:t>
      </w:r>
      <w:r>
        <w:t>cm)</w:t>
      </w:r>
      <w:r>
        <w:rPr>
          <w:spacing w:val="11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10</w:t>
      </w:r>
      <w:r>
        <w:rPr>
          <w:spacing w:val="10"/>
        </w:rPr>
        <w:t xml:space="preserve"> </w:t>
      </w:r>
      <w:r>
        <w:t>mm,</w:t>
      </w:r>
      <w:r>
        <w:rPr>
          <w:spacing w:val="11"/>
        </w:rPr>
        <w:t xml:space="preserve"> </w:t>
      </w:r>
      <w:r>
        <w:t>czyli 100</w:t>
      </w:r>
      <w:r>
        <w:rPr>
          <w:spacing w:val="13"/>
        </w:rPr>
        <w:t xml:space="preserve"> </w:t>
      </w:r>
      <w:r>
        <w:t>m</w:t>
      </w:r>
      <w:r>
        <w:rPr>
          <w:vertAlign w:val="superscript"/>
        </w:rPr>
        <w:t>3</w:t>
      </w:r>
      <w:r>
        <w:rPr>
          <w:spacing w:val="13"/>
        </w:rPr>
        <w:t xml:space="preserve"> </w:t>
      </w:r>
      <w:r>
        <w:t>na</w:t>
      </w:r>
      <w:r>
        <w:rPr>
          <w:spacing w:val="9"/>
        </w:rPr>
        <w:t xml:space="preserve"> </w:t>
      </w:r>
      <w:r>
        <w:t>ha,</w:t>
      </w:r>
      <w:r>
        <w:rPr>
          <w:spacing w:val="-58"/>
        </w:rPr>
        <w:t xml:space="preserve"> </w:t>
      </w:r>
      <w:r>
        <w:t>i to za każdym większym opadem</w:t>
      </w:r>
      <w:r>
        <w:rPr>
          <w:vertAlign w:val="superscript"/>
        </w:rPr>
        <w:t>119</w:t>
      </w:r>
      <w:r>
        <w:t>. W porównaniu z całkowitym zapotrzebowaniem na wodę przez rośliny</w:t>
      </w:r>
      <w:r>
        <w:rPr>
          <w:spacing w:val="-57"/>
        </w:rPr>
        <w:t xml:space="preserve"> </w:t>
      </w:r>
      <w:r>
        <w:t>nie jest to duża ilość, ale w skali zlewni retencja wody na tym poziomie może już znacząco ograniczyć</w:t>
      </w:r>
      <w:r>
        <w:rPr>
          <w:spacing w:val="1"/>
        </w:rPr>
        <w:t xml:space="preserve"> </w:t>
      </w:r>
      <w:r>
        <w:t>prawdopodobieństwo</w:t>
      </w:r>
      <w:r>
        <w:rPr>
          <w:spacing w:val="-1"/>
        </w:rPr>
        <w:t xml:space="preserve"> </w:t>
      </w:r>
      <w:r>
        <w:t>wystąpienia</w:t>
      </w:r>
      <w:r>
        <w:rPr>
          <w:spacing w:val="-1"/>
        </w:rPr>
        <w:t xml:space="preserve"> </w:t>
      </w:r>
      <w:r>
        <w:t>powodzi</w:t>
      </w:r>
      <w:r>
        <w:rPr>
          <w:spacing w:val="-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ograniczyć skutki suszy.</w:t>
      </w:r>
    </w:p>
    <w:p w14:paraId="23E625D6" w14:textId="77777777" w:rsidR="00CB03BC" w:rsidRDefault="00CB03BC">
      <w:pPr>
        <w:pStyle w:val="Tekstpodstawowy"/>
        <w:rPr>
          <w:sz w:val="20"/>
        </w:rPr>
      </w:pPr>
    </w:p>
    <w:p w14:paraId="4F463A6A" w14:textId="77777777" w:rsidR="00CB03BC" w:rsidRDefault="00CB03BC">
      <w:pPr>
        <w:pStyle w:val="Tekstpodstawowy"/>
        <w:rPr>
          <w:sz w:val="20"/>
        </w:rPr>
      </w:pPr>
    </w:p>
    <w:p w14:paraId="543BCCC6" w14:textId="77777777" w:rsidR="00CB03BC" w:rsidRDefault="00CB03BC">
      <w:pPr>
        <w:pStyle w:val="Tekstpodstawowy"/>
        <w:rPr>
          <w:sz w:val="20"/>
        </w:rPr>
      </w:pPr>
    </w:p>
    <w:p w14:paraId="152BA0B9" w14:textId="77777777" w:rsidR="00CB03BC" w:rsidRDefault="00CB03BC">
      <w:pPr>
        <w:pStyle w:val="Tekstpodstawowy"/>
        <w:rPr>
          <w:sz w:val="20"/>
        </w:rPr>
      </w:pPr>
    </w:p>
    <w:p w14:paraId="45C1960C" w14:textId="77777777" w:rsidR="00CB03BC" w:rsidRDefault="00CB03BC">
      <w:pPr>
        <w:pStyle w:val="Tekstpodstawowy"/>
        <w:rPr>
          <w:sz w:val="20"/>
        </w:rPr>
      </w:pPr>
    </w:p>
    <w:p w14:paraId="2EA63715" w14:textId="77777777" w:rsidR="00CB03BC" w:rsidRDefault="00CB03BC">
      <w:pPr>
        <w:pStyle w:val="Tekstpodstawowy"/>
        <w:rPr>
          <w:sz w:val="20"/>
        </w:rPr>
      </w:pPr>
    </w:p>
    <w:p w14:paraId="399BE99C" w14:textId="77777777" w:rsidR="00CB03BC" w:rsidRDefault="00CB03BC">
      <w:pPr>
        <w:pStyle w:val="Tekstpodstawowy"/>
        <w:rPr>
          <w:sz w:val="20"/>
        </w:rPr>
      </w:pPr>
    </w:p>
    <w:p w14:paraId="2D5DDC5E" w14:textId="77777777" w:rsidR="00CB03BC" w:rsidRDefault="00CB03BC">
      <w:pPr>
        <w:pStyle w:val="Tekstpodstawowy"/>
        <w:rPr>
          <w:sz w:val="20"/>
        </w:rPr>
      </w:pPr>
    </w:p>
    <w:p w14:paraId="04DBBBB3" w14:textId="77777777" w:rsidR="00CB03BC" w:rsidRDefault="00CB03BC">
      <w:pPr>
        <w:pStyle w:val="Tekstpodstawowy"/>
        <w:rPr>
          <w:sz w:val="20"/>
        </w:rPr>
      </w:pPr>
    </w:p>
    <w:p w14:paraId="7CBC6251" w14:textId="77777777" w:rsidR="00CB03BC" w:rsidRDefault="00CB03BC">
      <w:pPr>
        <w:pStyle w:val="Tekstpodstawowy"/>
        <w:rPr>
          <w:sz w:val="20"/>
        </w:rPr>
      </w:pPr>
    </w:p>
    <w:p w14:paraId="6214C8A4" w14:textId="77777777" w:rsidR="00CB03BC" w:rsidRDefault="00CB03BC">
      <w:pPr>
        <w:pStyle w:val="Tekstpodstawowy"/>
        <w:rPr>
          <w:sz w:val="20"/>
        </w:rPr>
      </w:pPr>
    </w:p>
    <w:p w14:paraId="5262284C" w14:textId="77777777" w:rsidR="00CB03BC" w:rsidRDefault="00CB03BC">
      <w:pPr>
        <w:pStyle w:val="Tekstpodstawowy"/>
        <w:rPr>
          <w:sz w:val="20"/>
        </w:rPr>
      </w:pPr>
    </w:p>
    <w:p w14:paraId="1AB0DAF5" w14:textId="77777777" w:rsidR="00CB03BC" w:rsidRDefault="00CB03BC">
      <w:pPr>
        <w:pStyle w:val="Tekstpodstawowy"/>
        <w:rPr>
          <w:sz w:val="20"/>
        </w:rPr>
      </w:pPr>
    </w:p>
    <w:p w14:paraId="0DCC9956" w14:textId="77777777" w:rsidR="00CB03BC" w:rsidRDefault="00CB03BC">
      <w:pPr>
        <w:pStyle w:val="Tekstpodstawowy"/>
        <w:rPr>
          <w:sz w:val="20"/>
        </w:rPr>
      </w:pPr>
    </w:p>
    <w:p w14:paraId="7D2331C9" w14:textId="77777777" w:rsidR="00CB03BC" w:rsidRDefault="00CB03BC">
      <w:pPr>
        <w:pStyle w:val="Tekstpodstawowy"/>
        <w:rPr>
          <w:sz w:val="20"/>
        </w:rPr>
      </w:pPr>
    </w:p>
    <w:p w14:paraId="4A39D90A" w14:textId="77777777" w:rsidR="00CB03BC" w:rsidRDefault="00CB03BC">
      <w:pPr>
        <w:pStyle w:val="Tekstpodstawowy"/>
        <w:rPr>
          <w:sz w:val="20"/>
        </w:rPr>
      </w:pPr>
    </w:p>
    <w:p w14:paraId="28483990" w14:textId="77777777" w:rsidR="00CB03BC" w:rsidRDefault="00CB03BC">
      <w:pPr>
        <w:pStyle w:val="Tekstpodstawowy"/>
        <w:rPr>
          <w:sz w:val="20"/>
        </w:rPr>
      </w:pPr>
    </w:p>
    <w:p w14:paraId="75D5167C" w14:textId="77777777" w:rsidR="00CB03BC" w:rsidRDefault="00CB03BC">
      <w:pPr>
        <w:pStyle w:val="Tekstpodstawowy"/>
        <w:rPr>
          <w:sz w:val="20"/>
        </w:rPr>
      </w:pPr>
    </w:p>
    <w:p w14:paraId="0ACC96B3" w14:textId="77777777" w:rsidR="00CB03BC" w:rsidRDefault="00CB03BC">
      <w:pPr>
        <w:pStyle w:val="Tekstpodstawowy"/>
        <w:rPr>
          <w:sz w:val="20"/>
        </w:rPr>
      </w:pPr>
    </w:p>
    <w:p w14:paraId="65BE0A0C" w14:textId="77777777" w:rsidR="00CB03BC" w:rsidRDefault="00CB03BC">
      <w:pPr>
        <w:pStyle w:val="Tekstpodstawowy"/>
        <w:rPr>
          <w:sz w:val="20"/>
        </w:rPr>
      </w:pPr>
    </w:p>
    <w:p w14:paraId="469450F7" w14:textId="77777777" w:rsidR="00CB03BC" w:rsidRDefault="00CB03BC">
      <w:pPr>
        <w:pStyle w:val="Tekstpodstawowy"/>
        <w:rPr>
          <w:sz w:val="20"/>
        </w:rPr>
      </w:pPr>
    </w:p>
    <w:p w14:paraId="42F2EF11" w14:textId="77777777" w:rsidR="00CB03BC" w:rsidRDefault="00CB03BC">
      <w:pPr>
        <w:pStyle w:val="Tekstpodstawowy"/>
        <w:rPr>
          <w:sz w:val="20"/>
        </w:rPr>
      </w:pPr>
    </w:p>
    <w:p w14:paraId="7CCA491F" w14:textId="77777777" w:rsidR="00CB03BC" w:rsidRDefault="00CB03BC">
      <w:pPr>
        <w:pStyle w:val="Tekstpodstawowy"/>
        <w:rPr>
          <w:sz w:val="20"/>
        </w:rPr>
      </w:pPr>
    </w:p>
    <w:p w14:paraId="77642451" w14:textId="77777777" w:rsidR="00CB03BC" w:rsidRDefault="00CB03BC">
      <w:pPr>
        <w:pStyle w:val="Tekstpodstawowy"/>
        <w:rPr>
          <w:sz w:val="20"/>
        </w:rPr>
      </w:pPr>
    </w:p>
    <w:p w14:paraId="57D23395" w14:textId="77777777" w:rsidR="00CB03BC" w:rsidRDefault="00CB03BC">
      <w:pPr>
        <w:pStyle w:val="Tekstpodstawowy"/>
        <w:rPr>
          <w:sz w:val="20"/>
        </w:rPr>
      </w:pPr>
    </w:p>
    <w:p w14:paraId="3611B438" w14:textId="03970388" w:rsidR="00CB03BC" w:rsidRDefault="00CF670C">
      <w:pPr>
        <w:pStyle w:val="Tekstpodstawowy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2592" behindDoc="1" locked="0" layoutInCell="1" allowOverlap="1" wp14:anchorId="471DFAC7" wp14:editId="2D67D65A">
                <wp:simplePos x="0" y="0"/>
                <wp:positionH relativeFrom="page">
                  <wp:posOffset>457200</wp:posOffset>
                </wp:positionH>
                <wp:positionV relativeFrom="paragraph">
                  <wp:posOffset>156845</wp:posOffset>
                </wp:positionV>
                <wp:extent cx="1828800" cy="8890"/>
                <wp:effectExtent l="0" t="0" r="0" b="0"/>
                <wp:wrapTopAndBottom/>
                <wp:docPr id="583783473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9CB3DD" id="Rectangle 41" o:spid="_x0000_s1026" style="position:absolute;margin-left:36pt;margin-top:12.35pt;width:2in;height:.7pt;z-index:-15653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7s6HBN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603BA10F" w14:textId="77777777" w:rsidR="00CB03BC" w:rsidRDefault="00000000">
      <w:pPr>
        <w:spacing w:before="73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117</w:t>
      </w:r>
      <w:r>
        <w:rPr>
          <w:rFonts w:ascii="Cambria" w:hAnsi="Cambria"/>
          <w:sz w:val="18"/>
        </w:rPr>
        <w:t>Bielasik-Rosińska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M.,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Maciaszek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D.,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Kondzielski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I.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2013.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Dobra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praktyka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ograniczania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zanieczyszczenia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wód</w:t>
      </w:r>
      <w:r>
        <w:rPr>
          <w:rFonts w:ascii="Cambria" w:hAnsi="Cambria"/>
          <w:spacing w:val="3"/>
          <w:sz w:val="18"/>
        </w:rPr>
        <w:t xml:space="preserve"> </w:t>
      </w:r>
      <w:r>
        <w:rPr>
          <w:rFonts w:ascii="Cambria" w:hAnsi="Cambria"/>
          <w:sz w:val="18"/>
        </w:rPr>
        <w:t>powierzchniowych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środkami ochrony roślin w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wyniku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spływu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powierzchniowego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erozji.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Skierniewice.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Sigma.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ISBN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978-83-60829-63-9.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104.</w:t>
      </w:r>
    </w:p>
    <w:p w14:paraId="6A9E98AF" w14:textId="77777777" w:rsidR="00CB03BC" w:rsidRDefault="00000000">
      <w:pPr>
        <w:spacing w:line="276" w:lineRule="auto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118</w:t>
      </w:r>
      <w:r>
        <w:rPr>
          <w:rFonts w:ascii="Cambria"/>
          <w:sz w:val="18"/>
        </w:rPr>
        <w:t>Gao T.M., Zhang R.Q. 2013. Influence of reclamation on grassland slope in farming-pastoral areas, Inner Mongolia. Advanced Materials</w:t>
      </w:r>
      <w:r>
        <w:rPr>
          <w:rFonts w:ascii="Cambria"/>
          <w:spacing w:val="1"/>
          <w:sz w:val="18"/>
        </w:rPr>
        <w:t xml:space="preserve"> </w:t>
      </w:r>
      <w:r>
        <w:rPr>
          <w:rFonts w:ascii="Cambria"/>
          <w:sz w:val="18"/>
        </w:rPr>
        <w:t>Research.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726-731: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3743-3746.</w:t>
      </w:r>
    </w:p>
    <w:p w14:paraId="6154626A" w14:textId="77777777" w:rsidR="00CB03BC" w:rsidRDefault="00000000">
      <w:pPr>
        <w:spacing w:before="1" w:line="276" w:lineRule="auto"/>
        <w:ind w:left="260" w:right="32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119</w:t>
      </w:r>
      <w:r>
        <w:rPr>
          <w:rFonts w:ascii="Cambria" w:hAnsi="Cambria"/>
          <w:sz w:val="18"/>
        </w:rPr>
        <w:t>Ryszkowski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L.,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Bałazy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S.,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Kędziora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A.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2003.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Kształtowanie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ochrona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zasobów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wodnych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obszarach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wiejskich.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Poznań.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ZBŚRiL</w:t>
      </w:r>
      <w:r>
        <w:rPr>
          <w:rFonts w:ascii="Cambria" w:hAnsi="Cambria"/>
          <w:spacing w:val="4"/>
          <w:sz w:val="18"/>
        </w:rPr>
        <w:t xml:space="preserve"> </w:t>
      </w:r>
      <w:r>
        <w:rPr>
          <w:rFonts w:ascii="Cambria" w:hAnsi="Cambria"/>
          <w:sz w:val="18"/>
        </w:rPr>
        <w:t>PAN.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70.</w:t>
      </w:r>
    </w:p>
    <w:p w14:paraId="7D506B79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1138018A" w14:textId="77777777" w:rsidR="00CB03BC" w:rsidRDefault="00000000">
      <w:pPr>
        <w:pStyle w:val="Nagwek1"/>
        <w:numPr>
          <w:ilvl w:val="0"/>
          <w:numId w:val="39"/>
        </w:numPr>
        <w:tabs>
          <w:tab w:val="left" w:pos="691"/>
          <w:tab w:val="left" w:pos="692"/>
        </w:tabs>
      </w:pPr>
      <w:bookmarkStart w:id="99" w:name="_bookmark99"/>
      <w:bookmarkEnd w:id="99"/>
      <w:r>
        <w:rPr>
          <w:color w:val="365F91"/>
        </w:rPr>
        <w:t>Zarządzanie</w:t>
      </w:r>
      <w:r>
        <w:rPr>
          <w:color w:val="365F91"/>
          <w:spacing w:val="-6"/>
        </w:rPr>
        <w:t xml:space="preserve"> </w:t>
      </w:r>
      <w:r>
        <w:rPr>
          <w:color w:val="365F91"/>
        </w:rPr>
        <w:t>zasobami</w:t>
      </w:r>
      <w:r>
        <w:rPr>
          <w:color w:val="365F91"/>
          <w:spacing w:val="-6"/>
        </w:rPr>
        <w:t xml:space="preserve"> </w:t>
      </w:r>
      <w:r>
        <w:rPr>
          <w:color w:val="365F91"/>
        </w:rPr>
        <w:t>wodnymi</w:t>
      </w:r>
    </w:p>
    <w:p w14:paraId="2C9FB2EC" w14:textId="77777777" w:rsidR="00CB03BC" w:rsidRDefault="00000000">
      <w:pPr>
        <w:pStyle w:val="Akapitzlist"/>
        <w:numPr>
          <w:ilvl w:val="1"/>
          <w:numId w:val="39"/>
        </w:numPr>
        <w:tabs>
          <w:tab w:val="left" w:pos="837"/>
        </w:tabs>
        <w:spacing w:before="264"/>
        <w:rPr>
          <w:rFonts w:ascii="Cambria"/>
          <w:b/>
          <w:sz w:val="26"/>
        </w:rPr>
      </w:pPr>
      <w:bookmarkStart w:id="100" w:name="_bookmark100"/>
      <w:bookmarkEnd w:id="100"/>
      <w:r>
        <w:rPr>
          <w:rFonts w:ascii="Cambria"/>
          <w:b/>
          <w:color w:val="4F81BC"/>
          <w:sz w:val="26"/>
        </w:rPr>
        <w:t>Zintegrowana</w:t>
      </w:r>
      <w:r>
        <w:rPr>
          <w:rFonts w:ascii="Cambria"/>
          <w:b/>
          <w:color w:val="4F81BC"/>
          <w:spacing w:val="-10"/>
          <w:sz w:val="26"/>
        </w:rPr>
        <w:t xml:space="preserve"> </w:t>
      </w:r>
      <w:r>
        <w:rPr>
          <w:rFonts w:ascii="Cambria"/>
          <w:b/>
          <w:color w:val="4F81BC"/>
          <w:sz w:val="26"/>
        </w:rPr>
        <w:t>gospodarka</w:t>
      </w:r>
      <w:r>
        <w:rPr>
          <w:rFonts w:ascii="Cambria"/>
          <w:b/>
          <w:color w:val="4F81BC"/>
          <w:spacing w:val="-10"/>
          <w:sz w:val="26"/>
        </w:rPr>
        <w:t xml:space="preserve"> </w:t>
      </w:r>
      <w:r>
        <w:rPr>
          <w:rFonts w:ascii="Cambria"/>
          <w:b/>
          <w:color w:val="4F81BC"/>
          <w:sz w:val="26"/>
        </w:rPr>
        <w:t>wodna</w:t>
      </w:r>
    </w:p>
    <w:p w14:paraId="059FCC86" w14:textId="77777777" w:rsidR="00CB03BC" w:rsidRDefault="00000000">
      <w:pPr>
        <w:pStyle w:val="Tekstpodstawowy"/>
        <w:spacing w:before="278" w:line="360" w:lineRule="auto"/>
        <w:ind w:left="260" w:right="315" w:firstLine="708"/>
        <w:jc w:val="both"/>
      </w:pPr>
      <w:r>
        <w:t>Gospodarka wodna ukierunkowana</w:t>
      </w:r>
      <w:r>
        <w:rPr>
          <w:spacing w:val="1"/>
        </w:rPr>
        <w:t xml:space="preserve"> </w:t>
      </w:r>
      <w:r>
        <w:t>na szybkie</w:t>
      </w:r>
      <w:r>
        <w:rPr>
          <w:spacing w:val="1"/>
        </w:rPr>
        <w:t xml:space="preserve"> </w:t>
      </w:r>
      <w:r>
        <w:t>odprowadzenie wody opadowej oraz pojmowanie</w:t>
      </w:r>
      <w:r>
        <w:rPr>
          <w:spacing w:val="1"/>
        </w:rPr>
        <w:t xml:space="preserve"> </w:t>
      </w:r>
      <w:r>
        <w:t>wody jedynie w kontekście jej gospodarczego wykorzystania od dawna już nie ma przełożenia na obecne</w:t>
      </w:r>
      <w:r>
        <w:rPr>
          <w:spacing w:val="1"/>
        </w:rPr>
        <w:t xml:space="preserve"> </w:t>
      </w:r>
      <w:r>
        <w:t>realia.</w:t>
      </w:r>
      <w:r>
        <w:rPr>
          <w:spacing w:val="34"/>
        </w:rPr>
        <w:t xml:space="preserve"> </w:t>
      </w:r>
      <w:r>
        <w:t>Już</w:t>
      </w:r>
      <w:r>
        <w:rPr>
          <w:spacing w:val="35"/>
        </w:rPr>
        <w:t xml:space="preserve"> </w:t>
      </w:r>
      <w:r>
        <w:t>dziś</w:t>
      </w:r>
      <w:r>
        <w:rPr>
          <w:spacing w:val="35"/>
        </w:rPr>
        <w:t xml:space="preserve"> </w:t>
      </w:r>
      <w:r>
        <w:t>odczuwane</w:t>
      </w:r>
      <w:r>
        <w:rPr>
          <w:spacing w:val="33"/>
        </w:rPr>
        <w:t xml:space="preserve"> </w:t>
      </w:r>
      <w:r>
        <w:t>są</w:t>
      </w:r>
      <w:r>
        <w:rPr>
          <w:spacing w:val="37"/>
        </w:rPr>
        <w:t xml:space="preserve"> </w:t>
      </w:r>
      <w:r>
        <w:t>negatywne</w:t>
      </w:r>
      <w:r>
        <w:rPr>
          <w:spacing w:val="35"/>
        </w:rPr>
        <w:t xml:space="preserve"> </w:t>
      </w:r>
      <w:r>
        <w:t>skutki</w:t>
      </w:r>
      <w:r>
        <w:rPr>
          <w:spacing w:val="37"/>
        </w:rPr>
        <w:t xml:space="preserve"> </w:t>
      </w:r>
      <w:r>
        <w:t>takiego</w:t>
      </w:r>
      <w:r>
        <w:rPr>
          <w:spacing w:val="36"/>
        </w:rPr>
        <w:t xml:space="preserve"> </w:t>
      </w:r>
      <w:r>
        <w:t>podejścia,</w:t>
      </w:r>
      <w:r>
        <w:rPr>
          <w:spacing w:val="36"/>
        </w:rPr>
        <w:t xml:space="preserve"> </w:t>
      </w:r>
      <w:r>
        <w:t>w</w:t>
      </w:r>
      <w:r>
        <w:rPr>
          <w:spacing w:val="34"/>
        </w:rPr>
        <w:t xml:space="preserve"> </w:t>
      </w:r>
      <w:r>
        <w:t>postaci</w:t>
      </w:r>
      <w:r>
        <w:rPr>
          <w:spacing w:val="35"/>
        </w:rPr>
        <w:t xml:space="preserve"> </w:t>
      </w:r>
      <w:r>
        <w:t>nasilonych</w:t>
      </w:r>
      <w:r>
        <w:rPr>
          <w:spacing w:val="34"/>
        </w:rPr>
        <w:t xml:space="preserve"> </w:t>
      </w:r>
      <w:r>
        <w:t>susz,</w:t>
      </w:r>
      <w:r>
        <w:rPr>
          <w:spacing w:val="34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zgodnie</w:t>
      </w:r>
      <w:r>
        <w:rPr>
          <w:spacing w:val="-58"/>
        </w:rPr>
        <w:t xml:space="preserve"> </w:t>
      </w:r>
      <w:r>
        <w:t>z prognozami klimatycznymi, deficyt</w:t>
      </w:r>
      <w:r>
        <w:rPr>
          <w:spacing w:val="-1"/>
        </w:rPr>
        <w:t xml:space="preserve"> </w:t>
      </w:r>
      <w:r>
        <w:t>wody</w:t>
      </w:r>
      <w:r>
        <w:rPr>
          <w:spacing w:val="-5"/>
        </w:rPr>
        <w:t xml:space="preserve"> </w:t>
      </w:r>
      <w:r>
        <w:t>będzie coraz</w:t>
      </w:r>
      <w:r>
        <w:rPr>
          <w:spacing w:val="1"/>
        </w:rPr>
        <w:t xml:space="preserve"> </w:t>
      </w:r>
      <w:r>
        <w:t>dotkliwszy.</w:t>
      </w:r>
    </w:p>
    <w:p w14:paraId="5E75DA6A" w14:textId="77777777" w:rsidR="00CB03BC" w:rsidRDefault="00000000">
      <w:pPr>
        <w:spacing w:line="360" w:lineRule="auto"/>
        <w:ind w:left="260" w:right="314" w:firstLine="708"/>
        <w:jc w:val="both"/>
        <w:rPr>
          <w:sz w:val="24"/>
        </w:rPr>
      </w:pPr>
      <w:r>
        <w:rPr>
          <w:sz w:val="24"/>
        </w:rPr>
        <w:t>Ramowa</w:t>
      </w:r>
      <w:r>
        <w:rPr>
          <w:spacing w:val="60"/>
          <w:sz w:val="24"/>
        </w:rPr>
        <w:t xml:space="preserve"> </w:t>
      </w:r>
      <w:r>
        <w:rPr>
          <w:sz w:val="24"/>
        </w:rPr>
        <w:t>Dyrektywa</w:t>
      </w:r>
      <w:r>
        <w:rPr>
          <w:spacing w:val="60"/>
          <w:sz w:val="24"/>
        </w:rPr>
        <w:t xml:space="preserve"> </w:t>
      </w:r>
      <w:r>
        <w:rPr>
          <w:sz w:val="24"/>
        </w:rPr>
        <w:t>Wodna</w:t>
      </w:r>
      <w:r>
        <w:rPr>
          <w:spacing w:val="60"/>
          <w:sz w:val="24"/>
        </w:rPr>
        <w:t xml:space="preserve"> </w:t>
      </w:r>
      <w:r>
        <w:rPr>
          <w:sz w:val="24"/>
        </w:rPr>
        <w:t>promuje</w:t>
      </w:r>
      <w:r>
        <w:rPr>
          <w:spacing w:val="60"/>
          <w:sz w:val="24"/>
        </w:rPr>
        <w:t xml:space="preserve"> </w:t>
      </w:r>
      <w:r>
        <w:rPr>
          <w:sz w:val="24"/>
        </w:rPr>
        <w:t>idee</w:t>
      </w:r>
      <w:r>
        <w:rPr>
          <w:spacing w:val="60"/>
          <w:sz w:val="24"/>
        </w:rPr>
        <w:t xml:space="preserve"> </w:t>
      </w:r>
      <w:r>
        <w:rPr>
          <w:sz w:val="24"/>
        </w:rPr>
        <w:t xml:space="preserve">o   </w:t>
      </w:r>
      <w:r>
        <w:rPr>
          <w:b/>
          <w:sz w:val="24"/>
        </w:rPr>
        <w:t>prymacie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dobrej   jakości   środowiska</w:t>
      </w:r>
      <w:r>
        <w:rPr>
          <w:b/>
          <w:spacing w:val="60"/>
          <w:sz w:val="24"/>
        </w:rPr>
        <w:t xml:space="preserve"> </w:t>
      </w:r>
      <w:r>
        <w:rPr>
          <w:b/>
          <w:sz w:val="24"/>
        </w:rPr>
        <w:t>wodnego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i od wód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zależnego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przy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minimalizacji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negatywnych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skutków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dla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gospodarki</w:t>
      </w:r>
      <w:r>
        <w:rPr>
          <w:sz w:val="24"/>
        </w:rPr>
        <w:t>. Jest to zdecydowanie</w:t>
      </w:r>
      <w:r>
        <w:rPr>
          <w:spacing w:val="1"/>
          <w:sz w:val="24"/>
        </w:rPr>
        <w:t xml:space="preserve"> </w:t>
      </w:r>
      <w:r>
        <w:rPr>
          <w:sz w:val="24"/>
        </w:rPr>
        <w:t>bardziej</w:t>
      </w:r>
      <w:r>
        <w:rPr>
          <w:spacing w:val="61"/>
          <w:sz w:val="24"/>
        </w:rPr>
        <w:t xml:space="preserve"> </w:t>
      </w:r>
      <w:r>
        <w:rPr>
          <w:sz w:val="24"/>
        </w:rPr>
        <w:t>adekwatna   odpowiedź   na   czekające   nas   wyzwania.   Narzędziem   do wdrożenia   tej   idei</w:t>
      </w:r>
      <w:r>
        <w:rPr>
          <w:spacing w:val="1"/>
          <w:sz w:val="24"/>
        </w:rPr>
        <w:t xml:space="preserve"> </w:t>
      </w:r>
      <w:r>
        <w:rPr>
          <w:sz w:val="24"/>
        </w:rPr>
        <w:t>jest</w:t>
      </w:r>
      <w:r>
        <w:rPr>
          <w:spacing w:val="-2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pierwszej</w:t>
      </w:r>
      <w:r>
        <w:rPr>
          <w:spacing w:val="47"/>
          <w:sz w:val="24"/>
        </w:rPr>
        <w:t xml:space="preserve"> </w:t>
      </w:r>
      <w:r>
        <w:rPr>
          <w:sz w:val="24"/>
        </w:rPr>
        <w:t>kolejności</w:t>
      </w:r>
      <w:r>
        <w:rPr>
          <w:spacing w:val="46"/>
          <w:sz w:val="24"/>
        </w:rPr>
        <w:t xml:space="preserve"> </w:t>
      </w:r>
      <w:r>
        <w:rPr>
          <w:sz w:val="24"/>
        </w:rPr>
        <w:t>retencja</w:t>
      </w:r>
      <w:r>
        <w:rPr>
          <w:spacing w:val="44"/>
          <w:sz w:val="24"/>
        </w:rPr>
        <w:t xml:space="preserve"> </w:t>
      </w:r>
      <w:r>
        <w:rPr>
          <w:sz w:val="24"/>
        </w:rPr>
        <w:t>wody,</w:t>
      </w:r>
      <w:r>
        <w:rPr>
          <w:spacing w:val="48"/>
          <w:sz w:val="24"/>
        </w:rPr>
        <w:t xml:space="preserve"> </w:t>
      </w:r>
      <w:r>
        <w:rPr>
          <w:sz w:val="24"/>
        </w:rPr>
        <w:t>czyli</w:t>
      </w:r>
      <w:r>
        <w:rPr>
          <w:spacing w:val="48"/>
          <w:sz w:val="24"/>
        </w:rPr>
        <w:t xml:space="preserve"> </w:t>
      </w:r>
      <w:r>
        <w:rPr>
          <w:sz w:val="24"/>
        </w:rPr>
        <w:t>jej</w:t>
      </w:r>
      <w:r>
        <w:rPr>
          <w:spacing w:val="45"/>
          <w:sz w:val="24"/>
        </w:rPr>
        <w:t xml:space="preserve"> </w:t>
      </w:r>
      <w:r>
        <w:rPr>
          <w:sz w:val="24"/>
        </w:rPr>
        <w:t>przechwytywanie</w:t>
      </w:r>
      <w:r>
        <w:rPr>
          <w:spacing w:val="47"/>
          <w:sz w:val="24"/>
        </w:rPr>
        <w:t xml:space="preserve"> </w:t>
      </w:r>
      <w:r>
        <w:rPr>
          <w:sz w:val="24"/>
        </w:rPr>
        <w:t>w</w:t>
      </w:r>
      <w:r>
        <w:rPr>
          <w:spacing w:val="3"/>
          <w:sz w:val="24"/>
        </w:rPr>
        <w:t xml:space="preserve"> </w:t>
      </w:r>
      <w:r>
        <w:rPr>
          <w:sz w:val="24"/>
        </w:rPr>
        <w:t>okresach</w:t>
      </w:r>
      <w:r>
        <w:rPr>
          <w:spacing w:val="47"/>
          <w:sz w:val="24"/>
        </w:rPr>
        <w:t xml:space="preserve"> </w:t>
      </w:r>
      <w:r>
        <w:rPr>
          <w:sz w:val="24"/>
        </w:rPr>
        <w:t>nadmiaru</w:t>
      </w:r>
      <w:r>
        <w:rPr>
          <w:spacing w:val="46"/>
          <w:sz w:val="24"/>
        </w:rPr>
        <w:t xml:space="preserve"> </w:t>
      </w:r>
      <w:r>
        <w:rPr>
          <w:sz w:val="24"/>
        </w:rPr>
        <w:t>i</w:t>
      </w:r>
      <w:r>
        <w:rPr>
          <w:spacing w:val="46"/>
          <w:sz w:val="24"/>
        </w:rPr>
        <w:t xml:space="preserve"> </w:t>
      </w:r>
      <w:r>
        <w:rPr>
          <w:sz w:val="24"/>
        </w:rPr>
        <w:t>oddawanie</w:t>
      </w:r>
      <w:r>
        <w:rPr>
          <w:spacing w:val="-58"/>
          <w:sz w:val="24"/>
        </w:rPr>
        <w:t xml:space="preserve"> </w:t>
      </w:r>
      <w:r>
        <w:rPr>
          <w:sz w:val="24"/>
        </w:rPr>
        <w:t>w</w:t>
      </w:r>
      <w:r>
        <w:rPr>
          <w:spacing w:val="-2"/>
          <w:sz w:val="24"/>
        </w:rPr>
        <w:t xml:space="preserve"> </w:t>
      </w:r>
      <w:r>
        <w:rPr>
          <w:sz w:val="24"/>
        </w:rPr>
        <w:t>okresach suszy.</w:t>
      </w:r>
    </w:p>
    <w:p w14:paraId="6A48F503" w14:textId="77777777" w:rsidR="00CB03BC" w:rsidRDefault="00000000">
      <w:pPr>
        <w:spacing w:line="360" w:lineRule="auto"/>
        <w:ind w:left="260" w:right="318" w:firstLine="708"/>
        <w:jc w:val="both"/>
        <w:rPr>
          <w:sz w:val="24"/>
        </w:rPr>
      </w:pPr>
      <w:r>
        <w:rPr>
          <w:sz w:val="24"/>
        </w:rPr>
        <w:t>W Polsce retencja nadal utożsamiana jest z dużymi zbiornikami. Tymczasem ich objętość wynosi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ledwie 6,5% rocznego odpływu rzecznego i, co istotne, </w:t>
      </w:r>
      <w:r>
        <w:rPr>
          <w:b/>
          <w:sz w:val="24"/>
        </w:rPr>
        <w:t>duże zbiorniki nizinne nie rozwiązują problemów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 xml:space="preserve">związanych   z   suszą,   zwłaszcza   w   rolnictwie.   </w:t>
      </w:r>
      <w:r>
        <w:rPr>
          <w:sz w:val="24"/>
        </w:rPr>
        <w:t>Nie   istnieją   systemy   rurociągów   ciśnieniowych</w:t>
      </w:r>
      <w:r>
        <w:rPr>
          <w:spacing w:val="1"/>
          <w:sz w:val="24"/>
        </w:rPr>
        <w:t xml:space="preserve"> </w:t>
      </w:r>
      <w:r>
        <w:rPr>
          <w:sz w:val="24"/>
        </w:rPr>
        <w:t>do rozprowadzania wody na uprawy, a z powodu małych spadków terenów, niemożliwym do zastosowania</w:t>
      </w:r>
      <w:r>
        <w:rPr>
          <w:spacing w:val="1"/>
          <w:sz w:val="24"/>
        </w:rPr>
        <w:t xml:space="preserve"> </w:t>
      </w:r>
      <w:r>
        <w:rPr>
          <w:sz w:val="24"/>
        </w:rPr>
        <w:t>są</w:t>
      </w:r>
      <w:r>
        <w:rPr>
          <w:spacing w:val="-2"/>
          <w:sz w:val="24"/>
        </w:rPr>
        <w:t xml:space="preserve"> </w:t>
      </w:r>
      <w:r>
        <w:rPr>
          <w:sz w:val="24"/>
        </w:rPr>
        <w:t>systemy</w:t>
      </w:r>
      <w:r>
        <w:rPr>
          <w:spacing w:val="-3"/>
          <w:sz w:val="24"/>
        </w:rPr>
        <w:t xml:space="preserve"> </w:t>
      </w:r>
      <w:r>
        <w:rPr>
          <w:sz w:val="24"/>
        </w:rPr>
        <w:t>grawitacyjne.</w:t>
      </w:r>
    </w:p>
    <w:p w14:paraId="0BEC727F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rPr>
          <w:b/>
        </w:rPr>
        <w:t>Gospodarka</w:t>
      </w:r>
      <w:r>
        <w:rPr>
          <w:b/>
          <w:spacing w:val="1"/>
        </w:rPr>
        <w:t xml:space="preserve"> </w:t>
      </w:r>
      <w:r>
        <w:rPr>
          <w:b/>
        </w:rPr>
        <w:t>wodna</w:t>
      </w:r>
      <w:r>
        <w:rPr>
          <w:b/>
          <w:spacing w:val="1"/>
        </w:rPr>
        <w:t xml:space="preserve"> </w:t>
      </w:r>
      <w:r>
        <w:rPr>
          <w:b/>
        </w:rPr>
        <w:t>musi</w:t>
      </w:r>
      <w:r>
        <w:rPr>
          <w:b/>
          <w:spacing w:val="1"/>
        </w:rPr>
        <w:t xml:space="preserve"> </w:t>
      </w:r>
      <w:r>
        <w:rPr>
          <w:b/>
        </w:rPr>
        <w:t>być</w:t>
      </w:r>
      <w:r>
        <w:rPr>
          <w:b/>
          <w:spacing w:val="1"/>
        </w:rPr>
        <w:t xml:space="preserve"> </w:t>
      </w:r>
      <w:r>
        <w:rPr>
          <w:b/>
        </w:rPr>
        <w:t>zintegrowana</w:t>
      </w:r>
      <w:r>
        <w:t>.</w:t>
      </w:r>
      <w:r>
        <w:rPr>
          <w:spacing w:val="1"/>
        </w:rPr>
        <w:t xml:space="preserve"> </w:t>
      </w:r>
      <w:r>
        <w:t>Wymaga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łącznego</w:t>
      </w:r>
      <w:r>
        <w:rPr>
          <w:spacing w:val="1"/>
        </w:rPr>
        <w:t xml:space="preserve"> </w:t>
      </w:r>
      <w:r>
        <w:t>traktowania</w:t>
      </w:r>
      <w:r>
        <w:rPr>
          <w:spacing w:val="1"/>
        </w:rPr>
        <w:t xml:space="preserve"> </w:t>
      </w:r>
      <w:r>
        <w:t>zasobów</w:t>
      </w:r>
      <w:r>
        <w:rPr>
          <w:spacing w:val="-57"/>
        </w:rPr>
        <w:t xml:space="preserve"> </w:t>
      </w:r>
      <w:r>
        <w:t>powierzchniowych</w:t>
      </w:r>
      <w:r>
        <w:rPr>
          <w:spacing w:val="9"/>
        </w:rPr>
        <w:t xml:space="preserve"> </w:t>
      </w:r>
      <w:r>
        <w:t>i</w:t>
      </w:r>
      <w:r>
        <w:rPr>
          <w:spacing w:val="11"/>
        </w:rPr>
        <w:t xml:space="preserve"> </w:t>
      </w:r>
      <w:r>
        <w:t>podziemnych,</w:t>
      </w:r>
      <w:r>
        <w:rPr>
          <w:spacing w:val="10"/>
        </w:rPr>
        <w:t xml:space="preserve"> </w:t>
      </w:r>
      <w:r>
        <w:t>jakości</w:t>
      </w:r>
      <w:r>
        <w:rPr>
          <w:spacing w:val="13"/>
        </w:rPr>
        <w:t xml:space="preserve"> </w:t>
      </w:r>
      <w:r>
        <w:t>wód</w:t>
      </w:r>
      <w:r>
        <w:rPr>
          <w:spacing w:val="10"/>
        </w:rPr>
        <w:t xml:space="preserve"> </w:t>
      </w:r>
      <w:r>
        <w:t>i</w:t>
      </w:r>
      <w:r>
        <w:rPr>
          <w:spacing w:val="13"/>
        </w:rPr>
        <w:t xml:space="preserve"> </w:t>
      </w:r>
      <w:r>
        <w:t>ich</w:t>
      </w:r>
      <w:r>
        <w:rPr>
          <w:spacing w:val="9"/>
        </w:rPr>
        <w:t xml:space="preserve"> </w:t>
      </w:r>
      <w:r>
        <w:t>wielokrotnego</w:t>
      </w:r>
      <w:r>
        <w:rPr>
          <w:spacing w:val="10"/>
        </w:rPr>
        <w:t xml:space="preserve"> </w:t>
      </w:r>
      <w:r>
        <w:t>wykorzystania</w:t>
      </w:r>
      <w:r>
        <w:rPr>
          <w:spacing w:val="9"/>
        </w:rPr>
        <w:t xml:space="preserve"> </w:t>
      </w:r>
      <w:r>
        <w:t>oraz</w:t>
      </w:r>
      <w:r>
        <w:rPr>
          <w:spacing w:val="12"/>
        </w:rPr>
        <w:t xml:space="preserve"> </w:t>
      </w:r>
      <w:r>
        <w:t>jakości</w:t>
      </w:r>
      <w:r>
        <w:rPr>
          <w:spacing w:val="11"/>
        </w:rPr>
        <w:t xml:space="preserve"> </w:t>
      </w:r>
      <w:r>
        <w:t>środowiska</w:t>
      </w:r>
      <w:r>
        <w:rPr>
          <w:spacing w:val="-58"/>
        </w:rPr>
        <w:t xml:space="preserve"> </w:t>
      </w:r>
      <w:r>
        <w:t>i zwiększania jego odporności na stres wywołany zjawiskami ekstremalnymi. Odpowiedzialność za wodę</w:t>
      </w:r>
      <w:r>
        <w:rPr>
          <w:spacing w:val="1"/>
        </w:rPr>
        <w:t xml:space="preserve"> </w:t>
      </w:r>
      <w:r>
        <w:t>ponoszą   nie   tylko   instytucje   nią   zarządzające,   ale   również   planiści,   rolnicy,   leśnicy,   energetycy</w:t>
      </w:r>
      <w:r>
        <w:rPr>
          <w:spacing w:val="-57"/>
        </w:rPr>
        <w:t xml:space="preserve"> </w:t>
      </w:r>
      <w:r>
        <w:t>i społeczeństwo</w:t>
      </w:r>
      <w:r>
        <w:rPr>
          <w:vertAlign w:val="superscript"/>
        </w:rPr>
        <w:t>120</w:t>
      </w:r>
      <w:r>
        <w:t>.</w:t>
      </w:r>
    </w:p>
    <w:p w14:paraId="08F13607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Możliwości</w:t>
      </w:r>
      <w:r>
        <w:rPr>
          <w:spacing w:val="1"/>
        </w:rPr>
        <w:t xml:space="preserve"> </w:t>
      </w:r>
      <w:r>
        <w:t>poprawy gospodarki wodnej</w:t>
      </w:r>
      <w:r>
        <w:rPr>
          <w:spacing w:val="1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zwiększenia zasobów wody dla potrzeb uprawianych</w:t>
      </w:r>
      <w:r>
        <w:rPr>
          <w:spacing w:val="1"/>
        </w:rPr>
        <w:t xml:space="preserve"> </w:t>
      </w:r>
      <w:r>
        <w:t>roślin muszą być rozwiązywane w kompleksowy sposób, w układzie obejmującym całe zlewnie. Konieczne</w:t>
      </w:r>
      <w:r>
        <w:rPr>
          <w:spacing w:val="1"/>
        </w:rPr>
        <w:t xml:space="preserve"> </w:t>
      </w:r>
      <w:r>
        <w:t xml:space="preserve">jest gromadzenie możliwie dużej ilości wody w krajobrazie rolniczym poprzez zwiększenie </w:t>
      </w:r>
      <w:r>
        <w:rPr>
          <w:b/>
        </w:rPr>
        <w:t>małej retencji</w:t>
      </w:r>
      <w:r>
        <w:rPr>
          <w:b/>
          <w:spacing w:val="1"/>
        </w:rPr>
        <w:t xml:space="preserve"> </w:t>
      </w:r>
      <w:r>
        <w:rPr>
          <w:b/>
        </w:rPr>
        <w:t xml:space="preserve">wodnej </w:t>
      </w:r>
      <w:r>
        <w:t>(m.in. śródpolne oczka wodne, bagna i mokradła, urządzenia piętrzące na rowach melioracyjnych)</w:t>
      </w:r>
      <w:r>
        <w:rPr>
          <w:spacing w:val="1"/>
        </w:rPr>
        <w:t xml:space="preserve"> </w:t>
      </w:r>
      <w:r>
        <w:t xml:space="preserve">oraz stosowanie całokształtu </w:t>
      </w:r>
      <w:r>
        <w:rPr>
          <w:b/>
        </w:rPr>
        <w:t xml:space="preserve">agrotechniki </w:t>
      </w:r>
      <w:r>
        <w:t>umożliwiającej efektywne wykorzystanie dostępnych zasobów</w:t>
      </w:r>
      <w:r>
        <w:rPr>
          <w:spacing w:val="1"/>
        </w:rPr>
        <w:t xml:space="preserve"> </w:t>
      </w:r>
      <w:r>
        <w:t>wody.</w:t>
      </w:r>
    </w:p>
    <w:p w14:paraId="28B24D63" w14:textId="77777777" w:rsidR="00CB03BC" w:rsidRDefault="00000000">
      <w:pPr>
        <w:spacing w:line="360" w:lineRule="auto"/>
        <w:ind w:left="260" w:right="316" w:firstLine="708"/>
        <w:jc w:val="both"/>
        <w:rPr>
          <w:sz w:val="24"/>
        </w:rPr>
      </w:pPr>
      <w:r>
        <w:rPr>
          <w:sz w:val="24"/>
        </w:rPr>
        <w:t xml:space="preserve">Metody zaliczane do małej retencji mają na celu </w:t>
      </w:r>
      <w:r>
        <w:rPr>
          <w:b/>
          <w:sz w:val="24"/>
        </w:rPr>
        <w:t xml:space="preserve">spowolnić </w:t>
      </w:r>
      <w:r>
        <w:rPr>
          <w:sz w:val="24"/>
        </w:rPr>
        <w:t xml:space="preserve">lub </w:t>
      </w:r>
      <w:r>
        <w:rPr>
          <w:b/>
          <w:sz w:val="24"/>
        </w:rPr>
        <w:t>ograniczyć spływ powierzchniowy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 xml:space="preserve">odpływ wody deszczowej </w:t>
      </w:r>
      <w:r>
        <w:rPr>
          <w:sz w:val="24"/>
        </w:rPr>
        <w:t xml:space="preserve">i </w:t>
      </w:r>
      <w:r>
        <w:rPr>
          <w:b/>
          <w:sz w:val="24"/>
        </w:rPr>
        <w:t>wód podpowierzchniowych</w:t>
      </w:r>
      <w:r>
        <w:rPr>
          <w:sz w:val="24"/>
        </w:rPr>
        <w:t>. Optymalnym jest, zarówno z punktu widzenia</w:t>
      </w:r>
      <w:r>
        <w:rPr>
          <w:spacing w:val="1"/>
          <w:sz w:val="24"/>
        </w:rPr>
        <w:t xml:space="preserve"> </w:t>
      </w:r>
      <w:r>
        <w:rPr>
          <w:sz w:val="24"/>
        </w:rPr>
        <w:t>ekonomicznego jak i przyrodniczego, dobranie poszczególnych działań do warunków naturalnych danej</w:t>
      </w:r>
      <w:r>
        <w:rPr>
          <w:spacing w:val="1"/>
          <w:sz w:val="24"/>
        </w:rPr>
        <w:t xml:space="preserve"> </w:t>
      </w:r>
      <w:r>
        <w:rPr>
          <w:sz w:val="24"/>
        </w:rPr>
        <w:t>zlewni.</w:t>
      </w:r>
      <w:r>
        <w:rPr>
          <w:spacing w:val="1"/>
          <w:sz w:val="24"/>
        </w:rPr>
        <w:t xml:space="preserve"> </w:t>
      </w:r>
      <w:r>
        <w:rPr>
          <w:sz w:val="24"/>
        </w:rPr>
        <w:t>Wykorzystanie</w:t>
      </w:r>
      <w:r>
        <w:rPr>
          <w:spacing w:val="1"/>
          <w:sz w:val="24"/>
        </w:rPr>
        <w:t xml:space="preserve"> </w:t>
      </w:r>
      <w:r>
        <w:rPr>
          <w:sz w:val="24"/>
        </w:rPr>
        <w:t>istniejących</w:t>
      </w:r>
      <w:r>
        <w:rPr>
          <w:spacing w:val="1"/>
          <w:sz w:val="24"/>
        </w:rPr>
        <w:t xml:space="preserve"> </w:t>
      </w:r>
      <w:r>
        <w:rPr>
          <w:sz w:val="24"/>
        </w:rPr>
        <w:t>elementów</w:t>
      </w:r>
      <w:r>
        <w:rPr>
          <w:spacing w:val="1"/>
          <w:sz w:val="24"/>
        </w:rPr>
        <w:t xml:space="preserve"> </w:t>
      </w:r>
      <w:r>
        <w:rPr>
          <w:sz w:val="24"/>
        </w:rPr>
        <w:t>ekosystemu</w:t>
      </w:r>
      <w:r>
        <w:rPr>
          <w:spacing w:val="1"/>
          <w:sz w:val="24"/>
        </w:rPr>
        <w:t xml:space="preserve"> </w:t>
      </w:r>
      <w:r>
        <w:rPr>
          <w:sz w:val="24"/>
        </w:rPr>
        <w:t>daje</w:t>
      </w:r>
      <w:r>
        <w:rPr>
          <w:spacing w:val="1"/>
          <w:sz w:val="24"/>
        </w:rPr>
        <w:t xml:space="preserve"> </w:t>
      </w:r>
      <w:r>
        <w:rPr>
          <w:sz w:val="24"/>
        </w:rPr>
        <w:t>większe</w:t>
      </w:r>
      <w:r>
        <w:rPr>
          <w:spacing w:val="1"/>
          <w:sz w:val="24"/>
        </w:rPr>
        <w:t xml:space="preserve"> </w:t>
      </w:r>
      <w:r>
        <w:rPr>
          <w:sz w:val="24"/>
        </w:rPr>
        <w:t>szanse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powodzenie</w:t>
      </w:r>
      <w:r>
        <w:rPr>
          <w:spacing w:val="1"/>
          <w:sz w:val="24"/>
        </w:rPr>
        <w:t xml:space="preserve"> </w:t>
      </w:r>
      <w:r>
        <w:rPr>
          <w:sz w:val="24"/>
        </w:rPr>
        <w:t>przedsięwzięcia</w:t>
      </w:r>
      <w:r>
        <w:rPr>
          <w:spacing w:val="-1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jego skutki będą trwalsze.</w:t>
      </w:r>
    </w:p>
    <w:p w14:paraId="5B4F9432" w14:textId="77777777" w:rsidR="00CB03BC" w:rsidRDefault="00CB03BC">
      <w:pPr>
        <w:pStyle w:val="Tekstpodstawowy"/>
        <w:rPr>
          <w:sz w:val="20"/>
        </w:rPr>
      </w:pPr>
    </w:p>
    <w:p w14:paraId="16F53C13" w14:textId="77777777" w:rsidR="00CB03BC" w:rsidRDefault="00CB03BC">
      <w:pPr>
        <w:pStyle w:val="Tekstpodstawowy"/>
        <w:rPr>
          <w:sz w:val="20"/>
        </w:rPr>
      </w:pPr>
    </w:p>
    <w:p w14:paraId="590E6CAF" w14:textId="1F88884E" w:rsidR="00CB03BC" w:rsidRDefault="00CF670C">
      <w:pPr>
        <w:pStyle w:val="Tekstpodstawowy"/>
        <w:spacing w:before="11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3104" behindDoc="1" locked="0" layoutInCell="1" allowOverlap="1" wp14:anchorId="642A8925" wp14:editId="1BEE498E">
                <wp:simplePos x="0" y="0"/>
                <wp:positionH relativeFrom="page">
                  <wp:posOffset>457200</wp:posOffset>
                </wp:positionH>
                <wp:positionV relativeFrom="paragraph">
                  <wp:posOffset>141605</wp:posOffset>
                </wp:positionV>
                <wp:extent cx="1828800" cy="8890"/>
                <wp:effectExtent l="0" t="0" r="0" b="0"/>
                <wp:wrapTopAndBottom/>
                <wp:docPr id="133411117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1CE8BC" id="Rectangle 40" o:spid="_x0000_s1026" style="position:absolute;margin-left:36pt;margin-top:11.15pt;width:2in;height:.7pt;z-index:-15653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tTNDPt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196C4FDE" w14:textId="77777777" w:rsidR="00CB03BC" w:rsidRDefault="00000000">
      <w:pPr>
        <w:spacing w:before="73" w:line="278" w:lineRule="auto"/>
        <w:ind w:left="260" w:right="318"/>
        <w:rPr>
          <w:rFonts w:ascii="Calibri" w:hAnsi="Calibri"/>
          <w:sz w:val="18"/>
        </w:rPr>
      </w:pPr>
      <w:r>
        <w:rPr>
          <w:rFonts w:ascii="Calibri" w:hAnsi="Calibri"/>
          <w:sz w:val="18"/>
          <w:vertAlign w:val="superscript"/>
        </w:rPr>
        <w:t>120</w:t>
      </w:r>
      <w:r>
        <w:rPr>
          <w:rFonts w:ascii="Calibri" w:hAnsi="Calibri"/>
          <w:sz w:val="18"/>
        </w:rPr>
        <w:t>Komunikat</w:t>
      </w:r>
      <w:r>
        <w:rPr>
          <w:rFonts w:ascii="Calibri" w:hAnsi="Calibri"/>
          <w:spacing w:val="8"/>
          <w:sz w:val="18"/>
        </w:rPr>
        <w:t xml:space="preserve"> </w:t>
      </w:r>
      <w:r>
        <w:rPr>
          <w:rFonts w:ascii="Calibri" w:hAnsi="Calibri"/>
          <w:sz w:val="18"/>
        </w:rPr>
        <w:t>01/2020</w:t>
      </w:r>
      <w:r>
        <w:rPr>
          <w:rFonts w:ascii="Calibri" w:hAnsi="Calibri"/>
          <w:spacing w:val="8"/>
          <w:sz w:val="18"/>
        </w:rPr>
        <w:t xml:space="preserve"> </w:t>
      </w:r>
      <w:r>
        <w:rPr>
          <w:rFonts w:ascii="Calibri" w:hAnsi="Calibri"/>
          <w:sz w:val="18"/>
        </w:rPr>
        <w:t>interdyscyplinarnego</w:t>
      </w:r>
      <w:r>
        <w:rPr>
          <w:rFonts w:ascii="Calibri" w:hAnsi="Calibri"/>
          <w:spacing w:val="9"/>
          <w:sz w:val="18"/>
        </w:rPr>
        <w:t xml:space="preserve"> </w:t>
      </w:r>
      <w:r>
        <w:rPr>
          <w:rFonts w:ascii="Calibri" w:hAnsi="Calibri"/>
          <w:sz w:val="18"/>
        </w:rPr>
        <w:t>Zespołu</w:t>
      </w:r>
      <w:r>
        <w:rPr>
          <w:rFonts w:ascii="Calibri" w:hAnsi="Calibri"/>
          <w:spacing w:val="7"/>
          <w:sz w:val="18"/>
        </w:rPr>
        <w:t xml:space="preserve"> </w:t>
      </w:r>
      <w:r>
        <w:rPr>
          <w:rFonts w:ascii="Calibri" w:hAnsi="Calibri"/>
          <w:sz w:val="18"/>
        </w:rPr>
        <w:t>doradczego</w:t>
      </w:r>
      <w:r>
        <w:rPr>
          <w:rFonts w:ascii="Calibri" w:hAnsi="Calibri"/>
          <w:spacing w:val="9"/>
          <w:sz w:val="18"/>
        </w:rPr>
        <w:t xml:space="preserve"> </w:t>
      </w:r>
      <w:r>
        <w:rPr>
          <w:rFonts w:ascii="Calibri" w:hAnsi="Calibri"/>
          <w:sz w:val="18"/>
        </w:rPr>
        <w:t>do</w:t>
      </w:r>
      <w:r>
        <w:rPr>
          <w:rFonts w:ascii="Calibri" w:hAnsi="Calibri"/>
          <w:spacing w:val="8"/>
          <w:sz w:val="18"/>
        </w:rPr>
        <w:t xml:space="preserve"> </w:t>
      </w:r>
      <w:r>
        <w:rPr>
          <w:rFonts w:ascii="Calibri" w:hAnsi="Calibri"/>
          <w:sz w:val="18"/>
        </w:rPr>
        <w:t>spraw</w:t>
      </w:r>
      <w:r>
        <w:rPr>
          <w:rFonts w:ascii="Calibri" w:hAnsi="Calibri"/>
          <w:spacing w:val="9"/>
          <w:sz w:val="18"/>
        </w:rPr>
        <w:t xml:space="preserve"> </w:t>
      </w:r>
      <w:r>
        <w:rPr>
          <w:rFonts w:ascii="Calibri" w:hAnsi="Calibri"/>
          <w:sz w:val="18"/>
        </w:rPr>
        <w:t>kryzysu</w:t>
      </w:r>
      <w:r>
        <w:rPr>
          <w:rFonts w:ascii="Calibri" w:hAnsi="Calibri"/>
          <w:spacing w:val="7"/>
          <w:sz w:val="18"/>
        </w:rPr>
        <w:t xml:space="preserve"> </w:t>
      </w:r>
      <w:r>
        <w:rPr>
          <w:rFonts w:ascii="Calibri" w:hAnsi="Calibri"/>
          <w:sz w:val="18"/>
        </w:rPr>
        <w:t>klimatycznego</w:t>
      </w:r>
      <w:r>
        <w:rPr>
          <w:rFonts w:ascii="Calibri" w:hAnsi="Calibri"/>
          <w:spacing w:val="9"/>
          <w:sz w:val="18"/>
        </w:rPr>
        <w:t xml:space="preserve"> </w:t>
      </w:r>
      <w:r>
        <w:rPr>
          <w:rFonts w:ascii="Calibri" w:hAnsi="Calibri"/>
          <w:sz w:val="18"/>
        </w:rPr>
        <w:t>przy</w:t>
      </w:r>
      <w:r>
        <w:rPr>
          <w:rFonts w:ascii="Calibri" w:hAnsi="Calibri"/>
          <w:spacing w:val="9"/>
          <w:sz w:val="18"/>
        </w:rPr>
        <w:t xml:space="preserve"> </w:t>
      </w:r>
      <w:r>
        <w:rPr>
          <w:rFonts w:ascii="Calibri" w:hAnsi="Calibri"/>
          <w:sz w:val="18"/>
        </w:rPr>
        <w:t>Prezesie</w:t>
      </w:r>
      <w:r>
        <w:rPr>
          <w:rFonts w:ascii="Calibri" w:hAnsi="Calibri"/>
          <w:spacing w:val="14"/>
          <w:sz w:val="18"/>
        </w:rPr>
        <w:t xml:space="preserve"> </w:t>
      </w:r>
      <w:r>
        <w:rPr>
          <w:rFonts w:ascii="Calibri" w:hAnsi="Calibri"/>
          <w:sz w:val="18"/>
        </w:rPr>
        <w:t>PAN</w:t>
      </w:r>
      <w:r>
        <w:rPr>
          <w:rFonts w:ascii="Calibri" w:hAnsi="Calibri"/>
          <w:spacing w:val="7"/>
          <w:sz w:val="18"/>
        </w:rPr>
        <w:t xml:space="preserve"> </w:t>
      </w:r>
      <w:r>
        <w:rPr>
          <w:rFonts w:ascii="Calibri" w:hAnsi="Calibri"/>
          <w:sz w:val="18"/>
        </w:rPr>
        <w:t>na</w:t>
      </w:r>
      <w:r>
        <w:rPr>
          <w:rFonts w:ascii="Calibri" w:hAnsi="Calibri"/>
          <w:spacing w:val="9"/>
          <w:sz w:val="18"/>
        </w:rPr>
        <w:t xml:space="preserve"> </w:t>
      </w:r>
      <w:r>
        <w:rPr>
          <w:rFonts w:ascii="Calibri" w:hAnsi="Calibri"/>
          <w:sz w:val="18"/>
        </w:rPr>
        <w:t>temat</w:t>
      </w:r>
      <w:r>
        <w:rPr>
          <w:rFonts w:ascii="Calibri" w:hAnsi="Calibri"/>
          <w:spacing w:val="10"/>
          <w:sz w:val="18"/>
        </w:rPr>
        <w:t xml:space="preserve"> </w:t>
      </w:r>
      <w:r>
        <w:rPr>
          <w:rFonts w:ascii="Calibri" w:hAnsi="Calibri"/>
          <w:sz w:val="18"/>
        </w:rPr>
        <w:t>zmiany</w:t>
      </w:r>
      <w:r>
        <w:rPr>
          <w:rFonts w:ascii="Calibri" w:hAnsi="Calibri"/>
          <w:spacing w:val="6"/>
          <w:sz w:val="18"/>
        </w:rPr>
        <w:t xml:space="preserve"> </w:t>
      </w:r>
      <w:r>
        <w:rPr>
          <w:rFonts w:ascii="Calibri" w:hAnsi="Calibri"/>
          <w:sz w:val="18"/>
        </w:rPr>
        <w:t>klimatu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i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gospodarki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wodnej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w</w:t>
      </w:r>
      <w:r>
        <w:rPr>
          <w:rFonts w:ascii="Calibri" w:hAnsi="Calibri"/>
          <w:spacing w:val="1"/>
          <w:sz w:val="18"/>
        </w:rPr>
        <w:t xml:space="preserve"> </w:t>
      </w:r>
      <w:r>
        <w:rPr>
          <w:rFonts w:ascii="Calibri" w:hAnsi="Calibri"/>
          <w:sz w:val="18"/>
        </w:rPr>
        <w:t>Polsce.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Magazyn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Polskiej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Akademii</w:t>
      </w:r>
      <w:r>
        <w:rPr>
          <w:rFonts w:ascii="Calibri" w:hAnsi="Calibri"/>
          <w:spacing w:val="-2"/>
          <w:sz w:val="18"/>
        </w:rPr>
        <w:t xml:space="preserve"> </w:t>
      </w:r>
      <w:r>
        <w:rPr>
          <w:rFonts w:ascii="Calibri" w:hAnsi="Calibri"/>
          <w:sz w:val="18"/>
        </w:rPr>
        <w:t>Nauk. 2.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62.</w:t>
      </w:r>
      <w:r>
        <w:rPr>
          <w:rFonts w:ascii="Calibri" w:hAnsi="Calibri"/>
          <w:spacing w:val="-1"/>
          <w:sz w:val="18"/>
        </w:rPr>
        <w:t xml:space="preserve"> </w:t>
      </w:r>
      <w:r>
        <w:rPr>
          <w:rFonts w:ascii="Calibri" w:hAnsi="Calibri"/>
          <w:sz w:val="18"/>
        </w:rPr>
        <w:t>2020.</w:t>
      </w:r>
    </w:p>
    <w:p w14:paraId="6B40A667" w14:textId="77777777" w:rsidR="00CB03BC" w:rsidRDefault="00CB03BC">
      <w:pPr>
        <w:spacing w:line="278" w:lineRule="auto"/>
        <w:rPr>
          <w:rFonts w:ascii="Calibri" w:hAnsi="Calibri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2A3CA472" w14:textId="77777777" w:rsidR="00CB03BC" w:rsidRDefault="00000000">
      <w:pPr>
        <w:pStyle w:val="Tekstpodstawowy"/>
        <w:spacing w:before="76" w:line="360" w:lineRule="auto"/>
        <w:ind w:left="260" w:right="317" w:firstLine="708"/>
        <w:jc w:val="both"/>
      </w:pPr>
      <w:r>
        <w:t xml:space="preserve">Gospodarka wodna w zlewni rolniczej powinna być postrzegana jako </w:t>
      </w:r>
      <w:r>
        <w:rPr>
          <w:b/>
        </w:rPr>
        <w:t>zintegrowany system naczyń</w:t>
      </w:r>
      <w:r>
        <w:rPr>
          <w:b/>
          <w:spacing w:val="1"/>
        </w:rPr>
        <w:t xml:space="preserve"> </w:t>
      </w:r>
      <w:r>
        <w:rPr>
          <w:b/>
        </w:rPr>
        <w:t>połączonych</w:t>
      </w:r>
      <w:r>
        <w:t>. Należy mieć świadomość, że każde wykonane działanie nie pozostaje obojętne na pozostałą</w:t>
      </w:r>
      <w:r>
        <w:rPr>
          <w:spacing w:val="1"/>
        </w:rPr>
        <w:t xml:space="preserve"> </w:t>
      </w:r>
      <w:r>
        <w:t>część</w:t>
      </w:r>
      <w:r>
        <w:rPr>
          <w:spacing w:val="-2"/>
        </w:rPr>
        <w:t xml:space="preserve"> </w:t>
      </w:r>
      <w:r>
        <w:t>zlewni, nawet jeżeli zmiany</w:t>
      </w:r>
      <w:r>
        <w:rPr>
          <w:spacing w:val="-8"/>
        </w:rPr>
        <w:t xml:space="preserve"> </w:t>
      </w:r>
      <w:r>
        <w:t>tym spowodowane</w:t>
      </w:r>
      <w:r>
        <w:rPr>
          <w:spacing w:val="-1"/>
        </w:rPr>
        <w:t xml:space="preserve"> </w:t>
      </w:r>
      <w:r>
        <w:t>nie</w:t>
      </w:r>
      <w:r>
        <w:rPr>
          <w:spacing w:val="-2"/>
        </w:rPr>
        <w:t xml:space="preserve"> </w:t>
      </w:r>
      <w:r>
        <w:t>są</w:t>
      </w:r>
      <w:r>
        <w:rPr>
          <w:spacing w:val="-1"/>
        </w:rPr>
        <w:t xml:space="preserve"> </w:t>
      </w:r>
      <w:r>
        <w:t>widoczne</w:t>
      </w:r>
      <w:r>
        <w:rPr>
          <w:spacing w:val="-1"/>
        </w:rPr>
        <w:t xml:space="preserve"> </w:t>
      </w:r>
      <w:r>
        <w:t>gołym okiem.</w:t>
      </w:r>
    </w:p>
    <w:p w14:paraId="737D79F6" w14:textId="77777777" w:rsidR="00CB03BC" w:rsidRDefault="00000000">
      <w:pPr>
        <w:pStyle w:val="Tekstpodstawowy"/>
        <w:spacing w:line="360" w:lineRule="auto"/>
        <w:ind w:left="260" w:right="325" w:firstLine="708"/>
        <w:jc w:val="both"/>
      </w:pPr>
      <w:r>
        <w:t>Planując jakiekolwiek działania wpływające na bilans wodny zlewni należy zawsze rozpatrywać</w:t>
      </w:r>
      <w:r>
        <w:rPr>
          <w:spacing w:val="1"/>
        </w:rPr>
        <w:t xml:space="preserve"> </w:t>
      </w:r>
      <w:r>
        <w:t>uwarunkowania:</w:t>
      </w:r>
    </w:p>
    <w:p w14:paraId="2FBCB65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0" w:line="294" w:lineRule="exact"/>
        <w:rPr>
          <w:rFonts w:ascii="Symbol" w:hAnsi="Symbol"/>
          <w:sz w:val="24"/>
        </w:rPr>
      </w:pPr>
      <w:r>
        <w:rPr>
          <w:sz w:val="24"/>
        </w:rPr>
        <w:t>klimatyczne,</w:t>
      </w:r>
    </w:p>
    <w:p w14:paraId="75AB4D9D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7"/>
        <w:rPr>
          <w:rFonts w:ascii="Symbol" w:hAnsi="Symbol"/>
          <w:sz w:val="24"/>
        </w:rPr>
      </w:pPr>
      <w:r>
        <w:rPr>
          <w:sz w:val="24"/>
        </w:rPr>
        <w:t>hydrologiczne,</w:t>
      </w:r>
    </w:p>
    <w:p w14:paraId="47CD7A78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hydrogeologiczne,</w:t>
      </w:r>
    </w:p>
    <w:p w14:paraId="30E01FF1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5"/>
        <w:rPr>
          <w:rFonts w:ascii="Symbol" w:hAnsi="Symbol"/>
          <w:sz w:val="24"/>
        </w:rPr>
      </w:pPr>
      <w:r>
        <w:rPr>
          <w:sz w:val="24"/>
        </w:rPr>
        <w:t>fizjograficzne,</w:t>
      </w:r>
    </w:p>
    <w:p w14:paraId="21362BE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ekonomiczne,</w:t>
      </w:r>
    </w:p>
    <w:p w14:paraId="364018F6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rPr>
          <w:rFonts w:ascii="Symbol" w:hAnsi="Symbol"/>
          <w:sz w:val="24"/>
        </w:rPr>
      </w:pPr>
      <w:r>
        <w:rPr>
          <w:sz w:val="24"/>
        </w:rPr>
        <w:t>sposób</w:t>
      </w:r>
      <w:r>
        <w:rPr>
          <w:spacing w:val="-2"/>
          <w:sz w:val="24"/>
        </w:rPr>
        <w:t xml:space="preserve"> </w:t>
      </w:r>
      <w:r>
        <w:rPr>
          <w:sz w:val="24"/>
        </w:rPr>
        <w:t>użytkowania</w:t>
      </w:r>
      <w:r>
        <w:rPr>
          <w:spacing w:val="-1"/>
          <w:sz w:val="24"/>
        </w:rPr>
        <w:t xml:space="preserve"> </w:t>
      </w:r>
      <w:r>
        <w:rPr>
          <w:sz w:val="24"/>
        </w:rPr>
        <w:t>ziemi.</w:t>
      </w:r>
    </w:p>
    <w:p w14:paraId="540A647E" w14:textId="77777777" w:rsidR="00CB03BC" w:rsidRDefault="00000000">
      <w:pPr>
        <w:pStyle w:val="Tekstpodstawowy"/>
        <w:spacing w:before="137" w:line="360" w:lineRule="auto"/>
        <w:ind w:left="260" w:right="314" w:firstLine="708"/>
        <w:jc w:val="both"/>
      </w:pPr>
      <w:r>
        <w:t xml:space="preserve">Planując </w:t>
      </w:r>
      <w:r>
        <w:rPr>
          <w:b/>
        </w:rPr>
        <w:t xml:space="preserve">lokalizację </w:t>
      </w:r>
      <w:r>
        <w:t>inwestycji małej retencji, analiza musi obejmować zapotrzebowanie na wodę</w:t>
      </w:r>
      <w:r>
        <w:rPr>
          <w:spacing w:val="1"/>
        </w:rPr>
        <w:t xml:space="preserve"> </w:t>
      </w:r>
      <w:r>
        <w:t>wszystkich użytkowników, którzy znajdą się w zasięgu jej oddziaływania. Szczegółowy opis postępowania</w:t>
      </w:r>
      <w:r>
        <w:rPr>
          <w:spacing w:val="1"/>
        </w:rPr>
        <w:t xml:space="preserve"> </w:t>
      </w:r>
      <w:r>
        <w:t>można znaleźć w opracowaniu pt. „Naturalna, mała retencja wodna – Metoda łagodzenia skutków suszy,</w:t>
      </w:r>
      <w:r>
        <w:rPr>
          <w:spacing w:val="1"/>
        </w:rPr>
        <w:t xml:space="preserve"> </w:t>
      </w:r>
      <w:r>
        <w:t>ograniczania ryzyka powodziowego i ochrona różnorodności biologicznej. Podstawy Metodyczne. Globalne</w:t>
      </w:r>
      <w:r>
        <w:rPr>
          <w:spacing w:val="1"/>
        </w:rPr>
        <w:t xml:space="preserve"> </w:t>
      </w:r>
      <w:r>
        <w:t>Partnerstwo</w:t>
      </w:r>
      <w:r>
        <w:rPr>
          <w:spacing w:val="-1"/>
        </w:rPr>
        <w:t xml:space="preserve"> </w:t>
      </w:r>
      <w:r>
        <w:t>dla</w:t>
      </w:r>
      <w:r>
        <w:rPr>
          <w:spacing w:val="-1"/>
        </w:rPr>
        <w:t xml:space="preserve"> </w:t>
      </w:r>
      <w:r>
        <w:t>Wody, Polska. 2016”.</w:t>
      </w:r>
    </w:p>
    <w:p w14:paraId="2DBE086C" w14:textId="77777777" w:rsidR="00CB03BC" w:rsidRDefault="00000000">
      <w:pPr>
        <w:pStyle w:val="Tekstpodstawowy"/>
        <w:spacing w:before="1" w:line="360" w:lineRule="auto"/>
        <w:ind w:left="260" w:right="319" w:firstLine="708"/>
        <w:jc w:val="both"/>
      </w:pPr>
      <w:r>
        <w:t>Ponad</w:t>
      </w:r>
      <w:r>
        <w:rPr>
          <w:spacing w:val="1"/>
        </w:rPr>
        <w:t xml:space="preserve"> </w:t>
      </w:r>
      <w:r>
        <w:t>35%</w:t>
      </w:r>
      <w:r>
        <w:rPr>
          <w:spacing w:val="1"/>
        </w:rPr>
        <w:t xml:space="preserve"> </w:t>
      </w:r>
      <w:r>
        <w:t>gleb</w:t>
      </w:r>
      <w:r>
        <w:rPr>
          <w:spacing w:val="1"/>
        </w:rPr>
        <w:t xml:space="preserve"> </w:t>
      </w:r>
      <w:r>
        <w:t>ornych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Polsce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rPr>
          <w:b/>
        </w:rPr>
        <w:t>trwale</w:t>
      </w:r>
      <w:r>
        <w:rPr>
          <w:b/>
          <w:spacing w:val="1"/>
        </w:rPr>
        <w:t xml:space="preserve"> </w:t>
      </w:r>
      <w:r>
        <w:rPr>
          <w:b/>
        </w:rPr>
        <w:t>dotkniętych</w:t>
      </w:r>
      <w:r>
        <w:rPr>
          <w:b/>
          <w:spacing w:val="1"/>
        </w:rPr>
        <w:t xml:space="preserve"> </w:t>
      </w:r>
      <w:r>
        <w:rPr>
          <w:b/>
        </w:rPr>
        <w:t>suszą</w:t>
      </w:r>
      <w:r>
        <w:t>,</w:t>
      </w:r>
      <w:r>
        <w:rPr>
          <w:spacing w:val="1"/>
        </w:rPr>
        <w:t xml:space="preserve"> </w:t>
      </w:r>
      <w:r>
        <w:t>co</w:t>
      </w:r>
      <w:r>
        <w:rPr>
          <w:spacing w:val="1"/>
        </w:rPr>
        <w:t xml:space="preserve"> </w:t>
      </w:r>
      <w:r>
        <w:t>powoduje</w:t>
      </w:r>
      <w:r>
        <w:rPr>
          <w:spacing w:val="1"/>
        </w:rPr>
        <w:t xml:space="preserve"> </w:t>
      </w:r>
      <w:r>
        <w:t>ograniczenie</w:t>
      </w:r>
      <w:r>
        <w:rPr>
          <w:spacing w:val="1"/>
        </w:rPr>
        <w:t xml:space="preserve"> </w:t>
      </w:r>
      <w:r>
        <w:t>możliwości</w:t>
      </w:r>
      <w:r>
        <w:rPr>
          <w:spacing w:val="1"/>
        </w:rPr>
        <w:t xml:space="preserve"> </w:t>
      </w:r>
      <w:r>
        <w:t>produkcyjnych.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obszarach</w:t>
      </w:r>
      <w:r>
        <w:rPr>
          <w:spacing w:val="1"/>
        </w:rPr>
        <w:t xml:space="preserve"> </w:t>
      </w:r>
      <w:r>
        <w:t>deficytowych</w:t>
      </w:r>
      <w:r>
        <w:rPr>
          <w:spacing w:val="1"/>
        </w:rPr>
        <w:t xml:space="preserve"> </w:t>
      </w:r>
      <w:r>
        <w:t>znajduje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ok.</w:t>
      </w:r>
      <w:r>
        <w:rPr>
          <w:spacing w:val="1"/>
        </w:rPr>
        <w:t xml:space="preserve"> </w:t>
      </w:r>
      <w:r>
        <w:t>70%</w:t>
      </w:r>
      <w:r>
        <w:rPr>
          <w:spacing w:val="1"/>
        </w:rPr>
        <w:t xml:space="preserve"> </w:t>
      </w:r>
      <w:r>
        <w:t>powierzchni</w:t>
      </w:r>
      <w:r>
        <w:rPr>
          <w:spacing w:val="1"/>
        </w:rPr>
        <w:t xml:space="preserve"> </w:t>
      </w:r>
      <w:r>
        <w:t>użytków</w:t>
      </w:r>
      <w:r>
        <w:rPr>
          <w:spacing w:val="1"/>
        </w:rPr>
        <w:t xml:space="preserve"> </w:t>
      </w:r>
      <w:r>
        <w:t>zielonych. W regionach centralnej i północnej Polski (woj. zachodniopomorskie, wielkopolskie, podlaskie,</w:t>
      </w:r>
      <w:r>
        <w:rPr>
          <w:spacing w:val="1"/>
        </w:rPr>
        <w:t xml:space="preserve"> </w:t>
      </w:r>
      <w:r>
        <w:t>mazowieckie, lubuskie i kujawsko-pomorskie) niemal wszystkie użytki</w:t>
      </w:r>
      <w:r>
        <w:rPr>
          <w:spacing w:val="1"/>
        </w:rPr>
        <w:t xml:space="preserve"> </w:t>
      </w:r>
      <w:r>
        <w:t>zielone średniej jakości i słabe</w:t>
      </w:r>
      <w:r>
        <w:rPr>
          <w:spacing w:val="1"/>
        </w:rPr>
        <w:t xml:space="preserve"> </w:t>
      </w:r>
      <w:r>
        <w:t>występują</w:t>
      </w:r>
      <w:r>
        <w:rPr>
          <w:spacing w:val="-2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obszarach</w:t>
      </w:r>
      <w:r>
        <w:rPr>
          <w:spacing w:val="2"/>
        </w:rPr>
        <w:t xml:space="preserve"> </w:t>
      </w:r>
      <w:r>
        <w:t>o średnich lub dużych deficytach</w:t>
      </w:r>
      <w:r>
        <w:rPr>
          <w:spacing w:val="-1"/>
        </w:rPr>
        <w:t xml:space="preserve"> </w:t>
      </w:r>
      <w:r>
        <w:t>wody.</w:t>
      </w:r>
    </w:p>
    <w:p w14:paraId="6E55D81F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W</w:t>
      </w:r>
      <w:r>
        <w:rPr>
          <w:spacing w:val="1"/>
        </w:rPr>
        <w:t xml:space="preserve"> </w:t>
      </w:r>
      <w:r>
        <w:t>celu</w:t>
      </w:r>
      <w:r>
        <w:rPr>
          <w:spacing w:val="1"/>
        </w:rPr>
        <w:t xml:space="preserve"> </w:t>
      </w:r>
      <w:r>
        <w:t>zwiększenia</w:t>
      </w:r>
      <w:r>
        <w:rPr>
          <w:spacing w:val="1"/>
        </w:rPr>
        <w:t xml:space="preserve"> </w:t>
      </w:r>
      <w:r>
        <w:t>zasobów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niezbędna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rPr>
          <w:b/>
        </w:rPr>
        <w:t>zmiana</w:t>
      </w:r>
      <w:r>
        <w:rPr>
          <w:b/>
          <w:spacing w:val="1"/>
        </w:rPr>
        <w:t xml:space="preserve"> </w:t>
      </w:r>
      <w:r>
        <w:rPr>
          <w:b/>
        </w:rPr>
        <w:t>organizacji</w:t>
      </w:r>
      <w:r>
        <w:rPr>
          <w:b/>
          <w:spacing w:val="1"/>
        </w:rPr>
        <w:t xml:space="preserve"> </w:t>
      </w:r>
      <w:r>
        <w:rPr>
          <w:b/>
        </w:rPr>
        <w:t>i wykorzystywania</w:t>
      </w:r>
      <w:r>
        <w:rPr>
          <w:b/>
          <w:spacing w:val="-57"/>
        </w:rPr>
        <w:t xml:space="preserve"> </w:t>
      </w:r>
      <w:r>
        <w:rPr>
          <w:b/>
        </w:rPr>
        <w:t>przestrzeni</w:t>
      </w:r>
      <w:r>
        <w:t>. Działania polegające na wprowadzaniu zalesień, pełniejszym niż dotychczas uwzględnianiu</w:t>
      </w:r>
      <w:r>
        <w:rPr>
          <w:spacing w:val="1"/>
        </w:rPr>
        <w:t xml:space="preserve"> </w:t>
      </w:r>
      <w:r>
        <w:t>gospodarki wodnej i obiegu wody w krajobrazie, tworzeniu użytków przyrodniczych, renaturyzacji siedlisk</w:t>
      </w:r>
      <w:r>
        <w:rPr>
          <w:spacing w:val="1"/>
        </w:rPr>
        <w:t xml:space="preserve"> </w:t>
      </w:r>
      <w:r>
        <w:t>łęgowych i torfowych oraz tworzeniu oczek wodnych w sprzyjających warunkach topograficznych stanowią</w:t>
      </w:r>
      <w:r>
        <w:rPr>
          <w:spacing w:val="-57"/>
        </w:rPr>
        <w:t xml:space="preserve"> </w:t>
      </w:r>
      <w:r>
        <w:t>najmniej kosztowną formę poprawy istniejącego stanu. Zmeliorowane obszary mokradłowe mogą stanowić</w:t>
      </w:r>
      <w:r>
        <w:rPr>
          <w:spacing w:val="1"/>
        </w:rPr>
        <w:t xml:space="preserve"> </w:t>
      </w:r>
      <w:r>
        <w:t>tereny</w:t>
      </w:r>
      <w:r>
        <w:rPr>
          <w:spacing w:val="1"/>
        </w:rPr>
        <w:t xml:space="preserve"> </w:t>
      </w:r>
      <w:r>
        <w:t>retencji</w:t>
      </w:r>
      <w:r>
        <w:rPr>
          <w:spacing w:val="1"/>
        </w:rPr>
        <w:t xml:space="preserve"> </w:t>
      </w:r>
      <w:r>
        <w:t>wodnej</w:t>
      </w:r>
      <w:r>
        <w:rPr>
          <w:spacing w:val="1"/>
        </w:rPr>
        <w:t xml:space="preserve"> </w:t>
      </w:r>
      <w:r>
        <w:t>przy odpowiednim</w:t>
      </w:r>
      <w:r>
        <w:rPr>
          <w:spacing w:val="1"/>
        </w:rPr>
        <w:t xml:space="preserve"> </w:t>
      </w:r>
      <w:r>
        <w:t>projektowaniu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eksploatacji</w:t>
      </w:r>
      <w:r>
        <w:rPr>
          <w:spacing w:val="60"/>
        </w:rPr>
        <w:t xml:space="preserve"> </w:t>
      </w:r>
      <w:r>
        <w:t>urządzeń</w:t>
      </w:r>
      <w:r>
        <w:rPr>
          <w:spacing w:val="60"/>
        </w:rPr>
        <w:t xml:space="preserve"> </w:t>
      </w:r>
      <w:r>
        <w:t>piętrzących.</w:t>
      </w:r>
      <w:r>
        <w:rPr>
          <w:spacing w:val="60"/>
        </w:rPr>
        <w:t xml:space="preserve"> </w:t>
      </w:r>
      <w:r>
        <w:t>Potencjał</w:t>
      </w:r>
      <w:r>
        <w:rPr>
          <w:spacing w:val="-57"/>
        </w:rPr>
        <w:t xml:space="preserve"> </w:t>
      </w:r>
      <w:r>
        <w:t>tych terenów</w:t>
      </w:r>
      <w:r>
        <w:rPr>
          <w:spacing w:val="1"/>
        </w:rPr>
        <w:t xml:space="preserve"> </w:t>
      </w:r>
      <w:r>
        <w:t>jest znaczący,</w:t>
      </w:r>
      <w:r>
        <w:rPr>
          <w:spacing w:val="1"/>
        </w:rPr>
        <w:t xml:space="preserve"> </w:t>
      </w:r>
      <w:r>
        <w:t>wymaga</w:t>
      </w:r>
      <w:r>
        <w:rPr>
          <w:spacing w:val="1"/>
        </w:rPr>
        <w:t xml:space="preserve"> </w:t>
      </w:r>
      <w:r>
        <w:t>jednak</w:t>
      </w:r>
      <w:r>
        <w:rPr>
          <w:spacing w:val="1"/>
        </w:rPr>
        <w:t xml:space="preserve"> </w:t>
      </w:r>
      <w:r>
        <w:t>tworzenia</w:t>
      </w:r>
      <w:r>
        <w:rPr>
          <w:spacing w:val="1"/>
        </w:rPr>
        <w:t xml:space="preserve"> </w:t>
      </w:r>
      <w:r>
        <w:t>programów</w:t>
      </w:r>
      <w:r>
        <w:rPr>
          <w:spacing w:val="1"/>
        </w:rPr>
        <w:t xml:space="preserve"> </w:t>
      </w:r>
      <w:r>
        <w:t>wspierających</w:t>
      </w:r>
      <w:r>
        <w:rPr>
          <w:spacing w:val="1"/>
        </w:rPr>
        <w:t xml:space="preserve"> </w:t>
      </w:r>
      <w:r>
        <w:t>nieprodukcyjne</w:t>
      </w:r>
      <w:r>
        <w:rPr>
          <w:spacing w:val="1"/>
        </w:rPr>
        <w:t xml:space="preserve"> </w:t>
      </w:r>
      <w:r>
        <w:t>świadczenia</w:t>
      </w:r>
      <w:r>
        <w:rPr>
          <w:spacing w:val="-1"/>
        </w:rPr>
        <w:t xml:space="preserve"> </w:t>
      </w:r>
      <w:r>
        <w:t>obszarów</w:t>
      </w:r>
      <w:r>
        <w:rPr>
          <w:spacing w:val="-2"/>
        </w:rPr>
        <w:t xml:space="preserve"> </w:t>
      </w:r>
      <w:r>
        <w:t>wiejskich.</w:t>
      </w:r>
    </w:p>
    <w:p w14:paraId="6E5102A3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t>Każde</w:t>
      </w:r>
      <w:r>
        <w:rPr>
          <w:spacing w:val="1"/>
        </w:rPr>
        <w:t xml:space="preserve"> </w:t>
      </w:r>
      <w:r>
        <w:t>działanie,</w:t>
      </w:r>
      <w:r>
        <w:rPr>
          <w:spacing w:val="1"/>
        </w:rPr>
        <w:t xml:space="preserve"> </w:t>
      </w:r>
      <w:r>
        <w:t>które</w:t>
      </w:r>
      <w:r>
        <w:rPr>
          <w:spacing w:val="1"/>
        </w:rPr>
        <w:t xml:space="preserve"> </w:t>
      </w:r>
      <w:r>
        <w:t>ma</w:t>
      </w:r>
      <w:r>
        <w:rPr>
          <w:spacing w:val="1"/>
        </w:rPr>
        <w:t xml:space="preserve"> </w:t>
      </w:r>
      <w:r>
        <w:t>funkcje</w:t>
      </w:r>
      <w:r>
        <w:rPr>
          <w:spacing w:val="1"/>
        </w:rPr>
        <w:t xml:space="preserve"> </w:t>
      </w:r>
      <w:r>
        <w:t>retencyjną,</w:t>
      </w:r>
      <w:r>
        <w:rPr>
          <w:spacing w:val="1"/>
        </w:rPr>
        <w:t xml:space="preserve"> </w:t>
      </w:r>
      <w:r>
        <w:t>ma</w:t>
      </w:r>
      <w:r>
        <w:rPr>
          <w:spacing w:val="1"/>
        </w:rPr>
        <w:t xml:space="preserve"> </w:t>
      </w:r>
      <w:r>
        <w:t>również</w:t>
      </w:r>
      <w:r>
        <w:rPr>
          <w:spacing w:val="1"/>
        </w:rPr>
        <w:t xml:space="preserve"> </w:t>
      </w:r>
      <w:r>
        <w:t>istotny</w:t>
      </w:r>
      <w:r>
        <w:rPr>
          <w:spacing w:val="1"/>
        </w:rPr>
        <w:t xml:space="preserve"> </w:t>
      </w:r>
      <w:r>
        <w:t>wpływ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ochronę</w:t>
      </w:r>
      <w:r>
        <w:rPr>
          <w:spacing w:val="1"/>
        </w:rPr>
        <w:t xml:space="preserve"> </w:t>
      </w:r>
      <w:r>
        <w:t>przeciwpowodziową, przeciwdziałanie suszy oraz gromadzenie wody i substancji w niej rozpuszczonych.</w:t>
      </w:r>
      <w:r>
        <w:rPr>
          <w:spacing w:val="1"/>
        </w:rPr>
        <w:t xml:space="preserve"> </w:t>
      </w:r>
      <w:r>
        <w:t>Wszystkie te elementy wpływają następnie na wyrównywanie bioklimatu, różnorodność krajobrazu, ochronę</w:t>
      </w:r>
      <w:r>
        <w:rPr>
          <w:spacing w:val="-57"/>
        </w:rPr>
        <w:t xml:space="preserve"> </w:t>
      </w:r>
      <w:r>
        <w:t>przeciwerozyjną, poprawę przestrzeni życiowej</w:t>
      </w:r>
      <w:r>
        <w:rPr>
          <w:spacing w:val="1"/>
        </w:rPr>
        <w:t xml:space="preserve"> </w:t>
      </w:r>
      <w:r>
        <w:t>roślin i zwierząt, samooczyszczania wód i odtwarzanie</w:t>
      </w:r>
      <w:r>
        <w:rPr>
          <w:spacing w:val="1"/>
        </w:rPr>
        <w:t xml:space="preserve"> </w:t>
      </w:r>
      <w:r>
        <w:t>zwierciadła</w:t>
      </w:r>
      <w:r>
        <w:rPr>
          <w:spacing w:val="-2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gruntowych</w:t>
      </w:r>
      <w:r>
        <w:rPr>
          <w:vertAlign w:val="superscript"/>
        </w:rPr>
        <w:t>121</w:t>
      </w:r>
      <w:r>
        <w:t>.</w:t>
      </w:r>
    </w:p>
    <w:p w14:paraId="34DF1E47" w14:textId="77777777" w:rsidR="00CB03BC" w:rsidRDefault="00CB03BC">
      <w:pPr>
        <w:pStyle w:val="Tekstpodstawowy"/>
        <w:rPr>
          <w:sz w:val="20"/>
        </w:rPr>
      </w:pPr>
    </w:p>
    <w:p w14:paraId="6E995565" w14:textId="1B17D98C" w:rsidR="00CB03BC" w:rsidRDefault="00CF670C">
      <w:pPr>
        <w:pStyle w:val="Tekstpodstawowy"/>
        <w:spacing w:before="7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3616" behindDoc="1" locked="0" layoutInCell="1" allowOverlap="1" wp14:anchorId="4EDC3D03" wp14:editId="06162862">
                <wp:simplePos x="0" y="0"/>
                <wp:positionH relativeFrom="page">
                  <wp:posOffset>457200</wp:posOffset>
                </wp:positionH>
                <wp:positionV relativeFrom="paragraph">
                  <wp:posOffset>160655</wp:posOffset>
                </wp:positionV>
                <wp:extent cx="1828800" cy="8890"/>
                <wp:effectExtent l="0" t="0" r="0" b="0"/>
                <wp:wrapTopAndBottom/>
                <wp:docPr id="1427552025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C40B4E" id="Rectangle 39" o:spid="_x0000_s1026" style="position:absolute;margin-left:36pt;margin-top:12.65pt;width:2in;height:.7pt;z-index:-15652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0B6DE819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121</w:t>
      </w:r>
      <w:r>
        <w:rPr>
          <w:rFonts w:ascii="Cambria" w:hAnsi="Cambria"/>
          <w:sz w:val="18"/>
        </w:rPr>
        <w:t>Mrozik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K.,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Przybyła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C.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2013.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Mała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retencja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planowaniu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przestrzennym.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WFOŚiGW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Poznań.</w:t>
      </w:r>
    </w:p>
    <w:p w14:paraId="126DC9D9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18E5373E" w14:textId="77777777" w:rsidR="00CB03BC" w:rsidRDefault="00000000">
      <w:pPr>
        <w:pStyle w:val="Tekstpodstawowy"/>
        <w:spacing w:before="76" w:line="360" w:lineRule="auto"/>
        <w:ind w:left="260" w:right="315" w:firstLine="708"/>
        <w:jc w:val="both"/>
      </w:pPr>
      <w:r>
        <w:t>W</w:t>
      </w:r>
      <w:r>
        <w:rPr>
          <w:spacing w:val="100"/>
        </w:rPr>
        <w:t xml:space="preserve"> </w:t>
      </w:r>
      <w:r>
        <w:t xml:space="preserve">celu  </w:t>
      </w:r>
      <w:r>
        <w:rPr>
          <w:spacing w:val="37"/>
        </w:rPr>
        <w:t xml:space="preserve"> </w:t>
      </w:r>
      <w:r>
        <w:t xml:space="preserve">utrzymania  </w:t>
      </w:r>
      <w:r>
        <w:rPr>
          <w:spacing w:val="36"/>
        </w:rPr>
        <w:t xml:space="preserve"> </w:t>
      </w:r>
      <w:r>
        <w:t xml:space="preserve">lub  </w:t>
      </w:r>
      <w:r>
        <w:rPr>
          <w:spacing w:val="37"/>
        </w:rPr>
        <w:t xml:space="preserve"> </w:t>
      </w:r>
      <w:r>
        <w:t xml:space="preserve">odzyskania  </w:t>
      </w:r>
      <w:r>
        <w:rPr>
          <w:spacing w:val="36"/>
        </w:rPr>
        <w:t xml:space="preserve"> </w:t>
      </w:r>
      <w:r>
        <w:t xml:space="preserve">dobrego  </w:t>
      </w:r>
      <w:r>
        <w:rPr>
          <w:spacing w:val="38"/>
        </w:rPr>
        <w:t xml:space="preserve"> </w:t>
      </w:r>
      <w:r>
        <w:t xml:space="preserve">stanu  </w:t>
      </w:r>
      <w:r>
        <w:rPr>
          <w:spacing w:val="36"/>
        </w:rPr>
        <w:t xml:space="preserve"> </w:t>
      </w:r>
      <w:r>
        <w:t xml:space="preserve">ekologicznego  </w:t>
      </w:r>
      <w:r>
        <w:rPr>
          <w:spacing w:val="37"/>
        </w:rPr>
        <w:t xml:space="preserve"> </w:t>
      </w:r>
      <w:r>
        <w:t xml:space="preserve">wód  </w:t>
      </w:r>
      <w:r>
        <w:rPr>
          <w:spacing w:val="36"/>
        </w:rPr>
        <w:t xml:space="preserve"> </w:t>
      </w:r>
      <w:r>
        <w:t xml:space="preserve">i  </w:t>
      </w:r>
      <w:r>
        <w:rPr>
          <w:spacing w:val="37"/>
        </w:rPr>
        <w:t xml:space="preserve"> </w:t>
      </w:r>
      <w:r>
        <w:t>ekosystemów</w:t>
      </w:r>
      <w:r>
        <w:rPr>
          <w:spacing w:val="-58"/>
        </w:rPr>
        <w:t xml:space="preserve"> </w:t>
      </w:r>
      <w:r>
        <w:t>z nią związanych</w:t>
      </w:r>
      <w:r>
        <w:rPr>
          <w:spacing w:val="61"/>
        </w:rPr>
        <w:t xml:space="preserve"> </w:t>
      </w:r>
      <w:r>
        <w:t>konieczne   są   zrównoważone   działania,   prowadzone   zarówno   w   skali   lokalnej,</w:t>
      </w:r>
      <w:r>
        <w:rPr>
          <w:spacing w:val="1"/>
        </w:rPr>
        <w:t xml:space="preserve"> </w:t>
      </w:r>
      <w:r>
        <w:t>jak</w:t>
      </w:r>
      <w:r>
        <w:rPr>
          <w:spacing w:val="-2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globalnej.</w:t>
      </w:r>
    </w:p>
    <w:p w14:paraId="2C84FBD9" w14:textId="77777777" w:rsidR="00CB03BC" w:rsidRDefault="00000000">
      <w:pPr>
        <w:spacing w:line="275" w:lineRule="exact"/>
        <w:ind w:left="620"/>
        <w:jc w:val="both"/>
        <w:rPr>
          <w:sz w:val="24"/>
        </w:rPr>
      </w:pP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b/>
          <w:sz w:val="24"/>
        </w:rPr>
        <w:t>kluczowych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działań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można</w:t>
      </w:r>
      <w:r>
        <w:rPr>
          <w:spacing w:val="-3"/>
          <w:sz w:val="24"/>
        </w:rPr>
        <w:t xml:space="preserve"> </w:t>
      </w:r>
      <w:r>
        <w:rPr>
          <w:sz w:val="24"/>
        </w:rPr>
        <w:t>zaliczyć:</w:t>
      </w:r>
    </w:p>
    <w:p w14:paraId="04BE81C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9"/>
        <w:rPr>
          <w:rFonts w:ascii="Symbol" w:hAnsi="Symbol"/>
          <w:sz w:val="28"/>
        </w:rPr>
      </w:pPr>
      <w:r>
        <w:rPr>
          <w:sz w:val="24"/>
        </w:rPr>
        <w:t>tworzenie</w:t>
      </w:r>
      <w:r>
        <w:rPr>
          <w:spacing w:val="-1"/>
          <w:sz w:val="24"/>
        </w:rPr>
        <w:t xml:space="preserve"> </w:t>
      </w:r>
      <w:r>
        <w:rPr>
          <w:sz w:val="24"/>
        </w:rPr>
        <w:t>korytarzy</w:t>
      </w:r>
      <w:r>
        <w:rPr>
          <w:spacing w:val="-4"/>
          <w:sz w:val="24"/>
        </w:rPr>
        <w:t xml:space="preserve"> </w:t>
      </w:r>
      <w:r>
        <w:rPr>
          <w:sz w:val="24"/>
        </w:rPr>
        <w:t>ekologicznych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dolinach rzek</w:t>
      </w:r>
      <w:r>
        <w:rPr>
          <w:spacing w:val="-1"/>
          <w:sz w:val="24"/>
        </w:rPr>
        <w:t xml:space="preserve"> </w:t>
      </w:r>
      <w:r>
        <w:rPr>
          <w:sz w:val="24"/>
        </w:rPr>
        <w:t>z jak</w:t>
      </w:r>
      <w:r>
        <w:rPr>
          <w:spacing w:val="-1"/>
          <w:sz w:val="24"/>
        </w:rPr>
        <w:t xml:space="preserve"> </w:t>
      </w:r>
      <w:r>
        <w:rPr>
          <w:sz w:val="24"/>
        </w:rPr>
        <w:t>największą</w:t>
      </w:r>
      <w:r>
        <w:rPr>
          <w:spacing w:val="-2"/>
          <w:sz w:val="24"/>
        </w:rPr>
        <w:t xml:space="preserve"> </w:t>
      </w:r>
      <w:r>
        <w:rPr>
          <w:sz w:val="24"/>
        </w:rPr>
        <w:t>bioróżnorodnością,</w:t>
      </w:r>
    </w:p>
    <w:p w14:paraId="1B84C5B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27" w:line="331" w:lineRule="auto"/>
        <w:ind w:right="318"/>
        <w:rPr>
          <w:rFonts w:ascii="Symbol" w:hAnsi="Symbol"/>
          <w:sz w:val="28"/>
        </w:rPr>
      </w:pPr>
      <w:r>
        <w:rPr>
          <w:sz w:val="24"/>
        </w:rPr>
        <w:t>zapewnianie</w:t>
      </w:r>
      <w:r>
        <w:rPr>
          <w:spacing w:val="44"/>
          <w:sz w:val="24"/>
        </w:rPr>
        <w:t xml:space="preserve"> </w:t>
      </w:r>
      <w:r>
        <w:rPr>
          <w:sz w:val="24"/>
        </w:rPr>
        <w:t>ciągłości</w:t>
      </w:r>
      <w:r>
        <w:rPr>
          <w:spacing w:val="47"/>
          <w:sz w:val="24"/>
        </w:rPr>
        <w:t xml:space="preserve"> </w:t>
      </w:r>
      <w:r>
        <w:rPr>
          <w:sz w:val="24"/>
        </w:rPr>
        <w:t>rzek</w:t>
      </w:r>
      <w:r>
        <w:rPr>
          <w:spacing w:val="44"/>
          <w:sz w:val="24"/>
        </w:rPr>
        <w:t xml:space="preserve"> </w:t>
      </w:r>
      <w:r>
        <w:rPr>
          <w:sz w:val="24"/>
        </w:rPr>
        <w:t>i</w:t>
      </w:r>
      <w:r>
        <w:rPr>
          <w:spacing w:val="44"/>
          <w:sz w:val="24"/>
        </w:rPr>
        <w:t xml:space="preserve"> </w:t>
      </w:r>
      <w:r>
        <w:rPr>
          <w:sz w:val="24"/>
        </w:rPr>
        <w:t>potoków</w:t>
      </w:r>
      <w:r>
        <w:rPr>
          <w:spacing w:val="44"/>
          <w:sz w:val="24"/>
        </w:rPr>
        <w:t xml:space="preserve"> </w:t>
      </w:r>
      <w:r>
        <w:rPr>
          <w:sz w:val="24"/>
        </w:rPr>
        <w:t>przez</w:t>
      </w:r>
      <w:r>
        <w:rPr>
          <w:spacing w:val="43"/>
          <w:sz w:val="24"/>
        </w:rPr>
        <w:t xml:space="preserve"> </w:t>
      </w:r>
      <w:r>
        <w:rPr>
          <w:sz w:val="24"/>
        </w:rPr>
        <w:t>udrażnianie</w:t>
      </w:r>
      <w:r>
        <w:rPr>
          <w:spacing w:val="43"/>
          <w:sz w:val="24"/>
        </w:rPr>
        <w:t xml:space="preserve"> </w:t>
      </w:r>
      <w:r>
        <w:rPr>
          <w:sz w:val="24"/>
        </w:rPr>
        <w:t>barier</w:t>
      </w:r>
      <w:r>
        <w:rPr>
          <w:spacing w:val="43"/>
          <w:sz w:val="24"/>
        </w:rPr>
        <w:t xml:space="preserve"> </w:t>
      </w:r>
      <w:r>
        <w:rPr>
          <w:sz w:val="24"/>
        </w:rPr>
        <w:t>migracyjnych,</w:t>
      </w:r>
      <w:r>
        <w:rPr>
          <w:spacing w:val="44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tym</w:t>
      </w:r>
      <w:r>
        <w:rPr>
          <w:spacing w:val="-1"/>
          <w:sz w:val="24"/>
        </w:rPr>
        <w:t xml:space="preserve"> </w:t>
      </w:r>
      <w:r>
        <w:rPr>
          <w:sz w:val="24"/>
        </w:rPr>
        <w:t>likwidację</w:t>
      </w:r>
      <w:r>
        <w:rPr>
          <w:spacing w:val="-57"/>
          <w:sz w:val="24"/>
        </w:rPr>
        <w:t xml:space="preserve"> </w:t>
      </w:r>
      <w:r>
        <w:rPr>
          <w:sz w:val="24"/>
        </w:rPr>
        <w:t>niefunkcjonalnych</w:t>
      </w:r>
      <w:r>
        <w:rPr>
          <w:spacing w:val="-1"/>
          <w:sz w:val="24"/>
        </w:rPr>
        <w:t xml:space="preserve"> </w:t>
      </w:r>
      <w:r>
        <w:rPr>
          <w:sz w:val="24"/>
        </w:rPr>
        <w:t>urządzeń wodnych</w:t>
      </w:r>
      <w:r>
        <w:rPr>
          <w:spacing w:val="2"/>
          <w:sz w:val="24"/>
        </w:rPr>
        <w:t xml:space="preserve"> </w:t>
      </w:r>
      <w:r>
        <w:rPr>
          <w:sz w:val="24"/>
        </w:rPr>
        <w:t>czy</w:t>
      </w:r>
      <w:r>
        <w:rPr>
          <w:spacing w:val="-5"/>
          <w:sz w:val="24"/>
        </w:rPr>
        <w:t xml:space="preserve"> </w:t>
      </w:r>
      <w:r>
        <w:rPr>
          <w:sz w:val="24"/>
        </w:rPr>
        <w:t>budowę</w:t>
      </w:r>
      <w:r>
        <w:rPr>
          <w:spacing w:val="-1"/>
          <w:sz w:val="24"/>
        </w:rPr>
        <w:t xml:space="preserve"> </w:t>
      </w:r>
      <w:r>
        <w:rPr>
          <w:sz w:val="24"/>
        </w:rPr>
        <w:t>przepławek,</w:t>
      </w:r>
    </w:p>
    <w:p w14:paraId="4FA2004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32" w:line="331" w:lineRule="auto"/>
        <w:ind w:right="314"/>
        <w:rPr>
          <w:rFonts w:ascii="Symbol" w:hAnsi="Symbol"/>
          <w:sz w:val="28"/>
        </w:rPr>
      </w:pPr>
      <w:r>
        <w:rPr>
          <w:sz w:val="24"/>
        </w:rPr>
        <w:t>ochrona,</w:t>
      </w:r>
      <w:r>
        <w:rPr>
          <w:spacing w:val="15"/>
          <w:sz w:val="24"/>
        </w:rPr>
        <w:t xml:space="preserve"> </w:t>
      </w:r>
      <w:r>
        <w:rPr>
          <w:sz w:val="24"/>
        </w:rPr>
        <w:t>zachowanie</w:t>
      </w:r>
      <w:r>
        <w:rPr>
          <w:spacing w:val="17"/>
          <w:sz w:val="24"/>
        </w:rPr>
        <w:t xml:space="preserve"> </w:t>
      </w:r>
      <w:r>
        <w:rPr>
          <w:sz w:val="24"/>
        </w:rPr>
        <w:t>i</w:t>
      </w:r>
      <w:r>
        <w:rPr>
          <w:spacing w:val="16"/>
          <w:sz w:val="24"/>
        </w:rPr>
        <w:t xml:space="preserve"> </w:t>
      </w:r>
      <w:r>
        <w:rPr>
          <w:sz w:val="24"/>
        </w:rPr>
        <w:t>przywracanie</w:t>
      </w:r>
      <w:r>
        <w:rPr>
          <w:spacing w:val="14"/>
          <w:sz w:val="24"/>
        </w:rPr>
        <w:t xml:space="preserve"> </w:t>
      </w:r>
      <w:r>
        <w:rPr>
          <w:sz w:val="24"/>
        </w:rPr>
        <w:t>biotopów</w:t>
      </w:r>
      <w:r>
        <w:rPr>
          <w:spacing w:val="15"/>
          <w:sz w:val="24"/>
        </w:rPr>
        <w:t xml:space="preserve"> </w:t>
      </w:r>
      <w:r>
        <w:rPr>
          <w:sz w:val="24"/>
        </w:rPr>
        <w:t>i</w:t>
      </w:r>
      <w:r>
        <w:rPr>
          <w:spacing w:val="18"/>
          <w:sz w:val="24"/>
        </w:rPr>
        <w:t xml:space="preserve"> </w:t>
      </w:r>
      <w:r>
        <w:rPr>
          <w:sz w:val="24"/>
        </w:rPr>
        <w:t>naturalnych</w:t>
      </w:r>
      <w:r>
        <w:rPr>
          <w:spacing w:val="15"/>
          <w:sz w:val="24"/>
        </w:rPr>
        <w:t xml:space="preserve"> </w:t>
      </w:r>
      <w:r>
        <w:rPr>
          <w:sz w:val="24"/>
        </w:rPr>
        <w:t>siedlisk</w:t>
      </w:r>
      <w:r>
        <w:rPr>
          <w:spacing w:val="15"/>
          <w:sz w:val="24"/>
        </w:rPr>
        <w:t xml:space="preserve"> </w:t>
      </w:r>
      <w:r>
        <w:rPr>
          <w:sz w:val="24"/>
        </w:rPr>
        <w:t>przyrodniczych</w:t>
      </w:r>
      <w:r>
        <w:rPr>
          <w:spacing w:val="17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dzikiej</w:t>
      </w:r>
      <w:r>
        <w:rPr>
          <w:spacing w:val="16"/>
          <w:sz w:val="24"/>
        </w:rPr>
        <w:t xml:space="preserve"> </w:t>
      </w:r>
      <w:r>
        <w:rPr>
          <w:sz w:val="24"/>
        </w:rPr>
        <w:t>fauny</w:t>
      </w:r>
      <w:r>
        <w:rPr>
          <w:spacing w:val="-57"/>
          <w:sz w:val="24"/>
        </w:rPr>
        <w:t xml:space="preserve"> </w:t>
      </w:r>
      <w:r>
        <w:rPr>
          <w:sz w:val="24"/>
        </w:rPr>
        <w:t>i flory,</w:t>
      </w:r>
    </w:p>
    <w:p w14:paraId="14F28FB9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31" w:line="331" w:lineRule="auto"/>
        <w:ind w:right="325"/>
        <w:rPr>
          <w:rFonts w:ascii="Symbol" w:hAnsi="Symbol"/>
          <w:sz w:val="28"/>
        </w:rPr>
      </w:pPr>
      <w:r>
        <w:rPr>
          <w:sz w:val="24"/>
        </w:rPr>
        <w:t>likwidacja ognisk zanieczyszczeń, w tym dzikich składowisk śmieci, których obecność powoduje ryzyko</w:t>
      </w:r>
      <w:r>
        <w:rPr>
          <w:spacing w:val="-57"/>
          <w:sz w:val="24"/>
        </w:rPr>
        <w:t xml:space="preserve"> </w:t>
      </w:r>
      <w:r>
        <w:rPr>
          <w:sz w:val="24"/>
        </w:rPr>
        <w:t>przedostawania</w:t>
      </w:r>
      <w:r>
        <w:rPr>
          <w:spacing w:val="-1"/>
          <w:sz w:val="24"/>
        </w:rPr>
        <w:t xml:space="preserve"> </w:t>
      </w:r>
      <w:r>
        <w:rPr>
          <w:sz w:val="24"/>
        </w:rPr>
        <w:t>się</w:t>
      </w:r>
      <w:r>
        <w:rPr>
          <w:spacing w:val="-1"/>
          <w:sz w:val="24"/>
        </w:rPr>
        <w:t xml:space="preserve"> </w:t>
      </w:r>
      <w:r>
        <w:rPr>
          <w:sz w:val="24"/>
        </w:rPr>
        <w:t>niebezpiecznych substancji do</w:t>
      </w:r>
      <w:r>
        <w:rPr>
          <w:spacing w:val="2"/>
          <w:sz w:val="24"/>
        </w:rPr>
        <w:t xml:space="preserve"> </w:t>
      </w:r>
      <w:r>
        <w:rPr>
          <w:sz w:val="24"/>
        </w:rPr>
        <w:t>wód,</w:t>
      </w:r>
    </w:p>
    <w:p w14:paraId="3880687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32"/>
        <w:rPr>
          <w:rFonts w:ascii="Symbol" w:hAnsi="Symbol"/>
          <w:sz w:val="28"/>
        </w:rPr>
      </w:pPr>
      <w:r>
        <w:rPr>
          <w:sz w:val="24"/>
        </w:rPr>
        <w:t>identyfikacja</w:t>
      </w:r>
      <w:r>
        <w:rPr>
          <w:spacing w:val="-1"/>
          <w:sz w:val="24"/>
        </w:rPr>
        <w:t xml:space="preserve"> </w:t>
      </w:r>
      <w:r>
        <w:rPr>
          <w:sz w:val="24"/>
        </w:rPr>
        <w:t>głównych</w:t>
      </w:r>
      <w:r>
        <w:rPr>
          <w:spacing w:val="-1"/>
          <w:sz w:val="24"/>
        </w:rPr>
        <w:t xml:space="preserve"> </w:t>
      </w:r>
      <w:r>
        <w:rPr>
          <w:sz w:val="24"/>
        </w:rPr>
        <w:t>obszarów</w:t>
      </w:r>
      <w:r>
        <w:rPr>
          <w:spacing w:val="-4"/>
          <w:sz w:val="24"/>
        </w:rPr>
        <w:t xml:space="preserve"> </w:t>
      </w:r>
      <w:r>
        <w:rPr>
          <w:sz w:val="24"/>
        </w:rPr>
        <w:t>zasilania</w:t>
      </w:r>
      <w:r>
        <w:rPr>
          <w:spacing w:val="-1"/>
          <w:sz w:val="24"/>
        </w:rPr>
        <w:t xml:space="preserve"> </w:t>
      </w:r>
      <w:r>
        <w:rPr>
          <w:sz w:val="24"/>
        </w:rPr>
        <w:t>wód</w:t>
      </w:r>
      <w:r>
        <w:rPr>
          <w:spacing w:val="-2"/>
          <w:sz w:val="24"/>
        </w:rPr>
        <w:t xml:space="preserve"> </w:t>
      </w:r>
      <w:r>
        <w:rPr>
          <w:sz w:val="24"/>
        </w:rPr>
        <w:t>podziemnych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odpowiednie</w:t>
      </w:r>
      <w:r>
        <w:rPr>
          <w:spacing w:val="-1"/>
          <w:sz w:val="24"/>
        </w:rPr>
        <w:t xml:space="preserve"> </w:t>
      </w:r>
      <w:r>
        <w:rPr>
          <w:sz w:val="24"/>
        </w:rPr>
        <w:t>ich</w:t>
      </w:r>
      <w:r>
        <w:rPr>
          <w:spacing w:val="-2"/>
          <w:sz w:val="24"/>
        </w:rPr>
        <w:t xml:space="preserve"> </w:t>
      </w:r>
      <w:r>
        <w:rPr>
          <w:sz w:val="24"/>
        </w:rPr>
        <w:t>zagospodarowanie,</w:t>
      </w:r>
    </w:p>
    <w:p w14:paraId="3133DF1E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27" w:line="345" w:lineRule="auto"/>
        <w:ind w:right="318"/>
        <w:jc w:val="both"/>
        <w:rPr>
          <w:rFonts w:ascii="Symbol" w:hAnsi="Symbol"/>
          <w:sz w:val="28"/>
        </w:rPr>
      </w:pPr>
      <w:r>
        <w:rPr>
          <w:sz w:val="24"/>
        </w:rPr>
        <w:t>zwiększanie</w:t>
      </w:r>
      <w:r>
        <w:rPr>
          <w:spacing w:val="1"/>
          <w:sz w:val="24"/>
        </w:rPr>
        <w:t xml:space="preserve"> </w:t>
      </w:r>
      <w:r>
        <w:rPr>
          <w:sz w:val="24"/>
        </w:rPr>
        <w:t>zdolności</w:t>
      </w:r>
      <w:r>
        <w:rPr>
          <w:spacing w:val="1"/>
          <w:sz w:val="24"/>
        </w:rPr>
        <w:t xml:space="preserve"> </w:t>
      </w:r>
      <w:r>
        <w:rPr>
          <w:sz w:val="24"/>
        </w:rPr>
        <w:t>retencyjnych</w:t>
      </w:r>
      <w:r>
        <w:rPr>
          <w:spacing w:val="1"/>
          <w:sz w:val="24"/>
        </w:rPr>
        <w:t xml:space="preserve"> </w:t>
      </w:r>
      <w:r>
        <w:rPr>
          <w:sz w:val="24"/>
        </w:rPr>
        <w:t>kraju,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tym</w:t>
      </w:r>
      <w:r>
        <w:rPr>
          <w:spacing w:val="1"/>
          <w:sz w:val="24"/>
        </w:rPr>
        <w:t xml:space="preserve"> </w:t>
      </w:r>
      <w:r>
        <w:rPr>
          <w:sz w:val="24"/>
        </w:rPr>
        <w:t>rozwój</w:t>
      </w:r>
      <w:r>
        <w:rPr>
          <w:spacing w:val="1"/>
          <w:sz w:val="24"/>
        </w:rPr>
        <w:t xml:space="preserve"> </w:t>
      </w:r>
      <w:r>
        <w:rPr>
          <w:sz w:val="24"/>
        </w:rPr>
        <w:t>retencji</w:t>
      </w:r>
      <w:r>
        <w:rPr>
          <w:spacing w:val="1"/>
          <w:sz w:val="24"/>
        </w:rPr>
        <w:t xml:space="preserve"> </w:t>
      </w:r>
      <w:r>
        <w:rPr>
          <w:sz w:val="24"/>
        </w:rPr>
        <w:t>naturalnej</w:t>
      </w:r>
      <w:r>
        <w:rPr>
          <w:spacing w:val="60"/>
          <w:sz w:val="24"/>
        </w:rPr>
        <w:t xml:space="preserve"> </w:t>
      </w:r>
      <w:r>
        <w:rPr>
          <w:sz w:val="24"/>
        </w:rPr>
        <w:t>oraz wykorzystanie</w:t>
      </w:r>
      <w:r>
        <w:rPr>
          <w:spacing w:val="1"/>
          <w:sz w:val="24"/>
        </w:rPr>
        <w:t xml:space="preserve"> </w:t>
      </w:r>
      <w:r>
        <w:rPr>
          <w:sz w:val="24"/>
        </w:rPr>
        <w:t>inżynierii wodnej poprzez budowę stopni wodnych, zbiorników retencyjnych, jazów, progów wodnych</w:t>
      </w:r>
      <w:r>
        <w:rPr>
          <w:spacing w:val="1"/>
          <w:sz w:val="24"/>
        </w:rPr>
        <w:t xml:space="preserve"> </w:t>
      </w:r>
      <w:r>
        <w:rPr>
          <w:sz w:val="24"/>
        </w:rPr>
        <w:t>czy</w:t>
      </w:r>
      <w:r>
        <w:rPr>
          <w:spacing w:val="-5"/>
          <w:sz w:val="24"/>
        </w:rPr>
        <w:t xml:space="preserve"> </w:t>
      </w:r>
      <w:r>
        <w:rPr>
          <w:sz w:val="24"/>
        </w:rPr>
        <w:t>zastawek,</w:t>
      </w:r>
    </w:p>
    <w:p w14:paraId="2E03457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"/>
        <w:jc w:val="both"/>
        <w:rPr>
          <w:rFonts w:ascii="Symbol" w:hAnsi="Symbol"/>
          <w:sz w:val="28"/>
        </w:rPr>
      </w:pPr>
      <w:r>
        <w:rPr>
          <w:sz w:val="24"/>
        </w:rPr>
        <w:t>budowa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modernizacja</w:t>
      </w:r>
      <w:r>
        <w:rPr>
          <w:spacing w:val="-2"/>
          <w:sz w:val="24"/>
        </w:rPr>
        <w:t xml:space="preserve"> </w:t>
      </w:r>
      <w:r>
        <w:rPr>
          <w:sz w:val="24"/>
        </w:rPr>
        <w:t>oczyszczalni</w:t>
      </w:r>
      <w:r>
        <w:rPr>
          <w:spacing w:val="-2"/>
          <w:sz w:val="24"/>
        </w:rPr>
        <w:t xml:space="preserve"> </w:t>
      </w:r>
      <w:r>
        <w:rPr>
          <w:sz w:val="24"/>
        </w:rPr>
        <w:t>ścieków</w:t>
      </w:r>
      <w:r>
        <w:rPr>
          <w:spacing w:val="-3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systemów</w:t>
      </w:r>
      <w:r>
        <w:rPr>
          <w:spacing w:val="-4"/>
          <w:sz w:val="24"/>
        </w:rPr>
        <w:t xml:space="preserve"> </w:t>
      </w:r>
      <w:r>
        <w:rPr>
          <w:sz w:val="24"/>
        </w:rPr>
        <w:t>kanalizacji,</w:t>
      </w:r>
    </w:p>
    <w:p w14:paraId="4E8D79B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27" w:line="331" w:lineRule="auto"/>
        <w:ind w:right="316"/>
        <w:rPr>
          <w:rFonts w:ascii="Symbol" w:hAnsi="Symbol"/>
          <w:sz w:val="28"/>
        </w:rPr>
      </w:pPr>
      <w:r>
        <w:rPr>
          <w:sz w:val="24"/>
        </w:rPr>
        <w:t>tworzenie</w:t>
      </w:r>
      <w:r>
        <w:rPr>
          <w:spacing w:val="9"/>
          <w:sz w:val="24"/>
        </w:rPr>
        <w:t xml:space="preserve"> </w:t>
      </w:r>
      <w:r>
        <w:rPr>
          <w:sz w:val="24"/>
        </w:rPr>
        <w:t>wokół</w:t>
      </w:r>
      <w:r>
        <w:rPr>
          <w:spacing w:val="9"/>
          <w:sz w:val="24"/>
        </w:rPr>
        <w:t xml:space="preserve"> </w:t>
      </w:r>
      <w:r>
        <w:rPr>
          <w:sz w:val="24"/>
        </w:rPr>
        <w:t>jezior</w:t>
      </w:r>
      <w:r>
        <w:rPr>
          <w:spacing w:val="8"/>
          <w:sz w:val="24"/>
        </w:rPr>
        <w:t xml:space="preserve"> </w:t>
      </w:r>
      <w:r>
        <w:rPr>
          <w:sz w:val="24"/>
        </w:rPr>
        <w:t>i</w:t>
      </w:r>
      <w:r>
        <w:rPr>
          <w:spacing w:val="10"/>
          <w:sz w:val="24"/>
        </w:rPr>
        <w:t xml:space="preserve"> </w:t>
      </w:r>
      <w:r>
        <w:rPr>
          <w:sz w:val="24"/>
        </w:rPr>
        <w:t>rzek</w:t>
      </w:r>
      <w:r>
        <w:rPr>
          <w:spacing w:val="9"/>
          <w:sz w:val="24"/>
        </w:rPr>
        <w:t xml:space="preserve"> </w:t>
      </w:r>
      <w:r>
        <w:rPr>
          <w:sz w:val="24"/>
        </w:rPr>
        <w:t>stref</w:t>
      </w:r>
      <w:r>
        <w:rPr>
          <w:spacing w:val="9"/>
          <w:sz w:val="24"/>
        </w:rPr>
        <w:t xml:space="preserve"> </w:t>
      </w:r>
      <w:r>
        <w:rPr>
          <w:sz w:val="24"/>
        </w:rPr>
        <w:t>ochronnych,</w:t>
      </w:r>
      <w:r>
        <w:rPr>
          <w:spacing w:val="9"/>
          <w:sz w:val="24"/>
        </w:rPr>
        <w:t xml:space="preserve"> </w:t>
      </w:r>
      <w:r>
        <w:rPr>
          <w:sz w:val="24"/>
        </w:rPr>
        <w:t>w</w:t>
      </w:r>
      <w:r>
        <w:rPr>
          <w:spacing w:val="9"/>
          <w:sz w:val="24"/>
        </w:rPr>
        <w:t xml:space="preserve"> </w:t>
      </w:r>
      <w:r>
        <w:rPr>
          <w:sz w:val="24"/>
        </w:rPr>
        <w:t>tym</w:t>
      </w:r>
      <w:r>
        <w:rPr>
          <w:spacing w:val="10"/>
          <w:sz w:val="24"/>
        </w:rPr>
        <w:t xml:space="preserve"> </w:t>
      </w:r>
      <w:r>
        <w:rPr>
          <w:sz w:val="24"/>
        </w:rPr>
        <w:t>stref</w:t>
      </w:r>
      <w:r>
        <w:rPr>
          <w:spacing w:val="9"/>
          <w:sz w:val="24"/>
        </w:rPr>
        <w:t xml:space="preserve"> </w:t>
      </w:r>
      <w:r>
        <w:rPr>
          <w:sz w:val="24"/>
        </w:rPr>
        <w:t>buforowych</w:t>
      </w:r>
      <w:r>
        <w:rPr>
          <w:spacing w:val="9"/>
          <w:sz w:val="24"/>
        </w:rPr>
        <w:t xml:space="preserve"> </w:t>
      </w:r>
      <w:r>
        <w:rPr>
          <w:sz w:val="24"/>
        </w:rPr>
        <w:t>złożonych</w:t>
      </w:r>
      <w:r>
        <w:rPr>
          <w:spacing w:val="9"/>
          <w:sz w:val="24"/>
        </w:rPr>
        <w:t xml:space="preserve"> </w:t>
      </w:r>
      <w:r>
        <w:rPr>
          <w:sz w:val="24"/>
        </w:rPr>
        <w:t>z</w:t>
      </w:r>
      <w:r>
        <w:rPr>
          <w:spacing w:val="3"/>
          <w:sz w:val="24"/>
        </w:rPr>
        <w:t xml:space="preserve"> </w:t>
      </w:r>
      <w:r>
        <w:rPr>
          <w:sz w:val="24"/>
        </w:rPr>
        <w:t>roślinności</w:t>
      </w:r>
      <w:r>
        <w:rPr>
          <w:spacing w:val="-57"/>
          <w:sz w:val="24"/>
        </w:rPr>
        <w:t xml:space="preserve"> </w:t>
      </w:r>
      <w:r>
        <w:rPr>
          <w:sz w:val="24"/>
        </w:rPr>
        <w:t>wspomagającej proces</w:t>
      </w:r>
      <w:r>
        <w:rPr>
          <w:spacing w:val="-1"/>
          <w:sz w:val="24"/>
        </w:rPr>
        <w:t xml:space="preserve"> </w:t>
      </w:r>
      <w:r>
        <w:rPr>
          <w:sz w:val="24"/>
        </w:rPr>
        <w:t>samooczyszczania wód,</w:t>
      </w:r>
    </w:p>
    <w:p w14:paraId="248443BE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31"/>
        <w:rPr>
          <w:rFonts w:ascii="Symbol" w:hAnsi="Symbol"/>
          <w:sz w:val="28"/>
        </w:rPr>
      </w:pPr>
      <w:r>
        <w:rPr>
          <w:sz w:val="24"/>
        </w:rPr>
        <w:t>niezabudowywanie</w:t>
      </w:r>
      <w:r>
        <w:rPr>
          <w:spacing w:val="-2"/>
          <w:sz w:val="24"/>
        </w:rPr>
        <w:t xml:space="preserve"> </w:t>
      </w:r>
      <w:r>
        <w:rPr>
          <w:sz w:val="24"/>
        </w:rPr>
        <w:t>terenów</w:t>
      </w:r>
      <w:r>
        <w:rPr>
          <w:spacing w:val="-2"/>
          <w:sz w:val="24"/>
        </w:rPr>
        <w:t xml:space="preserve"> </w:t>
      </w:r>
      <w:r>
        <w:rPr>
          <w:sz w:val="24"/>
        </w:rPr>
        <w:t>zielonych</w:t>
      </w:r>
      <w:r>
        <w:rPr>
          <w:spacing w:val="-1"/>
          <w:sz w:val="24"/>
        </w:rPr>
        <w:t xml:space="preserve"> </w:t>
      </w:r>
      <w:r>
        <w:rPr>
          <w:sz w:val="24"/>
        </w:rPr>
        <w:t>wokół</w:t>
      </w:r>
      <w:r>
        <w:rPr>
          <w:spacing w:val="-3"/>
          <w:sz w:val="24"/>
        </w:rPr>
        <w:t xml:space="preserve"> </w:t>
      </w:r>
      <w:r>
        <w:rPr>
          <w:sz w:val="24"/>
        </w:rPr>
        <w:t>rzek i</w:t>
      </w:r>
      <w:r>
        <w:rPr>
          <w:spacing w:val="-1"/>
          <w:sz w:val="24"/>
        </w:rPr>
        <w:t xml:space="preserve"> </w:t>
      </w:r>
      <w:r>
        <w:rPr>
          <w:sz w:val="24"/>
        </w:rPr>
        <w:t>jezior,</w:t>
      </w:r>
    </w:p>
    <w:p w14:paraId="0127A213" w14:textId="77777777" w:rsidR="00CB03BC" w:rsidRDefault="00000000">
      <w:pPr>
        <w:pStyle w:val="Akapitzlist"/>
        <w:numPr>
          <w:ilvl w:val="0"/>
          <w:numId w:val="38"/>
        </w:numPr>
        <w:tabs>
          <w:tab w:val="left" w:pos="619"/>
          <w:tab w:val="left" w:pos="620"/>
        </w:tabs>
        <w:spacing w:before="130"/>
        <w:rPr>
          <w:rFonts w:ascii="Symbol" w:hAnsi="Symbol"/>
          <w:sz w:val="28"/>
        </w:rPr>
      </w:pPr>
      <w:r>
        <w:rPr>
          <w:sz w:val="24"/>
        </w:rPr>
        <w:t>rozbudowa</w:t>
      </w:r>
      <w:r>
        <w:rPr>
          <w:spacing w:val="-4"/>
          <w:sz w:val="24"/>
        </w:rPr>
        <w:t xml:space="preserve"> </w:t>
      </w:r>
      <w:r>
        <w:rPr>
          <w:sz w:val="24"/>
        </w:rPr>
        <w:t>systemu</w:t>
      </w:r>
      <w:r>
        <w:rPr>
          <w:spacing w:val="-2"/>
          <w:sz w:val="24"/>
        </w:rPr>
        <w:t xml:space="preserve"> </w:t>
      </w:r>
      <w:r>
        <w:rPr>
          <w:sz w:val="24"/>
        </w:rPr>
        <w:t>małej</w:t>
      </w:r>
      <w:r>
        <w:rPr>
          <w:spacing w:val="-1"/>
          <w:sz w:val="24"/>
        </w:rPr>
        <w:t xml:space="preserve"> </w:t>
      </w:r>
      <w:r>
        <w:rPr>
          <w:sz w:val="24"/>
        </w:rPr>
        <w:t>retencji</w:t>
      </w:r>
      <w:r>
        <w:rPr>
          <w:spacing w:val="-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terenach</w:t>
      </w:r>
      <w:r>
        <w:rPr>
          <w:spacing w:val="-2"/>
          <w:sz w:val="24"/>
        </w:rPr>
        <w:t xml:space="preserve"> </w:t>
      </w:r>
      <w:r>
        <w:rPr>
          <w:sz w:val="24"/>
        </w:rPr>
        <w:t>miejskich</w:t>
      </w:r>
      <w:r>
        <w:rPr>
          <w:spacing w:val="-1"/>
          <w:sz w:val="24"/>
        </w:rPr>
        <w:t xml:space="preserve"> </w:t>
      </w:r>
      <w:r>
        <w:rPr>
          <w:sz w:val="24"/>
        </w:rPr>
        <w:t>oraz wiejskich.</w:t>
      </w:r>
    </w:p>
    <w:p w14:paraId="68816268" w14:textId="15A4CC1D" w:rsidR="00CB03BC" w:rsidRDefault="00CF670C">
      <w:pPr>
        <w:pStyle w:val="Tekstpodstawowy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4128" behindDoc="1" locked="0" layoutInCell="1" allowOverlap="1" wp14:anchorId="721D7D7E" wp14:editId="6D634D99">
                <wp:simplePos x="0" y="0"/>
                <wp:positionH relativeFrom="page">
                  <wp:posOffset>857885</wp:posOffset>
                </wp:positionH>
                <wp:positionV relativeFrom="paragraph">
                  <wp:posOffset>105410</wp:posOffset>
                </wp:positionV>
                <wp:extent cx="5842000" cy="3211195"/>
                <wp:effectExtent l="0" t="0" r="0" b="0"/>
                <wp:wrapTopAndBottom/>
                <wp:docPr id="185283338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000" cy="3211195"/>
                          <a:chOff x="1351" y="166"/>
                          <a:chExt cx="9200" cy="5057"/>
                        </a:xfrm>
                      </wpg:grpSpPr>
                      <pic:pic xmlns:pic="http://schemas.openxmlformats.org/drawingml/2006/picture">
                        <pic:nvPicPr>
                          <pic:cNvPr id="243731791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1" y="165"/>
                            <a:ext cx="9200" cy="5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71125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8" y="222"/>
                            <a:ext cx="9001" cy="4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0897792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1393" y="207"/>
                            <a:ext cx="9031" cy="4888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4F8038" id="Group 35" o:spid="_x0000_s1026" style="position:absolute;margin-left:67.55pt;margin-top:8.3pt;width:460pt;height:252.85pt;z-index:-15652352;mso-wrap-distance-left:0;mso-wrap-distance-right:0;mso-position-horizontal-relative:page" coordorigin="1351,166" coordsize="9200,50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">
                <v:shape id="Picture 38" o:spid="_x0000_s1027" type="#_x0000_t75" style="position:absolute;left:1351;top:165;width:9200;height: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">
                  <v:imagedata r:id="rId313" o:title=""/>
                </v:shape>
                <v:shape id="Picture 37" o:spid="_x0000_s1028" type="#_x0000_t75" style="position:absolute;left:1408;top:222;width:9001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">
                  <v:imagedata r:id="rId314" o:title=""/>
                </v:shape>
                <v:rect id="Rectangle 36" o:spid="_x0000_s1029" style="position:absolute;left:1393;top:207;width:9031;height:4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</w:p>
    <w:p w14:paraId="46A90FC4" w14:textId="77777777" w:rsidR="00CB03BC" w:rsidRDefault="00000000">
      <w:pPr>
        <w:spacing w:before="51"/>
        <w:ind w:left="571" w:right="629"/>
        <w:jc w:val="center"/>
        <w:rPr>
          <w:rFonts w:ascii="Calibri" w:hAnsi="Calibri"/>
          <w:i/>
          <w:sz w:val="18"/>
        </w:rPr>
      </w:pPr>
      <w:bookmarkStart w:id="101" w:name="_bookmark101"/>
      <w:bookmarkEnd w:id="101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59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Zdolność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regeneracji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ekosystemu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zależności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od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stopnia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jego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przekształcenia</w:t>
      </w:r>
      <w:r>
        <w:rPr>
          <w:rFonts w:ascii="Calibri" w:hAnsi="Calibri"/>
          <w:i/>
          <w:color w:val="1F487C"/>
          <w:sz w:val="18"/>
          <w:vertAlign w:val="superscript"/>
        </w:rPr>
        <w:t>122</w:t>
      </w:r>
    </w:p>
    <w:p w14:paraId="5ECEAB4B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398E34F6" w14:textId="68644598" w:rsidR="00CB03BC" w:rsidRDefault="00CF670C">
      <w:pPr>
        <w:pStyle w:val="Tekstpodstawowy"/>
        <w:spacing w:before="7"/>
        <w:rPr>
          <w:rFonts w:ascii="Calibri"/>
          <w:i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4640" behindDoc="1" locked="0" layoutInCell="1" allowOverlap="1" wp14:anchorId="70645011" wp14:editId="12808B14">
                <wp:simplePos x="0" y="0"/>
                <wp:positionH relativeFrom="page">
                  <wp:posOffset>457200</wp:posOffset>
                </wp:positionH>
                <wp:positionV relativeFrom="paragraph">
                  <wp:posOffset>106680</wp:posOffset>
                </wp:positionV>
                <wp:extent cx="1828800" cy="8890"/>
                <wp:effectExtent l="0" t="0" r="0" b="0"/>
                <wp:wrapTopAndBottom/>
                <wp:docPr id="1170756759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1538" id="Rectangle 34" o:spid="_x0000_s1026" style="position:absolute;margin-left:36pt;margin-top:8.4pt;width:2in;height:.7pt;z-index:-15651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1F929D9B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122</w:t>
      </w:r>
      <w:r>
        <w:rPr>
          <w:rFonts w:ascii="Cambria" w:hAnsi="Cambria"/>
          <w:sz w:val="18"/>
        </w:rPr>
        <w:t>Krajowy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Program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Renaturyzacji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Wód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Powierzchniowych</w:t>
      </w:r>
    </w:p>
    <w:p w14:paraId="56B50DC9" w14:textId="77777777" w:rsidR="00CB03BC" w:rsidRDefault="00CB03BC">
      <w:pPr>
        <w:rPr>
          <w:rFonts w:ascii="Cambria" w:hAnsi="Cambria"/>
          <w:sz w:val="18"/>
        </w:rPr>
        <w:sectPr w:rsidR="00CB03BC">
          <w:footerReference w:type="default" r:id="rId315"/>
          <w:pgSz w:w="11910" w:h="16840"/>
          <w:pgMar w:top="620" w:right="400" w:bottom="1040" w:left="460" w:header="0" w:footer="854" w:gutter="0"/>
          <w:cols w:space="708"/>
        </w:sectPr>
      </w:pPr>
    </w:p>
    <w:p w14:paraId="7ADEC6FC" w14:textId="77777777" w:rsidR="00CB03BC" w:rsidRDefault="00000000">
      <w:pPr>
        <w:pStyle w:val="Akapitzlist"/>
        <w:numPr>
          <w:ilvl w:val="1"/>
          <w:numId w:val="39"/>
        </w:numPr>
        <w:tabs>
          <w:tab w:val="left" w:pos="837"/>
        </w:tabs>
        <w:spacing w:before="79"/>
        <w:rPr>
          <w:rFonts w:ascii="Cambria"/>
          <w:b/>
          <w:sz w:val="26"/>
        </w:rPr>
      </w:pPr>
      <w:bookmarkStart w:id="102" w:name="_bookmark102"/>
      <w:bookmarkEnd w:id="102"/>
      <w:r>
        <w:rPr>
          <w:rFonts w:ascii="Cambria"/>
          <w:b/>
          <w:color w:val="4F81BC"/>
          <w:sz w:val="26"/>
        </w:rPr>
        <w:t>Bilans</w:t>
      </w:r>
      <w:r>
        <w:rPr>
          <w:rFonts w:ascii="Cambria"/>
          <w:b/>
          <w:color w:val="4F81BC"/>
          <w:spacing w:val="-8"/>
          <w:sz w:val="26"/>
        </w:rPr>
        <w:t xml:space="preserve"> </w:t>
      </w:r>
      <w:r>
        <w:rPr>
          <w:rFonts w:ascii="Cambria"/>
          <w:b/>
          <w:color w:val="4F81BC"/>
          <w:sz w:val="26"/>
        </w:rPr>
        <w:t>wodny</w:t>
      </w:r>
      <w:r>
        <w:rPr>
          <w:rFonts w:ascii="Cambria"/>
          <w:b/>
          <w:color w:val="4F81BC"/>
          <w:spacing w:val="-9"/>
          <w:sz w:val="26"/>
        </w:rPr>
        <w:t xml:space="preserve"> </w:t>
      </w:r>
      <w:r>
        <w:rPr>
          <w:rFonts w:ascii="Cambria"/>
          <w:b/>
          <w:color w:val="4F81BC"/>
          <w:sz w:val="26"/>
        </w:rPr>
        <w:t>zlewni</w:t>
      </w:r>
    </w:p>
    <w:p w14:paraId="4F84B220" w14:textId="77777777" w:rsidR="00CB03BC" w:rsidRDefault="00000000">
      <w:pPr>
        <w:pStyle w:val="Tekstpodstawowy"/>
        <w:spacing w:before="278" w:line="360" w:lineRule="auto"/>
        <w:ind w:left="260" w:right="315" w:firstLine="708"/>
        <w:jc w:val="both"/>
      </w:pPr>
      <w:r>
        <w:rPr>
          <w:color w:val="212121"/>
        </w:rPr>
        <w:t>Patrząc na teren wiejski z samolotu, góry czy wieży widokowej, widzimy zmieniającą się rzeźbę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terenu.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takiej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perspektywy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łatwiej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jest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zrozumieć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pojęcie</w:t>
      </w:r>
      <w:r>
        <w:rPr>
          <w:color w:val="212121"/>
          <w:spacing w:val="60"/>
        </w:rPr>
        <w:t xml:space="preserve"> </w:t>
      </w:r>
      <w:r>
        <w:rPr>
          <w:b/>
          <w:color w:val="212121"/>
        </w:rPr>
        <w:t>zlewni</w:t>
      </w:r>
      <w:r>
        <w:rPr>
          <w:color w:val="212121"/>
        </w:rPr>
        <w:t>.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Woda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jest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najbardziej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logicznym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 swoim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zachowaniu   żywiołem,   który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zawsze   przemieszcza   się   z   góry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   dół,   po najłatwiejszej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do pokonania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drodze.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Jeżeli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widzimy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lub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myślimy,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że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jest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inaczej,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to albo jest to zasługą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ingerencji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człowieka, albo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nie widzimy miejsca, z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którego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wypływa woda, lub też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nie rozumiemy dlaczego akurat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taką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drogę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obrała.</w:t>
      </w:r>
    </w:p>
    <w:p w14:paraId="30B243C7" w14:textId="77777777" w:rsidR="00CB03BC" w:rsidRDefault="00000000">
      <w:pPr>
        <w:pStyle w:val="Tekstpodstawowy"/>
        <w:spacing w:before="1" w:line="360" w:lineRule="auto"/>
        <w:ind w:left="260" w:right="315" w:firstLine="708"/>
        <w:jc w:val="both"/>
      </w:pPr>
      <w:r>
        <w:rPr>
          <w:color w:val="212121"/>
        </w:rPr>
        <w:t>Możemy prześledzić, skąd po powierzchni terenu zaczyna spływać woda, która łącząc się w sieć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rowów, a następnie cieków, płynie dalej – do większych odbiorników, jakimi są rzeki lub zbiorniki wodne.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Widząc tą trasę, nie da się nie zauważyć, gdzie lokalne cieki przybierają na wielkości. Pod względem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krajowej gospodarki wodnej takimi miejscami są odcinki ujściowe rzek w zlewniach większych cieków.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Stąd, często lokalizowane są na nich zbiorniki retencyjne, czy poldery przeciwpowodziowe. Bilansują zasób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wody</w:t>
      </w:r>
      <w:r>
        <w:rPr>
          <w:color w:val="212121"/>
          <w:spacing w:val="-6"/>
        </w:rPr>
        <w:t xml:space="preserve"> </w:t>
      </w:r>
      <w:r>
        <w:rPr>
          <w:color w:val="212121"/>
        </w:rPr>
        <w:t>przed odprowadzeniem jej do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większego odbiornika</w:t>
      </w:r>
      <w:r>
        <w:rPr>
          <w:color w:val="212121"/>
          <w:spacing w:val="2"/>
        </w:rPr>
        <w:t xml:space="preserve"> </w:t>
      </w:r>
      <w:r>
        <w:rPr>
          <w:color w:val="212121"/>
        </w:rPr>
        <w:t>– rzeki,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jeziora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czy</w:t>
      </w:r>
      <w:r>
        <w:rPr>
          <w:color w:val="212121"/>
          <w:spacing w:val="-5"/>
        </w:rPr>
        <w:t xml:space="preserve"> </w:t>
      </w:r>
      <w:r>
        <w:rPr>
          <w:color w:val="212121"/>
        </w:rPr>
        <w:t>ostatecznie morza.</w:t>
      </w:r>
    </w:p>
    <w:p w14:paraId="41DEEE14" w14:textId="2895D8BC" w:rsidR="00CB03BC" w:rsidRDefault="00CF670C">
      <w:pPr>
        <w:pStyle w:val="Tekstpodstawowy"/>
        <w:spacing w:line="360" w:lineRule="auto"/>
        <w:ind w:left="260" w:right="316" w:firstLine="70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665152" behindDoc="1" locked="0" layoutInCell="1" allowOverlap="1" wp14:anchorId="5360A1C6" wp14:editId="29FEA1E7">
                <wp:simplePos x="0" y="0"/>
                <wp:positionH relativeFrom="page">
                  <wp:posOffset>715010</wp:posOffset>
                </wp:positionH>
                <wp:positionV relativeFrom="paragraph">
                  <wp:posOffset>1386840</wp:posOffset>
                </wp:positionV>
                <wp:extent cx="1486535" cy="847725"/>
                <wp:effectExtent l="0" t="0" r="0" b="0"/>
                <wp:wrapTopAndBottom/>
                <wp:docPr id="391683237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6535" cy="8477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BD36956" w14:textId="77777777" w:rsidR="00CB03BC" w:rsidRDefault="00000000">
                            <w:pPr>
                              <w:spacing w:before="72"/>
                              <w:ind w:left="3"/>
                              <w:jc w:val="center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99"/>
                                <w:sz w:val="32"/>
                              </w:rPr>
                              <w:t>P</w:t>
                            </w:r>
                          </w:p>
                          <w:p w14:paraId="687CD6EA" w14:textId="77777777" w:rsidR="00CB03BC" w:rsidRDefault="00000000">
                            <w:pPr>
                              <w:spacing w:before="60"/>
                              <w:ind w:left="474" w:right="471"/>
                              <w:jc w:val="center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opad</w:t>
                            </w:r>
                          </w:p>
                          <w:p w14:paraId="184DC493" w14:textId="77777777" w:rsidR="00CB03BC" w:rsidRDefault="00000000">
                            <w:pPr>
                              <w:spacing w:before="41"/>
                              <w:ind w:left="474" w:right="471"/>
                              <w:jc w:val="center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192,4</w:t>
                            </w:r>
                            <w:r>
                              <w:rPr>
                                <w:rFonts w:ascii="Calibri"/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mld m</w:t>
                            </w:r>
                            <w:r>
                              <w:rPr>
                                <w:rFonts w:ascii="Calibri"/>
                                <w:b/>
                                <w:sz w:val="24"/>
                                <w:vertAlign w:val="superscript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60A1C6" id="Text Box 33" o:spid="_x0000_s1041" type="#_x0000_t202" style="position:absolute;left:0;text-align:left;margin-left:56.3pt;margin-top:109.2pt;width:117.05pt;height:66.75pt;z-index:-15651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" filled="f" strokecolor="#4f81bc" strokeweight="2pt">
                <v:textbox inset="0,0,0,0">
                  <w:txbxContent>
                    <w:p w14:paraId="2BD36956" w14:textId="77777777" w:rsidR="00CB03BC" w:rsidRDefault="00000000">
                      <w:pPr>
                        <w:spacing w:before="72"/>
                        <w:ind w:left="3"/>
                        <w:jc w:val="center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w w:val="99"/>
                          <w:sz w:val="32"/>
                        </w:rPr>
                        <w:t>P</w:t>
                      </w:r>
                    </w:p>
                    <w:p w14:paraId="687CD6EA" w14:textId="77777777" w:rsidR="00CB03BC" w:rsidRDefault="00000000">
                      <w:pPr>
                        <w:spacing w:before="60"/>
                        <w:ind w:left="474" w:right="471"/>
                        <w:jc w:val="center"/>
                        <w:rPr>
                          <w:rFonts w:ascii="Calibri"/>
                          <w:b/>
                          <w:sz w:val="24"/>
                        </w:rPr>
                      </w:pPr>
                      <w:r>
                        <w:rPr>
                          <w:rFonts w:ascii="Calibri"/>
                          <w:b/>
                          <w:sz w:val="24"/>
                        </w:rPr>
                        <w:t>opad</w:t>
                      </w:r>
                    </w:p>
                    <w:p w14:paraId="184DC493" w14:textId="77777777" w:rsidR="00CB03BC" w:rsidRDefault="00000000">
                      <w:pPr>
                        <w:spacing w:before="41"/>
                        <w:ind w:left="474" w:right="471"/>
                        <w:jc w:val="center"/>
                        <w:rPr>
                          <w:rFonts w:ascii="Calibri"/>
                          <w:b/>
                          <w:sz w:val="24"/>
                        </w:rPr>
                      </w:pPr>
                      <w:r>
                        <w:rPr>
                          <w:rFonts w:ascii="Calibri"/>
                          <w:b/>
                          <w:sz w:val="24"/>
                        </w:rPr>
                        <w:t>192,4</w:t>
                      </w:r>
                      <w:r>
                        <w:rPr>
                          <w:rFonts w:ascii="Calibri"/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4"/>
                        </w:rPr>
                        <w:t>mld m</w:t>
                      </w:r>
                      <w:r>
                        <w:rPr>
                          <w:rFonts w:ascii="Calibri"/>
                          <w:b/>
                          <w:sz w:val="24"/>
                          <w:vertAlign w:val="superscript"/>
                        </w:rPr>
                        <w:t>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5664" behindDoc="1" locked="0" layoutInCell="1" allowOverlap="1" wp14:anchorId="3D2AFDAD" wp14:editId="114CF6ED">
                <wp:simplePos x="0" y="0"/>
                <wp:positionH relativeFrom="page">
                  <wp:posOffset>2368550</wp:posOffset>
                </wp:positionH>
                <wp:positionV relativeFrom="paragraph">
                  <wp:posOffset>1742440</wp:posOffset>
                </wp:positionV>
                <wp:extent cx="379730" cy="163830"/>
                <wp:effectExtent l="0" t="0" r="0" b="0"/>
                <wp:wrapTopAndBottom/>
                <wp:docPr id="92156270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9730" cy="163830"/>
                        </a:xfrm>
                        <a:custGeom>
                          <a:avLst/>
                          <a:gdLst>
                            <a:gd name="T0" fmla="+- 0 3730 3730"/>
                            <a:gd name="T1" fmla="*/ T0 w 598"/>
                            <a:gd name="T2" fmla="+- 0 2744 2744"/>
                            <a:gd name="T3" fmla="*/ 2744 h 258"/>
                            <a:gd name="T4" fmla="+- 0 4327 3730"/>
                            <a:gd name="T5" fmla="*/ T4 w 598"/>
                            <a:gd name="T6" fmla="+- 0 2744 2744"/>
                            <a:gd name="T7" fmla="*/ 2744 h 258"/>
                            <a:gd name="T8" fmla="+- 0 4327 3730"/>
                            <a:gd name="T9" fmla="*/ T8 w 598"/>
                            <a:gd name="T10" fmla="+- 0 2847 2744"/>
                            <a:gd name="T11" fmla="*/ 2847 h 258"/>
                            <a:gd name="T12" fmla="+- 0 3730 3730"/>
                            <a:gd name="T13" fmla="*/ T12 w 598"/>
                            <a:gd name="T14" fmla="+- 0 2847 2744"/>
                            <a:gd name="T15" fmla="*/ 2847 h 258"/>
                            <a:gd name="T16" fmla="+- 0 3730 3730"/>
                            <a:gd name="T17" fmla="*/ T16 w 598"/>
                            <a:gd name="T18" fmla="+- 0 2744 2744"/>
                            <a:gd name="T19" fmla="*/ 2744 h 258"/>
                            <a:gd name="T20" fmla="+- 0 3730 3730"/>
                            <a:gd name="T21" fmla="*/ T20 w 598"/>
                            <a:gd name="T22" fmla="+- 0 2899 2744"/>
                            <a:gd name="T23" fmla="*/ 2899 h 258"/>
                            <a:gd name="T24" fmla="+- 0 4327 3730"/>
                            <a:gd name="T25" fmla="*/ T24 w 598"/>
                            <a:gd name="T26" fmla="+- 0 2899 2744"/>
                            <a:gd name="T27" fmla="*/ 2899 h 258"/>
                            <a:gd name="T28" fmla="+- 0 4327 3730"/>
                            <a:gd name="T29" fmla="*/ T28 w 598"/>
                            <a:gd name="T30" fmla="+- 0 3002 2744"/>
                            <a:gd name="T31" fmla="*/ 3002 h 258"/>
                            <a:gd name="T32" fmla="+- 0 3730 3730"/>
                            <a:gd name="T33" fmla="*/ T32 w 598"/>
                            <a:gd name="T34" fmla="+- 0 3002 2744"/>
                            <a:gd name="T35" fmla="*/ 3002 h 258"/>
                            <a:gd name="T36" fmla="+- 0 3730 3730"/>
                            <a:gd name="T37" fmla="*/ T36 w 598"/>
                            <a:gd name="T38" fmla="+- 0 2899 2744"/>
                            <a:gd name="T39" fmla="*/ 2899 h 25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598" h="258">
                              <a:moveTo>
                                <a:pt x="0" y="0"/>
                              </a:moveTo>
                              <a:lnTo>
                                <a:pt x="597" y="0"/>
                              </a:lnTo>
                              <a:lnTo>
                                <a:pt x="597" y="103"/>
                              </a:lnTo>
                              <a:lnTo>
                                <a:pt x="0" y="103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0" y="155"/>
                              </a:moveTo>
                              <a:lnTo>
                                <a:pt x="597" y="155"/>
                              </a:lnTo>
                              <a:lnTo>
                                <a:pt x="597" y="258"/>
                              </a:lnTo>
                              <a:lnTo>
                                <a:pt x="0" y="258"/>
                              </a:lnTo>
                              <a:lnTo>
                                <a:pt x="0" y="155"/>
                              </a:lnTo>
                              <a:close/>
                            </a:path>
                          </a:pathLst>
                        </a:cu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7602A" id="AutoShape 32" o:spid="_x0000_s1026" style="position:absolute;margin-left:186.5pt;margin-top:137.2pt;width:29.9pt;height:12.9pt;z-index:-15650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98,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" path="m,l597,r,103l,103,,xm,155r597,l597,258,,258,,155xe" filled="f" strokecolor="#4f81bc" strokeweight="2pt">
                <v:path arrowok="t" o:connecttype="custom" o:connectlocs="0,1742440;379095,1742440;379095,1807845;0,1807845;0,1742440;0,1840865;379095,1840865;379095,1906270;0,1906270;0,1840865" o:connectangles="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6176" behindDoc="1" locked="0" layoutInCell="1" allowOverlap="1" wp14:anchorId="35529A09" wp14:editId="5217ABBA">
                <wp:simplePos x="0" y="0"/>
                <wp:positionH relativeFrom="page">
                  <wp:posOffset>2902585</wp:posOffset>
                </wp:positionH>
                <wp:positionV relativeFrom="paragraph">
                  <wp:posOffset>1386840</wp:posOffset>
                </wp:positionV>
                <wp:extent cx="1769745" cy="847725"/>
                <wp:effectExtent l="0" t="0" r="0" b="0"/>
                <wp:wrapTopAndBottom/>
                <wp:docPr id="809746987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9745" cy="8477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9225FCC" w14:textId="77777777" w:rsidR="00CB03BC" w:rsidRDefault="00000000">
                            <w:pPr>
                              <w:spacing w:before="72"/>
                              <w:jc w:val="center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99"/>
                                <w:sz w:val="32"/>
                              </w:rPr>
                              <w:t>Q</w:t>
                            </w:r>
                          </w:p>
                          <w:p w14:paraId="16C1FAF1" w14:textId="77777777" w:rsidR="00CB03BC" w:rsidRDefault="00000000">
                            <w:pPr>
                              <w:spacing w:before="60"/>
                              <w:ind w:left="588" w:right="584"/>
                              <w:jc w:val="center"/>
                              <w:rPr>
                                <w:rFonts w:ascii="Calibri" w:hAns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24"/>
                              </w:rPr>
                              <w:t>odpływ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4"/>
                              </w:rPr>
                              <w:t>rzeczny</w:t>
                            </w:r>
                          </w:p>
                          <w:p w14:paraId="2AC49D42" w14:textId="77777777" w:rsidR="00CB03BC" w:rsidRDefault="00000000">
                            <w:pPr>
                              <w:spacing w:before="41"/>
                              <w:ind w:left="588" w:right="584"/>
                              <w:jc w:val="center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58,6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mld</w:t>
                            </w:r>
                            <w:r>
                              <w:rPr>
                                <w:rFonts w:ascii="Calibri"/>
                                <w:b/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m</w:t>
                            </w:r>
                            <w:r>
                              <w:rPr>
                                <w:rFonts w:ascii="Calibri"/>
                                <w:b/>
                                <w:sz w:val="24"/>
                                <w:vertAlign w:val="superscript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29A09" id="Text Box 31" o:spid="_x0000_s1042" type="#_x0000_t202" style="position:absolute;left:0;text-align:left;margin-left:228.55pt;margin-top:109.2pt;width:139.35pt;height:66.75pt;z-index:-15650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" filled="f" strokecolor="#4f81bc" strokeweight="2pt">
                <v:textbox inset="0,0,0,0">
                  <w:txbxContent>
                    <w:p w14:paraId="59225FCC" w14:textId="77777777" w:rsidR="00CB03BC" w:rsidRDefault="00000000">
                      <w:pPr>
                        <w:spacing w:before="72"/>
                        <w:jc w:val="center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w w:val="99"/>
                          <w:sz w:val="32"/>
                        </w:rPr>
                        <w:t>Q</w:t>
                      </w:r>
                    </w:p>
                    <w:p w14:paraId="16C1FAF1" w14:textId="77777777" w:rsidR="00CB03BC" w:rsidRDefault="00000000">
                      <w:pPr>
                        <w:spacing w:before="60"/>
                        <w:ind w:left="588" w:right="584"/>
                        <w:jc w:val="center"/>
                        <w:rPr>
                          <w:rFonts w:ascii="Calibri" w:hAnsi="Calibri"/>
                          <w:b/>
                          <w:sz w:val="24"/>
                        </w:rPr>
                      </w:pPr>
                      <w:r>
                        <w:rPr>
                          <w:rFonts w:ascii="Calibri" w:hAnsi="Calibri"/>
                          <w:b/>
                          <w:sz w:val="24"/>
                        </w:rPr>
                        <w:t>odpływ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b/>
                          <w:sz w:val="24"/>
                        </w:rPr>
                        <w:t>rzeczny</w:t>
                      </w:r>
                    </w:p>
                    <w:p w14:paraId="2AC49D42" w14:textId="77777777" w:rsidR="00CB03BC" w:rsidRDefault="00000000">
                      <w:pPr>
                        <w:spacing w:before="41"/>
                        <w:ind w:left="588" w:right="584"/>
                        <w:jc w:val="center"/>
                        <w:rPr>
                          <w:rFonts w:ascii="Calibri"/>
                          <w:b/>
                          <w:sz w:val="24"/>
                        </w:rPr>
                      </w:pPr>
                      <w:r>
                        <w:rPr>
                          <w:rFonts w:ascii="Calibri"/>
                          <w:b/>
                          <w:sz w:val="24"/>
                        </w:rPr>
                        <w:t>58,6</w:t>
                      </w:r>
                      <w:r>
                        <w:rPr>
                          <w:rFonts w:ascii="Calibri"/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4"/>
                        </w:rPr>
                        <w:t>mld</w:t>
                      </w:r>
                      <w:r>
                        <w:rPr>
                          <w:rFonts w:ascii="Calibri"/>
                          <w:b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4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sz w:val="24"/>
                          <w:vertAlign w:val="superscript"/>
                        </w:rPr>
                        <w:t>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6688" behindDoc="1" locked="0" layoutInCell="1" allowOverlap="1" wp14:anchorId="3CEC09FC" wp14:editId="6221DA4D">
                <wp:simplePos x="0" y="0"/>
                <wp:positionH relativeFrom="page">
                  <wp:posOffset>4718050</wp:posOffset>
                </wp:positionH>
                <wp:positionV relativeFrom="paragraph">
                  <wp:posOffset>1681480</wp:posOffset>
                </wp:positionV>
                <wp:extent cx="325120" cy="247650"/>
                <wp:effectExtent l="0" t="0" r="0" b="0"/>
                <wp:wrapTopAndBottom/>
                <wp:docPr id="1153815214" name="Freeform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5120" cy="247650"/>
                        </a:xfrm>
                        <a:custGeom>
                          <a:avLst/>
                          <a:gdLst>
                            <a:gd name="T0" fmla="+- 0 7430 7430"/>
                            <a:gd name="T1" fmla="*/ T0 w 512"/>
                            <a:gd name="T2" fmla="+- 0 2781 2648"/>
                            <a:gd name="T3" fmla="*/ 2781 h 390"/>
                            <a:gd name="T4" fmla="+- 0 7624 7430"/>
                            <a:gd name="T5" fmla="*/ T4 w 512"/>
                            <a:gd name="T6" fmla="+- 0 2781 2648"/>
                            <a:gd name="T7" fmla="*/ 2781 h 390"/>
                            <a:gd name="T8" fmla="+- 0 7624 7430"/>
                            <a:gd name="T9" fmla="*/ T8 w 512"/>
                            <a:gd name="T10" fmla="+- 0 2648 2648"/>
                            <a:gd name="T11" fmla="*/ 2648 h 390"/>
                            <a:gd name="T12" fmla="+- 0 7749 7430"/>
                            <a:gd name="T13" fmla="*/ T12 w 512"/>
                            <a:gd name="T14" fmla="+- 0 2648 2648"/>
                            <a:gd name="T15" fmla="*/ 2648 h 390"/>
                            <a:gd name="T16" fmla="+- 0 7749 7430"/>
                            <a:gd name="T17" fmla="*/ T16 w 512"/>
                            <a:gd name="T18" fmla="+- 0 2781 2648"/>
                            <a:gd name="T19" fmla="*/ 2781 h 390"/>
                            <a:gd name="T20" fmla="+- 0 7942 7430"/>
                            <a:gd name="T21" fmla="*/ T20 w 512"/>
                            <a:gd name="T22" fmla="+- 0 2781 2648"/>
                            <a:gd name="T23" fmla="*/ 2781 h 390"/>
                            <a:gd name="T24" fmla="+- 0 7942 7430"/>
                            <a:gd name="T25" fmla="*/ T24 w 512"/>
                            <a:gd name="T26" fmla="+- 0 2905 2648"/>
                            <a:gd name="T27" fmla="*/ 2905 h 390"/>
                            <a:gd name="T28" fmla="+- 0 7749 7430"/>
                            <a:gd name="T29" fmla="*/ T28 w 512"/>
                            <a:gd name="T30" fmla="+- 0 2905 2648"/>
                            <a:gd name="T31" fmla="*/ 2905 h 390"/>
                            <a:gd name="T32" fmla="+- 0 7749 7430"/>
                            <a:gd name="T33" fmla="*/ T32 w 512"/>
                            <a:gd name="T34" fmla="+- 0 3038 2648"/>
                            <a:gd name="T35" fmla="*/ 3038 h 390"/>
                            <a:gd name="T36" fmla="+- 0 7624 7430"/>
                            <a:gd name="T37" fmla="*/ T36 w 512"/>
                            <a:gd name="T38" fmla="+- 0 3038 2648"/>
                            <a:gd name="T39" fmla="*/ 3038 h 390"/>
                            <a:gd name="T40" fmla="+- 0 7624 7430"/>
                            <a:gd name="T41" fmla="*/ T40 w 512"/>
                            <a:gd name="T42" fmla="+- 0 2905 2648"/>
                            <a:gd name="T43" fmla="*/ 2905 h 390"/>
                            <a:gd name="T44" fmla="+- 0 7430 7430"/>
                            <a:gd name="T45" fmla="*/ T44 w 512"/>
                            <a:gd name="T46" fmla="+- 0 2905 2648"/>
                            <a:gd name="T47" fmla="*/ 2905 h 390"/>
                            <a:gd name="T48" fmla="+- 0 7430 7430"/>
                            <a:gd name="T49" fmla="*/ T48 w 512"/>
                            <a:gd name="T50" fmla="+- 0 2781 2648"/>
                            <a:gd name="T51" fmla="*/ 2781 h 3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512" h="390">
                              <a:moveTo>
                                <a:pt x="0" y="133"/>
                              </a:moveTo>
                              <a:lnTo>
                                <a:pt x="194" y="133"/>
                              </a:lnTo>
                              <a:lnTo>
                                <a:pt x="194" y="0"/>
                              </a:lnTo>
                              <a:lnTo>
                                <a:pt x="319" y="0"/>
                              </a:lnTo>
                              <a:lnTo>
                                <a:pt x="319" y="133"/>
                              </a:lnTo>
                              <a:lnTo>
                                <a:pt x="512" y="133"/>
                              </a:lnTo>
                              <a:lnTo>
                                <a:pt x="512" y="257"/>
                              </a:lnTo>
                              <a:lnTo>
                                <a:pt x="319" y="257"/>
                              </a:lnTo>
                              <a:lnTo>
                                <a:pt x="319" y="390"/>
                              </a:lnTo>
                              <a:lnTo>
                                <a:pt x="194" y="390"/>
                              </a:lnTo>
                              <a:lnTo>
                                <a:pt x="194" y="257"/>
                              </a:lnTo>
                              <a:lnTo>
                                <a:pt x="0" y="257"/>
                              </a:lnTo>
                              <a:lnTo>
                                <a:pt x="0" y="133"/>
                              </a:lnTo>
                              <a:close/>
                            </a:path>
                          </a:pathLst>
                        </a:cu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2E95C6" id="Freeform 30" o:spid="_x0000_s1026" style="position:absolute;margin-left:371.5pt;margin-top:132.4pt;width:25.6pt;height:19.5pt;z-index:-15649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12,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" path="m,133r194,l194,,319,r,133l512,133r,124l319,257r,133l194,390r,-133l,257,,133xe" filled="f" strokecolor="#4f81bc" strokeweight="2pt">
                <v:path arrowok="t" o:connecttype="custom" o:connectlocs="0,1765935;123190,1765935;123190,1681480;202565,1681480;202565,1765935;325120,1765935;325120,1844675;202565,1844675;202565,1929130;123190,1929130;123190,1844675;0,1844675;0,1765935" o:connectangles="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7200" behindDoc="1" locked="0" layoutInCell="1" allowOverlap="1" wp14:anchorId="4647E3A9" wp14:editId="6E34F469">
                <wp:simplePos x="0" y="0"/>
                <wp:positionH relativeFrom="page">
                  <wp:posOffset>5163185</wp:posOffset>
                </wp:positionH>
                <wp:positionV relativeFrom="paragraph">
                  <wp:posOffset>1386840</wp:posOffset>
                </wp:positionV>
                <wp:extent cx="1769745" cy="847725"/>
                <wp:effectExtent l="0" t="0" r="0" b="0"/>
                <wp:wrapTopAndBottom/>
                <wp:docPr id="597157123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9745" cy="8477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09FDECA" w14:textId="77777777" w:rsidR="00CB03BC" w:rsidRDefault="00000000">
                            <w:pPr>
                              <w:spacing w:before="72"/>
                              <w:ind w:left="3"/>
                              <w:jc w:val="center"/>
                              <w:rPr>
                                <w:rFonts w:ascii="Calibri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w w:val="99"/>
                                <w:sz w:val="32"/>
                              </w:rPr>
                              <w:t>E</w:t>
                            </w:r>
                          </w:p>
                          <w:p w14:paraId="0032C321" w14:textId="77777777" w:rsidR="00CB03BC" w:rsidRDefault="00000000">
                            <w:pPr>
                              <w:spacing w:before="60"/>
                              <w:ind w:left="587" w:right="584"/>
                              <w:jc w:val="center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parowanie</w:t>
                            </w:r>
                          </w:p>
                          <w:p w14:paraId="36747100" w14:textId="77777777" w:rsidR="00CB03BC" w:rsidRDefault="00000000">
                            <w:pPr>
                              <w:spacing w:before="41"/>
                              <w:ind w:left="588" w:right="583"/>
                              <w:jc w:val="center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133,8</w:t>
                            </w:r>
                            <w:r>
                              <w:rPr>
                                <w:rFonts w:ascii="Calibri"/>
                                <w:b/>
                                <w:spacing w:val="5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mld</w:t>
                            </w:r>
                            <w:r>
                              <w:rPr>
                                <w:rFonts w:ascii="Calibri"/>
                                <w:b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4"/>
                              </w:rPr>
                              <w:t>m</w:t>
                            </w:r>
                            <w:r>
                              <w:rPr>
                                <w:rFonts w:ascii="Calibri"/>
                                <w:b/>
                                <w:sz w:val="24"/>
                                <w:vertAlign w:val="superscript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47E3A9" id="Text Box 29" o:spid="_x0000_s1043" type="#_x0000_t202" style="position:absolute;left:0;text-align:left;margin-left:406.55pt;margin-top:109.2pt;width:139.35pt;height:66.75pt;z-index:-15649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" filled="f" strokecolor="#4f81bc" strokeweight="2pt">
                <v:textbox inset="0,0,0,0">
                  <w:txbxContent>
                    <w:p w14:paraId="309FDECA" w14:textId="77777777" w:rsidR="00CB03BC" w:rsidRDefault="00000000">
                      <w:pPr>
                        <w:spacing w:before="72"/>
                        <w:ind w:left="3"/>
                        <w:jc w:val="center"/>
                        <w:rPr>
                          <w:rFonts w:ascii="Calibri"/>
                          <w:b/>
                          <w:sz w:val="32"/>
                        </w:rPr>
                      </w:pPr>
                      <w:r>
                        <w:rPr>
                          <w:rFonts w:ascii="Calibri"/>
                          <w:b/>
                          <w:w w:val="99"/>
                          <w:sz w:val="32"/>
                        </w:rPr>
                        <w:t>E</w:t>
                      </w:r>
                    </w:p>
                    <w:p w14:paraId="0032C321" w14:textId="77777777" w:rsidR="00CB03BC" w:rsidRDefault="00000000">
                      <w:pPr>
                        <w:spacing w:before="60"/>
                        <w:ind w:left="587" w:right="584"/>
                        <w:jc w:val="center"/>
                        <w:rPr>
                          <w:rFonts w:ascii="Calibri"/>
                          <w:b/>
                          <w:sz w:val="24"/>
                        </w:rPr>
                      </w:pPr>
                      <w:r>
                        <w:rPr>
                          <w:rFonts w:ascii="Calibri"/>
                          <w:b/>
                          <w:sz w:val="24"/>
                        </w:rPr>
                        <w:t>parowanie</w:t>
                      </w:r>
                    </w:p>
                    <w:p w14:paraId="36747100" w14:textId="77777777" w:rsidR="00CB03BC" w:rsidRDefault="00000000">
                      <w:pPr>
                        <w:spacing w:before="41"/>
                        <w:ind w:left="588" w:right="583"/>
                        <w:jc w:val="center"/>
                        <w:rPr>
                          <w:rFonts w:ascii="Calibri"/>
                          <w:b/>
                          <w:sz w:val="24"/>
                        </w:rPr>
                      </w:pPr>
                      <w:r>
                        <w:rPr>
                          <w:rFonts w:ascii="Calibri"/>
                          <w:b/>
                          <w:sz w:val="24"/>
                        </w:rPr>
                        <w:t>133,8</w:t>
                      </w:r>
                      <w:r>
                        <w:rPr>
                          <w:rFonts w:ascii="Calibri"/>
                          <w:b/>
                          <w:spacing w:val="5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4"/>
                        </w:rPr>
                        <w:t>mld</w:t>
                      </w:r>
                      <w:r>
                        <w:rPr>
                          <w:rFonts w:ascii="Calibri"/>
                          <w:b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4"/>
                        </w:rPr>
                        <w:t>m</w:t>
                      </w:r>
                      <w:r>
                        <w:rPr>
                          <w:rFonts w:ascii="Calibri"/>
                          <w:b/>
                          <w:sz w:val="24"/>
                          <w:vertAlign w:val="superscript"/>
                        </w:rPr>
                        <w:t>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000000">
        <w:rPr>
          <w:b/>
        </w:rPr>
        <w:t xml:space="preserve">Bilans wody w przyrodzie </w:t>
      </w:r>
      <w:r w:rsidR="00000000">
        <w:t>to zestawienie przychodów i rozchodów wody dla obszaru zlewni, kraju</w:t>
      </w:r>
      <w:r w:rsidR="00000000">
        <w:rPr>
          <w:spacing w:val="1"/>
        </w:rPr>
        <w:t xml:space="preserve"> </w:t>
      </w:r>
      <w:r w:rsidR="00000000">
        <w:t>lub</w:t>
      </w:r>
      <w:r w:rsidR="00000000">
        <w:rPr>
          <w:spacing w:val="23"/>
        </w:rPr>
        <w:t xml:space="preserve"> </w:t>
      </w:r>
      <w:r w:rsidR="00000000">
        <w:t>całego</w:t>
      </w:r>
      <w:r w:rsidR="00000000">
        <w:rPr>
          <w:spacing w:val="25"/>
        </w:rPr>
        <w:t xml:space="preserve"> </w:t>
      </w:r>
      <w:r w:rsidR="00000000">
        <w:t>globu.</w:t>
      </w:r>
      <w:r w:rsidR="00000000">
        <w:rPr>
          <w:spacing w:val="23"/>
        </w:rPr>
        <w:t xml:space="preserve"> </w:t>
      </w:r>
      <w:r w:rsidR="00000000">
        <w:t>Bilans</w:t>
      </w:r>
      <w:r w:rsidR="00000000">
        <w:rPr>
          <w:spacing w:val="25"/>
        </w:rPr>
        <w:t xml:space="preserve"> </w:t>
      </w:r>
      <w:r w:rsidR="00000000">
        <w:t>wiąże</w:t>
      </w:r>
      <w:r w:rsidR="00000000">
        <w:rPr>
          <w:spacing w:val="21"/>
        </w:rPr>
        <w:t xml:space="preserve"> </w:t>
      </w:r>
      <w:r w:rsidR="00000000">
        <w:t>się</w:t>
      </w:r>
      <w:r w:rsidR="00000000">
        <w:rPr>
          <w:spacing w:val="22"/>
        </w:rPr>
        <w:t xml:space="preserve"> </w:t>
      </w:r>
      <w:r w:rsidR="00000000">
        <w:t>bezpośrednio</w:t>
      </w:r>
      <w:r w:rsidR="00000000">
        <w:rPr>
          <w:spacing w:val="21"/>
        </w:rPr>
        <w:t xml:space="preserve"> </w:t>
      </w:r>
      <w:r w:rsidR="00000000">
        <w:t>z</w:t>
      </w:r>
      <w:r w:rsidR="00000000">
        <w:rPr>
          <w:spacing w:val="23"/>
        </w:rPr>
        <w:t xml:space="preserve"> </w:t>
      </w:r>
      <w:r w:rsidR="00000000">
        <w:t>obiegiem</w:t>
      </w:r>
      <w:r w:rsidR="00000000">
        <w:rPr>
          <w:spacing w:val="22"/>
        </w:rPr>
        <w:t xml:space="preserve"> </w:t>
      </w:r>
      <w:r w:rsidR="00000000">
        <w:t>wody</w:t>
      </w:r>
      <w:r w:rsidR="00000000">
        <w:rPr>
          <w:spacing w:val="17"/>
        </w:rPr>
        <w:t xml:space="preserve"> </w:t>
      </w:r>
      <w:r w:rsidR="00000000">
        <w:t>w</w:t>
      </w:r>
      <w:r w:rsidR="00000000">
        <w:rPr>
          <w:spacing w:val="22"/>
        </w:rPr>
        <w:t xml:space="preserve"> </w:t>
      </w:r>
      <w:r w:rsidR="00000000">
        <w:t>przyrodzie.</w:t>
      </w:r>
      <w:r w:rsidR="00000000">
        <w:rPr>
          <w:spacing w:val="25"/>
        </w:rPr>
        <w:t xml:space="preserve"> </w:t>
      </w:r>
      <w:r w:rsidR="00000000">
        <w:t>Wyróżniamy</w:t>
      </w:r>
      <w:r w:rsidR="00000000">
        <w:rPr>
          <w:spacing w:val="16"/>
        </w:rPr>
        <w:t xml:space="preserve"> </w:t>
      </w:r>
      <w:r w:rsidR="00000000">
        <w:t>obieg</w:t>
      </w:r>
      <w:r w:rsidR="00000000">
        <w:rPr>
          <w:spacing w:val="19"/>
        </w:rPr>
        <w:t xml:space="preserve"> </w:t>
      </w:r>
      <w:r w:rsidR="00000000">
        <w:t>duży</w:t>
      </w:r>
      <w:r w:rsidR="00000000">
        <w:rPr>
          <w:spacing w:val="-58"/>
        </w:rPr>
        <w:t xml:space="preserve"> </w:t>
      </w:r>
      <w:r w:rsidR="00000000">
        <w:t xml:space="preserve">i obieg mały. </w:t>
      </w:r>
      <w:r w:rsidR="00000000">
        <w:rPr>
          <w:b/>
        </w:rPr>
        <w:t xml:space="preserve">Obieg duży </w:t>
      </w:r>
      <w:r w:rsidR="00000000">
        <w:t>obejmuje parowanie z oceanów, przemieszczanie się pary wodnej wraz z masami</w:t>
      </w:r>
      <w:r w:rsidR="00000000">
        <w:rPr>
          <w:spacing w:val="1"/>
        </w:rPr>
        <w:t xml:space="preserve"> </w:t>
      </w:r>
      <w:r w:rsidR="00000000">
        <w:t>powietrza nad kontynenty i jej kondensację, powodującą opady atmosferyczne.</w:t>
      </w:r>
      <w:r w:rsidR="00000000">
        <w:rPr>
          <w:spacing w:val="1"/>
        </w:rPr>
        <w:t xml:space="preserve"> </w:t>
      </w:r>
      <w:r w:rsidR="00000000">
        <w:rPr>
          <w:b/>
        </w:rPr>
        <w:t xml:space="preserve">Obieg mały </w:t>
      </w:r>
      <w:r w:rsidR="00000000">
        <w:t>to opady,</w:t>
      </w:r>
      <w:r w:rsidR="00000000">
        <w:rPr>
          <w:spacing w:val="1"/>
        </w:rPr>
        <w:t xml:space="preserve"> </w:t>
      </w:r>
      <w:r w:rsidR="00000000">
        <w:t>parowanie</w:t>
      </w:r>
      <w:r w:rsidR="00000000">
        <w:rPr>
          <w:spacing w:val="-1"/>
        </w:rPr>
        <w:t xml:space="preserve"> </w:t>
      </w:r>
      <w:r w:rsidR="00000000">
        <w:t>oraz</w:t>
      </w:r>
      <w:r w:rsidR="00000000">
        <w:rPr>
          <w:spacing w:val="1"/>
        </w:rPr>
        <w:t xml:space="preserve"> </w:t>
      </w:r>
      <w:r w:rsidR="00000000">
        <w:t>odpływ</w:t>
      </w:r>
      <w:r w:rsidR="00000000">
        <w:rPr>
          <w:spacing w:val="3"/>
        </w:rPr>
        <w:t xml:space="preserve"> </w:t>
      </w:r>
      <w:r w:rsidR="00000000">
        <w:t>w</w:t>
      </w:r>
      <w:r w:rsidR="00000000">
        <w:rPr>
          <w:spacing w:val="-1"/>
        </w:rPr>
        <w:t xml:space="preserve"> </w:t>
      </w:r>
      <w:r w:rsidR="00000000">
        <w:t>obrębie zlewni.</w:t>
      </w:r>
    </w:p>
    <w:p w14:paraId="2060455E" w14:textId="77777777" w:rsidR="00CB03BC" w:rsidRDefault="00CB03BC">
      <w:pPr>
        <w:pStyle w:val="Tekstpodstawowy"/>
        <w:spacing w:before="7"/>
        <w:rPr>
          <w:sz w:val="6"/>
        </w:rPr>
      </w:pPr>
    </w:p>
    <w:p w14:paraId="2851E14B" w14:textId="77777777" w:rsidR="00CB03BC" w:rsidRDefault="00000000">
      <w:pPr>
        <w:spacing w:before="64"/>
        <w:ind w:left="572" w:right="583"/>
        <w:jc w:val="center"/>
        <w:rPr>
          <w:rFonts w:ascii="Calibri" w:hAnsi="Calibri"/>
          <w:i/>
          <w:sz w:val="18"/>
        </w:rPr>
      </w:pPr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60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Uproszczony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bilans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wodny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Polski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(średnioroczny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wielolecia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1971-2000)</w:t>
      </w:r>
    </w:p>
    <w:p w14:paraId="683CD249" w14:textId="77777777" w:rsidR="00CB03BC" w:rsidRDefault="00CB03BC">
      <w:pPr>
        <w:pStyle w:val="Tekstpodstawowy"/>
        <w:spacing w:before="6"/>
        <w:rPr>
          <w:rFonts w:ascii="Calibri"/>
          <w:i/>
          <w:sz w:val="19"/>
        </w:rPr>
      </w:pPr>
    </w:p>
    <w:p w14:paraId="005C24C6" w14:textId="77777777" w:rsidR="00CB03BC" w:rsidRDefault="00000000">
      <w:pPr>
        <w:pStyle w:val="Tekstpodstawowy"/>
        <w:spacing w:before="1" w:line="360" w:lineRule="auto"/>
        <w:ind w:left="260" w:right="317" w:firstLine="708"/>
        <w:jc w:val="both"/>
      </w:pPr>
      <w:r>
        <w:t>Opady</w:t>
      </w:r>
      <w:r>
        <w:rPr>
          <w:spacing w:val="60"/>
        </w:rPr>
        <w:t xml:space="preserve"> </w:t>
      </w:r>
      <w:r>
        <w:t>atmosferyczne</w:t>
      </w:r>
      <w:r>
        <w:rPr>
          <w:spacing w:val="60"/>
        </w:rPr>
        <w:t xml:space="preserve"> </w:t>
      </w:r>
      <w:r>
        <w:t>są</w:t>
      </w:r>
      <w:r>
        <w:rPr>
          <w:spacing w:val="60"/>
        </w:rPr>
        <w:t xml:space="preserve"> </w:t>
      </w:r>
      <w:r>
        <w:t>zmienne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czasie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przestrzeni.</w:t>
      </w:r>
      <w:r>
        <w:rPr>
          <w:spacing w:val="60"/>
        </w:rPr>
        <w:t xml:space="preserve"> </w:t>
      </w:r>
      <w:r>
        <w:t>Średnie</w:t>
      </w:r>
      <w:r>
        <w:rPr>
          <w:spacing w:val="60"/>
        </w:rPr>
        <w:t xml:space="preserve"> </w:t>
      </w:r>
      <w:r>
        <w:t>roczne</w:t>
      </w:r>
      <w:r>
        <w:rPr>
          <w:spacing w:val="60"/>
        </w:rPr>
        <w:t xml:space="preserve"> </w:t>
      </w:r>
      <w:r>
        <w:t>opady</w:t>
      </w:r>
      <w:r>
        <w:rPr>
          <w:spacing w:val="60"/>
        </w:rPr>
        <w:t xml:space="preserve"> </w:t>
      </w:r>
      <w:r>
        <w:t>atmosferyczne</w:t>
      </w:r>
      <w:r>
        <w:rPr>
          <w:spacing w:val="1"/>
        </w:rPr>
        <w:t xml:space="preserve"> </w:t>
      </w:r>
      <w:r>
        <w:t>z terenu Polski kształtują się na poziomie 600–750 mm, przy czym dla terenów górskich wartość ta wynosić</w:t>
      </w:r>
      <w:r>
        <w:rPr>
          <w:spacing w:val="1"/>
        </w:rPr>
        <w:t xml:space="preserve"> </w:t>
      </w:r>
      <w:r>
        <w:t>może</w:t>
      </w:r>
      <w:r>
        <w:rPr>
          <w:spacing w:val="-1"/>
        </w:rPr>
        <w:t xml:space="preserve"> </w:t>
      </w:r>
      <w:r>
        <w:t>między</w:t>
      </w:r>
      <w:r>
        <w:rPr>
          <w:spacing w:val="-8"/>
        </w:rPr>
        <w:t xml:space="preserve"> </w:t>
      </w:r>
      <w:r>
        <w:t>900–400 mm.</w:t>
      </w:r>
    </w:p>
    <w:p w14:paraId="69FB62C5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Podstawową</w:t>
      </w:r>
      <w:r>
        <w:rPr>
          <w:spacing w:val="1"/>
        </w:rPr>
        <w:t xml:space="preserve"> </w:t>
      </w:r>
      <w:r>
        <w:t>wielkością</w:t>
      </w:r>
      <w:r>
        <w:rPr>
          <w:spacing w:val="1"/>
        </w:rPr>
        <w:t xml:space="preserve"> </w:t>
      </w:r>
      <w:r>
        <w:t>charakteryzującą</w:t>
      </w:r>
      <w:r>
        <w:rPr>
          <w:spacing w:val="1"/>
        </w:rPr>
        <w:t xml:space="preserve"> </w:t>
      </w:r>
      <w:r>
        <w:t>zasoby</w:t>
      </w:r>
      <w:r>
        <w:rPr>
          <w:spacing w:val="1"/>
        </w:rPr>
        <w:t xml:space="preserve"> </w:t>
      </w:r>
      <w:r>
        <w:t>płynących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powierzchniowych</w:t>
      </w:r>
      <w:r>
        <w:rPr>
          <w:spacing w:val="1"/>
        </w:rPr>
        <w:t xml:space="preserve"> </w:t>
      </w:r>
      <w:r>
        <w:t xml:space="preserve">jest </w:t>
      </w:r>
      <w:r>
        <w:rPr>
          <w:b/>
        </w:rPr>
        <w:t>średni</w:t>
      </w:r>
      <w:r>
        <w:rPr>
          <w:b/>
          <w:spacing w:val="1"/>
        </w:rPr>
        <w:t xml:space="preserve"> </w:t>
      </w:r>
      <w:r>
        <w:rPr>
          <w:b/>
        </w:rPr>
        <w:t>odpływ</w:t>
      </w:r>
      <w:r>
        <w:rPr>
          <w:b/>
          <w:spacing w:val="1"/>
        </w:rPr>
        <w:t xml:space="preserve"> </w:t>
      </w:r>
      <w:r>
        <w:rPr>
          <w:b/>
        </w:rPr>
        <w:t>rzeczny</w:t>
      </w:r>
      <w:r>
        <w:t>,</w:t>
      </w:r>
      <w:r>
        <w:rPr>
          <w:spacing w:val="1"/>
        </w:rPr>
        <w:t xml:space="preserve"> </w:t>
      </w:r>
      <w:r>
        <w:t>stanowi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tzw.</w:t>
      </w:r>
      <w:r>
        <w:rPr>
          <w:spacing w:val="1"/>
        </w:rPr>
        <w:t xml:space="preserve"> </w:t>
      </w:r>
      <w:r>
        <w:t>wodę</w:t>
      </w:r>
      <w:r>
        <w:rPr>
          <w:spacing w:val="1"/>
        </w:rPr>
        <w:t xml:space="preserve"> </w:t>
      </w:r>
      <w:r>
        <w:t>„niebieską”.</w:t>
      </w:r>
      <w:r>
        <w:rPr>
          <w:spacing w:val="1"/>
        </w:rPr>
        <w:t xml:space="preserve"> </w:t>
      </w:r>
      <w:r>
        <w:t>Większość,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niebieskiej</w:t>
      </w:r>
      <w:r>
        <w:rPr>
          <w:spacing w:val="1"/>
        </w:rPr>
        <w:t xml:space="preserve"> </w:t>
      </w:r>
      <w:r>
        <w:t>(30–35% opadów)</w:t>
      </w:r>
      <w:r>
        <w:rPr>
          <w:spacing w:val="1"/>
        </w:rPr>
        <w:t xml:space="preserve"> </w:t>
      </w:r>
      <w:r>
        <w:t>odpływa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odbiorników,</w:t>
      </w:r>
      <w:r>
        <w:rPr>
          <w:spacing w:val="1"/>
        </w:rPr>
        <w:t xml:space="preserve"> </w:t>
      </w:r>
      <w:r>
        <w:t>którymi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morza.</w:t>
      </w:r>
      <w:r>
        <w:rPr>
          <w:spacing w:val="1"/>
        </w:rPr>
        <w:t xml:space="preserve"> </w:t>
      </w:r>
      <w:r>
        <w:t>Część</w:t>
      </w:r>
      <w:r>
        <w:rPr>
          <w:spacing w:val="1"/>
        </w:rPr>
        <w:t xml:space="preserve"> </w:t>
      </w:r>
      <w:r>
        <w:t>opadów</w:t>
      </w:r>
      <w:r>
        <w:rPr>
          <w:spacing w:val="1"/>
        </w:rPr>
        <w:t xml:space="preserve"> </w:t>
      </w:r>
      <w:r>
        <w:t>jest</w:t>
      </w:r>
      <w:r>
        <w:rPr>
          <w:spacing w:val="1"/>
        </w:rPr>
        <w:t xml:space="preserve"> </w:t>
      </w:r>
      <w:r>
        <w:t>retencjonowana</w:t>
      </w:r>
      <w:r>
        <w:rPr>
          <w:spacing w:val="1"/>
        </w:rPr>
        <w:t xml:space="preserve"> </w:t>
      </w:r>
      <w:r>
        <w:t>w glebie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płytkich</w:t>
      </w:r>
      <w:r>
        <w:rPr>
          <w:spacing w:val="1"/>
        </w:rPr>
        <w:t xml:space="preserve"> </w:t>
      </w:r>
      <w:r>
        <w:t>warstwach</w:t>
      </w:r>
      <w:r>
        <w:rPr>
          <w:spacing w:val="1"/>
        </w:rPr>
        <w:t xml:space="preserve"> </w:t>
      </w:r>
      <w:r>
        <w:t>wodonośnych,</w:t>
      </w:r>
      <w:r>
        <w:rPr>
          <w:spacing w:val="60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następnie</w:t>
      </w:r>
      <w:r>
        <w:rPr>
          <w:spacing w:val="60"/>
        </w:rPr>
        <w:t xml:space="preserve"> </w:t>
      </w:r>
      <w:r>
        <w:t>wykorzystywana</w:t>
      </w:r>
      <w:r>
        <w:rPr>
          <w:spacing w:val="60"/>
        </w:rPr>
        <w:t xml:space="preserve"> </w:t>
      </w:r>
      <w:r>
        <w:t>przez</w:t>
      </w:r>
      <w:r>
        <w:rPr>
          <w:spacing w:val="60"/>
        </w:rPr>
        <w:t xml:space="preserve"> </w:t>
      </w:r>
      <w:r>
        <w:t>roślinność</w:t>
      </w:r>
      <w:r>
        <w:rPr>
          <w:spacing w:val="60"/>
        </w:rPr>
        <w:t xml:space="preserve"> </w:t>
      </w:r>
      <w:r>
        <w:t>w procesie</w:t>
      </w:r>
      <w:r>
        <w:rPr>
          <w:spacing w:val="60"/>
        </w:rPr>
        <w:t xml:space="preserve"> </w:t>
      </w:r>
      <w:r>
        <w:t>ewapotranspiracji.</w:t>
      </w:r>
      <w:r>
        <w:rPr>
          <w:spacing w:val="1"/>
        </w:rPr>
        <w:t xml:space="preserve"> </w:t>
      </w:r>
      <w:r>
        <w:t>Ta</w:t>
      </w:r>
      <w:r>
        <w:rPr>
          <w:spacing w:val="-2"/>
        </w:rPr>
        <w:t xml:space="preserve"> </w:t>
      </w:r>
      <w:r>
        <w:t>część</w:t>
      </w:r>
      <w:r>
        <w:rPr>
          <w:spacing w:val="-1"/>
        </w:rPr>
        <w:t xml:space="preserve"> </w:t>
      </w:r>
      <w:r>
        <w:t>wody, nazywana</w:t>
      </w:r>
      <w:r>
        <w:rPr>
          <w:spacing w:val="-2"/>
        </w:rPr>
        <w:t xml:space="preserve"> </w:t>
      </w:r>
      <w:r>
        <w:t>„wodą</w:t>
      </w:r>
      <w:r>
        <w:rPr>
          <w:spacing w:val="-2"/>
        </w:rPr>
        <w:t xml:space="preserve"> </w:t>
      </w:r>
      <w:r>
        <w:t>zieloną”, stanowi</w:t>
      </w:r>
      <w:r>
        <w:rPr>
          <w:spacing w:val="-1"/>
        </w:rPr>
        <w:t xml:space="preserve"> </w:t>
      </w:r>
      <w:r>
        <w:t>średnio 65–70%</w:t>
      </w:r>
      <w:r>
        <w:rPr>
          <w:spacing w:val="-1"/>
        </w:rPr>
        <w:t xml:space="preserve"> </w:t>
      </w:r>
      <w:r>
        <w:t>całkowitych</w:t>
      </w:r>
      <w:r>
        <w:rPr>
          <w:spacing w:val="-1"/>
        </w:rPr>
        <w:t xml:space="preserve"> </w:t>
      </w:r>
      <w:r>
        <w:t>opadów.</w:t>
      </w:r>
    </w:p>
    <w:p w14:paraId="6C090B2A" w14:textId="77777777" w:rsidR="00CB03BC" w:rsidRDefault="00000000">
      <w:pPr>
        <w:pStyle w:val="Tekstpodstawowy"/>
        <w:spacing w:line="360" w:lineRule="auto"/>
        <w:ind w:left="260" w:right="311" w:firstLine="708"/>
        <w:jc w:val="both"/>
      </w:pPr>
      <w:r>
        <w:t>Około 10% całkowitego odpływu jest pobierane do różnych celów. Znaczna część pobranej wody</w:t>
      </w:r>
      <w:r>
        <w:rPr>
          <w:spacing w:val="1"/>
        </w:rPr>
        <w:t xml:space="preserve"> </w:t>
      </w:r>
      <w:r>
        <w:t>wraca po jakimś czasie do rzeki, w postaci oczyszczonych ścieków. Wodę tę nazywa się niekiedy „woda</w:t>
      </w:r>
      <w:r>
        <w:rPr>
          <w:spacing w:val="1"/>
        </w:rPr>
        <w:t xml:space="preserve"> </w:t>
      </w:r>
      <w:r>
        <w:t xml:space="preserve">szarą”. Zasilanie wód powierzchniowych i podziemnych, których miarą jest </w:t>
      </w:r>
      <w:r>
        <w:rPr>
          <w:b/>
        </w:rPr>
        <w:t>średni roczny odpływ wód</w:t>
      </w:r>
      <w:r>
        <w:rPr>
          <w:b/>
          <w:spacing w:val="1"/>
        </w:rPr>
        <w:t xml:space="preserve"> </w:t>
      </w:r>
      <w:r>
        <w:rPr>
          <w:b/>
        </w:rPr>
        <w:t>powierzchniowych</w:t>
      </w:r>
      <w:r>
        <w:rPr>
          <w:b/>
          <w:spacing w:val="1"/>
        </w:rPr>
        <w:t xml:space="preserve"> </w:t>
      </w:r>
      <w:r>
        <w:t>wynosi w Polsce 55–65 mld m³.</w:t>
      </w:r>
    </w:p>
    <w:p w14:paraId="31FE2C31" w14:textId="77777777" w:rsidR="00CB03BC" w:rsidRDefault="00CB03BC">
      <w:pPr>
        <w:spacing w:line="360" w:lineRule="auto"/>
        <w:jc w:val="both"/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7EF216DC" w14:textId="77777777" w:rsidR="00CB03BC" w:rsidRDefault="00000000">
      <w:pPr>
        <w:pStyle w:val="Tekstpodstawowy"/>
        <w:spacing w:before="76" w:line="360" w:lineRule="auto"/>
        <w:ind w:left="260" w:right="313" w:firstLine="708"/>
        <w:jc w:val="both"/>
      </w:pPr>
      <w:r>
        <w:t>Podobnie</w:t>
      </w:r>
      <w:r>
        <w:rPr>
          <w:spacing w:val="1"/>
        </w:rPr>
        <w:t xml:space="preserve"> </w:t>
      </w:r>
      <w:r>
        <w:t>jak</w:t>
      </w:r>
      <w:r>
        <w:rPr>
          <w:spacing w:val="1"/>
        </w:rPr>
        <w:t xml:space="preserve"> </w:t>
      </w:r>
      <w:r>
        <w:t>opady,</w:t>
      </w:r>
      <w:r>
        <w:rPr>
          <w:spacing w:val="1"/>
        </w:rPr>
        <w:t xml:space="preserve"> </w:t>
      </w:r>
      <w:r>
        <w:t>średnie</w:t>
      </w:r>
      <w:r>
        <w:rPr>
          <w:spacing w:val="1"/>
        </w:rPr>
        <w:t xml:space="preserve"> </w:t>
      </w:r>
      <w:r>
        <w:t>roczne</w:t>
      </w:r>
      <w:r>
        <w:rPr>
          <w:spacing w:val="1"/>
        </w:rPr>
        <w:t xml:space="preserve"> </w:t>
      </w:r>
      <w:r>
        <w:t>odpływy</w:t>
      </w:r>
      <w:r>
        <w:rPr>
          <w:spacing w:val="1"/>
        </w:rPr>
        <w:t xml:space="preserve"> </w:t>
      </w:r>
      <w:r>
        <w:t>jednostkowe</w:t>
      </w:r>
      <w:r>
        <w:rPr>
          <w:spacing w:val="1"/>
        </w:rPr>
        <w:t xml:space="preserve"> </w:t>
      </w:r>
      <w:r>
        <w:t>odzwierciedlające</w:t>
      </w:r>
      <w:r>
        <w:rPr>
          <w:spacing w:val="60"/>
        </w:rPr>
        <w:t xml:space="preserve"> </w:t>
      </w:r>
      <w:r>
        <w:t>naturalne</w:t>
      </w:r>
      <w:r>
        <w:rPr>
          <w:spacing w:val="60"/>
        </w:rPr>
        <w:t xml:space="preserve"> </w:t>
      </w:r>
      <w:r>
        <w:t>zasoby</w:t>
      </w:r>
      <w:r>
        <w:rPr>
          <w:spacing w:val="1"/>
        </w:rPr>
        <w:t xml:space="preserve"> </w:t>
      </w:r>
      <w:r>
        <w:t>wodne zlewni. osiągają największe wartości w zlewniach rzek górskich, a najmniejsze – w zlewniach rzek</w:t>
      </w:r>
      <w:r>
        <w:rPr>
          <w:spacing w:val="1"/>
        </w:rPr>
        <w:t xml:space="preserve"> </w:t>
      </w:r>
      <w:r>
        <w:t>nizinnych.</w:t>
      </w:r>
      <w:r>
        <w:rPr>
          <w:spacing w:val="41"/>
        </w:rPr>
        <w:t xml:space="preserve"> </w:t>
      </w:r>
      <w:r>
        <w:t>Średni</w:t>
      </w:r>
      <w:r>
        <w:rPr>
          <w:spacing w:val="42"/>
        </w:rPr>
        <w:t xml:space="preserve"> </w:t>
      </w:r>
      <w:r>
        <w:t>odpływ</w:t>
      </w:r>
      <w:r>
        <w:rPr>
          <w:spacing w:val="43"/>
        </w:rPr>
        <w:t xml:space="preserve"> </w:t>
      </w:r>
      <w:r>
        <w:t>jednostkowy</w:t>
      </w:r>
      <w:r>
        <w:rPr>
          <w:spacing w:val="96"/>
        </w:rPr>
        <w:t xml:space="preserve"> </w:t>
      </w:r>
      <w:r>
        <w:t>w</w:t>
      </w:r>
      <w:r>
        <w:rPr>
          <w:spacing w:val="100"/>
        </w:rPr>
        <w:t xml:space="preserve"> </w:t>
      </w:r>
      <w:r>
        <w:t>pasie</w:t>
      </w:r>
      <w:r>
        <w:rPr>
          <w:spacing w:val="100"/>
        </w:rPr>
        <w:t xml:space="preserve"> </w:t>
      </w:r>
      <w:r>
        <w:t>nizin</w:t>
      </w:r>
      <w:r>
        <w:rPr>
          <w:spacing w:val="99"/>
        </w:rPr>
        <w:t xml:space="preserve"> </w:t>
      </w:r>
      <w:r>
        <w:t>środkowych</w:t>
      </w:r>
      <w:r>
        <w:rPr>
          <w:spacing w:val="109"/>
        </w:rPr>
        <w:t xml:space="preserve"> </w:t>
      </w:r>
      <w:r>
        <w:t>wynosi</w:t>
      </w:r>
      <w:r>
        <w:rPr>
          <w:spacing w:val="101"/>
        </w:rPr>
        <w:t xml:space="preserve"> </w:t>
      </w:r>
      <w:r>
        <w:t>około</w:t>
      </w:r>
      <w:r>
        <w:rPr>
          <w:spacing w:val="103"/>
        </w:rPr>
        <w:t xml:space="preserve"> </w:t>
      </w:r>
      <w:r>
        <w:t>2–4</w:t>
      </w:r>
      <w:r>
        <w:rPr>
          <w:spacing w:val="100"/>
        </w:rPr>
        <w:t xml:space="preserve"> </w:t>
      </w:r>
      <w:r>
        <w:t>dm</w:t>
      </w:r>
      <w:r>
        <w:rPr>
          <w:vertAlign w:val="superscript"/>
        </w:rPr>
        <w:t>3</w:t>
      </w:r>
      <w:r>
        <w:t>/s</w:t>
      </w:r>
      <w:r>
        <w:rPr>
          <w:spacing w:val="80"/>
        </w:rPr>
        <w:t xml:space="preserve"> </w:t>
      </w:r>
      <w:r>
        <w:rPr>
          <w:vertAlign w:val="superscript"/>
        </w:rPr>
        <w:t>/</w:t>
      </w:r>
      <w:r>
        <w:t>km</w:t>
      </w:r>
      <w:r>
        <w:rPr>
          <w:vertAlign w:val="superscript"/>
        </w:rPr>
        <w:t>2</w:t>
      </w:r>
      <w:r>
        <w:t>,</w:t>
      </w:r>
      <w:r>
        <w:rPr>
          <w:spacing w:val="-58"/>
        </w:rPr>
        <w:t xml:space="preserve"> </w:t>
      </w:r>
      <w:r>
        <w:t>na wyżynach</w:t>
      </w:r>
      <w:r>
        <w:rPr>
          <w:spacing w:val="60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>5–6</w:t>
      </w:r>
      <w:r>
        <w:rPr>
          <w:spacing w:val="60"/>
        </w:rPr>
        <w:t xml:space="preserve"> </w:t>
      </w:r>
      <w:r>
        <w:t>dm</w:t>
      </w:r>
      <w:r>
        <w:rPr>
          <w:vertAlign w:val="superscript"/>
        </w:rPr>
        <w:t>3</w:t>
      </w:r>
      <w:r>
        <w:t>/s</w:t>
      </w:r>
      <w:r>
        <w:rPr>
          <w:spacing w:val="60"/>
        </w:rPr>
        <w:t xml:space="preserve"> </w:t>
      </w:r>
      <w:r>
        <w:rPr>
          <w:vertAlign w:val="superscript"/>
        </w:rPr>
        <w:t>/</w:t>
      </w:r>
      <w:r>
        <w:t>km</w:t>
      </w:r>
      <w:r>
        <w:rPr>
          <w:vertAlign w:val="superscript"/>
        </w:rPr>
        <w:t>2</w:t>
      </w:r>
      <w:r>
        <w:t>,</w:t>
      </w:r>
      <w:r>
        <w:rPr>
          <w:spacing w:val="60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górach</w:t>
      </w:r>
      <w:r>
        <w:rPr>
          <w:spacing w:val="60"/>
        </w:rPr>
        <w:t xml:space="preserve"> </w:t>
      </w:r>
      <w:r>
        <w:t>osiąga</w:t>
      </w:r>
      <w:r>
        <w:rPr>
          <w:spacing w:val="60"/>
        </w:rPr>
        <w:t xml:space="preserve"> </w:t>
      </w:r>
      <w:r>
        <w:t>wartości</w:t>
      </w:r>
      <w:r>
        <w:rPr>
          <w:spacing w:val="60"/>
        </w:rPr>
        <w:t xml:space="preserve"> </w:t>
      </w:r>
      <w:r>
        <w:t>do</w:t>
      </w:r>
      <w:r>
        <w:rPr>
          <w:spacing w:val="60"/>
        </w:rPr>
        <w:t xml:space="preserve"> </w:t>
      </w:r>
      <w:r>
        <w:t>10–20</w:t>
      </w:r>
      <w:r>
        <w:rPr>
          <w:spacing w:val="60"/>
        </w:rPr>
        <w:t xml:space="preserve"> </w:t>
      </w:r>
      <w:r>
        <w:t>dm</w:t>
      </w:r>
      <w:r>
        <w:rPr>
          <w:vertAlign w:val="superscript"/>
        </w:rPr>
        <w:t>3</w:t>
      </w:r>
      <w:r>
        <w:t>/s</w:t>
      </w:r>
      <w:r>
        <w:rPr>
          <w:spacing w:val="60"/>
        </w:rPr>
        <w:t xml:space="preserve"> </w:t>
      </w:r>
      <w:r>
        <w:rPr>
          <w:vertAlign w:val="superscript"/>
        </w:rPr>
        <w:t>/</w:t>
      </w:r>
      <w:r>
        <w:t>km</w:t>
      </w:r>
      <w:r>
        <w:rPr>
          <w:vertAlign w:val="superscript"/>
        </w:rPr>
        <w:t>2</w:t>
      </w:r>
      <w:r>
        <w:t>.</w:t>
      </w:r>
      <w:r>
        <w:rPr>
          <w:spacing w:val="60"/>
        </w:rPr>
        <w:t xml:space="preserve"> </w:t>
      </w:r>
      <w:r>
        <w:t>Wyraźnie</w:t>
      </w:r>
      <w:r>
        <w:rPr>
          <w:spacing w:val="1"/>
        </w:rPr>
        <w:t xml:space="preserve"> </w:t>
      </w:r>
      <w:r>
        <w:t>większy odpływ średni obserwuje się również w północnych regionach kraju – na pojezierzach i przymorzu</w:t>
      </w:r>
      <w:r>
        <w:rPr>
          <w:spacing w:val="1"/>
        </w:rPr>
        <w:t xml:space="preserve"> </w:t>
      </w:r>
      <w:r>
        <w:t>(8–10 dm</w:t>
      </w:r>
      <w:r>
        <w:rPr>
          <w:vertAlign w:val="superscript"/>
        </w:rPr>
        <w:t>3</w:t>
      </w:r>
      <w:r>
        <w:t>/s</w:t>
      </w:r>
      <w:r>
        <w:rPr>
          <w:spacing w:val="-22"/>
        </w:rPr>
        <w:t xml:space="preserve"> </w:t>
      </w:r>
      <w:r>
        <w:rPr>
          <w:vertAlign w:val="superscript"/>
        </w:rPr>
        <w:t>/</w:t>
      </w:r>
      <w:r>
        <w:t>km</w:t>
      </w:r>
      <w:r>
        <w:rPr>
          <w:vertAlign w:val="superscript"/>
        </w:rPr>
        <w:t>2</w:t>
      </w:r>
      <w:r>
        <w:t>).</w:t>
      </w:r>
    </w:p>
    <w:p w14:paraId="2863E591" w14:textId="77777777" w:rsidR="00CB03BC" w:rsidRDefault="00000000">
      <w:pPr>
        <w:pStyle w:val="Tekstpodstawowy"/>
        <w:spacing w:line="360" w:lineRule="auto"/>
        <w:ind w:left="260" w:right="314" w:firstLine="708"/>
        <w:jc w:val="both"/>
      </w:pPr>
      <w:r>
        <w:t>Objętość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powierzchniowych</w:t>
      </w:r>
      <w:r>
        <w:rPr>
          <w:spacing w:val="1"/>
        </w:rPr>
        <w:t xml:space="preserve"> </w:t>
      </w:r>
      <w:r>
        <w:t>(suma</w:t>
      </w:r>
      <w:r>
        <w:rPr>
          <w:spacing w:val="1"/>
        </w:rPr>
        <w:t xml:space="preserve"> </w:t>
      </w:r>
      <w:r>
        <w:t>rocznego</w:t>
      </w:r>
      <w:r>
        <w:rPr>
          <w:spacing w:val="1"/>
        </w:rPr>
        <w:t xml:space="preserve"> </w:t>
      </w:r>
      <w:r>
        <w:t>odpływu</w:t>
      </w:r>
      <w:r>
        <w:rPr>
          <w:spacing w:val="1"/>
        </w:rPr>
        <w:t xml:space="preserve"> </w:t>
      </w:r>
      <w:r>
        <w:t>rzecznego)</w:t>
      </w:r>
      <w:r>
        <w:rPr>
          <w:spacing w:val="1"/>
        </w:rPr>
        <w:t xml:space="preserve"> </w:t>
      </w:r>
      <w:r>
        <w:t>przypadająca</w:t>
      </w:r>
      <w:r>
        <w:rPr>
          <w:spacing w:val="1"/>
        </w:rPr>
        <w:t xml:space="preserve"> </w:t>
      </w:r>
      <w:r>
        <w:t>na jednego</w:t>
      </w:r>
      <w:r>
        <w:rPr>
          <w:spacing w:val="-57"/>
        </w:rPr>
        <w:t xml:space="preserve"> </w:t>
      </w:r>
      <w:r>
        <w:t xml:space="preserve">mieszkańca   </w:t>
      </w:r>
      <w:r>
        <w:rPr>
          <w:spacing w:val="1"/>
        </w:rPr>
        <w:t xml:space="preserve"> </w:t>
      </w:r>
      <w:r>
        <w:t xml:space="preserve">charakteryzuje   </w:t>
      </w:r>
      <w:r>
        <w:rPr>
          <w:spacing w:val="1"/>
        </w:rPr>
        <w:t xml:space="preserve"> </w:t>
      </w:r>
      <w:r>
        <w:t xml:space="preserve">dostępność   </w:t>
      </w:r>
      <w:r>
        <w:rPr>
          <w:spacing w:val="1"/>
        </w:rPr>
        <w:t xml:space="preserve"> </w:t>
      </w:r>
      <w:r>
        <w:t xml:space="preserve">do    </w:t>
      </w:r>
      <w:r>
        <w:rPr>
          <w:spacing w:val="1"/>
        </w:rPr>
        <w:t xml:space="preserve"> </w:t>
      </w:r>
      <w:r>
        <w:t xml:space="preserve">wód    </w:t>
      </w:r>
      <w:r>
        <w:rPr>
          <w:spacing w:val="1"/>
        </w:rPr>
        <w:t xml:space="preserve"> </w:t>
      </w:r>
      <w:r>
        <w:t xml:space="preserve">powierzchniowych    </w:t>
      </w:r>
      <w:r>
        <w:rPr>
          <w:spacing w:val="1"/>
        </w:rPr>
        <w:t xml:space="preserve"> </w:t>
      </w:r>
      <w:r>
        <w:t xml:space="preserve">w    </w:t>
      </w:r>
      <w:r>
        <w:rPr>
          <w:spacing w:val="1"/>
        </w:rPr>
        <w:t xml:space="preserve"> </w:t>
      </w:r>
      <w:r>
        <w:t>wydzielonych</w:t>
      </w:r>
      <w:r>
        <w:rPr>
          <w:spacing w:val="1"/>
        </w:rPr>
        <w:t xml:space="preserve"> </w:t>
      </w:r>
      <w:r>
        <w:t xml:space="preserve">zlewniach lub dla obszarów    poszczególnych   </w:t>
      </w:r>
      <w:r>
        <w:rPr>
          <w:spacing w:val="1"/>
        </w:rPr>
        <w:t xml:space="preserve"> </w:t>
      </w:r>
      <w:r>
        <w:t xml:space="preserve">krajów.   </w:t>
      </w:r>
      <w:r>
        <w:rPr>
          <w:spacing w:val="1"/>
        </w:rPr>
        <w:t xml:space="preserve"> </w:t>
      </w:r>
      <w:r>
        <w:t>W    przypadku     Polski,    wartość    ta    waha</w:t>
      </w:r>
      <w:r>
        <w:rPr>
          <w:spacing w:val="1"/>
        </w:rPr>
        <w:t xml:space="preserve"> </w:t>
      </w:r>
      <w:r>
        <w:t>się w granicach 1500–1700 m</w:t>
      </w:r>
      <w:r>
        <w:rPr>
          <w:vertAlign w:val="superscript"/>
        </w:rPr>
        <w:t>3</w:t>
      </w:r>
      <w:r>
        <w:t>/Mieszkańca/rok,</w:t>
      </w:r>
      <w:r>
        <w:rPr>
          <w:spacing w:val="60"/>
        </w:rPr>
        <w:t xml:space="preserve"> </w:t>
      </w:r>
      <w:r>
        <w:t>co</w:t>
      </w:r>
      <w:r>
        <w:rPr>
          <w:spacing w:val="60"/>
        </w:rPr>
        <w:t xml:space="preserve"> </w:t>
      </w:r>
      <w:r>
        <w:t>zgodnie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definicją   FAO,</w:t>
      </w:r>
      <w:r>
        <w:rPr>
          <w:spacing w:val="60"/>
        </w:rPr>
        <w:t xml:space="preserve"> </w:t>
      </w:r>
      <w:r>
        <w:t>zalicza</w:t>
      </w:r>
      <w:r>
        <w:rPr>
          <w:spacing w:val="60"/>
        </w:rPr>
        <w:t xml:space="preserve"> </w:t>
      </w:r>
      <w:r>
        <w:t>Polskę</w:t>
      </w:r>
      <w:r>
        <w:rPr>
          <w:spacing w:val="60"/>
        </w:rPr>
        <w:t xml:space="preserve"> </w:t>
      </w:r>
      <w:r>
        <w:t>do krajów</w:t>
      </w:r>
      <w:r>
        <w:rPr>
          <w:spacing w:val="1"/>
        </w:rPr>
        <w:t xml:space="preserve"> </w:t>
      </w:r>
      <w:r>
        <w:t>o bardzo małych zasobach wodnych i zagrożonych deficytem. Odpływ rzeczny w Polsce podlega dużej</w:t>
      </w:r>
      <w:r>
        <w:rPr>
          <w:spacing w:val="1"/>
        </w:rPr>
        <w:t xml:space="preserve"> </w:t>
      </w:r>
      <w:r>
        <w:t>zmienności przestrzennej, spowodowanej znacznym zróżnicowaniem warunków środowiska geograficznego</w:t>
      </w:r>
      <w:r>
        <w:rPr>
          <w:spacing w:val="-57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klimatu.</w:t>
      </w:r>
      <w:r>
        <w:rPr>
          <w:spacing w:val="60"/>
        </w:rPr>
        <w:t xml:space="preserve"> </w:t>
      </w:r>
      <w:r>
        <w:t>Udokumentowane</w:t>
      </w:r>
      <w:r>
        <w:rPr>
          <w:spacing w:val="60"/>
        </w:rPr>
        <w:t xml:space="preserve"> </w:t>
      </w:r>
      <w:r>
        <w:t>zasoby</w:t>
      </w:r>
      <w:r>
        <w:rPr>
          <w:spacing w:val="60"/>
        </w:rPr>
        <w:t xml:space="preserve"> </w:t>
      </w:r>
      <w:r>
        <w:t>eksploatacyjne</w:t>
      </w:r>
      <w:r>
        <w:rPr>
          <w:spacing w:val="60"/>
        </w:rPr>
        <w:t xml:space="preserve"> </w:t>
      </w:r>
      <w:r>
        <w:t>wód</w:t>
      </w:r>
      <w:r>
        <w:rPr>
          <w:spacing w:val="60"/>
        </w:rPr>
        <w:t xml:space="preserve"> </w:t>
      </w:r>
      <w:r>
        <w:t>podziemnych</w:t>
      </w:r>
      <w:r>
        <w:rPr>
          <w:spacing w:val="60"/>
        </w:rPr>
        <w:t xml:space="preserve"> </w:t>
      </w:r>
      <w:r>
        <w:t>wynoszą</w:t>
      </w:r>
      <w:r>
        <w:rPr>
          <w:spacing w:val="60"/>
        </w:rPr>
        <w:t xml:space="preserve"> </w:t>
      </w:r>
      <w:r>
        <w:t>ok.   15–18   mld</w:t>
      </w:r>
      <w:r>
        <w:rPr>
          <w:spacing w:val="60"/>
        </w:rPr>
        <w:t xml:space="preserve"> </w:t>
      </w:r>
      <w:r>
        <w:t>m³,</w:t>
      </w:r>
      <w:r>
        <w:rPr>
          <w:spacing w:val="1"/>
        </w:rPr>
        <w:t xml:space="preserve"> </w:t>
      </w:r>
      <w:r>
        <w:t>co</w:t>
      </w:r>
      <w:r>
        <w:rPr>
          <w:spacing w:val="-1"/>
        </w:rPr>
        <w:t xml:space="preserve"> </w:t>
      </w:r>
      <w:r>
        <w:t>stanowi 30% średniego rocznego odpływu</w:t>
      </w:r>
      <w:r>
        <w:rPr>
          <w:vertAlign w:val="superscript"/>
        </w:rPr>
        <w:t>123</w:t>
      </w:r>
      <w:r>
        <w:t>.</w:t>
      </w:r>
    </w:p>
    <w:p w14:paraId="1B6AB808" w14:textId="77777777" w:rsidR="00CB03BC" w:rsidRDefault="00000000">
      <w:pPr>
        <w:pStyle w:val="Tekstpodstawowy"/>
        <w:spacing w:before="1" w:line="360" w:lineRule="auto"/>
        <w:ind w:left="260" w:right="316" w:firstLine="360"/>
        <w:jc w:val="both"/>
      </w:pPr>
      <w:r>
        <w:rPr>
          <w:color w:val="212121"/>
        </w:rPr>
        <w:t>Można przyjąć, że takie rozwiązania w dużej skali są wystarczające, ale patrząc przez pryzmat lokalnych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zasobów</w:t>
      </w:r>
      <w:r>
        <w:rPr>
          <w:color w:val="212121"/>
          <w:spacing w:val="4"/>
        </w:rPr>
        <w:t xml:space="preserve"> </w:t>
      </w:r>
      <w:r>
        <w:rPr>
          <w:color w:val="212121"/>
        </w:rPr>
        <w:t>wodnych</w:t>
      </w:r>
      <w:r>
        <w:rPr>
          <w:color w:val="212121"/>
          <w:spacing w:val="4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5"/>
        </w:rPr>
        <w:t xml:space="preserve"> </w:t>
      </w:r>
      <w:r>
        <w:rPr>
          <w:color w:val="212121"/>
        </w:rPr>
        <w:t>rolniczego</w:t>
      </w:r>
      <w:r>
        <w:rPr>
          <w:color w:val="212121"/>
          <w:spacing w:val="4"/>
        </w:rPr>
        <w:t xml:space="preserve"> </w:t>
      </w:r>
      <w:r>
        <w:rPr>
          <w:color w:val="212121"/>
        </w:rPr>
        <w:t>wykorzystania</w:t>
      </w:r>
      <w:r>
        <w:rPr>
          <w:color w:val="212121"/>
          <w:spacing w:val="5"/>
        </w:rPr>
        <w:t xml:space="preserve"> </w:t>
      </w:r>
      <w:r>
        <w:rPr>
          <w:color w:val="212121"/>
        </w:rPr>
        <w:t>terenu,</w:t>
      </w:r>
      <w:r>
        <w:rPr>
          <w:color w:val="212121"/>
          <w:spacing w:val="4"/>
        </w:rPr>
        <w:t xml:space="preserve"> </w:t>
      </w:r>
      <w:r>
        <w:rPr>
          <w:color w:val="212121"/>
        </w:rPr>
        <w:t>powinniśmy</w:t>
      </w:r>
      <w:r>
        <w:rPr>
          <w:color w:val="212121"/>
          <w:spacing w:val="-3"/>
        </w:rPr>
        <w:t xml:space="preserve"> </w:t>
      </w:r>
      <w:r>
        <w:rPr>
          <w:color w:val="212121"/>
        </w:rPr>
        <w:t>w tym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miejscu</w:t>
      </w:r>
      <w:r>
        <w:rPr>
          <w:color w:val="212121"/>
          <w:spacing w:val="5"/>
        </w:rPr>
        <w:t xml:space="preserve"> </w:t>
      </w:r>
      <w:r>
        <w:rPr>
          <w:color w:val="212121"/>
        </w:rPr>
        <w:t>zrobić</w:t>
      </w:r>
      <w:r>
        <w:rPr>
          <w:color w:val="212121"/>
          <w:spacing w:val="3"/>
        </w:rPr>
        <w:t xml:space="preserve"> </w:t>
      </w:r>
      <w:r>
        <w:rPr>
          <w:color w:val="212121"/>
        </w:rPr>
        <w:t>rachunek</w:t>
      </w:r>
      <w:r>
        <w:rPr>
          <w:color w:val="212121"/>
          <w:spacing w:val="4"/>
        </w:rPr>
        <w:t xml:space="preserve"> </w:t>
      </w:r>
      <w:r>
        <w:rPr>
          <w:color w:val="212121"/>
        </w:rPr>
        <w:t>sumienia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zadać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pytania:</w:t>
      </w:r>
    </w:p>
    <w:p w14:paraId="6822C1E7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293" w:lineRule="exact"/>
        <w:jc w:val="both"/>
        <w:rPr>
          <w:rFonts w:ascii="Symbol" w:hAnsi="Symbol"/>
          <w:color w:val="212121"/>
          <w:sz w:val="24"/>
        </w:rPr>
      </w:pPr>
      <w:r>
        <w:rPr>
          <w:color w:val="212121"/>
          <w:sz w:val="24"/>
        </w:rPr>
        <w:t>Czy</w:t>
      </w:r>
      <w:r>
        <w:rPr>
          <w:color w:val="212121"/>
          <w:spacing w:val="-8"/>
          <w:sz w:val="24"/>
        </w:rPr>
        <w:t xml:space="preserve"> </w:t>
      </w:r>
      <w:r>
        <w:rPr>
          <w:color w:val="212121"/>
          <w:sz w:val="24"/>
        </w:rPr>
        <w:t>nie dokucza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nam susza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w rolnictwie?</w:t>
      </w:r>
    </w:p>
    <w:p w14:paraId="1875A133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jc w:val="both"/>
        <w:rPr>
          <w:rFonts w:ascii="Symbol" w:hAnsi="Symbol"/>
          <w:color w:val="212121"/>
          <w:sz w:val="24"/>
        </w:rPr>
      </w:pPr>
      <w:r>
        <w:rPr>
          <w:color w:val="212121"/>
          <w:sz w:val="24"/>
        </w:rPr>
        <w:t>Czy</w:t>
      </w:r>
      <w:r>
        <w:rPr>
          <w:color w:val="212121"/>
          <w:spacing w:val="-9"/>
          <w:sz w:val="24"/>
        </w:rPr>
        <w:t xml:space="preserve"> </w:t>
      </w:r>
      <w:r>
        <w:rPr>
          <w:color w:val="212121"/>
          <w:sz w:val="24"/>
        </w:rPr>
        <w:t>w gospodarstwach nie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brakuje</w:t>
      </w:r>
      <w:r>
        <w:rPr>
          <w:color w:val="212121"/>
          <w:spacing w:val="2"/>
          <w:sz w:val="24"/>
        </w:rPr>
        <w:t xml:space="preserve"> </w:t>
      </w:r>
      <w:r>
        <w:rPr>
          <w:color w:val="212121"/>
          <w:sz w:val="24"/>
        </w:rPr>
        <w:t>nam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wody</w:t>
      </w:r>
      <w:r>
        <w:rPr>
          <w:color w:val="212121"/>
          <w:spacing w:val="-4"/>
          <w:sz w:val="24"/>
        </w:rPr>
        <w:t xml:space="preserve"> </w:t>
      </w:r>
      <w:r>
        <w:rPr>
          <w:color w:val="212121"/>
          <w:sz w:val="24"/>
        </w:rPr>
        <w:t>w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płytkich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studniach?</w:t>
      </w:r>
    </w:p>
    <w:p w14:paraId="73B5D2AD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line="350" w:lineRule="auto"/>
        <w:ind w:right="317"/>
        <w:jc w:val="both"/>
        <w:rPr>
          <w:rFonts w:ascii="Symbol" w:hAnsi="Symbol"/>
          <w:color w:val="212121"/>
          <w:sz w:val="24"/>
        </w:rPr>
      </w:pPr>
      <w:r>
        <w:rPr>
          <w:color w:val="212121"/>
          <w:sz w:val="24"/>
        </w:rPr>
        <w:t>Czy nie pobieramy wody podziemnej, jednocześnie pozwalając odpłynąć wodzie dostępnej – opadowej i</w:t>
      </w:r>
      <w:r>
        <w:rPr>
          <w:color w:val="212121"/>
          <w:spacing w:val="-57"/>
          <w:sz w:val="24"/>
        </w:rPr>
        <w:t xml:space="preserve"> </w:t>
      </w:r>
      <w:r>
        <w:rPr>
          <w:color w:val="212121"/>
          <w:sz w:val="24"/>
        </w:rPr>
        <w:t>powierzchniowej?</w:t>
      </w:r>
    </w:p>
    <w:p w14:paraId="21603D0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3"/>
        <w:jc w:val="both"/>
        <w:rPr>
          <w:rFonts w:ascii="Symbol" w:hAnsi="Symbol"/>
          <w:color w:val="212121"/>
          <w:sz w:val="24"/>
        </w:rPr>
      </w:pPr>
      <w:r>
        <w:rPr>
          <w:color w:val="212121"/>
          <w:sz w:val="24"/>
        </w:rPr>
        <w:t>Czy</w:t>
      </w:r>
      <w:r>
        <w:rPr>
          <w:color w:val="212121"/>
          <w:spacing w:val="-9"/>
          <w:sz w:val="24"/>
        </w:rPr>
        <w:t xml:space="preserve"> </w:t>
      </w:r>
      <w:r>
        <w:rPr>
          <w:color w:val="212121"/>
          <w:sz w:val="24"/>
        </w:rPr>
        <w:t>w</w:t>
      </w:r>
      <w:r>
        <w:rPr>
          <w:color w:val="212121"/>
          <w:spacing w:val="-2"/>
          <w:sz w:val="24"/>
        </w:rPr>
        <w:t xml:space="preserve"> </w:t>
      </w:r>
      <w:r>
        <w:rPr>
          <w:color w:val="212121"/>
          <w:sz w:val="24"/>
        </w:rPr>
        <w:t>naszej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gminie nie ma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problemów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z zaopatrzeniem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mieszkańców</w:t>
      </w:r>
      <w:r>
        <w:rPr>
          <w:color w:val="212121"/>
          <w:spacing w:val="-1"/>
          <w:sz w:val="24"/>
        </w:rPr>
        <w:t xml:space="preserve"> </w:t>
      </w:r>
      <w:r>
        <w:rPr>
          <w:color w:val="212121"/>
          <w:sz w:val="24"/>
        </w:rPr>
        <w:t>w</w:t>
      </w:r>
      <w:r>
        <w:rPr>
          <w:color w:val="212121"/>
          <w:spacing w:val="2"/>
          <w:sz w:val="24"/>
        </w:rPr>
        <w:t xml:space="preserve"> </w:t>
      </w:r>
      <w:r>
        <w:rPr>
          <w:color w:val="212121"/>
          <w:sz w:val="24"/>
        </w:rPr>
        <w:t>wodę</w:t>
      </w:r>
      <w:r>
        <w:rPr>
          <w:color w:val="212121"/>
          <w:spacing w:val="-2"/>
          <w:sz w:val="24"/>
        </w:rPr>
        <w:t xml:space="preserve"> </w:t>
      </w:r>
      <w:r>
        <w:rPr>
          <w:color w:val="212121"/>
          <w:sz w:val="24"/>
        </w:rPr>
        <w:t>pitną?</w:t>
      </w:r>
    </w:p>
    <w:p w14:paraId="0412B521" w14:textId="77777777" w:rsidR="00CB03BC" w:rsidRDefault="00000000">
      <w:pPr>
        <w:pStyle w:val="Tekstpodstawowy"/>
        <w:spacing w:before="136" w:line="360" w:lineRule="auto"/>
        <w:ind w:left="260" w:right="313" w:firstLine="708"/>
        <w:jc w:val="both"/>
      </w:pPr>
      <w:r>
        <w:rPr>
          <w:color w:val="212121"/>
        </w:rPr>
        <w:t xml:space="preserve">Odpowiedzi na te pytania pozwolą zrozumieć, </w:t>
      </w:r>
      <w:r>
        <w:rPr>
          <w:b/>
          <w:color w:val="212121"/>
        </w:rPr>
        <w:t>ile wody bezpowrotnie tracimy</w:t>
      </w:r>
      <w:r>
        <w:rPr>
          <w:color w:val="212121"/>
        </w:rPr>
        <w:t>. Miarą tej straty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może być prosta kalkulacja, polegająca na odjęciu od sumarycznej objętości wody, która odpłynęła w ciągu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roku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hydrologicznego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(liczonego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od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1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listopada)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rzeką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odcinku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ujściowym,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tak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zwanego</w:t>
      </w:r>
      <w:r>
        <w:rPr>
          <w:color w:val="212121"/>
          <w:spacing w:val="1"/>
        </w:rPr>
        <w:t xml:space="preserve"> </w:t>
      </w:r>
      <w:r>
        <w:rPr>
          <w:b/>
          <w:color w:val="212121"/>
        </w:rPr>
        <w:t>odpływu</w:t>
      </w:r>
      <w:r>
        <w:rPr>
          <w:b/>
          <w:color w:val="212121"/>
          <w:spacing w:val="-57"/>
        </w:rPr>
        <w:t xml:space="preserve"> </w:t>
      </w:r>
      <w:r>
        <w:rPr>
          <w:b/>
          <w:color w:val="212121"/>
        </w:rPr>
        <w:t>nienaruszalnego</w:t>
      </w:r>
      <w:r>
        <w:rPr>
          <w:color w:val="212121"/>
        </w:rPr>
        <w:t>. Przepływ ten zapewnia ciągłość przepływu wody w rzekach, niezbędnego dla zachowania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ich funkcji przyrodniczych i gospodarczych. Pod względem gospodarki krajowej, myślenie w skali zlewni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dużych cieków jest zasadne, ale dla rolnictwa liczą się lokalne zasoby wodne, więc bilans na odpływie Sanu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czy Pilicy do Wisły lub Baryczy do Odry powie nam tylko tyle, ile wody powierzchniowej z terenu całej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zlewni nie umieliśmy wykorzystać. Jest to konieczne dla zapoczątkowania prac nad podziałem bardziej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szczegółowym.</w:t>
      </w:r>
    </w:p>
    <w:p w14:paraId="5CBB5634" w14:textId="54C43E40" w:rsidR="00CB03BC" w:rsidRDefault="00CF670C">
      <w:pPr>
        <w:pStyle w:val="Tekstpodstawowy"/>
        <w:spacing w:before="8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7712" behindDoc="1" locked="0" layoutInCell="1" allowOverlap="1" wp14:anchorId="4EF59F70" wp14:editId="0935171C">
                <wp:simplePos x="0" y="0"/>
                <wp:positionH relativeFrom="page">
                  <wp:posOffset>393700</wp:posOffset>
                </wp:positionH>
                <wp:positionV relativeFrom="paragraph">
                  <wp:posOffset>210820</wp:posOffset>
                </wp:positionV>
                <wp:extent cx="6772275" cy="580390"/>
                <wp:effectExtent l="0" t="0" r="0" b="0"/>
                <wp:wrapTopAndBottom/>
                <wp:docPr id="2016408983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5803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EE1E66C" w14:textId="77777777" w:rsidR="00CB03BC" w:rsidRDefault="00000000">
                            <w:pPr>
                              <w:spacing w:before="67" w:line="360" w:lineRule="auto"/>
                              <w:ind w:left="2550" w:right="136" w:hanging="168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12121"/>
                                <w:sz w:val="24"/>
                              </w:rPr>
                              <w:t>Dla poprawy lokalnych warunków wodnych wykonać należy bilans tam gdzie możemy jeszcze</w:t>
                            </w:r>
                            <w:r>
                              <w:rPr>
                                <w:b/>
                                <w:color w:val="212121"/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2121"/>
                                <w:sz w:val="24"/>
                              </w:rPr>
                              <w:t>coś</w:t>
                            </w:r>
                            <w:r>
                              <w:rPr>
                                <w:b/>
                                <w:color w:val="212121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2121"/>
                                <w:sz w:val="24"/>
                              </w:rPr>
                              <w:t>zmienić – na odpływach rowów, lokalnych</w:t>
                            </w:r>
                            <w:r>
                              <w:rPr>
                                <w:b/>
                                <w:color w:val="212121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12121"/>
                                <w:sz w:val="24"/>
                              </w:rPr>
                              <w:t>cieków.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F59F70" id="Text Box 28" o:spid="_x0000_s1044" type="#_x0000_t202" style="position:absolute;margin-left:31pt;margin-top:16.6pt;width:533.25pt;height:45.7pt;z-index:-15648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" filled="f" strokecolor="#4f81bc" strokeweight="2pt">
                <v:textbox inset="0,0,0,0">
                  <w:txbxContent>
                    <w:p w14:paraId="5EE1E66C" w14:textId="77777777" w:rsidR="00CB03BC" w:rsidRDefault="00000000">
                      <w:pPr>
                        <w:spacing w:before="67" w:line="360" w:lineRule="auto"/>
                        <w:ind w:left="2550" w:right="136" w:hanging="1688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12121"/>
                          <w:sz w:val="24"/>
                        </w:rPr>
                        <w:t>Dla poprawy lokalnych warunków wodnych wykonać należy bilans tam gdzie możemy jeszcze</w:t>
                      </w:r>
                      <w:r>
                        <w:rPr>
                          <w:b/>
                          <w:color w:val="212121"/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212121"/>
                          <w:sz w:val="24"/>
                        </w:rPr>
                        <w:t>coś</w:t>
                      </w:r>
                      <w:r>
                        <w:rPr>
                          <w:b/>
                          <w:color w:val="212121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212121"/>
                          <w:sz w:val="24"/>
                        </w:rPr>
                        <w:t>zmienić – na odpływach rowów, lokalnych</w:t>
                      </w:r>
                      <w:r>
                        <w:rPr>
                          <w:b/>
                          <w:color w:val="212121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212121"/>
                          <w:sz w:val="24"/>
                        </w:rPr>
                        <w:t>cieków.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9E6F0F8" w14:textId="77777777" w:rsidR="00CB03BC" w:rsidRDefault="00CB03BC">
      <w:pPr>
        <w:pStyle w:val="Tekstpodstawowy"/>
        <w:rPr>
          <w:sz w:val="20"/>
        </w:rPr>
      </w:pPr>
    </w:p>
    <w:p w14:paraId="4BB71908" w14:textId="5FF44002" w:rsidR="00CB03BC" w:rsidRDefault="00CF670C">
      <w:pPr>
        <w:pStyle w:val="Tekstpodstawowy"/>
        <w:spacing w:before="1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8224" behindDoc="1" locked="0" layoutInCell="1" allowOverlap="1" wp14:anchorId="3FF26BBF" wp14:editId="67526B88">
                <wp:simplePos x="0" y="0"/>
                <wp:positionH relativeFrom="page">
                  <wp:posOffset>457200</wp:posOffset>
                </wp:positionH>
                <wp:positionV relativeFrom="paragraph">
                  <wp:posOffset>149860</wp:posOffset>
                </wp:positionV>
                <wp:extent cx="1828800" cy="8890"/>
                <wp:effectExtent l="0" t="0" r="0" b="0"/>
                <wp:wrapTopAndBottom/>
                <wp:docPr id="74077586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596896" id="Rectangle 27" o:spid="_x0000_s1026" style="position:absolute;margin-left:36pt;margin-top:11.8pt;width:2in;height:.7pt;z-index:-15648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A2vo7d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4A4837EC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123</w:t>
      </w:r>
      <w:r>
        <w:rPr>
          <w:rFonts w:ascii="Cambria" w:hAnsi="Cambria"/>
          <w:sz w:val="18"/>
        </w:rPr>
        <w:t>Obliczenia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własne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podstawie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danych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IMGW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Raportu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Stop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Suszy,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PGW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WP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2021.</w:t>
      </w:r>
    </w:p>
    <w:p w14:paraId="4F9647C7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534C7E79" w14:textId="77777777" w:rsidR="00CB03BC" w:rsidRDefault="00000000">
      <w:pPr>
        <w:pStyle w:val="Akapitzlist"/>
        <w:numPr>
          <w:ilvl w:val="1"/>
          <w:numId w:val="39"/>
        </w:numPr>
        <w:tabs>
          <w:tab w:val="left" w:pos="837"/>
        </w:tabs>
        <w:spacing w:before="79"/>
        <w:rPr>
          <w:rFonts w:ascii="Cambria"/>
          <w:b/>
          <w:sz w:val="26"/>
        </w:rPr>
      </w:pPr>
      <w:bookmarkStart w:id="103" w:name="_bookmark103"/>
      <w:bookmarkEnd w:id="103"/>
      <w:r>
        <w:rPr>
          <w:rFonts w:ascii="Cambria"/>
          <w:b/>
          <w:color w:val="4F81BC"/>
          <w:sz w:val="26"/>
        </w:rPr>
        <w:t>Retencja</w:t>
      </w:r>
      <w:r>
        <w:rPr>
          <w:rFonts w:ascii="Cambria"/>
          <w:b/>
          <w:color w:val="4F81BC"/>
          <w:spacing w:val="-6"/>
          <w:sz w:val="26"/>
        </w:rPr>
        <w:t xml:space="preserve"> </w:t>
      </w:r>
      <w:r>
        <w:rPr>
          <w:rFonts w:ascii="Cambria"/>
          <w:b/>
          <w:color w:val="4F81BC"/>
          <w:sz w:val="26"/>
        </w:rPr>
        <w:t>w</w:t>
      </w:r>
      <w:r>
        <w:rPr>
          <w:rFonts w:ascii="Cambria"/>
          <w:b/>
          <w:color w:val="4F81BC"/>
          <w:spacing w:val="-6"/>
          <w:sz w:val="26"/>
        </w:rPr>
        <w:t xml:space="preserve"> </w:t>
      </w:r>
      <w:r>
        <w:rPr>
          <w:rFonts w:ascii="Cambria"/>
          <w:b/>
          <w:color w:val="4F81BC"/>
          <w:sz w:val="26"/>
        </w:rPr>
        <w:t>liczbach</w:t>
      </w:r>
    </w:p>
    <w:p w14:paraId="389CD85A" w14:textId="77777777" w:rsidR="00CB03BC" w:rsidRDefault="00000000">
      <w:pPr>
        <w:pStyle w:val="Tekstpodstawowy"/>
        <w:spacing w:before="278" w:line="360" w:lineRule="auto"/>
        <w:ind w:left="260" w:right="315" w:firstLine="708"/>
        <w:jc w:val="both"/>
      </w:pPr>
      <w:r>
        <w:t>Konsekwencjami</w:t>
      </w:r>
      <w:r>
        <w:rPr>
          <w:spacing w:val="1"/>
        </w:rPr>
        <w:t xml:space="preserve"> </w:t>
      </w:r>
      <w:r>
        <w:t>dawnej</w:t>
      </w:r>
      <w:r>
        <w:rPr>
          <w:spacing w:val="1"/>
        </w:rPr>
        <w:t xml:space="preserve"> </w:t>
      </w:r>
      <w:r>
        <w:t>gospodarki</w:t>
      </w:r>
      <w:r>
        <w:rPr>
          <w:spacing w:val="1"/>
        </w:rPr>
        <w:t xml:space="preserve"> </w:t>
      </w:r>
      <w:r>
        <w:t>wodnej,</w:t>
      </w:r>
      <w:r>
        <w:rPr>
          <w:spacing w:val="1"/>
        </w:rPr>
        <w:t xml:space="preserve"> </w:t>
      </w:r>
      <w:r>
        <w:t>opartej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powiększaniu</w:t>
      </w:r>
      <w:r>
        <w:rPr>
          <w:spacing w:val="1"/>
        </w:rPr>
        <w:t xml:space="preserve"> </w:t>
      </w:r>
      <w:r>
        <w:t>powierzchni</w:t>
      </w:r>
      <w:r>
        <w:rPr>
          <w:spacing w:val="1"/>
        </w:rPr>
        <w:t xml:space="preserve"> </w:t>
      </w:r>
      <w:r>
        <w:t>dającej</w:t>
      </w:r>
      <w:r>
        <w:rPr>
          <w:spacing w:val="-57"/>
        </w:rPr>
        <w:t xml:space="preserve"> </w:t>
      </w:r>
      <w:r>
        <w:t>możliwości</w:t>
      </w:r>
      <w:r>
        <w:rPr>
          <w:spacing w:val="27"/>
        </w:rPr>
        <w:t xml:space="preserve"> </w:t>
      </w:r>
      <w:r>
        <w:t>upraw</w:t>
      </w:r>
      <w:r>
        <w:rPr>
          <w:spacing w:val="26"/>
        </w:rPr>
        <w:t xml:space="preserve"> </w:t>
      </w:r>
      <w:r>
        <w:t>lub</w:t>
      </w:r>
      <w:r>
        <w:rPr>
          <w:spacing w:val="27"/>
        </w:rPr>
        <w:t xml:space="preserve"> </w:t>
      </w:r>
      <w:r>
        <w:t>zabudowy,</w:t>
      </w:r>
      <w:r>
        <w:rPr>
          <w:spacing w:val="26"/>
        </w:rPr>
        <w:t xml:space="preserve"> </w:t>
      </w:r>
      <w:r>
        <w:t>jest</w:t>
      </w:r>
      <w:r>
        <w:rPr>
          <w:spacing w:val="29"/>
        </w:rPr>
        <w:t xml:space="preserve"> </w:t>
      </w:r>
      <w:r>
        <w:t>przesuszenie</w:t>
      </w:r>
      <w:r>
        <w:rPr>
          <w:spacing w:val="26"/>
        </w:rPr>
        <w:t xml:space="preserve"> </w:t>
      </w:r>
      <w:r>
        <w:t>terenów</w:t>
      </w:r>
      <w:r>
        <w:rPr>
          <w:spacing w:val="28"/>
        </w:rPr>
        <w:t xml:space="preserve"> </w:t>
      </w:r>
      <w:r>
        <w:t>rolniczych</w:t>
      </w:r>
      <w:r>
        <w:rPr>
          <w:spacing w:val="28"/>
        </w:rPr>
        <w:t xml:space="preserve"> </w:t>
      </w:r>
      <w:r>
        <w:t>i</w:t>
      </w:r>
      <w:r>
        <w:rPr>
          <w:spacing w:val="27"/>
        </w:rPr>
        <w:t xml:space="preserve"> </w:t>
      </w:r>
      <w:r>
        <w:t>leśnych</w:t>
      </w:r>
      <w:r>
        <w:rPr>
          <w:spacing w:val="27"/>
        </w:rPr>
        <w:t xml:space="preserve"> </w:t>
      </w:r>
      <w:r>
        <w:t>na</w:t>
      </w:r>
      <w:r>
        <w:rPr>
          <w:spacing w:val="25"/>
        </w:rPr>
        <w:t xml:space="preserve"> </w:t>
      </w:r>
      <w:r>
        <w:t>skutek</w:t>
      </w:r>
      <w:r>
        <w:rPr>
          <w:spacing w:val="28"/>
        </w:rPr>
        <w:t xml:space="preserve"> </w:t>
      </w:r>
      <w:r>
        <w:t>regulacji</w:t>
      </w:r>
      <w:r>
        <w:rPr>
          <w:spacing w:val="27"/>
        </w:rPr>
        <w:t xml:space="preserve"> </w:t>
      </w:r>
      <w:r>
        <w:t>rzek</w:t>
      </w:r>
      <w:r>
        <w:rPr>
          <w:spacing w:val="-57"/>
        </w:rPr>
        <w:t xml:space="preserve"> </w:t>
      </w:r>
      <w:r>
        <w:t>i obwałowań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zmniejszenie</w:t>
      </w:r>
      <w:r>
        <w:rPr>
          <w:spacing w:val="1"/>
        </w:rPr>
        <w:t xml:space="preserve"> </w:t>
      </w:r>
      <w:r>
        <w:t>zasobów</w:t>
      </w:r>
      <w:r>
        <w:rPr>
          <w:spacing w:val="1"/>
        </w:rPr>
        <w:t xml:space="preserve"> </w:t>
      </w:r>
      <w:r>
        <w:t>wodnych</w:t>
      </w:r>
      <w:r>
        <w:rPr>
          <w:spacing w:val="1"/>
        </w:rPr>
        <w:t xml:space="preserve"> </w:t>
      </w:r>
      <w:r>
        <w:t>(na</w:t>
      </w:r>
      <w:r>
        <w:rPr>
          <w:spacing w:val="1"/>
        </w:rPr>
        <w:t xml:space="preserve"> </w:t>
      </w:r>
      <w:r>
        <w:t>skutek</w:t>
      </w:r>
      <w:r>
        <w:rPr>
          <w:spacing w:val="1"/>
        </w:rPr>
        <w:t xml:space="preserve"> </w:t>
      </w:r>
      <w:r>
        <w:t>zwiększenia</w:t>
      </w:r>
      <w:r>
        <w:rPr>
          <w:spacing w:val="1"/>
        </w:rPr>
        <w:t xml:space="preserve"> </w:t>
      </w:r>
      <w:r>
        <w:t>odpływu)</w:t>
      </w:r>
      <w:r>
        <w:rPr>
          <w:spacing w:val="1"/>
        </w:rPr>
        <w:t xml:space="preserve"> </w:t>
      </w:r>
      <w:r>
        <w:t>przez melioracje</w:t>
      </w:r>
      <w:r>
        <w:rPr>
          <w:spacing w:val="1"/>
        </w:rPr>
        <w:t xml:space="preserve"> </w:t>
      </w:r>
      <w:r>
        <w:t>odwadniające</w:t>
      </w:r>
      <w:r>
        <w:rPr>
          <w:spacing w:val="-2"/>
        </w:rPr>
        <w:t xml:space="preserve"> </w:t>
      </w:r>
      <w:r>
        <w:t>(rolnicze,</w:t>
      </w:r>
      <w:r>
        <w:rPr>
          <w:spacing w:val="2"/>
        </w:rPr>
        <w:t xml:space="preserve"> </w:t>
      </w:r>
      <w:r>
        <w:t>przemysłowe, komunalne).</w:t>
      </w:r>
    </w:p>
    <w:p w14:paraId="7424B9DA" w14:textId="77777777" w:rsidR="00CB03BC" w:rsidRDefault="00000000">
      <w:pPr>
        <w:pStyle w:val="Tekstpodstawowy"/>
        <w:spacing w:before="1" w:line="360" w:lineRule="auto"/>
        <w:ind w:left="260" w:right="315" w:firstLine="708"/>
        <w:jc w:val="both"/>
      </w:pPr>
      <w:r>
        <w:t>Szacuje</w:t>
      </w:r>
      <w:r>
        <w:rPr>
          <w:spacing w:val="56"/>
        </w:rPr>
        <w:t xml:space="preserve"> </w:t>
      </w:r>
      <w:r>
        <w:t>się,</w:t>
      </w:r>
      <w:r>
        <w:rPr>
          <w:spacing w:val="56"/>
        </w:rPr>
        <w:t xml:space="preserve"> </w:t>
      </w:r>
      <w:r>
        <w:t>że</w:t>
      </w:r>
      <w:r>
        <w:rPr>
          <w:spacing w:val="55"/>
        </w:rPr>
        <w:t xml:space="preserve"> </w:t>
      </w:r>
      <w:r>
        <w:t>na</w:t>
      </w:r>
      <w:r>
        <w:rPr>
          <w:spacing w:val="55"/>
        </w:rPr>
        <w:t xml:space="preserve"> </w:t>
      </w:r>
      <w:r>
        <w:t>powierzchni</w:t>
      </w:r>
      <w:r>
        <w:rPr>
          <w:spacing w:val="56"/>
        </w:rPr>
        <w:t xml:space="preserve"> </w:t>
      </w:r>
      <w:r>
        <w:t>40%</w:t>
      </w:r>
      <w:r>
        <w:rPr>
          <w:spacing w:val="114"/>
        </w:rPr>
        <w:t xml:space="preserve"> </w:t>
      </w:r>
      <w:r>
        <w:t>kraju</w:t>
      </w:r>
      <w:r>
        <w:rPr>
          <w:spacing w:val="118"/>
        </w:rPr>
        <w:t xml:space="preserve"> </w:t>
      </w:r>
      <w:r>
        <w:t>istnieje</w:t>
      </w:r>
      <w:r>
        <w:rPr>
          <w:spacing w:val="114"/>
        </w:rPr>
        <w:t xml:space="preserve"> </w:t>
      </w:r>
      <w:r>
        <w:t>potrzeba</w:t>
      </w:r>
      <w:r>
        <w:rPr>
          <w:spacing w:val="115"/>
        </w:rPr>
        <w:t xml:space="preserve"> </w:t>
      </w:r>
      <w:r>
        <w:t>zwiększenia</w:t>
      </w:r>
      <w:r>
        <w:rPr>
          <w:spacing w:val="114"/>
        </w:rPr>
        <w:t xml:space="preserve"> </w:t>
      </w:r>
      <w:r>
        <w:t>retencji</w:t>
      </w:r>
      <w:r>
        <w:rPr>
          <w:spacing w:val="116"/>
        </w:rPr>
        <w:t xml:space="preserve"> </w:t>
      </w:r>
      <w:r>
        <w:t>wodnej.</w:t>
      </w:r>
      <w:r>
        <w:rPr>
          <w:spacing w:val="-58"/>
        </w:rPr>
        <w:t xml:space="preserve"> </w:t>
      </w:r>
      <w:r>
        <w:t>Nie jest przypadkiem,</w:t>
      </w:r>
      <w:r>
        <w:rPr>
          <w:spacing w:val="1"/>
        </w:rPr>
        <w:t xml:space="preserve"> </w:t>
      </w:r>
      <w:r>
        <w:t>że</w:t>
      </w:r>
      <w:r>
        <w:rPr>
          <w:spacing w:val="1"/>
        </w:rPr>
        <w:t xml:space="preserve"> </w:t>
      </w:r>
      <w:r>
        <w:t>obszary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największych</w:t>
      </w:r>
      <w:r>
        <w:rPr>
          <w:spacing w:val="1"/>
        </w:rPr>
        <w:t xml:space="preserve"> </w:t>
      </w:r>
      <w:r>
        <w:t>deficytach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(strefa</w:t>
      </w:r>
      <w:r>
        <w:rPr>
          <w:spacing w:val="1"/>
        </w:rPr>
        <w:t xml:space="preserve"> </w:t>
      </w:r>
      <w:r>
        <w:t>1),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tereny</w:t>
      </w:r>
      <w:r>
        <w:rPr>
          <w:spacing w:val="1"/>
        </w:rPr>
        <w:t xml:space="preserve"> </w:t>
      </w:r>
      <w:r>
        <w:t>województw</w:t>
      </w:r>
      <w:r>
        <w:rPr>
          <w:spacing w:val="1"/>
        </w:rPr>
        <w:t xml:space="preserve"> </w:t>
      </w:r>
      <w:r>
        <w:t>(kujawsko-pomorskie,</w:t>
      </w:r>
      <w:r>
        <w:rPr>
          <w:spacing w:val="1"/>
        </w:rPr>
        <w:t xml:space="preserve"> </w:t>
      </w:r>
      <w:r>
        <w:t>wielkopolskie,</w:t>
      </w:r>
      <w:r>
        <w:rPr>
          <w:spacing w:val="1"/>
        </w:rPr>
        <w:t xml:space="preserve"> </w:t>
      </w:r>
      <w:r>
        <w:t>mazowieckie),</w:t>
      </w:r>
      <w:r>
        <w:rPr>
          <w:spacing w:val="1"/>
        </w:rPr>
        <w:t xml:space="preserve"> </w:t>
      </w:r>
      <w:r>
        <w:t>gdzie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użytkowaniu</w:t>
      </w:r>
      <w:r>
        <w:rPr>
          <w:spacing w:val="1"/>
        </w:rPr>
        <w:t xml:space="preserve"> </w:t>
      </w:r>
      <w:r>
        <w:t>powierzchni</w:t>
      </w:r>
      <w:r>
        <w:rPr>
          <w:spacing w:val="1"/>
        </w:rPr>
        <w:t xml:space="preserve"> </w:t>
      </w:r>
      <w:r>
        <w:t>dominuje</w:t>
      </w:r>
      <w:r>
        <w:rPr>
          <w:spacing w:val="1"/>
        </w:rPr>
        <w:t xml:space="preserve"> </w:t>
      </w:r>
      <w:r>
        <w:t>rolnictwo</w:t>
      </w:r>
      <w:r>
        <w:rPr>
          <w:vertAlign w:val="superscript"/>
        </w:rPr>
        <w:t>124</w:t>
      </w:r>
      <w:r>
        <w:t>.</w:t>
      </w:r>
    </w:p>
    <w:p w14:paraId="3FFAD323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W Raporcie Stop Suszy przeczytać można, że realne możliwości retencji, wynikające z warunków</w:t>
      </w:r>
      <w:r>
        <w:rPr>
          <w:spacing w:val="1"/>
        </w:rPr>
        <w:t xml:space="preserve"> </w:t>
      </w:r>
      <w:r>
        <w:t>topograficznych, demograficznych i gospodarczych, wynoszą w Polsce 15% średniego rocznego odpływu</w:t>
      </w:r>
      <w:r>
        <w:rPr>
          <w:spacing w:val="1"/>
        </w:rPr>
        <w:t xml:space="preserve"> </w:t>
      </w:r>
      <w:r>
        <w:t>(wynoszącego ok. 62 mld m³), natomiast w 2020 r. przekroczyliśmy</w:t>
      </w:r>
      <w:r>
        <w:rPr>
          <w:spacing w:val="-4"/>
        </w:rPr>
        <w:t xml:space="preserve"> </w:t>
      </w:r>
      <w:r>
        <w:t>po raz</w:t>
      </w:r>
      <w:r>
        <w:rPr>
          <w:spacing w:val="3"/>
        </w:rPr>
        <w:t xml:space="preserve"> </w:t>
      </w:r>
      <w:r>
        <w:t>pierwszy</w:t>
      </w:r>
      <w:r>
        <w:rPr>
          <w:spacing w:val="-5"/>
        </w:rPr>
        <w:t xml:space="preserve"> </w:t>
      </w:r>
      <w:r>
        <w:t>6,5%</w:t>
      </w:r>
      <w:r>
        <w:rPr>
          <w:vertAlign w:val="superscript"/>
        </w:rPr>
        <w:t>125</w:t>
      </w:r>
      <w:r>
        <w:t>.</w:t>
      </w:r>
    </w:p>
    <w:p w14:paraId="1482B1C5" w14:textId="77777777" w:rsidR="00CB03BC" w:rsidRDefault="00000000">
      <w:pPr>
        <w:pStyle w:val="Tekstpodstawowy"/>
        <w:spacing w:line="360" w:lineRule="auto"/>
        <w:ind w:left="260" w:right="317" w:firstLine="708"/>
        <w:jc w:val="both"/>
      </w:pPr>
      <w:r>
        <w:rPr>
          <w:color w:val="212121"/>
        </w:rPr>
        <w:t>W Raporcie końcowym z pilotażu tworzenia LPW (CDR, 2021) znajdują się mapy zasobów wód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podziemnych.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Opracowanie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służy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co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prawda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idei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przybliżenia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społeczeństwu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wielkości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zasobów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dyspozycyjnych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wód,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ale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uśrednienie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zasobów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dla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powiatów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powoduje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przekazanie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nieprawdziwej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informacji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geologicznej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(uśrednienie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powoduje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brak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określenia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lokalnych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warunków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zasobowych).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Dodatkowo,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jest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to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podejście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nieprzydatne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punktu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widzenia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rolników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jednostek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odpowiedzialnych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za dostarczenie wody ludności, czyli gmin. Niemniej jednak, można z tego opracowania wyciągnąć ogólne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wnioski.</w:t>
      </w:r>
    </w:p>
    <w:p w14:paraId="74EA940D" w14:textId="77777777" w:rsidR="00CB03BC" w:rsidRDefault="00000000">
      <w:pPr>
        <w:spacing w:before="1" w:line="360" w:lineRule="auto"/>
        <w:ind w:left="260" w:right="313" w:firstLine="708"/>
        <w:jc w:val="both"/>
        <w:rPr>
          <w:b/>
          <w:sz w:val="24"/>
        </w:rPr>
      </w:pPr>
      <w:r>
        <w:rPr>
          <w:color w:val="212121"/>
          <w:sz w:val="24"/>
        </w:rPr>
        <w:t>Zasoby dyspozycyjne ocenione jako duże i większe niż duże występują jedynie w województwie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małopolskim.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Zróżnicowane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pod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względem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zasobów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dyspozycyjnych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są województwa: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>dolnośląskie,</w:t>
      </w:r>
      <w:r>
        <w:rPr>
          <w:color w:val="212121"/>
          <w:spacing w:val="1"/>
          <w:sz w:val="24"/>
        </w:rPr>
        <w:t xml:space="preserve"> </w:t>
      </w:r>
      <w:r>
        <w:rPr>
          <w:color w:val="212121"/>
          <w:sz w:val="24"/>
        </w:rPr>
        <w:t xml:space="preserve">opolskie, podkarpackie, śląskie, pomorskie i zachodniopomorskie. </w:t>
      </w:r>
      <w:r>
        <w:rPr>
          <w:b/>
          <w:color w:val="212121"/>
          <w:sz w:val="24"/>
        </w:rPr>
        <w:t>Najbardziej ograniczone możliwości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poboru</w:t>
      </w:r>
      <w:r>
        <w:rPr>
          <w:b/>
          <w:color w:val="212121"/>
          <w:spacing w:val="33"/>
          <w:sz w:val="24"/>
        </w:rPr>
        <w:t xml:space="preserve"> </w:t>
      </w:r>
      <w:r>
        <w:rPr>
          <w:b/>
          <w:color w:val="212121"/>
          <w:sz w:val="24"/>
        </w:rPr>
        <w:t>wód</w:t>
      </w:r>
      <w:r>
        <w:rPr>
          <w:b/>
          <w:color w:val="212121"/>
          <w:spacing w:val="34"/>
          <w:sz w:val="24"/>
        </w:rPr>
        <w:t xml:space="preserve"> </w:t>
      </w:r>
      <w:r>
        <w:rPr>
          <w:b/>
          <w:color w:val="212121"/>
          <w:sz w:val="24"/>
        </w:rPr>
        <w:t>powierzchniowych</w:t>
      </w:r>
      <w:r>
        <w:rPr>
          <w:b/>
          <w:color w:val="212121"/>
          <w:spacing w:val="33"/>
          <w:sz w:val="24"/>
        </w:rPr>
        <w:t xml:space="preserve"> </w:t>
      </w:r>
      <w:r>
        <w:rPr>
          <w:b/>
          <w:color w:val="212121"/>
          <w:sz w:val="24"/>
        </w:rPr>
        <w:t>i,</w:t>
      </w:r>
      <w:r>
        <w:rPr>
          <w:b/>
          <w:color w:val="212121"/>
          <w:spacing w:val="33"/>
          <w:sz w:val="24"/>
        </w:rPr>
        <w:t xml:space="preserve"> </w:t>
      </w:r>
      <w:r>
        <w:rPr>
          <w:b/>
          <w:color w:val="212121"/>
          <w:sz w:val="24"/>
        </w:rPr>
        <w:t>co</w:t>
      </w:r>
      <w:r>
        <w:rPr>
          <w:b/>
          <w:color w:val="212121"/>
          <w:spacing w:val="32"/>
          <w:sz w:val="24"/>
        </w:rPr>
        <w:t xml:space="preserve"> </w:t>
      </w:r>
      <w:r>
        <w:rPr>
          <w:b/>
          <w:color w:val="212121"/>
          <w:sz w:val="24"/>
        </w:rPr>
        <w:t>z</w:t>
      </w:r>
      <w:r>
        <w:rPr>
          <w:b/>
          <w:color w:val="212121"/>
          <w:spacing w:val="32"/>
          <w:sz w:val="24"/>
        </w:rPr>
        <w:t xml:space="preserve"> </w:t>
      </w:r>
      <w:r>
        <w:rPr>
          <w:b/>
          <w:color w:val="212121"/>
          <w:sz w:val="24"/>
        </w:rPr>
        <w:t>tym</w:t>
      </w:r>
      <w:r>
        <w:rPr>
          <w:b/>
          <w:color w:val="212121"/>
          <w:spacing w:val="32"/>
          <w:sz w:val="24"/>
        </w:rPr>
        <w:t xml:space="preserve"> </w:t>
      </w:r>
      <w:r>
        <w:rPr>
          <w:b/>
          <w:color w:val="212121"/>
          <w:sz w:val="24"/>
        </w:rPr>
        <w:t>związane,</w:t>
      </w:r>
      <w:r>
        <w:rPr>
          <w:b/>
          <w:color w:val="212121"/>
          <w:spacing w:val="33"/>
          <w:sz w:val="24"/>
        </w:rPr>
        <w:t xml:space="preserve"> </w:t>
      </w:r>
      <w:r>
        <w:rPr>
          <w:b/>
          <w:color w:val="212121"/>
          <w:sz w:val="24"/>
        </w:rPr>
        <w:t>największe</w:t>
      </w:r>
      <w:r>
        <w:rPr>
          <w:b/>
          <w:color w:val="212121"/>
          <w:spacing w:val="32"/>
          <w:sz w:val="24"/>
        </w:rPr>
        <w:t xml:space="preserve"> </w:t>
      </w:r>
      <w:r>
        <w:rPr>
          <w:b/>
          <w:color w:val="212121"/>
          <w:sz w:val="24"/>
        </w:rPr>
        <w:t>potrzeby</w:t>
      </w:r>
      <w:r>
        <w:rPr>
          <w:b/>
          <w:color w:val="212121"/>
          <w:spacing w:val="34"/>
          <w:sz w:val="24"/>
        </w:rPr>
        <w:t xml:space="preserve"> </w:t>
      </w:r>
      <w:r>
        <w:rPr>
          <w:b/>
          <w:color w:val="212121"/>
          <w:sz w:val="24"/>
        </w:rPr>
        <w:t>retencji</w:t>
      </w:r>
      <w:r>
        <w:rPr>
          <w:b/>
          <w:color w:val="212121"/>
          <w:spacing w:val="33"/>
          <w:sz w:val="24"/>
        </w:rPr>
        <w:t xml:space="preserve"> </w:t>
      </w:r>
      <w:r>
        <w:rPr>
          <w:b/>
          <w:color w:val="212121"/>
          <w:sz w:val="24"/>
        </w:rPr>
        <w:t>wód</w:t>
      </w:r>
      <w:r>
        <w:rPr>
          <w:b/>
          <w:color w:val="212121"/>
          <w:spacing w:val="34"/>
          <w:sz w:val="24"/>
        </w:rPr>
        <w:t xml:space="preserve"> </w:t>
      </w:r>
      <w:r>
        <w:rPr>
          <w:b/>
          <w:color w:val="212121"/>
          <w:sz w:val="24"/>
        </w:rPr>
        <w:t>opadowych</w:t>
      </w:r>
      <w:r>
        <w:rPr>
          <w:b/>
          <w:color w:val="212121"/>
          <w:spacing w:val="-58"/>
          <w:sz w:val="24"/>
        </w:rPr>
        <w:t xml:space="preserve"> </w:t>
      </w:r>
      <w:r>
        <w:rPr>
          <w:b/>
          <w:color w:val="212121"/>
          <w:sz w:val="24"/>
        </w:rPr>
        <w:t>i roztopowych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zdiagnozowano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w województwach: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świętokrzyskim,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warmińsko-mazurskim,</w:t>
      </w:r>
      <w:r>
        <w:rPr>
          <w:b/>
          <w:color w:val="212121"/>
          <w:spacing w:val="1"/>
          <w:sz w:val="24"/>
        </w:rPr>
        <w:t xml:space="preserve"> </w:t>
      </w:r>
      <w:r>
        <w:rPr>
          <w:b/>
          <w:color w:val="212121"/>
          <w:sz w:val="24"/>
        </w:rPr>
        <w:t>wielkopolskim,</w:t>
      </w:r>
      <w:r>
        <w:rPr>
          <w:b/>
          <w:color w:val="212121"/>
          <w:spacing w:val="-2"/>
          <w:sz w:val="24"/>
        </w:rPr>
        <w:t xml:space="preserve"> </w:t>
      </w:r>
      <w:r>
        <w:rPr>
          <w:b/>
          <w:color w:val="212121"/>
          <w:sz w:val="24"/>
        </w:rPr>
        <w:t>kujawsko-pomorskim,</w:t>
      </w:r>
      <w:r>
        <w:rPr>
          <w:b/>
          <w:color w:val="212121"/>
          <w:spacing w:val="-2"/>
          <w:sz w:val="24"/>
        </w:rPr>
        <w:t xml:space="preserve"> </w:t>
      </w:r>
      <w:r>
        <w:rPr>
          <w:b/>
          <w:color w:val="212121"/>
          <w:sz w:val="24"/>
        </w:rPr>
        <w:t>lubelskim,</w:t>
      </w:r>
      <w:r>
        <w:rPr>
          <w:b/>
          <w:color w:val="212121"/>
          <w:spacing w:val="-2"/>
          <w:sz w:val="24"/>
        </w:rPr>
        <w:t xml:space="preserve"> </w:t>
      </w:r>
      <w:r>
        <w:rPr>
          <w:b/>
          <w:color w:val="212121"/>
          <w:sz w:val="24"/>
        </w:rPr>
        <w:t>lubuskim, mazowieckim,</w:t>
      </w:r>
      <w:r>
        <w:rPr>
          <w:b/>
          <w:color w:val="212121"/>
          <w:spacing w:val="-2"/>
          <w:sz w:val="24"/>
        </w:rPr>
        <w:t xml:space="preserve"> </w:t>
      </w:r>
      <w:r>
        <w:rPr>
          <w:b/>
          <w:color w:val="212121"/>
          <w:sz w:val="24"/>
        </w:rPr>
        <w:t>łódzkim</w:t>
      </w:r>
      <w:r>
        <w:rPr>
          <w:b/>
          <w:color w:val="212121"/>
          <w:spacing w:val="-4"/>
          <w:sz w:val="24"/>
        </w:rPr>
        <w:t xml:space="preserve"> </w:t>
      </w:r>
      <w:r>
        <w:rPr>
          <w:b/>
          <w:color w:val="212121"/>
          <w:sz w:val="24"/>
        </w:rPr>
        <w:t>i</w:t>
      </w:r>
      <w:r>
        <w:rPr>
          <w:b/>
          <w:color w:val="212121"/>
          <w:spacing w:val="-2"/>
          <w:sz w:val="24"/>
        </w:rPr>
        <w:t xml:space="preserve"> </w:t>
      </w:r>
      <w:r>
        <w:rPr>
          <w:b/>
          <w:color w:val="212121"/>
          <w:sz w:val="24"/>
        </w:rPr>
        <w:t>podlaskim.</w:t>
      </w:r>
    </w:p>
    <w:p w14:paraId="663EAD7B" w14:textId="77777777" w:rsidR="00CB03BC" w:rsidRDefault="00000000">
      <w:pPr>
        <w:pStyle w:val="Tekstpodstawowy"/>
        <w:spacing w:line="360" w:lineRule="auto"/>
        <w:ind w:left="260" w:right="315" w:firstLine="708"/>
        <w:jc w:val="both"/>
      </w:pPr>
      <w:r>
        <w:t>Nakłady finansowe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rozwój</w:t>
      </w:r>
      <w:r>
        <w:rPr>
          <w:spacing w:val="1"/>
        </w:rPr>
        <w:t xml:space="preserve"> </w:t>
      </w:r>
      <w:r>
        <w:t>małej</w:t>
      </w:r>
      <w:r>
        <w:rPr>
          <w:spacing w:val="1"/>
        </w:rPr>
        <w:t xml:space="preserve"> </w:t>
      </w:r>
      <w:r>
        <w:t>retencji</w:t>
      </w:r>
      <w:r>
        <w:rPr>
          <w:spacing w:val="60"/>
        </w:rPr>
        <w:t xml:space="preserve"> </w:t>
      </w:r>
      <w:r>
        <w:t>nie</w:t>
      </w:r>
      <w:r>
        <w:rPr>
          <w:spacing w:val="60"/>
        </w:rPr>
        <w:t xml:space="preserve"> </w:t>
      </w:r>
      <w:r>
        <w:t>zawsze</w:t>
      </w:r>
      <w:r>
        <w:rPr>
          <w:spacing w:val="60"/>
        </w:rPr>
        <w:t xml:space="preserve"> </w:t>
      </w:r>
      <w:r>
        <w:t>się</w:t>
      </w:r>
      <w:r>
        <w:rPr>
          <w:spacing w:val="60"/>
        </w:rPr>
        <w:t xml:space="preserve"> </w:t>
      </w:r>
      <w:r>
        <w:t>z</w:t>
      </w:r>
      <w:r>
        <w:rPr>
          <w:spacing w:val="60"/>
        </w:rPr>
        <w:t xml:space="preserve"> </w:t>
      </w:r>
      <w:r>
        <w:t>nimi</w:t>
      </w:r>
      <w:r>
        <w:rPr>
          <w:spacing w:val="60"/>
        </w:rPr>
        <w:t xml:space="preserve"> </w:t>
      </w:r>
      <w:r>
        <w:t>pokrywają.</w:t>
      </w:r>
      <w:r>
        <w:rPr>
          <w:spacing w:val="60"/>
        </w:rPr>
        <w:t xml:space="preserve"> </w:t>
      </w:r>
      <w:r>
        <w:t>Wartym</w:t>
      </w:r>
      <w:r>
        <w:rPr>
          <w:spacing w:val="60"/>
        </w:rPr>
        <w:t xml:space="preserve"> </w:t>
      </w:r>
      <w:r>
        <w:t>uwagi</w:t>
      </w:r>
      <w:r>
        <w:rPr>
          <w:spacing w:val="1"/>
        </w:rPr>
        <w:t xml:space="preserve"> </w:t>
      </w:r>
      <w:r>
        <w:t>jest również</w:t>
      </w:r>
      <w:r>
        <w:rPr>
          <w:spacing w:val="1"/>
        </w:rPr>
        <w:t xml:space="preserve"> </w:t>
      </w:r>
      <w:r>
        <w:t>zestawienie</w:t>
      </w:r>
      <w:r>
        <w:rPr>
          <w:spacing w:val="1"/>
        </w:rPr>
        <w:t xml:space="preserve"> </w:t>
      </w:r>
      <w:r>
        <w:t>nakładów</w:t>
      </w:r>
      <w:r>
        <w:rPr>
          <w:spacing w:val="60"/>
        </w:rPr>
        <w:t xml:space="preserve"> </w:t>
      </w:r>
      <w:r>
        <w:t>na retencję</w:t>
      </w:r>
      <w:r>
        <w:rPr>
          <w:spacing w:val="60"/>
        </w:rPr>
        <w:t xml:space="preserve"> </w:t>
      </w:r>
      <w:r>
        <w:t>z uzyskanymi</w:t>
      </w:r>
      <w:r>
        <w:rPr>
          <w:spacing w:val="60"/>
        </w:rPr>
        <w:t xml:space="preserve"> </w:t>
      </w:r>
      <w:r>
        <w:t>efektami</w:t>
      </w:r>
      <w:r>
        <w:rPr>
          <w:spacing w:val="60"/>
        </w:rPr>
        <w:t xml:space="preserve"> </w:t>
      </w:r>
      <w:r>
        <w:t>(rys.</w:t>
      </w:r>
      <w:r>
        <w:rPr>
          <w:spacing w:val="60"/>
        </w:rPr>
        <w:t xml:space="preserve"> </w:t>
      </w:r>
      <w:r>
        <w:t>61,</w:t>
      </w:r>
      <w:r>
        <w:rPr>
          <w:spacing w:val="60"/>
        </w:rPr>
        <w:t xml:space="preserve"> </w:t>
      </w:r>
      <w:r>
        <w:t>62).</w:t>
      </w:r>
      <w:r>
        <w:rPr>
          <w:spacing w:val="60"/>
        </w:rPr>
        <w:t xml:space="preserve"> </w:t>
      </w:r>
      <w:r>
        <w:t>Środki</w:t>
      </w:r>
      <w:r>
        <w:rPr>
          <w:spacing w:val="60"/>
        </w:rPr>
        <w:t xml:space="preserve"> </w:t>
      </w:r>
      <w:r>
        <w:t>finansowe</w:t>
      </w:r>
      <w:r>
        <w:rPr>
          <w:spacing w:val="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inwestycje</w:t>
      </w:r>
      <w:r>
        <w:rPr>
          <w:spacing w:val="35"/>
        </w:rPr>
        <w:t xml:space="preserve"> </w:t>
      </w:r>
      <w:r>
        <w:t>związane</w:t>
      </w:r>
      <w:r>
        <w:rPr>
          <w:spacing w:val="35"/>
        </w:rPr>
        <w:t xml:space="preserve"> </w:t>
      </w:r>
      <w:r>
        <w:t>z</w:t>
      </w:r>
      <w:r>
        <w:rPr>
          <w:spacing w:val="33"/>
        </w:rPr>
        <w:t xml:space="preserve"> </w:t>
      </w:r>
      <w:r>
        <w:t>małą</w:t>
      </w:r>
      <w:r>
        <w:rPr>
          <w:spacing w:val="93"/>
        </w:rPr>
        <w:t xml:space="preserve"> </w:t>
      </w:r>
      <w:r>
        <w:t>retencją</w:t>
      </w:r>
      <w:r>
        <w:rPr>
          <w:spacing w:val="94"/>
        </w:rPr>
        <w:t xml:space="preserve"> </w:t>
      </w:r>
      <w:r>
        <w:t>zapewniają</w:t>
      </w:r>
      <w:r>
        <w:rPr>
          <w:spacing w:val="93"/>
        </w:rPr>
        <w:t xml:space="preserve"> </w:t>
      </w:r>
      <w:r>
        <w:t>głównie</w:t>
      </w:r>
      <w:r>
        <w:rPr>
          <w:spacing w:val="94"/>
        </w:rPr>
        <w:t xml:space="preserve"> </w:t>
      </w:r>
      <w:r>
        <w:t>samorządy</w:t>
      </w:r>
      <w:r>
        <w:rPr>
          <w:spacing w:val="89"/>
        </w:rPr>
        <w:t xml:space="preserve"> </w:t>
      </w:r>
      <w:r>
        <w:t>oraz</w:t>
      </w:r>
      <w:r>
        <w:rPr>
          <w:spacing w:val="95"/>
        </w:rPr>
        <w:t xml:space="preserve"> </w:t>
      </w:r>
      <w:r>
        <w:t>fundusze</w:t>
      </w:r>
      <w:r>
        <w:rPr>
          <w:spacing w:val="92"/>
        </w:rPr>
        <w:t xml:space="preserve"> </w:t>
      </w:r>
      <w:r>
        <w:t>strukturalne.</w:t>
      </w:r>
      <w:r>
        <w:rPr>
          <w:spacing w:val="-58"/>
        </w:rPr>
        <w:t xml:space="preserve"> </w:t>
      </w:r>
      <w:r>
        <w:t>W pierwszym</w:t>
      </w:r>
      <w:r>
        <w:rPr>
          <w:spacing w:val="1"/>
        </w:rPr>
        <w:t xml:space="preserve"> </w:t>
      </w:r>
      <w:r>
        <w:t>przypadku</w:t>
      </w:r>
      <w:r>
        <w:rPr>
          <w:spacing w:val="1"/>
        </w:rPr>
        <w:t xml:space="preserve"> </w:t>
      </w:r>
      <w:r>
        <w:t>beneficjentami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głownie</w:t>
      </w:r>
      <w:r>
        <w:rPr>
          <w:spacing w:val="1"/>
        </w:rPr>
        <w:t xml:space="preserve"> </w:t>
      </w:r>
      <w:r>
        <w:t>osoby</w:t>
      </w:r>
      <w:r>
        <w:rPr>
          <w:spacing w:val="1"/>
        </w:rPr>
        <w:t xml:space="preserve"> </w:t>
      </w:r>
      <w:r>
        <w:t>fizyczne,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drugim</w:t>
      </w:r>
      <w:r>
        <w:rPr>
          <w:spacing w:val="1"/>
        </w:rPr>
        <w:t xml:space="preserve"> </w:t>
      </w:r>
      <w:r>
        <w:t>zwykle</w:t>
      </w:r>
      <w:r>
        <w:rPr>
          <w:spacing w:val="60"/>
        </w:rPr>
        <w:t xml:space="preserve"> </w:t>
      </w:r>
      <w:r>
        <w:t>samorządy.</w:t>
      </w:r>
      <w:r>
        <w:rPr>
          <w:spacing w:val="1"/>
        </w:rPr>
        <w:t xml:space="preserve"> </w:t>
      </w:r>
      <w:r>
        <w:t>Najwięcej</w:t>
      </w:r>
      <w:r>
        <w:rPr>
          <w:spacing w:val="-1"/>
        </w:rPr>
        <w:t xml:space="preserve"> </w:t>
      </w:r>
      <w:r>
        <w:t>na małą retencję w</w:t>
      </w:r>
      <w:r>
        <w:rPr>
          <w:spacing w:val="-2"/>
        </w:rPr>
        <w:t xml:space="preserve"> </w:t>
      </w:r>
      <w:r>
        <w:t>2020 r. wydano na</w:t>
      </w:r>
      <w:r>
        <w:rPr>
          <w:spacing w:val="-1"/>
        </w:rPr>
        <w:t xml:space="preserve"> </w:t>
      </w:r>
      <w:r>
        <w:t>sztuczne</w:t>
      </w:r>
      <w:r>
        <w:rPr>
          <w:spacing w:val="-2"/>
        </w:rPr>
        <w:t xml:space="preserve"> </w:t>
      </w:r>
      <w:r>
        <w:t>zbiorniki wodne</w:t>
      </w:r>
      <w:r>
        <w:rPr>
          <w:spacing w:val="-1"/>
        </w:rPr>
        <w:t xml:space="preserve"> </w:t>
      </w:r>
      <w:r>
        <w:t>(rys. 61).</w:t>
      </w:r>
    </w:p>
    <w:p w14:paraId="0D924425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Jednoznaczna ocena liczbowa działań podejmowanych w zakresie małej retencji wodnej jest bardzo</w:t>
      </w:r>
      <w:r>
        <w:rPr>
          <w:spacing w:val="1"/>
        </w:rPr>
        <w:t xml:space="preserve"> </w:t>
      </w:r>
      <w:r>
        <w:t>trudna,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wręcz</w:t>
      </w:r>
      <w:r>
        <w:rPr>
          <w:spacing w:val="1"/>
        </w:rPr>
        <w:t xml:space="preserve"> </w:t>
      </w:r>
      <w:r>
        <w:t>niemożliwa.</w:t>
      </w:r>
      <w:r>
        <w:rPr>
          <w:spacing w:val="1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wielu</w:t>
      </w:r>
      <w:r>
        <w:rPr>
          <w:spacing w:val="60"/>
        </w:rPr>
        <w:t xml:space="preserve"> </w:t>
      </w:r>
      <w:r>
        <w:t>przypadkach</w:t>
      </w:r>
      <w:r>
        <w:rPr>
          <w:spacing w:val="60"/>
        </w:rPr>
        <w:t xml:space="preserve"> </w:t>
      </w:r>
      <w:r>
        <w:t>nie</w:t>
      </w:r>
      <w:r>
        <w:rPr>
          <w:spacing w:val="60"/>
        </w:rPr>
        <w:t xml:space="preserve"> </w:t>
      </w:r>
      <w:r>
        <w:t>mamy</w:t>
      </w:r>
      <w:r>
        <w:rPr>
          <w:spacing w:val="60"/>
        </w:rPr>
        <w:t xml:space="preserve"> </w:t>
      </w:r>
      <w:r>
        <w:t>dostatecznego</w:t>
      </w:r>
      <w:r>
        <w:rPr>
          <w:spacing w:val="60"/>
        </w:rPr>
        <w:t xml:space="preserve"> </w:t>
      </w:r>
      <w:r>
        <w:t>rozpoznania</w:t>
      </w:r>
      <w:r>
        <w:rPr>
          <w:spacing w:val="60"/>
        </w:rPr>
        <w:t xml:space="preserve"> </w:t>
      </w:r>
      <w:r>
        <w:t>zjawiska</w:t>
      </w:r>
      <w:r>
        <w:rPr>
          <w:spacing w:val="1"/>
        </w:rPr>
        <w:t xml:space="preserve"> </w:t>
      </w:r>
      <w:r>
        <w:t>oraz bardzo</w:t>
      </w:r>
      <w:r>
        <w:rPr>
          <w:spacing w:val="30"/>
        </w:rPr>
        <w:t xml:space="preserve"> </w:t>
      </w:r>
      <w:r>
        <w:t>skomplikowanych</w:t>
      </w:r>
      <w:r>
        <w:rPr>
          <w:spacing w:val="30"/>
        </w:rPr>
        <w:t xml:space="preserve"> </w:t>
      </w:r>
      <w:r>
        <w:t>i</w:t>
      </w:r>
      <w:r>
        <w:rPr>
          <w:spacing w:val="30"/>
        </w:rPr>
        <w:t xml:space="preserve"> </w:t>
      </w:r>
      <w:r>
        <w:t>złożonych</w:t>
      </w:r>
      <w:r>
        <w:rPr>
          <w:spacing w:val="30"/>
        </w:rPr>
        <w:t xml:space="preserve"> </w:t>
      </w:r>
      <w:r>
        <w:t>zależności</w:t>
      </w:r>
      <w:r>
        <w:rPr>
          <w:spacing w:val="30"/>
        </w:rPr>
        <w:t xml:space="preserve"> </w:t>
      </w:r>
      <w:r>
        <w:t>pomiędzy</w:t>
      </w:r>
      <w:r>
        <w:rPr>
          <w:spacing w:val="23"/>
        </w:rPr>
        <w:t xml:space="preserve"> </w:t>
      </w:r>
      <w:r>
        <w:t>parametrami</w:t>
      </w:r>
      <w:r>
        <w:rPr>
          <w:spacing w:val="32"/>
        </w:rPr>
        <w:t xml:space="preserve"> </w:t>
      </w:r>
      <w:r>
        <w:t>fizycznymi</w:t>
      </w:r>
      <w:r>
        <w:rPr>
          <w:spacing w:val="31"/>
        </w:rPr>
        <w:t xml:space="preserve"> </w:t>
      </w:r>
      <w:r>
        <w:t>i</w:t>
      </w:r>
      <w:r>
        <w:rPr>
          <w:spacing w:val="30"/>
        </w:rPr>
        <w:t xml:space="preserve"> </w:t>
      </w:r>
      <w:r>
        <w:t>biologicznymi</w:t>
      </w:r>
    </w:p>
    <w:p w14:paraId="3F4CE79A" w14:textId="2F1EE088" w:rsidR="00CB03BC" w:rsidRDefault="00CF670C">
      <w:pPr>
        <w:pStyle w:val="Tekstpodstawowy"/>
        <w:spacing w:before="4"/>
      </w:pPr>
      <w:r>
        <w:rPr>
          <w:noProof/>
        </w:rPr>
        <mc:AlternateContent>
          <mc:Choice Requires="wps">
            <w:drawing>
              <wp:anchor distT="0" distB="0" distL="0" distR="0" simplePos="0" relativeHeight="487668736" behindDoc="1" locked="0" layoutInCell="1" allowOverlap="1" wp14:anchorId="521C52FB" wp14:editId="7A69278A">
                <wp:simplePos x="0" y="0"/>
                <wp:positionH relativeFrom="page">
                  <wp:posOffset>457200</wp:posOffset>
                </wp:positionH>
                <wp:positionV relativeFrom="paragraph">
                  <wp:posOffset>202565</wp:posOffset>
                </wp:positionV>
                <wp:extent cx="1828800" cy="8890"/>
                <wp:effectExtent l="0" t="0" r="0" b="0"/>
                <wp:wrapTopAndBottom/>
                <wp:docPr id="831749489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0BFA9A" id="Rectangle 26" o:spid="_x0000_s1026" style="position:absolute;margin-left:36pt;margin-top:15.95pt;width:2in;height:.7pt;z-index:-15647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A5hKB7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045DE693" w14:textId="77777777" w:rsidR="00CB03BC" w:rsidRDefault="00000000">
      <w:pPr>
        <w:spacing w:before="71" w:line="278" w:lineRule="auto"/>
        <w:ind w:left="260" w:right="311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124</w:t>
      </w:r>
      <w:r>
        <w:rPr>
          <w:rFonts w:ascii="Cambria" w:hAnsi="Cambria"/>
          <w:sz w:val="18"/>
        </w:rPr>
        <w:t>Kowalczak P., Farat R., Kępińska-Kasprzak M. 1997. Hierarchia potrzeb obszarowych małej retencji. Materiały Badawcze IMGW, Seria:</w:t>
      </w:r>
      <w:r>
        <w:rPr>
          <w:rFonts w:ascii="Cambria" w:hAnsi="Cambria"/>
          <w:spacing w:val="-37"/>
          <w:sz w:val="18"/>
        </w:rPr>
        <w:t xml:space="preserve"> </w:t>
      </w:r>
      <w:r>
        <w:rPr>
          <w:rFonts w:ascii="Cambria" w:hAnsi="Cambria"/>
          <w:sz w:val="18"/>
        </w:rPr>
        <w:t>Gospodarka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wodna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ochrona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wód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19, Warszawa.</w:t>
      </w:r>
    </w:p>
    <w:p w14:paraId="216350E6" w14:textId="77777777" w:rsidR="00CB03BC" w:rsidRDefault="00000000">
      <w:pPr>
        <w:spacing w:line="209" w:lineRule="exact"/>
        <w:ind w:left="260"/>
        <w:rPr>
          <w:rFonts w:ascii="Cambria"/>
          <w:sz w:val="18"/>
        </w:rPr>
      </w:pPr>
      <w:r>
        <w:rPr>
          <w:rFonts w:ascii="Cambria"/>
          <w:position w:val="4"/>
          <w:sz w:val="12"/>
        </w:rPr>
        <w:t>125</w:t>
      </w:r>
      <w:r>
        <w:rPr>
          <w:rFonts w:ascii="Cambria"/>
          <w:sz w:val="18"/>
        </w:rPr>
        <w:t>PGW</w:t>
      </w:r>
      <w:r>
        <w:rPr>
          <w:rFonts w:ascii="Cambria"/>
          <w:spacing w:val="-1"/>
          <w:sz w:val="18"/>
        </w:rPr>
        <w:t xml:space="preserve"> </w:t>
      </w:r>
      <w:r>
        <w:rPr>
          <w:rFonts w:ascii="Cambria"/>
          <w:sz w:val="18"/>
        </w:rPr>
        <w:t>WP,</w:t>
      </w:r>
      <w:r>
        <w:rPr>
          <w:rFonts w:ascii="Cambria"/>
          <w:spacing w:val="-3"/>
          <w:sz w:val="18"/>
        </w:rPr>
        <w:t xml:space="preserve"> </w:t>
      </w:r>
      <w:r>
        <w:rPr>
          <w:rFonts w:ascii="Cambria"/>
          <w:sz w:val="18"/>
        </w:rPr>
        <w:t>2021.</w:t>
      </w:r>
    </w:p>
    <w:p w14:paraId="7A234392" w14:textId="77777777" w:rsidR="00CB03BC" w:rsidRDefault="00CB03BC">
      <w:pPr>
        <w:spacing w:line="209" w:lineRule="exact"/>
        <w:rPr>
          <w:rFonts w:asci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35E424D6" w14:textId="77777777" w:rsidR="00CB03BC" w:rsidRDefault="00000000">
      <w:pPr>
        <w:pStyle w:val="Tekstpodstawowy"/>
        <w:spacing w:before="116" w:line="360" w:lineRule="auto"/>
        <w:ind w:left="260" w:right="314"/>
        <w:jc w:val="both"/>
      </w:pPr>
      <w:r>
        <w:t>zlewni,</w:t>
      </w:r>
      <w:r>
        <w:rPr>
          <w:spacing w:val="1"/>
        </w:rPr>
        <w:t xml:space="preserve"> </w:t>
      </w:r>
      <w:r>
        <w:t>a</w:t>
      </w:r>
      <w:r>
        <w:rPr>
          <w:spacing w:val="60"/>
        </w:rPr>
        <w:t xml:space="preserve"> </w:t>
      </w:r>
      <w:r>
        <w:t>procesami</w:t>
      </w:r>
      <w:r>
        <w:rPr>
          <w:spacing w:val="60"/>
        </w:rPr>
        <w:t xml:space="preserve"> </w:t>
      </w:r>
      <w:r>
        <w:t>przepływu</w:t>
      </w:r>
      <w:r>
        <w:rPr>
          <w:spacing w:val="60"/>
        </w:rPr>
        <w:t xml:space="preserve"> </w:t>
      </w:r>
      <w:r>
        <w:t>wód</w:t>
      </w:r>
      <w:r>
        <w:rPr>
          <w:spacing w:val="60"/>
        </w:rPr>
        <w:t xml:space="preserve"> </w:t>
      </w:r>
      <w:r>
        <w:t>powierzchniowych</w:t>
      </w:r>
      <w:r>
        <w:rPr>
          <w:spacing w:val="60"/>
        </w:rPr>
        <w:t xml:space="preserve"> </w:t>
      </w:r>
      <w:r>
        <w:t>i podziemnych</w:t>
      </w:r>
      <w:r>
        <w:rPr>
          <w:vertAlign w:val="superscript"/>
        </w:rPr>
        <w:t>126</w:t>
      </w:r>
      <w:r>
        <w:t>.</w:t>
      </w:r>
      <w:r>
        <w:rPr>
          <w:spacing w:val="60"/>
        </w:rPr>
        <w:t xml:space="preserve"> </w:t>
      </w:r>
      <w:r>
        <w:t>Od</w:t>
      </w:r>
      <w:r>
        <w:rPr>
          <w:spacing w:val="60"/>
        </w:rPr>
        <w:t xml:space="preserve"> </w:t>
      </w:r>
      <w:r>
        <w:t>wielu</w:t>
      </w:r>
      <w:r>
        <w:rPr>
          <w:spacing w:val="60"/>
        </w:rPr>
        <w:t xml:space="preserve"> </w:t>
      </w:r>
      <w:r>
        <w:t>lat</w:t>
      </w:r>
      <w:r>
        <w:rPr>
          <w:spacing w:val="60"/>
        </w:rPr>
        <w:t xml:space="preserve"> </w:t>
      </w:r>
      <w:r>
        <w:t>podejmowane</w:t>
      </w:r>
      <w:r>
        <w:rPr>
          <w:spacing w:val="1"/>
        </w:rPr>
        <w:t xml:space="preserve"> </w:t>
      </w:r>
      <w:r>
        <w:t>są próby oszacowania potencjalnych możliwości zwiększenia retencji, jednak uzyskiwane wartości są mało</w:t>
      </w:r>
      <w:r>
        <w:rPr>
          <w:spacing w:val="1"/>
        </w:rPr>
        <w:t xml:space="preserve"> </w:t>
      </w:r>
      <w:r>
        <w:t>dokładne</w:t>
      </w:r>
      <w:r>
        <w:rPr>
          <w:spacing w:val="1"/>
        </w:rPr>
        <w:t xml:space="preserve"> </w:t>
      </w:r>
      <w:r>
        <w:t>lub</w:t>
      </w:r>
      <w:r>
        <w:rPr>
          <w:spacing w:val="1"/>
        </w:rPr>
        <w:t xml:space="preserve"> </w:t>
      </w:r>
      <w:r>
        <w:t>można</w:t>
      </w:r>
      <w:r>
        <w:rPr>
          <w:spacing w:val="1"/>
        </w:rPr>
        <w:t xml:space="preserve"> </w:t>
      </w:r>
      <w:r>
        <w:t>je</w:t>
      </w:r>
      <w:r>
        <w:rPr>
          <w:spacing w:val="1"/>
        </w:rPr>
        <w:t xml:space="preserve"> </w:t>
      </w:r>
      <w:r>
        <w:t>odnieść</w:t>
      </w:r>
      <w:r>
        <w:rPr>
          <w:spacing w:val="60"/>
        </w:rPr>
        <w:t xml:space="preserve"> </w:t>
      </w:r>
      <w:r>
        <w:t>jedynie</w:t>
      </w:r>
      <w:r>
        <w:rPr>
          <w:spacing w:val="60"/>
        </w:rPr>
        <w:t xml:space="preserve"> </w:t>
      </w:r>
      <w:r>
        <w:t>do tego</w:t>
      </w:r>
      <w:r>
        <w:rPr>
          <w:spacing w:val="60"/>
        </w:rPr>
        <w:t xml:space="preserve"> </w:t>
      </w:r>
      <w:r>
        <w:t>konkretnego</w:t>
      </w:r>
      <w:r>
        <w:rPr>
          <w:spacing w:val="60"/>
        </w:rPr>
        <w:t xml:space="preserve"> </w:t>
      </w:r>
      <w:r>
        <w:t>obszaru,</w:t>
      </w:r>
      <w:r>
        <w:rPr>
          <w:spacing w:val="60"/>
        </w:rPr>
        <w:t xml:space="preserve"> </w:t>
      </w:r>
      <w:r>
        <w:t>dla</w:t>
      </w:r>
      <w:r>
        <w:rPr>
          <w:spacing w:val="60"/>
        </w:rPr>
        <w:t xml:space="preserve"> </w:t>
      </w:r>
      <w:r>
        <w:t>którego</w:t>
      </w:r>
      <w:r>
        <w:rPr>
          <w:spacing w:val="60"/>
        </w:rPr>
        <w:t xml:space="preserve"> </w:t>
      </w:r>
      <w:r>
        <w:t>zostały</w:t>
      </w:r>
      <w:r>
        <w:rPr>
          <w:spacing w:val="60"/>
        </w:rPr>
        <w:t xml:space="preserve"> </w:t>
      </w:r>
      <w:r>
        <w:t>wyliczone</w:t>
      </w:r>
      <w:r>
        <w:rPr>
          <w:spacing w:val="1"/>
        </w:rPr>
        <w:t xml:space="preserve"> </w:t>
      </w:r>
      <w:r>
        <w:t>(tab.</w:t>
      </w:r>
      <w:r>
        <w:rPr>
          <w:spacing w:val="-1"/>
        </w:rPr>
        <w:t xml:space="preserve"> </w:t>
      </w:r>
      <w:r>
        <w:t>22).</w:t>
      </w:r>
    </w:p>
    <w:p w14:paraId="0C65F5B2" w14:textId="77777777" w:rsidR="00CB03BC" w:rsidRDefault="00000000">
      <w:pPr>
        <w:spacing w:before="5" w:after="33"/>
        <w:ind w:left="260"/>
        <w:jc w:val="both"/>
        <w:rPr>
          <w:rFonts w:ascii="Calibri" w:hAnsi="Calibri"/>
          <w:i/>
          <w:sz w:val="18"/>
        </w:rPr>
      </w:pPr>
      <w:bookmarkStart w:id="104" w:name="_bookmark104"/>
      <w:bookmarkEnd w:id="104"/>
      <w:r>
        <w:rPr>
          <w:rFonts w:ascii="Calibri" w:hAnsi="Calibri"/>
          <w:i/>
          <w:color w:val="1F487C"/>
          <w:sz w:val="18"/>
        </w:rPr>
        <w:t>Tabela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22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Ocena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potencjalnych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możliwości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zwiększenia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retencji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zlewni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górnej</w:t>
      </w:r>
      <w:r>
        <w:rPr>
          <w:rFonts w:ascii="Calibri" w:hAnsi="Calibri"/>
          <w:i/>
          <w:color w:val="1F487C"/>
          <w:spacing w:val="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Narwi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(na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powierzchni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ok.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3000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km</w:t>
      </w:r>
      <w:r>
        <w:rPr>
          <w:rFonts w:ascii="Calibri" w:hAnsi="Calibri"/>
          <w:i/>
          <w:color w:val="1F487C"/>
          <w:sz w:val="18"/>
          <w:vertAlign w:val="superscript"/>
        </w:rPr>
        <w:t>2</w:t>
      </w:r>
      <w:r>
        <w:rPr>
          <w:rFonts w:ascii="Calibri" w:hAnsi="Calibri"/>
          <w:i/>
          <w:color w:val="1F487C"/>
          <w:sz w:val="18"/>
        </w:rPr>
        <w:t>)</w:t>
      </w:r>
      <w:r>
        <w:rPr>
          <w:rFonts w:ascii="Calibri" w:hAnsi="Calibri"/>
          <w:i/>
          <w:color w:val="1F487C"/>
          <w:sz w:val="18"/>
          <w:vertAlign w:val="superscript"/>
        </w:rPr>
        <w:t>127</w:t>
      </w:r>
    </w:p>
    <w:tbl>
      <w:tblPr>
        <w:tblStyle w:val="TableNormal"/>
        <w:tblW w:w="0" w:type="auto"/>
        <w:tblInd w:w="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12"/>
        <w:gridCol w:w="1837"/>
        <w:gridCol w:w="1836"/>
      </w:tblGrid>
      <w:tr w:rsidR="00CB03BC" w14:paraId="344D46BF" w14:textId="77777777">
        <w:trPr>
          <w:trHeight w:val="270"/>
        </w:trPr>
        <w:tc>
          <w:tcPr>
            <w:tcW w:w="7012" w:type="dxa"/>
            <w:vMerge w:val="restart"/>
            <w:shd w:val="clear" w:color="auto" w:fill="D9D9D9"/>
          </w:tcPr>
          <w:p w14:paraId="3E8F59DF" w14:textId="77777777" w:rsidR="00CB03BC" w:rsidRDefault="00000000">
            <w:pPr>
              <w:pStyle w:val="TableParagraph"/>
              <w:spacing w:before="141"/>
              <w:ind w:left="2661" w:right="265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Wyszczególnienie</w:t>
            </w:r>
          </w:p>
        </w:tc>
        <w:tc>
          <w:tcPr>
            <w:tcW w:w="3673" w:type="dxa"/>
            <w:gridSpan w:val="2"/>
            <w:shd w:val="clear" w:color="auto" w:fill="D9D9D9"/>
          </w:tcPr>
          <w:p w14:paraId="1C77A04C" w14:textId="77777777" w:rsidR="00CB03BC" w:rsidRDefault="00000000">
            <w:pPr>
              <w:pStyle w:val="TableParagraph"/>
              <w:spacing w:line="234" w:lineRule="exact"/>
              <w:ind w:left="683"/>
              <w:rPr>
                <w:b/>
                <w:sz w:val="13"/>
              </w:rPr>
            </w:pPr>
            <w:r>
              <w:rPr>
                <w:b/>
                <w:sz w:val="20"/>
              </w:rPr>
              <w:t>Wielkość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retencji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mln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m</w:t>
            </w:r>
            <w:r>
              <w:rPr>
                <w:b/>
                <w:position w:val="5"/>
                <w:sz w:val="13"/>
              </w:rPr>
              <w:t>3</w:t>
            </w:r>
          </w:p>
        </w:tc>
      </w:tr>
      <w:tr w:rsidR="00CB03BC" w14:paraId="4B97F5DA" w14:textId="77777777">
        <w:trPr>
          <w:trHeight w:val="268"/>
        </w:trPr>
        <w:tc>
          <w:tcPr>
            <w:tcW w:w="7012" w:type="dxa"/>
            <w:vMerge/>
            <w:tcBorders>
              <w:top w:val="nil"/>
            </w:tcBorders>
            <w:shd w:val="clear" w:color="auto" w:fill="D9D9D9"/>
          </w:tcPr>
          <w:p w14:paraId="139FDDA3" w14:textId="77777777" w:rsidR="00CB03BC" w:rsidRDefault="00CB03BC">
            <w:pPr>
              <w:rPr>
                <w:sz w:val="2"/>
                <w:szCs w:val="2"/>
              </w:rPr>
            </w:pPr>
          </w:p>
        </w:tc>
        <w:tc>
          <w:tcPr>
            <w:tcW w:w="1837" w:type="dxa"/>
            <w:shd w:val="clear" w:color="auto" w:fill="D9D9D9"/>
          </w:tcPr>
          <w:p w14:paraId="77067E4B" w14:textId="77777777" w:rsidR="00CB03BC" w:rsidRDefault="00000000">
            <w:pPr>
              <w:pStyle w:val="TableParagraph"/>
              <w:spacing w:line="234" w:lineRule="exact"/>
              <w:ind w:left="708" w:right="7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min</w:t>
            </w:r>
          </w:p>
        </w:tc>
        <w:tc>
          <w:tcPr>
            <w:tcW w:w="1836" w:type="dxa"/>
            <w:shd w:val="clear" w:color="auto" w:fill="D9D9D9"/>
          </w:tcPr>
          <w:p w14:paraId="4F27F968" w14:textId="77777777" w:rsidR="00CB03BC" w:rsidRDefault="00000000">
            <w:pPr>
              <w:pStyle w:val="TableParagraph"/>
              <w:spacing w:line="234" w:lineRule="exact"/>
              <w:ind w:left="652" w:right="64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max</w:t>
            </w:r>
          </w:p>
        </w:tc>
      </w:tr>
      <w:tr w:rsidR="00CB03BC" w14:paraId="34336C60" w14:textId="77777777">
        <w:trPr>
          <w:trHeight w:val="270"/>
        </w:trPr>
        <w:tc>
          <w:tcPr>
            <w:tcW w:w="7012" w:type="dxa"/>
          </w:tcPr>
          <w:p w14:paraId="1FBF9BB1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Podpiętrzenie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rzekach</w:t>
            </w:r>
          </w:p>
        </w:tc>
        <w:tc>
          <w:tcPr>
            <w:tcW w:w="1837" w:type="dxa"/>
          </w:tcPr>
          <w:p w14:paraId="14C49392" w14:textId="77777777" w:rsidR="00CB03BC" w:rsidRDefault="00000000">
            <w:pPr>
              <w:pStyle w:val="TableParagraph"/>
              <w:spacing w:line="234" w:lineRule="exact"/>
              <w:ind w:left="708" w:right="700"/>
              <w:jc w:val="center"/>
              <w:rPr>
                <w:sz w:val="20"/>
              </w:rPr>
            </w:pPr>
            <w:r>
              <w:rPr>
                <w:sz w:val="20"/>
              </w:rPr>
              <w:t>1,9</w:t>
            </w:r>
          </w:p>
        </w:tc>
        <w:tc>
          <w:tcPr>
            <w:tcW w:w="1836" w:type="dxa"/>
          </w:tcPr>
          <w:p w14:paraId="545DF957" w14:textId="77777777" w:rsidR="00CB03BC" w:rsidRDefault="00000000">
            <w:pPr>
              <w:pStyle w:val="TableParagraph"/>
              <w:spacing w:line="234" w:lineRule="exact"/>
              <w:ind w:left="652" w:right="644"/>
              <w:jc w:val="center"/>
              <w:rPr>
                <w:sz w:val="20"/>
              </w:rPr>
            </w:pPr>
            <w:r>
              <w:rPr>
                <w:sz w:val="20"/>
              </w:rPr>
              <w:t>3,1</w:t>
            </w:r>
          </w:p>
        </w:tc>
      </w:tr>
      <w:tr w:rsidR="00CB03BC" w14:paraId="413529EC" w14:textId="77777777">
        <w:trPr>
          <w:trHeight w:val="268"/>
        </w:trPr>
        <w:tc>
          <w:tcPr>
            <w:tcW w:w="7012" w:type="dxa"/>
          </w:tcPr>
          <w:p w14:paraId="33D17CB0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Podpiętrzenie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kanałach</w:t>
            </w:r>
          </w:p>
        </w:tc>
        <w:tc>
          <w:tcPr>
            <w:tcW w:w="1837" w:type="dxa"/>
          </w:tcPr>
          <w:p w14:paraId="06A92F4D" w14:textId="77777777" w:rsidR="00CB03BC" w:rsidRDefault="00000000">
            <w:pPr>
              <w:pStyle w:val="TableParagraph"/>
              <w:spacing w:line="234" w:lineRule="exact"/>
              <w:ind w:left="708" w:right="700"/>
              <w:jc w:val="center"/>
              <w:rPr>
                <w:sz w:val="20"/>
              </w:rPr>
            </w:pPr>
            <w:r>
              <w:rPr>
                <w:sz w:val="20"/>
              </w:rPr>
              <w:t>0,2</w:t>
            </w:r>
          </w:p>
        </w:tc>
        <w:tc>
          <w:tcPr>
            <w:tcW w:w="1836" w:type="dxa"/>
          </w:tcPr>
          <w:p w14:paraId="23885BC4" w14:textId="77777777" w:rsidR="00CB03BC" w:rsidRDefault="00000000">
            <w:pPr>
              <w:pStyle w:val="TableParagraph"/>
              <w:spacing w:line="234" w:lineRule="exact"/>
              <w:ind w:left="652" w:right="644"/>
              <w:jc w:val="center"/>
              <w:rPr>
                <w:sz w:val="20"/>
              </w:rPr>
            </w:pPr>
            <w:r>
              <w:rPr>
                <w:sz w:val="20"/>
              </w:rPr>
              <w:t>0,3</w:t>
            </w:r>
          </w:p>
        </w:tc>
      </w:tr>
      <w:tr w:rsidR="00CB03BC" w14:paraId="731E5A57" w14:textId="77777777">
        <w:trPr>
          <w:trHeight w:val="270"/>
        </w:trPr>
        <w:tc>
          <w:tcPr>
            <w:tcW w:w="7012" w:type="dxa"/>
          </w:tcPr>
          <w:p w14:paraId="2F9613A9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Regulowanie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odpływu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dolinowych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systemów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melioracyjnych</w:t>
            </w:r>
          </w:p>
        </w:tc>
        <w:tc>
          <w:tcPr>
            <w:tcW w:w="1837" w:type="dxa"/>
          </w:tcPr>
          <w:p w14:paraId="2B7CF477" w14:textId="77777777" w:rsidR="00CB03BC" w:rsidRDefault="00000000">
            <w:pPr>
              <w:pStyle w:val="TableParagraph"/>
              <w:spacing w:line="234" w:lineRule="exact"/>
              <w:ind w:left="708" w:right="705"/>
              <w:jc w:val="center"/>
              <w:rPr>
                <w:sz w:val="20"/>
              </w:rPr>
            </w:pPr>
            <w:r>
              <w:rPr>
                <w:sz w:val="20"/>
              </w:rPr>
              <w:t>21,5</w:t>
            </w:r>
          </w:p>
        </w:tc>
        <w:tc>
          <w:tcPr>
            <w:tcW w:w="1836" w:type="dxa"/>
          </w:tcPr>
          <w:p w14:paraId="73BB4A4D" w14:textId="77777777" w:rsidR="00CB03BC" w:rsidRDefault="00000000">
            <w:pPr>
              <w:pStyle w:val="TableParagraph"/>
              <w:spacing w:line="234" w:lineRule="exact"/>
              <w:ind w:left="652" w:right="649"/>
              <w:jc w:val="center"/>
              <w:rPr>
                <w:sz w:val="20"/>
              </w:rPr>
            </w:pPr>
            <w:r>
              <w:rPr>
                <w:sz w:val="20"/>
              </w:rPr>
              <w:t>43,4</w:t>
            </w:r>
          </w:p>
        </w:tc>
      </w:tr>
      <w:tr w:rsidR="00CB03BC" w14:paraId="75DE1A94" w14:textId="77777777">
        <w:trPr>
          <w:trHeight w:val="268"/>
        </w:trPr>
        <w:tc>
          <w:tcPr>
            <w:tcW w:w="7012" w:type="dxa"/>
          </w:tcPr>
          <w:p w14:paraId="6E7CAADF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Regulowanie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odpływu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wody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systemów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drenarskich</w:t>
            </w:r>
          </w:p>
        </w:tc>
        <w:tc>
          <w:tcPr>
            <w:tcW w:w="1837" w:type="dxa"/>
          </w:tcPr>
          <w:p w14:paraId="3FB4232D" w14:textId="77777777" w:rsidR="00CB03BC" w:rsidRDefault="00000000">
            <w:pPr>
              <w:pStyle w:val="TableParagraph"/>
              <w:spacing w:line="234" w:lineRule="exact"/>
              <w:ind w:left="708" w:right="705"/>
              <w:jc w:val="center"/>
              <w:rPr>
                <w:sz w:val="20"/>
              </w:rPr>
            </w:pPr>
            <w:r>
              <w:rPr>
                <w:sz w:val="20"/>
              </w:rPr>
              <w:t>21,0</w:t>
            </w:r>
          </w:p>
        </w:tc>
        <w:tc>
          <w:tcPr>
            <w:tcW w:w="1836" w:type="dxa"/>
          </w:tcPr>
          <w:p w14:paraId="7CB63A0E" w14:textId="77777777" w:rsidR="00CB03BC" w:rsidRDefault="00000000">
            <w:pPr>
              <w:pStyle w:val="TableParagraph"/>
              <w:spacing w:line="234" w:lineRule="exact"/>
              <w:ind w:left="652" w:right="649"/>
              <w:jc w:val="center"/>
              <w:rPr>
                <w:sz w:val="20"/>
              </w:rPr>
            </w:pPr>
            <w:r>
              <w:rPr>
                <w:sz w:val="20"/>
              </w:rPr>
              <w:t>41,8</w:t>
            </w:r>
          </w:p>
        </w:tc>
      </w:tr>
      <w:tr w:rsidR="00CB03BC" w14:paraId="648B3AB7" w14:textId="77777777">
        <w:trPr>
          <w:trHeight w:val="270"/>
        </w:trPr>
        <w:tc>
          <w:tcPr>
            <w:tcW w:w="7012" w:type="dxa"/>
          </w:tcPr>
          <w:p w14:paraId="64AE8464" w14:textId="77777777" w:rsidR="00CB03BC" w:rsidRDefault="00000000">
            <w:pPr>
              <w:pStyle w:val="TableParagraph"/>
              <w:spacing w:before="1"/>
              <w:rPr>
                <w:sz w:val="13"/>
              </w:rPr>
            </w:pPr>
            <w:r>
              <w:rPr>
                <w:sz w:val="20"/>
              </w:rPr>
              <w:t>Małe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zbiorniki wodne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 pojemności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mniejszej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niż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1,0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mln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position w:val="5"/>
                <w:sz w:val="13"/>
              </w:rPr>
              <w:t>3</w:t>
            </w:r>
          </w:p>
        </w:tc>
        <w:tc>
          <w:tcPr>
            <w:tcW w:w="1837" w:type="dxa"/>
          </w:tcPr>
          <w:p w14:paraId="1619EE6F" w14:textId="77777777" w:rsidR="00CB03BC" w:rsidRDefault="00000000">
            <w:pPr>
              <w:pStyle w:val="TableParagraph"/>
              <w:spacing w:before="1"/>
              <w:ind w:left="708" w:right="705"/>
              <w:jc w:val="center"/>
              <w:rPr>
                <w:sz w:val="20"/>
              </w:rPr>
            </w:pPr>
            <w:r>
              <w:rPr>
                <w:sz w:val="20"/>
              </w:rPr>
              <w:t>15,8</w:t>
            </w:r>
          </w:p>
        </w:tc>
        <w:tc>
          <w:tcPr>
            <w:tcW w:w="1836" w:type="dxa"/>
          </w:tcPr>
          <w:p w14:paraId="7BDCE6B2" w14:textId="77777777" w:rsidR="00CB03BC" w:rsidRDefault="00000000">
            <w:pPr>
              <w:pStyle w:val="TableParagraph"/>
              <w:spacing w:before="1"/>
              <w:ind w:left="652" w:right="649"/>
              <w:jc w:val="center"/>
              <w:rPr>
                <w:sz w:val="20"/>
              </w:rPr>
            </w:pPr>
            <w:r>
              <w:rPr>
                <w:sz w:val="20"/>
              </w:rPr>
              <w:t>31,7</w:t>
            </w:r>
          </w:p>
        </w:tc>
      </w:tr>
      <w:tr w:rsidR="00CB03BC" w14:paraId="4B79517B" w14:textId="77777777">
        <w:trPr>
          <w:trHeight w:val="268"/>
        </w:trPr>
        <w:tc>
          <w:tcPr>
            <w:tcW w:w="7012" w:type="dxa"/>
          </w:tcPr>
          <w:p w14:paraId="4C5868A7" w14:textId="77777777" w:rsidR="00CB03BC" w:rsidRDefault="00000000">
            <w:pPr>
              <w:pStyle w:val="TableParagraph"/>
              <w:spacing w:line="234" w:lineRule="exact"/>
              <w:rPr>
                <w:sz w:val="20"/>
              </w:rPr>
            </w:pPr>
            <w:r>
              <w:rPr>
                <w:sz w:val="20"/>
              </w:rPr>
              <w:t>Retencja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glebowa</w:t>
            </w:r>
          </w:p>
        </w:tc>
        <w:tc>
          <w:tcPr>
            <w:tcW w:w="1837" w:type="dxa"/>
          </w:tcPr>
          <w:p w14:paraId="76B3B744" w14:textId="77777777" w:rsidR="00CB03BC" w:rsidRDefault="00000000">
            <w:pPr>
              <w:pStyle w:val="TableParagraph"/>
              <w:spacing w:line="234" w:lineRule="exact"/>
              <w:ind w:left="708" w:right="705"/>
              <w:jc w:val="center"/>
              <w:rPr>
                <w:sz w:val="20"/>
              </w:rPr>
            </w:pPr>
            <w:r>
              <w:rPr>
                <w:sz w:val="20"/>
              </w:rPr>
              <w:t>12,8</w:t>
            </w:r>
          </w:p>
        </w:tc>
        <w:tc>
          <w:tcPr>
            <w:tcW w:w="1836" w:type="dxa"/>
          </w:tcPr>
          <w:p w14:paraId="678A9B6B" w14:textId="77777777" w:rsidR="00CB03BC" w:rsidRDefault="00000000">
            <w:pPr>
              <w:pStyle w:val="TableParagraph"/>
              <w:spacing w:line="234" w:lineRule="exact"/>
              <w:ind w:left="652" w:right="649"/>
              <w:jc w:val="center"/>
              <w:rPr>
                <w:sz w:val="20"/>
              </w:rPr>
            </w:pPr>
            <w:r>
              <w:rPr>
                <w:sz w:val="20"/>
              </w:rPr>
              <w:t>51,4</w:t>
            </w:r>
          </w:p>
        </w:tc>
      </w:tr>
      <w:tr w:rsidR="00CB03BC" w14:paraId="1D6AD2BE" w14:textId="77777777">
        <w:trPr>
          <w:trHeight w:val="270"/>
        </w:trPr>
        <w:tc>
          <w:tcPr>
            <w:tcW w:w="7012" w:type="dxa"/>
          </w:tcPr>
          <w:p w14:paraId="0837ADF5" w14:textId="77777777" w:rsidR="00CB03BC" w:rsidRDefault="00000000">
            <w:pPr>
              <w:pStyle w:val="TableParagraph"/>
              <w:spacing w:before="1"/>
              <w:rPr>
                <w:sz w:val="20"/>
              </w:rPr>
            </w:pPr>
            <w:r>
              <w:rPr>
                <w:sz w:val="20"/>
              </w:rPr>
              <w:t>Razem</w:t>
            </w:r>
          </w:p>
        </w:tc>
        <w:tc>
          <w:tcPr>
            <w:tcW w:w="1837" w:type="dxa"/>
          </w:tcPr>
          <w:p w14:paraId="5B19546A" w14:textId="77777777" w:rsidR="00CB03BC" w:rsidRDefault="00000000">
            <w:pPr>
              <w:pStyle w:val="TableParagraph"/>
              <w:spacing w:before="1"/>
              <w:ind w:left="708" w:right="705"/>
              <w:jc w:val="center"/>
              <w:rPr>
                <w:sz w:val="20"/>
              </w:rPr>
            </w:pPr>
            <w:r>
              <w:rPr>
                <w:sz w:val="20"/>
              </w:rPr>
              <w:t>73,2</w:t>
            </w:r>
          </w:p>
        </w:tc>
        <w:tc>
          <w:tcPr>
            <w:tcW w:w="1836" w:type="dxa"/>
          </w:tcPr>
          <w:p w14:paraId="75C83A20" w14:textId="77777777" w:rsidR="00CB03BC" w:rsidRDefault="00000000">
            <w:pPr>
              <w:pStyle w:val="TableParagraph"/>
              <w:spacing w:before="1"/>
              <w:ind w:left="652" w:right="649"/>
              <w:jc w:val="center"/>
              <w:rPr>
                <w:sz w:val="20"/>
              </w:rPr>
            </w:pPr>
            <w:r>
              <w:rPr>
                <w:sz w:val="20"/>
              </w:rPr>
              <w:t>171,7</w:t>
            </w:r>
          </w:p>
        </w:tc>
      </w:tr>
    </w:tbl>
    <w:p w14:paraId="262372E8" w14:textId="52302B67" w:rsidR="00CB03BC" w:rsidRDefault="00CF670C">
      <w:pPr>
        <w:pStyle w:val="Tekstpodstawowy"/>
        <w:spacing w:before="2"/>
        <w:rPr>
          <w:rFonts w:ascii="Calibri"/>
          <w:i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9248" behindDoc="1" locked="0" layoutInCell="1" allowOverlap="1" wp14:anchorId="23A843CC" wp14:editId="3DB48A73">
                <wp:simplePos x="0" y="0"/>
                <wp:positionH relativeFrom="page">
                  <wp:posOffset>393700</wp:posOffset>
                </wp:positionH>
                <wp:positionV relativeFrom="paragraph">
                  <wp:posOffset>233045</wp:posOffset>
                </wp:positionV>
                <wp:extent cx="6772275" cy="580390"/>
                <wp:effectExtent l="0" t="0" r="0" b="0"/>
                <wp:wrapTopAndBottom/>
                <wp:docPr id="1839082654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58039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F81BC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4908067" w14:textId="77777777" w:rsidR="00CB03BC" w:rsidRDefault="00000000">
                            <w:pPr>
                              <w:spacing w:before="65" w:line="357" w:lineRule="auto"/>
                              <w:ind w:left="3726" w:right="493" w:hanging="2401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Duże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znaczenie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dla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poprawy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bilansu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wodnego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może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mieć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regulowanie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odpływu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wody</w:t>
                            </w:r>
                            <w:r>
                              <w:rPr>
                                <w:b/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w małych zlewniach nizinnych</w:t>
                            </w:r>
                            <w:r>
                              <w:rPr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A843CC" id="Text Box 25" o:spid="_x0000_s1045" type="#_x0000_t202" style="position:absolute;margin-left:31pt;margin-top:18.35pt;width:533.25pt;height:45.7pt;z-index:-15647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" filled="f" strokecolor="#4f81bc" strokeweight="2pt">
                <v:textbox inset="0,0,0,0">
                  <w:txbxContent>
                    <w:p w14:paraId="24908067" w14:textId="77777777" w:rsidR="00CB03BC" w:rsidRDefault="00000000">
                      <w:pPr>
                        <w:spacing w:before="65" w:line="357" w:lineRule="auto"/>
                        <w:ind w:left="3726" w:right="493" w:hanging="2401"/>
                        <w:rPr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Duże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znaczenie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dla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poprawy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bilansu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wodnego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może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mieć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regulowanie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odpływu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wody</w:t>
                      </w:r>
                      <w:r>
                        <w:rPr>
                          <w:b/>
                          <w:spacing w:val="-5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w małych zlewniach nizinnych</w:t>
                      </w:r>
                      <w:r>
                        <w:rPr>
                          <w:sz w:val="24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8FBE461" w14:textId="77777777" w:rsidR="00CB03BC" w:rsidRDefault="00CB03BC">
      <w:pPr>
        <w:pStyle w:val="Tekstpodstawowy"/>
        <w:spacing w:before="5"/>
        <w:rPr>
          <w:rFonts w:ascii="Calibri"/>
          <w:i/>
          <w:sz w:val="17"/>
        </w:rPr>
      </w:pPr>
    </w:p>
    <w:p w14:paraId="32753CA0" w14:textId="77777777" w:rsidR="00CB03BC" w:rsidRDefault="00000000">
      <w:pPr>
        <w:pStyle w:val="Tekstpodstawowy"/>
        <w:spacing w:line="360" w:lineRule="auto"/>
        <w:ind w:left="260" w:right="313" w:firstLine="708"/>
        <w:jc w:val="both"/>
      </w:pPr>
      <w:r>
        <w:t>Ocenia</w:t>
      </w:r>
      <w:r>
        <w:rPr>
          <w:spacing w:val="24"/>
        </w:rPr>
        <w:t xml:space="preserve"> </w:t>
      </w:r>
      <w:r>
        <w:t>się,</w:t>
      </w:r>
      <w:r>
        <w:rPr>
          <w:spacing w:val="24"/>
        </w:rPr>
        <w:t xml:space="preserve"> </w:t>
      </w:r>
      <w:r>
        <w:t>że</w:t>
      </w:r>
      <w:r>
        <w:rPr>
          <w:spacing w:val="24"/>
        </w:rPr>
        <w:t xml:space="preserve"> </w:t>
      </w:r>
      <w:r>
        <w:t>pojemność</w:t>
      </w:r>
      <w:r>
        <w:rPr>
          <w:spacing w:val="24"/>
        </w:rPr>
        <w:t xml:space="preserve"> </w:t>
      </w:r>
      <w:r>
        <w:t>istniejących</w:t>
      </w:r>
      <w:r>
        <w:rPr>
          <w:spacing w:val="25"/>
        </w:rPr>
        <w:t xml:space="preserve"> </w:t>
      </w:r>
      <w:r>
        <w:t>w</w:t>
      </w:r>
      <w:r>
        <w:rPr>
          <w:spacing w:val="24"/>
        </w:rPr>
        <w:t xml:space="preserve"> </w:t>
      </w:r>
      <w:r>
        <w:t>Polsce</w:t>
      </w:r>
      <w:r>
        <w:rPr>
          <w:spacing w:val="24"/>
        </w:rPr>
        <w:t xml:space="preserve"> </w:t>
      </w:r>
      <w:r>
        <w:t>rowów</w:t>
      </w:r>
      <w:r>
        <w:rPr>
          <w:spacing w:val="24"/>
        </w:rPr>
        <w:t xml:space="preserve"> </w:t>
      </w:r>
      <w:r>
        <w:t>melioracyjnych</w:t>
      </w:r>
      <w:r>
        <w:rPr>
          <w:spacing w:val="27"/>
        </w:rPr>
        <w:t xml:space="preserve"> </w:t>
      </w:r>
      <w:r>
        <w:t>wynosi</w:t>
      </w:r>
      <w:r>
        <w:rPr>
          <w:spacing w:val="25"/>
        </w:rPr>
        <w:t xml:space="preserve"> </w:t>
      </w:r>
      <w:r>
        <w:t>ponad</w:t>
      </w:r>
      <w:r>
        <w:rPr>
          <w:spacing w:val="25"/>
        </w:rPr>
        <w:t xml:space="preserve"> </w:t>
      </w:r>
      <w:r>
        <w:t>0,5</w:t>
      </w:r>
      <w:r>
        <w:rPr>
          <w:spacing w:val="25"/>
        </w:rPr>
        <w:t xml:space="preserve"> </w:t>
      </w:r>
      <w:r>
        <w:t>mld</w:t>
      </w:r>
      <w:r>
        <w:rPr>
          <w:spacing w:val="26"/>
        </w:rPr>
        <w:t xml:space="preserve"> </w:t>
      </w:r>
      <w:r>
        <w:t>m</w:t>
      </w:r>
      <w:r>
        <w:rPr>
          <w:vertAlign w:val="superscript"/>
        </w:rPr>
        <w:t>3</w:t>
      </w:r>
      <w:r>
        <w:t>,</w:t>
      </w:r>
      <w:r>
        <w:rPr>
          <w:spacing w:val="-58"/>
        </w:rPr>
        <w:t xml:space="preserve"> </w:t>
      </w:r>
      <w:r>
        <w:t>co stanowi ok. 4% średniego odpływu rzecznego z terenu kraju</w:t>
      </w:r>
      <w:r>
        <w:rPr>
          <w:vertAlign w:val="superscript"/>
        </w:rPr>
        <w:t>128</w:t>
      </w:r>
      <w:r>
        <w:t>, a zainstalowanie urządzeń regulujących</w:t>
      </w:r>
      <w:r>
        <w:rPr>
          <w:spacing w:val="1"/>
        </w:rPr>
        <w:t xml:space="preserve"> </w:t>
      </w:r>
      <w:r>
        <w:t>odpływ wody na systemach drenarskich umożliwi (szacunkowo) zwiększenie dostępnych zasobów wód</w:t>
      </w:r>
      <w:r>
        <w:rPr>
          <w:spacing w:val="1"/>
        </w:rPr>
        <w:t xml:space="preserve"> </w:t>
      </w:r>
      <w:r>
        <w:t>gruntowych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ok.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mld</w:t>
      </w:r>
      <w:r>
        <w:rPr>
          <w:spacing w:val="1"/>
        </w:rPr>
        <w:t xml:space="preserve"> </w:t>
      </w:r>
      <w:r>
        <w:t>m</w:t>
      </w:r>
      <w:r>
        <w:rPr>
          <w:vertAlign w:val="superscript"/>
        </w:rPr>
        <w:t>3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skali</w:t>
      </w:r>
      <w:r>
        <w:rPr>
          <w:spacing w:val="1"/>
        </w:rPr>
        <w:t xml:space="preserve"> </w:t>
      </w:r>
      <w:r>
        <w:t>kraju</w:t>
      </w:r>
      <w:r>
        <w:rPr>
          <w:vertAlign w:val="superscript"/>
        </w:rPr>
        <w:t>129</w:t>
      </w:r>
      <w:r>
        <w:t>.</w:t>
      </w:r>
      <w:r>
        <w:rPr>
          <w:spacing w:val="1"/>
        </w:rPr>
        <w:t xml:space="preserve"> </w:t>
      </w:r>
      <w:r>
        <w:t>Hamowanie</w:t>
      </w:r>
      <w:r>
        <w:rPr>
          <w:spacing w:val="1"/>
        </w:rPr>
        <w:t xml:space="preserve"> </w:t>
      </w:r>
      <w:r>
        <w:t>odpływu</w:t>
      </w:r>
      <w:r>
        <w:rPr>
          <w:spacing w:val="1"/>
        </w:rPr>
        <w:t xml:space="preserve"> </w:t>
      </w:r>
      <w:r>
        <w:t>wody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dolinowych</w:t>
      </w:r>
      <w:r>
        <w:rPr>
          <w:spacing w:val="1"/>
        </w:rPr>
        <w:t xml:space="preserve"> </w:t>
      </w:r>
      <w:r>
        <w:t>systemów</w:t>
      </w:r>
      <w:r>
        <w:rPr>
          <w:spacing w:val="1"/>
        </w:rPr>
        <w:t xml:space="preserve"> </w:t>
      </w:r>
      <w:r>
        <w:t>melioracyjnych</w:t>
      </w:r>
      <w:r>
        <w:rPr>
          <w:spacing w:val="1"/>
        </w:rPr>
        <w:t xml:space="preserve"> </w:t>
      </w:r>
      <w:r>
        <w:t>zwiększa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ok.</w:t>
      </w:r>
      <w:r>
        <w:rPr>
          <w:spacing w:val="1"/>
        </w:rPr>
        <w:t xml:space="preserve"> </w:t>
      </w:r>
      <w:r>
        <w:t>20%</w:t>
      </w:r>
      <w:r>
        <w:rPr>
          <w:spacing w:val="1"/>
        </w:rPr>
        <w:t xml:space="preserve"> </w:t>
      </w:r>
      <w:r>
        <w:t>zasoby</w:t>
      </w:r>
      <w:r>
        <w:rPr>
          <w:spacing w:val="1"/>
        </w:rPr>
        <w:t xml:space="preserve"> </w:t>
      </w:r>
      <w:r>
        <w:t>wodne</w:t>
      </w:r>
      <w:r>
        <w:rPr>
          <w:spacing w:val="1"/>
        </w:rPr>
        <w:t xml:space="preserve"> </w:t>
      </w:r>
      <w:r>
        <w:t>dostępne</w:t>
      </w:r>
      <w:r>
        <w:rPr>
          <w:spacing w:val="1"/>
        </w:rPr>
        <w:t xml:space="preserve"> </w:t>
      </w:r>
      <w:r>
        <w:t>dla</w:t>
      </w:r>
      <w:r>
        <w:rPr>
          <w:spacing w:val="1"/>
        </w:rPr>
        <w:t xml:space="preserve"> </w:t>
      </w:r>
      <w:r>
        <w:t>roślin</w:t>
      </w:r>
      <w:r>
        <w:rPr>
          <w:spacing w:val="1"/>
        </w:rPr>
        <w:t xml:space="preserve"> </w:t>
      </w:r>
      <w:r>
        <w:t>(podwyższenie</w:t>
      </w:r>
      <w:r>
        <w:rPr>
          <w:spacing w:val="1"/>
        </w:rPr>
        <w:t xml:space="preserve"> </w:t>
      </w:r>
      <w:r>
        <w:t>poziomu</w:t>
      </w:r>
      <w:r>
        <w:rPr>
          <w:spacing w:val="1"/>
        </w:rPr>
        <w:t xml:space="preserve"> </w:t>
      </w:r>
      <w:r>
        <w:t>wód</w:t>
      </w:r>
      <w:r>
        <w:rPr>
          <w:spacing w:val="1"/>
        </w:rPr>
        <w:t xml:space="preserve"> </w:t>
      </w:r>
      <w:r>
        <w:t>gruntowych)</w:t>
      </w:r>
      <w:r>
        <w:rPr>
          <w:spacing w:val="-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zmniejsza</w:t>
      </w:r>
      <w:r>
        <w:rPr>
          <w:spacing w:val="-1"/>
        </w:rPr>
        <w:t xml:space="preserve"> </w:t>
      </w:r>
      <w:r>
        <w:t>objętość</w:t>
      </w:r>
      <w:r>
        <w:rPr>
          <w:spacing w:val="-1"/>
        </w:rPr>
        <w:t xml:space="preserve"> </w:t>
      </w:r>
      <w:r>
        <w:t>wody</w:t>
      </w:r>
      <w:r>
        <w:rPr>
          <w:spacing w:val="-6"/>
        </w:rPr>
        <w:t xml:space="preserve"> </w:t>
      </w:r>
      <w:r>
        <w:t>odpływającej z</w:t>
      </w:r>
      <w:r>
        <w:rPr>
          <w:spacing w:val="1"/>
        </w:rPr>
        <w:t xml:space="preserve"> </w:t>
      </w:r>
      <w:r>
        <w:t>obiektu w</w:t>
      </w:r>
      <w:r>
        <w:rPr>
          <w:spacing w:val="-2"/>
        </w:rPr>
        <w:t xml:space="preserve"> </w:t>
      </w:r>
      <w:r>
        <w:t>okresach wiosennych</w:t>
      </w:r>
      <w:r>
        <w:rPr>
          <w:vertAlign w:val="superscript"/>
        </w:rPr>
        <w:t>130</w:t>
      </w:r>
      <w:r>
        <w:t>.</w:t>
      </w:r>
    </w:p>
    <w:p w14:paraId="56A3825E" w14:textId="77777777" w:rsidR="00CB03BC" w:rsidRDefault="00CB03BC">
      <w:pPr>
        <w:pStyle w:val="Tekstpodstawowy"/>
        <w:rPr>
          <w:sz w:val="20"/>
        </w:rPr>
      </w:pPr>
    </w:p>
    <w:p w14:paraId="59CD2B7C" w14:textId="77777777" w:rsidR="00CB03BC" w:rsidRDefault="00CB03BC">
      <w:pPr>
        <w:pStyle w:val="Tekstpodstawowy"/>
        <w:rPr>
          <w:sz w:val="20"/>
        </w:rPr>
      </w:pPr>
    </w:p>
    <w:p w14:paraId="2F0A1DFF" w14:textId="77777777" w:rsidR="00CB03BC" w:rsidRDefault="00CB03BC">
      <w:pPr>
        <w:pStyle w:val="Tekstpodstawowy"/>
        <w:rPr>
          <w:sz w:val="20"/>
        </w:rPr>
      </w:pPr>
    </w:p>
    <w:p w14:paraId="322D9355" w14:textId="77777777" w:rsidR="00CB03BC" w:rsidRDefault="00CB03BC">
      <w:pPr>
        <w:pStyle w:val="Tekstpodstawowy"/>
        <w:rPr>
          <w:sz w:val="20"/>
        </w:rPr>
      </w:pPr>
    </w:p>
    <w:p w14:paraId="1979F999" w14:textId="77777777" w:rsidR="00CB03BC" w:rsidRDefault="00CB03BC">
      <w:pPr>
        <w:pStyle w:val="Tekstpodstawowy"/>
        <w:rPr>
          <w:sz w:val="20"/>
        </w:rPr>
      </w:pPr>
    </w:p>
    <w:p w14:paraId="776934A0" w14:textId="77777777" w:rsidR="00CB03BC" w:rsidRDefault="00CB03BC">
      <w:pPr>
        <w:pStyle w:val="Tekstpodstawowy"/>
        <w:rPr>
          <w:sz w:val="20"/>
        </w:rPr>
      </w:pPr>
    </w:p>
    <w:p w14:paraId="1A14DA5C" w14:textId="77777777" w:rsidR="00CB03BC" w:rsidRDefault="00CB03BC">
      <w:pPr>
        <w:pStyle w:val="Tekstpodstawowy"/>
        <w:rPr>
          <w:sz w:val="20"/>
        </w:rPr>
      </w:pPr>
    </w:p>
    <w:p w14:paraId="2D09B531" w14:textId="77777777" w:rsidR="00CB03BC" w:rsidRDefault="00CB03BC">
      <w:pPr>
        <w:pStyle w:val="Tekstpodstawowy"/>
        <w:rPr>
          <w:sz w:val="20"/>
        </w:rPr>
      </w:pPr>
    </w:p>
    <w:p w14:paraId="6878F45C" w14:textId="77777777" w:rsidR="00CB03BC" w:rsidRDefault="00CB03BC">
      <w:pPr>
        <w:pStyle w:val="Tekstpodstawowy"/>
        <w:rPr>
          <w:sz w:val="20"/>
        </w:rPr>
      </w:pPr>
    </w:p>
    <w:p w14:paraId="03436C48" w14:textId="77777777" w:rsidR="00CB03BC" w:rsidRDefault="00CB03BC">
      <w:pPr>
        <w:pStyle w:val="Tekstpodstawowy"/>
        <w:rPr>
          <w:sz w:val="20"/>
        </w:rPr>
      </w:pPr>
    </w:p>
    <w:p w14:paraId="4C9DA720" w14:textId="77777777" w:rsidR="00CB03BC" w:rsidRDefault="00CB03BC">
      <w:pPr>
        <w:pStyle w:val="Tekstpodstawowy"/>
        <w:rPr>
          <w:sz w:val="20"/>
        </w:rPr>
      </w:pPr>
    </w:p>
    <w:p w14:paraId="57214D78" w14:textId="77777777" w:rsidR="00CB03BC" w:rsidRDefault="00CB03BC">
      <w:pPr>
        <w:pStyle w:val="Tekstpodstawowy"/>
        <w:rPr>
          <w:sz w:val="20"/>
        </w:rPr>
      </w:pPr>
    </w:p>
    <w:p w14:paraId="33A5D314" w14:textId="77777777" w:rsidR="00CB03BC" w:rsidRDefault="00CB03BC">
      <w:pPr>
        <w:pStyle w:val="Tekstpodstawowy"/>
        <w:rPr>
          <w:sz w:val="20"/>
        </w:rPr>
      </w:pPr>
    </w:p>
    <w:p w14:paraId="7B9F81F9" w14:textId="77777777" w:rsidR="00CB03BC" w:rsidRDefault="00CB03BC">
      <w:pPr>
        <w:pStyle w:val="Tekstpodstawowy"/>
        <w:rPr>
          <w:sz w:val="20"/>
        </w:rPr>
      </w:pPr>
    </w:p>
    <w:p w14:paraId="314A3A40" w14:textId="77777777" w:rsidR="00CB03BC" w:rsidRDefault="00CB03BC">
      <w:pPr>
        <w:pStyle w:val="Tekstpodstawowy"/>
        <w:rPr>
          <w:sz w:val="20"/>
        </w:rPr>
      </w:pPr>
    </w:p>
    <w:p w14:paraId="07A9686B" w14:textId="77777777" w:rsidR="00CB03BC" w:rsidRDefault="00CB03BC">
      <w:pPr>
        <w:pStyle w:val="Tekstpodstawowy"/>
        <w:rPr>
          <w:sz w:val="20"/>
        </w:rPr>
      </w:pPr>
    </w:p>
    <w:p w14:paraId="09178912" w14:textId="77777777" w:rsidR="00CB03BC" w:rsidRDefault="00CB03BC">
      <w:pPr>
        <w:pStyle w:val="Tekstpodstawowy"/>
        <w:rPr>
          <w:sz w:val="20"/>
        </w:rPr>
      </w:pPr>
    </w:p>
    <w:p w14:paraId="66F233DB" w14:textId="77777777" w:rsidR="00CB03BC" w:rsidRDefault="00CB03BC">
      <w:pPr>
        <w:pStyle w:val="Tekstpodstawowy"/>
        <w:rPr>
          <w:sz w:val="20"/>
        </w:rPr>
      </w:pPr>
    </w:p>
    <w:p w14:paraId="74BC3ADD" w14:textId="589E543D" w:rsidR="00CB03BC" w:rsidRDefault="00CF670C">
      <w:pPr>
        <w:pStyle w:val="Tekstpodstawowy"/>
        <w:spacing w:before="6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9760" behindDoc="1" locked="0" layoutInCell="1" allowOverlap="1" wp14:anchorId="093DB012" wp14:editId="13630408">
                <wp:simplePos x="0" y="0"/>
                <wp:positionH relativeFrom="page">
                  <wp:posOffset>457200</wp:posOffset>
                </wp:positionH>
                <wp:positionV relativeFrom="paragraph">
                  <wp:posOffset>226060</wp:posOffset>
                </wp:positionV>
                <wp:extent cx="1828800" cy="8890"/>
                <wp:effectExtent l="0" t="0" r="0" b="0"/>
                <wp:wrapTopAndBottom/>
                <wp:docPr id="1314538317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37775B" id="Rectangle 24" o:spid="_x0000_s1026" style="position:absolute;margin-left:36pt;margin-top:17.8pt;width:2in;height:.7pt;z-index:-15646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AbI0LH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42B161C" w14:textId="77777777" w:rsidR="00CB03BC" w:rsidRDefault="00000000">
      <w:pPr>
        <w:spacing w:before="73" w:line="276" w:lineRule="auto"/>
        <w:ind w:left="260" w:right="315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126</w:t>
      </w:r>
      <w:r>
        <w:rPr>
          <w:rFonts w:ascii="Cambria" w:hAnsi="Cambria"/>
          <w:sz w:val="18"/>
        </w:rPr>
        <w:t>Mioduszewski</w:t>
      </w:r>
      <w:r>
        <w:rPr>
          <w:rFonts w:ascii="Cambria" w:hAnsi="Cambria"/>
          <w:spacing w:val="41"/>
          <w:sz w:val="18"/>
        </w:rPr>
        <w:t xml:space="preserve"> </w:t>
      </w:r>
      <w:r>
        <w:rPr>
          <w:rFonts w:ascii="Cambria" w:hAnsi="Cambria"/>
          <w:sz w:val="18"/>
        </w:rPr>
        <w:t>W.,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Ostrowski   J.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2002.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Proekologiczne   systemy   gospodarowania   wodą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w   obszarach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wiejskich.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Ekoinżynieria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dla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ekorozwoju. Inżynieria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ekologiczna. 6. Warszawa.</w:t>
      </w:r>
    </w:p>
    <w:p w14:paraId="33FC2AAE" w14:textId="77777777" w:rsidR="00CB03BC" w:rsidRDefault="00000000">
      <w:pPr>
        <w:spacing w:line="276" w:lineRule="auto"/>
        <w:ind w:left="260" w:right="316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127</w:t>
      </w:r>
      <w:r>
        <w:rPr>
          <w:rFonts w:ascii="Cambria" w:hAnsi="Cambria"/>
          <w:sz w:val="18"/>
        </w:rPr>
        <w:t>Kowalewski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Z.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1998.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Możliwości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zwiększenia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zasobów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wodnych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województwie</w:t>
      </w:r>
      <w:r>
        <w:rPr>
          <w:rFonts w:ascii="Cambria" w:hAnsi="Cambria"/>
          <w:spacing w:val="5"/>
          <w:sz w:val="18"/>
        </w:rPr>
        <w:t xml:space="preserve"> </w:t>
      </w:r>
      <w:r>
        <w:rPr>
          <w:rFonts w:ascii="Cambria" w:hAnsi="Cambria"/>
          <w:sz w:val="18"/>
        </w:rPr>
        <w:t>łomżyńskim.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Konferencja</w:t>
      </w:r>
      <w:r>
        <w:rPr>
          <w:rFonts w:ascii="Cambria" w:hAnsi="Cambria"/>
          <w:spacing w:val="6"/>
          <w:sz w:val="18"/>
        </w:rPr>
        <w:t xml:space="preserve"> </w:t>
      </w:r>
      <w:r>
        <w:rPr>
          <w:rFonts w:ascii="Cambria" w:hAnsi="Cambria"/>
          <w:sz w:val="18"/>
        </w:rPr>
        <w:t>Naukowa</w:t>
      </w:r>
      <w:r>
        <w:rPr>
          <w:rFonts w:ascii="Cambria" w:hAnsi="Cambria"/>
          <w:spacing w:val="7"/>
          <w:sz w:val="18"/>
        </w:rPr>
        <w:t xml:space="preserve"> </w:t>
      </w:r>
      <w:r>
        <w:rPr>
          <w:rFonts w:ascii="Cambria" w:hAnsi="Cambria"/>
          <w:sz w:val="18"/>
        </w:rPr>
        <w:t>„Przyrodnicze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 techniczne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problemy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gospodarowania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wodą”.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SGGW.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Warszawa.</w:t>
      </w:r>
    </w:p>
    <w:p w14:paraId="6BFE2E73" w14:textId="77777777" w:rsidR="00CB03BC" w:rsidRDefault="00000000">
      <w:pPr>
        <w:spacing w:line="210" w:lineRule="exact"/>
        <w:ind w:left="260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128</w:t>
      </w:r>
      <w:r>
        <w:rPr>
          <w:rFonts w:ascii="Cambria" w:hAnsi="Cambria"/>
          <w:sz w:val="18"/>
        </w:rPr>
        <w:t>Mioduszewski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W.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1999.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Ochrona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kształtowanie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zasobów</w:t>
      </w:r>
      <w:r>
        <w:rPr>
          <w:rFonts w:ascii="Cambria" w:hAnsi="Cambria"/>
          <w:spacing w:val="-6"/>
          <w:sz w:val="18"/>
        </w:rPr>
        <w:t xml:space="preserve"> </w:t>
      </w:r>
      <w:r>
        <w:rPr>
          <w:rFonts w:ascii="Cambria" w:hAnsi="Cambria"/>
          <w:sz w:val="18"/>
        </w:rPr>
        <w:t>wodnych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krajobrazie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rolniczym.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IMUZ.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Falenty.</w:t>
      </w:r>
    </w:p>
    <w:p w14:paraId="1148D86F" w14:textId="77777777" w:rsidR="00CB03BC" w:rsidRDefault="00000000">
      <w:pPr>
        <w:spacing w:before="31" w:line="276" w:lineRule="auto"/>
        <w:ind w:left="260" w:right="315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129</w:t>
      </w:r>
      <w:r>
        <w:rPr>
          <w:rFonts w:ascii="Cambria" w:hAnsi="Cambria"/>
          <w:sz w:val="18"/>
        </w:rPr>
        <w:t>Adaptacja gospodarki wodnej w rolnictwie do zmieniającego się klimatu. 2020. Pod red. dr Piotra Łysonia i dr hab. inż. Rafała Wawra.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position w:val="4"/>
          <w:sz w:val="12"/>
        </w:rPr>
        <w:t>130</w:t>
      </w:r>
      <w:r>
        <w:rPr>
          <w:rFonts w:ascii="Cambria" w:hAnsi="Cambria"/>
          <w:sz w:val="18"/>
        </w:rPr>
        <w:t>Mioduszewski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W.,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Kowalewski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Z.,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Ślesicka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A.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1996.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Wpływ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eksploatacji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dolinowego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systemu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melioracyjnego</w:t>
      </w:r>
      <w:r>
        <w:rPr>
          <w:rFonts w:ascii="Cambria" w:hAnsi="Cambria"/>
          <w:spacing w:val="39"/>
          <w:sz w:val="18"/>
        </w:rPr>
        <w:t xml:space="preserve"> </w:t>
      </w:r>
      <w:r>
        <w:rPr>
          <w:rFonts w:ascii="Cambria" w:hAnsi="Cambria"/>
          <w:sz w:val="18"/>
        </w:rPr>
        <w:t>na zasoby</w:t>
      </w:r>
      <w:r>
        <w:rPr>
          <w:rFonts w:ascii="Cambria" w:hAnsi="Cambria"/>
          <w:spacing w:val="40"/>
          <w:sz w:val="18"/>
        </w:rPr>
        <w:t xml:space="preserve"> </w:t>
      </w:r>
      <w:r>
        <w:rPr>
          <w:rFonts w:ascii="Cambria" w:hAnsi="Cambria"/>
          <w:sz w:val="18"/>
        </w:rPr>
        <w:t>wodne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zlewniach</w:t>
      </w:r>
      <w:r>
        <w:rPr>
          <w:rFonts w:ascii="Cambria" w:hAnsi="Cambria"/>
          <w:spacing w:val="-1"/>
          <w:sz w:val="18"/>
        </w:rPr>
        <w:t xml:space="preserve"> </w:t>
      </w:r>
      <w:r>
        <w:rPr>
          <w:rFonts w:ascii="Cambria" w:hAnsi="Cambria"/>
          <w:sz w:val="18"/>
        </w:rPr>
        <w:t>małych rzek. Zeszyty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Naukowe</w:t>
      </w:r>
      <w:r>
        <w:rPr>
          <w:rFonts w:ascii="Cambria" w:hAnsi="Cambria"/>
          <w:spacing w:val="2"/>
          <w:sz w:val="18"/>
        </w:rPr>
        <w:t xml:space="preserve"> </w:t>
      </w:r>
      <w:r>
        <w:rPr>
          <w:rFonts w:ascii="Cambria" w:hAnsi="Cambria"/>
          <w:sz w:val="18"/>
        </w:rPr>
        <w:t>AR Wrocław.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289.</w:t>
      </w:r>
    </w:p>
    <w:p w14:paraId="32A3C81B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pgSz w:w="11910" w:h="16840"/>
          <w:pgMar w:top="580" w:right="400" w:bottom="1040" w:left="460" w:header="0" w:footer="854" w:gutter="0"/>
          <w:cols w:space="708"/>
        </w:sectPr>
      </w:pPr>
    </w:p>
    <w:p w14:paraId="50408CF9" w14:textId="48E073E9" w:rsidR="00CB03BC" w:rsidRDefault="00CF670C">
      <w:pPr>
        <w:pStyle w:val="Tekstpodstawowy"/>
        <w:ind w:left="785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1E98568B" wp14:editId="6A51380E">
                <wp:extent cx="5975985" cy="7609840"/>
                <wp:effectExtent l="0" t="0" r="0" b="635"/>
                <wp:docPr id="168592904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5985" cy="7609840"/>
                          <a:chOff x="0" y="0"/>
                          <a:chExt cx="9411" cy="11984"/>
                        </a:xfrm>
                      </wpg:grpSpPr>
                      <pic:pic xmlns:pic="http://schemas.openxmlformats.org/drawingml/2006/picture">
                        <pic:nvPicPr>
                          <pic:cNvPr id="44215824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0" cy="5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608026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56"/>
                            <a:ext cx="9060" cy="5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7854874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42" y="41"/>
                            <a:ext cx="9090" cy="574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90805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8" y="1008"/>
                            <a:ext cx="3072" cy="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851410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9" y="1080"/>
                            <a:ext cx="2845" cy="3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130431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6394" y="1065"/>
                            <a:ext cx="2875" cy="389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0124709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68"/>
                            <a:ext cx="9243" cy="6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030010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6026"/>
                            <a:ext cx="9044" cy="5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2840840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42" y="6011"/>
                            <a:ext cx="9074" cy="584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46711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5" y="6535"/>
                            <a:ext cx="2645" cy="4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574992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6" y="6606"/>
                            <a:ext cx="2418" cy="4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094592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6821" y="6591"/>
                            <a:ext cx="2448" cy="471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839DB1" id="Group 11" o:spid="_x0000_s1026" style="width:470.55pt;height:599.2pt;mso-position-horizontal-relative:char;mso-position-vertical-relative:line" coordsize="9411,119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">
                <v:shape id="Picture 23" o:spid="_x0000_s1027" type="#_x0000_t75" style="position:absolute;width:9260;height:5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">
                  <v:imagedata r:id="rId324" o:title=""/>
                </v:shape>
                <v:shape id="Picture 22" o:spid="_x0000_s1028" type="#_x0000_t75" style="position:absolute;left:57;top:56;width:9060;height:5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">
                  <v:imagedata r:id="rId325" o:title=""/>
                </v:shape>
                <v:rect id="Rectangle 21" o:spid="_x0000_s1029" style="position:absolute;left:42;top:41;width:9090;height:5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" filled="f" strokecolor="#17375e" strokeweight="1.5pt"/>
                <v:shape id="Picture 20" o:spid="_x0000_s1030" type="#_x0000_t75" style="position:absolute;left:6338;top:1008;width:3072;height: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">
                  <v:imagedata r:id="rId326" o:title=""/>
                </v:shape>
                <v:shape id="Picture 19" o:spid="_x0000_s1031" type="#_x0000_t75" style="position:absolute;left:6409;top:1080;width:2845;height:3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">
                  <v:imagedata r:id="rId327" o:title=""/>
                </v:shape>
                <v:rect id="Rectangle 18" o:spid="_x0000_s1032" style="position:absolute;left:6394;top:1065;width:2875;height:3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" filled="f" strokecolor="#17375e" strokeweight="1.5pt"/>
                <v:shape id="Picture 17" o:spid="_x0000_s1033" type="#_x0000_t75" style="position:absolute;top:5968;width:9243;height:6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">
                  <v:imagedata r:id="rId328" o:title=""/>
                </v:shape>
                <v:shape id="Picture 16" o:spid="_x0000_s1034" type="#_x0000_t75" style="position:absolute;left:57;top:6026;width:9044;height:5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">
                  <v:imagedata r:id="rId329" o:title=""/>
                </v:shape>
                <v:rect id="Rectangle 15" o:spid="_x0000_s1035" style="position:absolute;left:42;top:6011;width:9074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" filled="f" strokecolor="#17375e" strokeweight="1.5pt"/>
                <v:shape id="Picture 14" o:spid="_x0000_s1036" type="#_x0000_t75" style="position:absolute;left:6765;top:6535;width:2645;height:4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">
                  <v:imagedata r:id="rId330" o:title=""/>
                </v:shape>
                <v:shape id="Picture 13" o:spid="_x0000_s1037" type="#_x0000_t75" style="position:absolute;left:6836;top:6606;width:2418;height:4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">
                  <v:imagedata r:id="rId331" o:title=""/>
                </v:shape>
                <v:rect id="Rectangle 12" o:spid="_x0000_s1038" style="position:absolute;left:6821;top:6591;width:2448;height:4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" filled="f" strokecolor="#17375e" strokeweight="1.5pt"/>
                <w10:anchorlock/>
              </v:group>
            </w:pict>
          </mc:Fallback>
        </mc:AlternateContent>
      </w:r>
    </w:p>
    <w:p w14:paraId="576D0C24" w14:textId="77777777" w:rsidR="00CB03BC" w:rsidRDefault="00CB03BC">
      <w:pPr>
        <w:pStyle w:val="Tekstpodstawowy"/>
        <w:spacing w:before="11"/>
        <w:rPr>
          <w:rFonts w:ascii="Cambria"/>
          <w:sz w:val="7"/>
        </w:rPr>
      </w:pPr>
    </w:p>
    <w:p w14:paraId="0D779932" w14:textId="77777777" w:rsidR="00CB03BC" w:rsidRDefault="00000000">
      <w:pPr>
        <w:spacing w:before="64"/>
        <w:ind w:left="570" w:right="629"/>
        <w:jc w:val="center"/>
        <w:rPr>
          <w:rFonts w:ascii="Calibri" w:hAnsi="Calibri"/>
          <w:i/>
          <w:sz w:val="18"/>
        </w:rPr>
      </w:pPr>
      <w:bookmarkStart w:id="105" w:name="_bookmark105"/>
      <w:bookmarkEnd w:id="105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61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Nakłady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inwestycje</w:t>
      </w:r>
      <w:r>
        <w:rPr>
          <w:rFonts w:ascii="Calibri" w:hAnsi="Calibri"/>
          <w:i/>
          <w:color w:val="1F487C"/>
          <w:spacing w:val="-6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małej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retencji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wód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tys.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złotych,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kierunki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wykorzystania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tych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nakładów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oraz</w:t>
      </w:r>
      <w:r>
        <w:rPr>
          <w:rFonts w:ascii="Calibri" w:hAnsi="Calibri"/>
          <w:i/>
          <w:color w:val="1F487C"/>
          <w:spacing w:val="-5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dysponenci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środków.</w:t>
      </w:r>
    </w:p>
    <w:p w14:paraId="403CDE05" w14:textId="77777777" w:rsidR="00CB03BC" w:rsidRDefault="00000000">
      <w:pPr>
        <w:spacing w:before="1"/>
        <w:ind w:left="571" w:right="629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1F487C"/>
          <w:sz w:val="18"/>
        </w:rPr>
        <w:t>Dane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za</w:t>
      </w:r>
      <w:r>
        <w:rPr>
          <w:rFonts w:ascii="Calibri"/>
          <w:i/>
          <w:color w:val="1F487C"/>
          <w:spacing w:val="-1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2020</w:t>
      </w:r>
      <w:r>
        <w:rPr>
          <w:rFonts w:ascii="Calibri"/>
          <w:i/>
          <w:color w:val="1F487C"/>
          <w:spacing w:val="-2"/>
          <w:sz w:val="18"/>
        </w:rPr>
        <w:t xml:space="preserve"> </w:t>
      </w:r>
      <w:r>
        <w:rPr>
          <w:rFonts w:ascii="Calibri"/>
          <w:i/>
          <w:color w:val="1F487C"/>
          <w:sz w:val="18"/>
        </w:rPr>
        <w:t>r.</w:t>
      </w:r>
      <w:r>
        <w:rPr>
          <w:rFonts w:ascii="Calibri"/>
          <w:i/>
          <w:color w:val="1F487C"/>
          <w:sz w:val="18"/>
          <w:vertAlign w:val="superscript"/>
        </w:rPr>
        <w:t>131</w:t>
      </w:r>
    </w:p>
    <w:p w14:paraId="7A1E2AE6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7260A586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00BAFC25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2067D1AA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49E31F68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2938A40C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7CFA389F" w14:textId="77777777" w:rsidR="00CB03BC" w:rsidRDefault="00CB03BC">
      <w:pPr>
        <w:pStyle w:val="Tekstpodstawowy"/>
        <w:rPr>
          <w:rFonts w:ascii="Calibri"/>
          <w:i/>
          <w:sz w:val="20"/>
        </w:rPr>
      </w:pPr>
    </w:p>
    <w:p w14:paraId="265B2AEB" w14:textId="07D4129D" w:rsidR="00CB03BC" w:rsidRDefault="00CF670C">
      <w:pPr>
        <w:pStyle w:val="Tekstpodstawowy"/>
        <w:spacing w:before="3"/>
        <w:rPr>
          <w:rFonts w:ascii="Calibri"/>
          <w:i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0784" behindDoc="1" locked="0" layoutInCell="1" allowOverlap="1" wp14:anchorId="17D9EF40" wp14:editId="5EB2AE42">
                <wp:simplePos x="0" y="0"/>
                <wp:positionH relativeFrom="page">
                  <wp:posOffset>457200</wp:posOffset>
                </wp:positionH>
                <wp:positionV relativeFrom="paragraph">
                  <wp:posOffset>197485</wp:posOffset>
                </wp:positionV>
                <wp:extent cx="1828800" cy="8890"/>
                <wp:effectExtent l="0" t="0" r="0" b="0"/>
                <wp:wrapTopAndBottom/>
                <wp:docPr id="89770150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6BCA80" id="Rectangle 10" o:spid="_x0000_s1026" style="position:absolute;margin-left:36pt;margin-top:15.55pt;width:2in;height:.7pt;z-index:-15645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128A364A" w14:textId="77777777" w:rsidR="00CB03BC" w:rsidRDefault="00000000">
      <w:pPr>
        <w:spacing w:before="73"/>
        <w:ind w:left="260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131</w:t>
      </w:r>
      <w:r>
        <w:rPr>
          <w:rFonts w:ascii="Cambria" w:hAnsi="Cambria"/>
          <w:sz w:val="18"/>
        </w:rPr>
        <w:t>Opracowanie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własne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na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podstawie: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Ekonomiczne</w:t>
      </w:r>
      <w:r>
        <w:rPr>
          <w:rFonts w:ascii="Cambria" w:hAnsi="Cambria"/>
          <w:spacing w:val="-4"/>
          <w:sz w:val="18"/>
        </w:rPr>
        <w:t xml:space="preserve"> </w:t>
      </w:r>
      <w:r>
        <w:rPr>
          <w:rFonts w:ascii="Cambria" w:hAnsi="Cambria"/>
          <w:sz w:val="18"/>
        </w:rPr>
        <w:t>aspekty</w:t>
      </w:r>
      <w:r>
        <w:rPr>
          <w:rFonts w:ascii="Cambria" w:hAnsi="Cambria"/>
          <w:spacing w:val="-2"/>
          <w:sz w:val="18"/>
        </w:rPr>
        <w:t xml:space="preserve"> </w:t>
      </w:r>
      <w:r>
        <w:rPr>
          <w:rFonts w:ascii="Cambria" w:hAnsi="Cambria"/>
          <w:sz w:val="18"/>
        </w:rPr>
        <w:t>ochrony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środowiska,</w:t>
      </w:r>
      <w:r>
        <w:rPr>
          <w:rFonts w:ascii="Cambria" w:hAnsi="Cambria"/>
          <w:spacing w:val="-3"/>
          <w:sz w:val="18"/>
        </w:rPr>
        <w:t xml:space="preserve"> </w:t>
      </w:r>
      <w:r>
        <w:rPr>
          <w:rFonts w:ascii="Cambria" w:hAnsi="Cambria"/>
          <w:sz w:val="18"/>
        </w:rPr>
        <w:t>GUS</w:t>
      </w:r>
      <w:r>
        <w:rPr>
          <w:rFonts w:ascii="Cambria" w:hAnsi="Cambria"/>
          <w:spacing w:val="-5"/>
          <w:sz w:val="18"/>
        </w:rPr>
        <w:t xml:space="preserve"> </w:t>
      </w:r>
      <w:r>
        <w:rPr>
          <w:rFonts w:ascii="Cambria" w:hAnsi="Cambria"/>
          <w:sz w:val="18"/>
        </w:rPr>
        <w:t>2021.</w:t>
      </w:r>
    </w:p>
    <w:p w14:paraId="5B518235" w14:textId="77777777" w:rsidR="00CB03BC" w:rsidRDefault="00CB03BC">
      <w:pPr>
        <w:rPr>
          <w:rFonts w:ascii="Cambria" w:hAnsi="Cambria"/>
          <w:sz w:val="18"/>
        </w:rPr>
        <w:sectPr w:rsidR="00CB03BC">
          <w:pgSz w:w="11910" w:h="16840"/>
          <w:pgMar w:top="740" w:right="400" w:bottom="1040" w:left="460" w:header="0" w:footer="854" w:gutter="0"/>
          <w:cols w:space="708"/>
        </w:sectPr>
      </w:pPr>
    </w:p>
    <w:p w14:paraId="60FD1679" w14:textId="71FD74F2" w:rsidR="00CB03BC" w:rsidRDefault="00CF670C">
      <w:pPr>
        <w:pStyle w:val="Tekstpodstawowy"/>
        <w:ind w:left="968"/>
        <w:rPr>
          <w:rFonts w:ascii="Cambria"/>
          <w:sz w:val="20"/>
        </w:rPr>
      </w:pPr>
      <w:r>
        <w:rPr>
          <w:rFonts w:ascii="Cambria"/>
          <w:noProof/>
          <w:sz w:val="20"/>
        </w:rPr>
        <mc:AlternateContent>
          <mc:Choice Requires="wpg">
            <w:drawing>
              <wp:inline distT="0" distB="0" distL="0" distR="0" wp14:anchorId="1EBC3B1A" wp14:editId="70B1D9CD">
                <wp:extent cx="5968365" cy="7557135"/>
                <wp:effectExtent l="0" t="0" r="3810" b="0"/>
                <wp:docPr id="1094614950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8365" cy="7557135"/>
                          <a:chOff x="0" y="0"/>
                          <a:chExt cx="9399" cy="11901"/>
                        </a:xfrm>
                      </wpg:grpSpPr>
                      <pic:pic xmlns:pic="http://schemas.openxmlformats.org/drawingml/2006/picture">
                        <pic:nvPicPr>
                          <pic:cNvPr id="5914707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9" cy="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81565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19"/>
                            <a:ext cx="9399" cy="5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952E32" id="Group 7" o:spid="_x0000_s1026" style="width:469.95pt;height:595.05pt;mso-position-horizontal-relative:char;mso-position-vertical-relative:line" coordsize="9399,11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">
                <v:shape id="Picture 9" o:spid="_x0000_s1027" type="#_x0000_t75" style="position:absolute;width:9169;height: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">
                  <v:imagedata r:id="rId334" o:title=""/>
                </v:shape>
                <v:shape id="Picture 8" o:spid="_x0000_s1028" type="#_x0000_t75" style="position:absolute;top:5919;width:9399;height:5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">
                  <v:imagedata r:id="rId335" o:title=""/>
                </v:shape>
                <w10:anchorlock/>
              </v:group>
            </w:pict>
          </mc:Fallback>
        </mc:AlternateContent>
      </w:r>
    </w:p>
    <w:p w14:paraId="68541D63" w14:textId="77777777" w:rsidR="00CB03BC" w:rsidRDefault="00000000">
      <w:pPr>
        <w:spacing w:before="115"/>
        <w:ind w:left="1870" w:hanging="1345"/>
        <w:rPr>
          <w:rFonts w:ascii="Calibri" w:hAnsi="Calibri"/>
          <w:i/>
          <w:sz w:val="18"/>
        </w:rPr>
      </w:pPr>
      <w:bookmarkStart w:id="106" w:name="_bookmark106"/>
      <w:bookmarkEnd w:id="106"/>
      <w:r>
        <w:rPr>
          <w:rFonts w:ascii="Calibri" w:hAnsi="Calibri"/>
          <w:i/>
          <w:color w:val="1F487C"/>
          <w:spacing w:val="-1"/>
          <w:sz w:val="18"/>
        </w:rPr>
        <w:t>Rycina 62 Przyrost pojemności wodnej w tys. m</w:t>
      </w:r>
      <w:r>
        <w:rPr>
          <w:rFonts w:ascii="Calibri" w:hAnsi="Calibri"/>
          <w:i/>
          <w:color w:val="1F487C"/>
          <w:spacing w:val="-1"/>
          <w:sz w:val="18"/>
          <w:vertAlign w:val="superscript"/>
        </w:rPr>
        <w:t>3</w:t>
      </w:r>
      <w:r>
        <w:rPr>
          <w:rFonts w:ascii="Calibri" w:hAnsi="Calibri"/>
          <w:i/>
          <w:color w:val="1F487C"/>
          <w:spacing w:val="-1"/>
          <w:sz w:val="18"/>
        </w:rPr>
        <w:t xml:space="preserve"> i sposób jej uzyskania </w:t>
      </w:r>
      <w:r>
        <w:rPr>
          <w:rFonts w:ascii="Calibri" w:hAnsi="Calibri"/>
          <w:i/>
          <w:color w:val="1F487C"/>
          <w:sz w:val="18"/>
        </w:rPr>
        <w:t>(u góry) oraz powierzchnia nawodnień i liczba budowli piętrzących</w:t>
      </w:r>
      <w:r>
        <w:rPr>
          <w:rFonts w:ascii="Calibri" w:hAnsi="Calibri"/>
          <w:i/>
          <w:color w:val="1F487C"/>
          <w:spacing w:val="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powstałych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lub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wyremontowanych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ramach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nakładów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 małą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retencję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(na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dole).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Dane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za 2020</w:t>
      </w:r>
      <w:r>
        <w:rPr>
          <w:rFonts w:ascii="Calibri" w:hAnsi="Calibri"/>
          <w:i/>
          <w:color w:val="1F487C"/>
          <w:spacing w:val="-1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r.</w:t>
      </w:r>
    </w:p>
    <w:p w14:paraId="7DF83B59" w14:textId="77777777" w:rsidR="00CB03BC" w:rsidRDefault="00CB03BC">
      <w:pPr>
        <w:rPr>
          <w:rFonts w:ascii="Calibri" w:hAnsi="Calibri"/>
          <w:sz w:val="18"/>
        </w:rPr>
        <w:sectPr w:rsidR="00CB03BC">
          <w:pgSz w:w="11910" w:h="16840"/>
          <w:pgMar w:top="1020" w:right="400" w:bottom="1060" w:left="460" w:header="0" w:footer="854" w:gutter="0"/>
          <w:cols w:space="708"/>
        </w:sectPr>
      </w:pPr>
    </w:p>
    <w:p w14:paraId="3709C41D" w14:textId="77777777" w:rsidR="00CB03BC" w:rsidRDefault="00000000">
      <w:pPr>
        <w:pStyle w:val="Nagwek1"/>
        <w:numPr>
          <w:ilvl w:val="0"/>
          <w:numId w:val="39"/>
        </w:numPr>
        <w:tabs>
          <w:tab w:val="left" w:pos="691"/>
          <w:tab w:val="left" w:pos="692"/>
        </w:tabs>
      </w:pPr>
      <w:bookmarkStart w:id="107" w:name="_bookmark107"/>
      <w:bookmarkEnd w:id="107"/>
      <w:r>
        <w:rPr>
          <w:color w:val="365F91"/>
        </w:rPr>
        <w:t>Systemy</w:t>
      </w:r>
      <w:r>
        <w:rPr>
          <w:color w:val="365F91"/>
          <w:spacing w:val="-18"/>
        </w:rPr>
        <w:t xml:space="preserve"> </w:t>
      </w:r>
      <w:r>
        <w:rPr>
          <w:color w:val="365F91"/>
        </w:rPr>
        <w:t>monitoringu</w:t>
      </w:r>
    </w:p>
    <w:p w14:paraId="0CB54CE7" w14:textId="77777777" w:rsidR="00CB03BC" w:rsidRDefault="00000000">
      <w:pPr>
        <w:pStyle w:val="Nagwek2"/>
        <w:numPr>
          <w:ilvl w:val="1"/>
          <w:numId w:val="39"/>
        </w:numPr>
        <w:tabs>
          <w:tab w:val="left" w:pos="837"/>
        </w:tabs>
        <w:spacing w:before="261"/>
      </w:pPr>
      <w:bookmarkStart w:id="108" w:name="_bookmark108"/>
      <w:bookmarkEnd w:id="108"/>
      <w:r>
        <w:rPr>
          <w:color w:val="4F81BC"/>
        </w:rPr>
        <w:t>Monitorowanie</w:t>
      </w:r>
      <w:r>
        <w:rPr>
          <w:color w:val="4F81BC"/>
          <w:spacing w:val="-7"/>
        </w:rPr>
        <w:t xml:space="preserve"> </w:t>
      </w:r>
      <w:r>
        <w:rPr>
          <w:color w:val="4F81BC"/>
        </w:rPr>
        <w:t>zjawiska</w:t>
      </w:r>
      <w:r>
        <w:rPr>
          <w:color w:val="4F81BC"/>
          <w:spacing w:val="-8"/>
        </w:rPr>
        <w:t xml:space="preserve"> </w:t>
      </w:r>
      <w:r>
        <w:rPr>
          <w:color w:val="4F81BC"/>
        </w:rPr>
        <w:t>suszy</w:t>
      </w:r>
    </w:p>
    <w:p w14:paraId="2253EE85" w14:textId="77777777" w:rsidR="00CB03BC" w:rsidRDefault="00CB03BC">
      <w:pPr>
        <w:pStyle w:val="Tekstpodstawowy"/>
        <w:spacing w:before="6"/>
        <w:rPr>
          <w:rFonts w:ascii="Cambria"/>
          <w:b/>
        </w:rPr>
      </w:pPr>
    </w:p>
    <w:p w14:paraId="08F22B6D" w14:textId="77777777" w:rsidR="00CB03BC" w:rsidRDefault="00000000">
      <w:pPr>
        <w:pStyle w:val="Tekstpodstawowy"/>
        <w:spacing w:before="1" w:line="360" w:lineRule="auto"/>
        <w:ind w:left="260" w:right="317" w:firstLine="708"/>
        <w:jc w:val="both"/>
      </w:pPr>
      <w:r>
        <w:t>Racjonalne</w:t>
      </w:r>
      <w:r>
        <w:rPr>
          <w:spacing w:val="1"/>
        </w:rPr>
        <w:t xml:space="preserve"> </w:t>
      </w:r>
      <w:r>
        <w:t>gospodarowanie</w:t>
      </w:r>
      <w:r>
        <w:rPr>
          <w:spacing w:val="1"/>
        </w:rPr>
        <w:t xml:space="preserve"> </w:t>
      </w:r>
      <w:r>
        <w:t>zasobami</w:t>
      </w:r>
      <w:r>
        <w:rPr>
          <w:spacing w:val="60"/>
        </w:rPr>
        <w:t xml:space="preserve"> </w:t>
      </w:r>
      <w:r>
        <w:t>wodnymi</w:t>
      </w:r>
      <w:r>
        <w:rPr>
          <w:spacing w:val="60"/>
        </w:rPr>
        <w:t xml:space="preserve"> </w:t>
      </w:r>
      <w:r>
        <w:t>w</w:t>
      </w:r>
      <w:r>
        <w:rPr>
          <w:spacing w:val="60"/>
        </w:rPr>
        <w:t xml:space="preserve"> </w:t>
      </w:r>
      <w:r>
        <w:t>rolnictwie</w:t>
      </w:r>
      <w:r>
        <w:rPr>
          <w:spacing w:val="60"/>
        </w:rPr>
        <w:t xml:space="preserve"> </w:t>
      </w:r>
      <w:r>
        <w:t>wymaga</w:t>
      </w:r>
      <w:r>
        <w:rPr>
          <w:spacing w:val="60"/>
        </w:rPr>
        <w:t xml:space="preserve"> </w:t>
      </w:r>
      <w:r>
        <w:t>stałego</w:t>
      </w:r>
      <w:r>
        <w:rPr>
          <w:spacing w:val="60"/>
        </w:rPr>
        <w:t xml:space="preserve"> </w:t>
      </w:r>
      <w:r>
        <w:t>monitorowania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prognozowania</w:t>
      </w:r>
      <w:r>
        <w:rPr>
          <w:spacing w:val="54"/>
        </w:rPr>
        <w:t xml:space="preserve"> </w:t>
      </w:r>
      <w:r>
        <w:t>warunków</w:t>
      </w:r>
      <w:r>
        <w:rPr>
          <w:spacing w:val="55"/>
        </w:rPr>
        <w:t xml:space="preserve"> </w:t>
      </w:r>
      <w:r>
        <w:t>panujących</w:t>
      </w:r>
      <w:r>
        <w:rPr>
          <w:spacing w:val="56"/>
        </w:rPr>
        <w:t xml:space="preserve"> </w:t>
      </w:r>
      <w:r>
        <w:t>na</w:t>
      </w:r>
      <w:r>
        <w:rPr>
          <w:spacing w:val="55"/>
        </w:rPr>
        <w:t xml:space="preserve"> </w:t>
      </w:r>
      <w:r>
        <w:t>obszarach</w:t>
      </w:r>
      <w:r>
        <w:rPr>
          <w:spacing w:val="55"/>
        </w:rPr>
        <w:t xml:space="preserve"> </w:t>
      </w:r>
      <w:r>
        <w:t>rolniczych,</w:t>
      </w:r>
      <w:r>
        <w:rPr>
          <w:spacing w:val="56"/>
        </w:rPr>
        <w:t xml:space="preserve"> </w:t>
      </w:r>
      <w:r>
        <w:t>zarówno</w:t>
      </w:r>
      <w:r>
        <w:rPr>
          <w:spacing w:val="55"/>
        </w:rPr>
        <w:t xml:space="preserve"> </w:t>
      </w:r>
      <w:r>
        <w:t>związanych</w:t>
      </w:r>
      <w:r>
        <w:rPr>
          <w:spacing w:val="57"/>
        </w:rPr>
        <w:t xml:space="preserve"> </w:t>
      </w:r>
      <w:r>
        <w:t>z</w:t>
      </w:r>
      <w:r>
        <w:rPr>
          <w:spacing w:val="2"/>
        </w:rPr>
        <w:t xml:space="preserve"> </w:t>
      </w:r>
      <w:r>
        <w:t>deficytem,</w:t>
      </w:r>
      <w:r>
        <w:rPr>
          <w:spacing w:val="-58"/>
        </w:rPr>
        <w:t xml:space="preserve"> </w:t>
      </w:r>
      <w:r>
        <w:t>jak</w:t>
      </w:r>
      <w:r>
        <w:rPr>
          <w:spacing w:val="-2"/>
        </w:rPr>
        <w:t xml:space="preserve"> </w:t>
      </w:r>
      <w:r>
        <w:t>i nadmiarem</w:t>
      </w:r>
      <w:r>
        <w:rPr>
          <w:spacing w:val="74"/>
        </w:rPr>
        <w:t xml:space="preserve"> </w:t>
      </w:r>
      <w:r>
        <w:t>wody.</w:t>
      </w:r>
      <w:r>
        <w:rPr>
          <w:spacing w:val="76"/>
        </w:rPr>
        <w:t xml:space="preserve"> </w:t>
      </w:r>
      <w:r>
        <w:t>Coraz</w:t>
      </w:r>
      <w:r>
        <w:rPr>
          <w:spacing w:val="75"/>
        </w:rPr>
        <w:t xml:space="preserve"> </w:t>
      </w:r>
      <w:r>
        <w:t>częściej,</w:t>
      </w:r>
      <w:r>
        <w:rPr>
          <w:spacing w:val="74"/>
        </w:rPr>
        <w:t xml:space="preserve"> </w:t>
      </w:r>
      <w:r>
        <w:t>dla</w:t>
      </w:r>
      <w:r>
        <w:rPr>
          <w:spacing w:val="76"/>
        </w:rPr>
        <w:t xml:space="preserve"> </w:t>
      </w:r>
      <w:r>
        <w:t>lepszej</w:t>
      </w:r>
      <w:r>
        <w:rPr>
          <w:spacing w:val="75"/>
        </w:rPr>
        <w:t xml:space="preserve"> </w:t>
      </w:r>
      <w:r>
        <w:t>skuteczności</w:t>
      </w:r>
      <w:r>
        <w:rPr>
          <w:spacing w:val="75"/>
        </w:rPr>
        <w:t xml:space="preserve"> </w:t>
      </w:r>
      <w:r>
        <w:t>działań</w:t>
      </w:r>
      <w:r>
        <w:rPr>
          <w:spacing w:val="74"/>
        </w:rPr>
        <w:t xml:space="preserve"> </w:t>
      </w:r>
      <w:r>
        <w:t>w zakresie</w:t>
      </w:r>
      <w:r>
        <w:rPr>
          <w:spacing w:val="73"/>
        </w:rPr>
        <w:t xml:space="preserve"> </w:t>
      </w:r>
      <w:r>
        <w:t>zarządzanie</w:t>
      </w:r>
      <w:r>
        <w:rPr>
          <w:spacing w:val="74"/>
        </w:rPr>
        <w:t xml:space="preserve"> </w:t>
      </w:r>
      <w:r>
        <w:t>wodą</w:t>
      </w:r>
      <w:r>
        <w:rPr>
          <w:spacing w:val="-58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 xml:space="preserve">jej efektywnego  </w:t>
      </w:r>
      <w:r>
        <w:rPr>
          <w:spacing w:val="46"/>
        </w:rPr>
        <w:t xml:space="preserve"> </w:t>
      </w:r>
      <w:r>
        <w:t xml:space="preserve">wykorzystania,  </w:t>
      </w:r>
      <w:r>
        <w:rPr>
          <w:spacing w:val="45"/>
        </w:rPr>
        <w:t xml:space="preserve"> </w:t>
      </w:r>
      <w:r>
        <w:t xml:space="preserve">dąży  </w:t>
      </w:r>
      <w:r>
        <w:rPr>
          <w:spacing w:val="40"/>
        </w:rPr>
        <w:t xml:space="preserve"> </w:t>
      </w:r>
      <w:r>
        <w:t xml:space="preserve">się  </w:t>
      </w:r>
      <w:r>
        <w:rPr>
          <w:spacing w:val="47"/>
        </w:rPr>
        <w:t xml:space="preserve"> </w:t>
      </w:r>
      <w:r>
        <w:t xml:space="preserve">do  </w:t>
      </w:r>
      <w:r>
        <w:rPr>
          <w:spacing w:val="45"/>
        </w:rPr>
        <w:t xml:space="preserve"> </w:t>
      </w:r>
      <w:r>
        <w:t xml:space="preserve">integracji   </w:t>
      </w:r>
      <w:r>
        <w:rPr>
          <w:spacing w:val="45"/>
        </w:rPr>
        <w:t xml:space="preserve"> </w:t>
      </w:r>
      <w:r>
        <w:t xml:space="preserve">różnych   </w:t>
      </w:r>
      <w:r>
        <w:rPr>
          <w:spacing w:val="45"/>
        </w:rPr>
        <w:t xml:space="preserve"> </w:t>
      </w:r>
      <w:r>
        <w:t xml:space="preserve">działań   </w:t>
      </w:r>
      <w:r>
        <w:rPr>
          <w:spacing w:val="45"/>
        </w:rPr>
        <w:t xml:space="preserve"> </w:t>
      </w:r>
      <w:r>
        <w:t>monitoringowych</w:t>
      </w:r>
      <w:r>
        <w:rPr>
          <w:spacing w:val="-58"/>
        </w:rPr>
        <w:t xml:space="preserve"> </w:t>
      </w:r>
      <w:r>
        <w:t>czy</w:t>
      </w:r>
      <w:r>
        <w:rPr>
          <w:spacing w:val="-6"/>
        </w:rPr>
        <w:t xml:space="preserve"> </w:t>
      </w:r>
      <w:r>
        <w:t>wspierających.</w:t>
      </w:r>
    </w:p>
    <w:p w14:paraId="4D78B689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Głównymi</w:t>
      </w:r>
      <w:r>
        <w:rPr>
          <w:spacing w:val="60"/>
        </w:rPr>
        <w:t xml:space="preserve"> </w:t>
      </w:r>
      <w:r>
        <w:t>ośrodkami</w:t>
      </w:r>
      <w:r>
        <w:rPr>
          <w:spacing w:val="60"/>
        </w:rPr>
        <w:t xml:space="preserve"> </w:t>
      </w:r>
      <w:r>
        <w:t>monitorującymi</w:t>
      </w:r>
      <w:r>
        <w:rPr>
          <w:spacing w:val="60"/>
        </w:rPr>
        <w:t xml:space="preserve"> </w:t>
      </w:r>
      <w:r>
        <w:t>susze</w:t>
      </w:r>
      <w:r>
        <w:rPr>
          <w:spacing w:val="60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dostarczającymi   danych</w:t>
      </w:r>
      <w:r>
        <w:rPr>
          <w:spacing w:val="60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stopniu</w:t>
      </w:r>
      <w:r>
        <w:rPr>
          <w:spacing w:val="60"/>
        </w:rPr>
        <w:t xml:space="preserve"> </w:t>
      </w:r>
      <w:r>
        <w:t>zagrożenia</w:t>
      </w:r>
      <w:r>
        <w:rPr>
          <w:spacing w:val="1"/>
        </w:rPr>
        <w:t xml:space="preserve"> </w:t>
      </w:r>
      <w:r>
        <w:t>tym zjawiskiem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obszarze</w:t>
      </w:r>
      <w:r>
        <w:rPr>
          <w:spacing w:val="1"/>
        </w:rPr>
        <w:t xml:space="preserve"> </w:t>
      </w:r>
      <w:r>
        <w:t>Polski</w:t>
      </w:r>
      <w:r>
        <w:rPr>
          <w:spacing w:val="1"/>
        </w:rPr>
        <w:t xml:space="preserve"> </w:t>
      </w:r>
      <w:r>
        <w:t>są</w:t>
      </w:r>
      <w:r>
        <w:rPr>
          <w:spacing w:val="1"/>
        </w:rPr>
        <w:t xml:space="preserve"> </w:t>
      </w:r>
      <w:r>
        <w:t>instytuty</w:t>
      </w:r>
      <w:r>
        <w:rPr>
          <w:spacing w:val="1"/>
        </w:rPr>
        <w:t xml:space="preserve"> </w:t>
      </w:r>
      <w:r>
        <w:t>naukowe.</w:t>
      </w:r>
      <w:r>
        <w:rPr>
          <w:spacing w:val="1"/>
        </w:rPr>
        <w:t xml:space="preserve"> </w:t>
      </w:r>
      <w:r>
        <w:t>Prognozowanie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monitorowanie</w:t>
      </w:r>
      <w:r>
        <w:rPr>
          <w:spacing w:val="1"/>
        </w:rPr>
        <w:t xml:space="preserve"> </w:t>
      </w:r>
      <w:r>
        <w:t>suszy</w:t>
      </w:r>
      <w:r>
        <w:rPr>
          <w:spacing w:val="1"/>
        </w:rPr>
        <w:t xml:space="preserve"> </w:t>
      </w:r>
      <w:r>
        <w:t>meteorologicznej</w:t>
      </w:r>
      <w:r>
        <w:rPr>
          <w:spacing w:val="41"/>
        </w:rPr>
        <w:t xml:space="preserve"> </w:t>
      </w:r>
      <w:r>
        <w:t>oraz</w:t>
      </w:r>
      <w:r>
        <w:rPr>
          <w:spacing w:val="42"/>
        </w:rPr>
        <w:t xml:space="preserve"> </w:t>
      </w:r>
      <w:r>
        <w:t>hydrologicznej</w:t>
      </w:r>
      <w:r>
        <w:rPr>
          <w:spacing w:val="41"/>
        </w:rPr>
        <w:t xml:space="preserve"> </w:t>
      </w:r>
      <w:r>
        <w:t>(stany</w:t>
      </w:r>
      <w:r>
        <w:rPr>
          <w:spacing w:val="37"/>
        </w:rPr>
        <w:t xml:space="preserve"> </w:t>
      </w:r>
      <w:r>
        <w:t>wód</w:t>
      </w:r>
      <w:r>
        <w:rPr>
          <w:spacing w:val="40"/>
        </w:rPr>
        <w:t xml:space="preserve"> </w:t>
      </w:r>
      <w:r>
        <w:t>podziemnych)</w:t>
      </w:r>
      <w:r>
        <w:rPr>
          <w:spacing w:val="41"/>
        </w:rPr>
        <w:t xml:space="preserve"> </w:t>
      </w:r>
      <w:r>
        <w:t>leży</w:t>
      </w:r>
      <w:r>
        <w:rPr>
          <w:spacing w:val="36"/>
        </w:rPr>
        <w:t xml:space="preserve"> </w:t>
      </w:r>
      <w:r>
        <w:t>po</w:t>
      </w:r>
      <w:r>
        <w:rPr>
          <w:spacing w:val="43"/>
        </w:rPr>
        <w:t xml:space="preserve"> </w:t>
      </w:r>
      <w:r>
        <w:t>stronie</w:t>
      </w:r>
      <w:r>
        <w:rPr>
          <w:spacing w:val="46"/>
        </w:rPr>
        <w:t xml:space="preserve"> </w:t>
      </w:r>
      <w:r>
        <w:rPr>
          <w:b/>
        </w:rPr>
        <w:t>Instytutu</w:t>
      </w:r>
      <w:r>
        <w:rPr>
          <w:b/>
          <w:spacing w:val="42"/>
        </w:rPr>
        <w:t xml:space="preserve"> </w:t>
      </w:r>
      <w:r>
        <w:rPr>
          <w:b/>
        </w:rPr>
        <w:t>Meteorologii</w:t>
      </w:r>
      <w:r>
        <w:rPr>
          <w:b/>
          <w:spacing w:val="-58"/>
        </w:rPr>
        <w:t xml:space="preserve"> </w:t>
      </w:r>
      <w:r>
        <w:rPr>
          <w:b/>
        </w:rPr>
        <w:t xml:space="preserve">i Gospodarki Wodnej </w:t>
      </w:r>
      <w:r>
        <w:t xml:space="preserve">oraz </w:t>
      </w:r>
      <w:r>
        <w:rPr>
          <w:b/>
        </w:rPr>
        <w:t>Państwowego Instytutu Geologicznego</w:t>
      </w:r>
      <w:r>
        <w:t>. Obie jednostki wchodzą w struktury</w:t>
      </w:r>
      <w:r>
        <w:rPr>
          <w:spacing w:val="1"/>
        </w:rPr>
        <w:t xml:space="preserve"> </w:t>
      </w:r>
      <w:r>
        <w:t>państwowej</w:t>
      </w:r>
      <w:r>
        <w:rPr>
          <w:spacing w:val="-1"/>
        </w:rPr>
        <w:t xml:space="preserve"> </w:t>
      </w:r>
      <w:r>
        <w:t>służby,</w:t>
      </w:r>
      <w:r>
        <w:rPr>
          <w:spacing w:val="-1"/>
        </w:rPr>
        <w:t xml:space="preserve"> </w:t>
      </w:r>
      <w:r>
        <w:t>odpowiednio</w:t>
      </w:r>
      <w:r>
        <w:rPr>
          <w:spacing w:val="-1"/>
        </w:rPr>
        <w:t xml:space="preserve"> </w:t>
      </w:r>
      <w:r>
        <w:t>hydrologiczno-meteorologicznej</w:t>
      </w:r>
      <w:r>
        <w:rPr>
          <w:spacing w:val="-1"/>
        </w:rPr>
        <w:t xml:space="preserve"> </w:t>
      </w:r>
      <w:r>
        <w:t>(PSHM)</w:t>
      </w:r>
      <w:r>
        <w:rPr>
          <w:spacing w:val="-1"/>
        </w:rPr>
        <w:t xml:space="preserve"> </w:t>
      </w:r>
      <w:r>
        <w:t>i hydrogeologicznej</w:t>
      </w:r>
      <w:r>
        <w:rPr>
          <w:spacing w:val="-1"/>
        </w:rPr>
        <w:t xml:space="preserve"> </w:t>
      </w:r>
      <w:r>
        <w:t>(PSH)</w:t>
      </w:r>
      <w:r>
        <w:rPr>
          <w:vertAlign w:val="superscript"/>
        </w:rPr>
        <w:t>132</w:t>
      </w:r>
      <w:r>
        <w:t>.</w:t>
      </w:r>
    </w:p>
    <w:p w14:paraId="2AFF799E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t>W Polsce możemy posiłkować się szeregiem gotowych systemów monitorowania warunków agro–</w:t>
      </w:r>
      <w:r>
        <w:rPr>
          <w:spacing w:val="1"/>
        </w:rPr>
        <w:t xml:space="preserve"> </w:t>
      </w:r>
      <w:r>
        <w:t>hydro–meteorologicznych:</w:t>
      </w:r>
    </w:p>
    <w:p w14:paraId="25E95FB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7" w:lineRule="auto"/>
        <w:ind w:right="316"/>
        <w:jc w:val="both"/>
        <w:rPr>
          <w:rFonts w:ascii="Symbol" w:hAnsi="Symbol"/>
          <w:sz w:val="24"/>
        </w:rPr>
      </w:pPr>
      <w:r>
        <w:rPr>
          <w:b/>
          <w:sz w:val="24"/>
        </w:rPr>
        <w:t>System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 xml:space="preserve">Monitoringu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Suszy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Rolniczej  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(SMSR)  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 xml:space="preserve">prowadzony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przez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Instytut  </w:t>
      </w:r>
      <w:r>
        <w:rPr>
          <w:spacing w:val="1"/>
          <w:sz w:val="24"/>
        </w:rPr>
        <w:t xml:space="preserve"> </w:t>
      </w:r>
      <w:r>
        <w:rPr>
          <w:sz w:val="24"/>
        </w:rPr>
        <w:t>Uprawy,</w:t>
      </w:r>
      <w:r>
        <w:rPr>
          <w:spacing w:val="-57"/>
          <w:sz w:val="24"/>
        </w:rPr>
        <w:t xml:space="preserve"> </w:t>
      </w:r>
      <w:r>
        <w:rPr>
          <w:sz w:val="24"/>
        </w:rPr>
        <w:t>Nawożenia i Gleboznawstwa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Puławach</w:t>
      </w:r>
      <w:r>
        <w:rPr>
          <w:spacing w:val="60"/>
          <w:sz w:val="24"/>
        </w:rPr>
        <w:t xml:space="preserve"> </w:t>
      </w:r>
      <w:r>
        <w:rPr>
          <w:sz w:val="24"/>
        </w:rPr>
        <w:t>(IUNG-PIB),</w:t>
      </w:r>
      <w:r>
        <w:rPr>
          <w:spacing w:val="60"/>
          <w:sz w:val="24"/>
        </w:rPr>
        <w:t xml:space="preserve"> </w:t>
      </w:r>
      <w:r>
        <w:rPr>
          <w:sz w:val="24"/>
        </w:rPr>
        <w:t>prezentujący mapy zagrożenia</w:t>
      </w:r>
      <w:r>
        <w:rPr>
          <w:spacing w:val="60"/>
          <w:sz w:val="24"/>
        </w:rPr>
        <w:t xml:space="preserve"> </w:t>
      </w:r>
      <w:r>
        <w:rPr>
          <w:sz w:val="24"/>
        </w:rPr>
        <w:t>suszą</w:t>
      </w:r>
      <w:r>
        <w:rPr>
          <w:spacing w:val="60"/>
          <w:sz w:val="24"/>
        </w:rPr>
        <w:t xml:space="preserve"> </w:t>
      </w:r>
      <w:r>
        <w:rPr>
          <w:sz w:val="24"/>
        </w:rPr>
        <w:t>rolniczą</w:t>
      </w:r>
      <w:r>
        <w:rPr>
          <w:spacing w:val="-57"/>
          <w:sz w:val="24"/>
        </w:rPr>
        <w:t xml:space="preserve"> </w:t>
      </w:r>
      <w:r>
        <w:rPr>
          <w:sz w:val="24"/>
        </w:rPr>
        <w:t>w okresach</w:t>
      </w:r>
      <w:r>
        <w:rPr>
          <w:spacing w:val="1"/>
          <w:sz w:val="24"/>
        </w:rPr>
        <w:t xml:space="preserve"> </w:t>
      </w:r>
      <w:r>
        <w:rPr>
          <w:sz w:val="24"/>
        </w:rPr>
        <w:t>6-dekadowych</w:t>
      </w:r>
      <w:r>
        <w:rPr>
          <w:spacing w:val="1"/>
          <w:sz w:val="24"/>
        </w:rPr>
        <w:t xml:space="preserve"> </w:t>
      </w:r>
      <w:r>
        <w:rPr>
          <w:sz w:val="24"/>
        </w:rPr>
        <w:t>od</w:t>
      </w:r>
      <w:r>
        <w:rPr>
          <w:spacing w:val="1"/>
          <w:sz w:val="24"/>
        </w:rPr>
        <w:t xml:space="preserve"> </w:t>
      </w:r>
      <w:r>
        <w:rPr>
          <w:sz w:val="24"/>
        </w:rPr>
        <w:t>kwietnia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września</w:t>
      </w:r>
      <w:r>
        <w:rPr>
          <w:spacing w:val="1"/>
          <w:sz w:val="24"/>
        </w:rPr>
        <w:t xml:space="preserve"> </w:t>
      </w:r>
      <w:hyperlink r:id="rId336">
        <w:r>
          <w:rPr>
            <w:sz w:val="24"/>
            <w:u w:val="single"/>
          </w:rPr>
          <w:t>https://susza.iung.pulawy.pl/</w:t>
        </w:r>
      </w:hyperlink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System</w:t>
      </w:r>
      <w:r>
        <w:rPr>
          <w:spacing w:val="1"/>
          <w:sz w:val="24"/>
        </w:rPr>
        <w:t xml:space="preserve"> </w:t>
      </w:r>
      <w:r>
        <w:rPr>
          <w:sz w:val="24"/>
        </w:rPr>
        <w:t>wskazuje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obszary,  </w:t>
      </w:r>
      <w:r>
        <w:rPr>
          <w:spacing w:val="35"/>
          <w:sz w:val="24"/>
        </w:rPr>
        <w:t xml:space="preserve"> </w:t>
      </w:r>
      <w:r>
        <w:rPr>
          <w:sz w:val="24"/>
        </w:rPr>
        <w:t xml:space="preserve">na  </w:t>
      </w:r>
      <w:r>
        <w:rPr>
          <w:spacing w:val="34"/>
          <w:sz w:val="24"/>
        </w:rPr>
        <w:t xml:space="preserve"> </w:t>
      </w:r>
      <w:r>
        <w:rPr>
          <w:sz w:val="24"/>
        </w:rPr>
        <w:t xml:space="preserve">których   </w:t>
      </w:r>
      <w:r>
        <w:rPr>
          <w:spacing w:val="36"/>
          <w:sz w:val="24"/>
        </w:rPr>
        <w:t xml:space="preserve"> </w:t>
      </w:r>
      <w:r>
        <w:rPr>
          <w:sz w:val="24"/>
        </w:rPr>
        <w:t xml:space="preserve">notuje   </w:t>
      </w:r>
      <w:r>
        <w:rPr>
          <w:spacing w:val="33"/>
          <w:sz w:val="24"/>
        </w:rPr>
        <w:t xml:space="preserve"> </w:t>
      </w:r>
      <w:r>
        <w:rPr>
          <w:sz w:val="24"/>
        </w:rPr>
        <w:t xml:space="preserve">się   </w:t>
      </w:r>
      <w:r>
        <w:rPr>
          <w:spacing w:val="34"/>
          <w:sz w:val="24"/>
        </w:rPr>
        <w:t xml:space="preserve"> </w:t>
      </w:r>
      <w:r>
        <w:rPr>
          <w:sz w:val="24"/>
        </w:rPr>
        <w:t xml:space="preserve">straty   </w:t>
      </w:r>
      <w:r>
        <w:rPr>
          <w:spacing w:val="32"/>
          <w:sz w:val="24"/>
        </w:rPr>
        <w:t xml:space="preserve"> </w:t>
      </w:r>
      <w:r>
        <w:rPr>
          <w:sz w:val="24"/>
        </w:rPr>
        <w:t xml:space="preserve">spowodowane   </w:t>
      </w:r>
      <w:r>
        <w:rPr>
          <w:spacing w:val="34"/>
          <w:sz w:val="24"/>
        </w:rPr>
        <w:t xml:space="preserve"> </w:t>
      </w:r>
      <w:r>
        <w:rPr>
          <w:sz w:val="24"/>
        </w:rPr>
        <w:t xml:space="preserve">suszą   </w:t>
      </w:r>
      <w:r>
        <w:rPr>
          <w:spacing w:val="36"/>
          <w:sz w:val="24"/>
        </w:rPr>
        <w:t xml:space="preserve"> </w:t>
      </w:r>
      <w:r>
        <w:rPr>
          <w:sz w:val="24"/>
        </w:rPr>
        <w:t xml:space="preserve">w   </w:t>
      </w:r>
      <w:r>
        <w:rPr>
          <w:spacing w:val="34"/>
          <w:sz w:val="24"/>
        </w:rPr>
        <w:t xml:space="preserve"> </w:t>
      </w:r>
      <w:r>
        <w:rPr>
          <w:sz w:val="24"/>
        </w:rPr>
        <w:t xml:space="preserve">uprawach   </w:t>
      </w:r>
      <w:r>
        <w:rPr>
          <w:spacing w:val="34"/>
          <w:sz w:val="24"/>
        </w:rPr>
        <w:t xml:space="preserve"> </w:t>
      </w:r>
      <w:r>
        <w:rPr>
          <w:sz w:val="24"/>
        </w:rPr>
        <w:t>wskazanych</w:t>
      </w:r>
      <w:r>
        <w:rPr>
          <w:spacing w:val="-58"/>
          <w:sz w:val="24"/>
        </w:rPr>
        <w:t xml:space="preserve"> </w:t>
      </w:r>
      <w:r>
        <w:rPr>
          <w:sz w:val="24"/>
        </w:rPr>
        <w:t>w ustawie z dnia 7 lipca</w:t>
      </w:r>
      <w:r>
        <w:rPr>
          <w:spacing w:val="61"/>
          <w:sz w:val="24"/>
        </w:rPr>
        <w:t xml:space="preserve"> </w:t>
      </w:r>
      <w:r>
        <w:rPr>
          <w:sz w:val="24"/>
        </w:rPr>
        <w:t>2005</w:t>
      </w:r>
      <w:r>
        <w:rPr>
          <w:spacing w:val="61"/>
          <w:sz w:val="24"/>
        </w:rPr>
        <w:t xml:space="preserve"> </w:t>
      </w:r>
      <w:r>
        <w:rPr>
          <w:sz w:val="24"/>
        </w:rPr>
        <w:t>r.</w:t>
      </w:r>
      <w:r>
        <w:rPr>
          <w:spacing w:val="61"/>
          <w:sz w:val="24"/>
        </w:rPr>
        <w:t xml:space="preserve"> </w:t>
      </w:r>
      <w:r>
        <w:rPr>
          <w:sz w:val="24"/>
        </w:rPr>
        <w:t>o</w:t>
      </w:r>
      <w:r>
        <w:rPr>
          <w:spacing w:val="61"/>
          <w:sz w:val="24"/>
        </w:rPr>
        <w:t xml:space="preserve"> </w:t>
      </w:r>
      <w:r>
        <w:rPr>
          <w:sz w:val="24"/>
        </w:rPr>
        <w:t>ubezpieczeniach</w:t>
      </w:r>
      <w:r>
        <w:rPr>
          <w:spacing w:val="61"/>
          <w:sz w:val="24"/>
        </w:rPr>
        <w:t xml:space="preserve"> </w:t>
      </w:r>
      <w:r>
        <w:rPr>
          <w:sz w:val="24"/>
        </w:rPr>
        <w:t>upraw   rolnych   i   zwierząt   gospodarskich.</w:t>
      </w:r>
      <w:r>
        <w:rPr>
          <w:spacing w:val="1"/>
          <w:sz w:val="24"/>
        </w:rPr>
        <w:t xml:space="preserve"> </w:t>
      </w:r>
      <w:r>
        <w:rPr>
          <w:sz w:val="24"/>
        </w:rPr>
        <w:t>Obok SMSR,</w:t>
      </w:r>
      <w:r>
        <w:rPr>
          <w:spacing w:val="1"/>
          <w:sz w:val="24"/>
        </w:rPr>
        <w:t xml:space="preserve"> </w:t>
      </w:r>
      <w:r>
        <w:rPr>
          <w:sz w:val="24"/>
        </w:rPr>
        <w:t>opartego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1"/>
          <w:sz w:val="24"/>
        </w:rPr>
        <w:t xml:space="preserve"> </w:t>
      </w:r>
      <w:r>
        <w:rPr>
          <w:sz w:val="24"/>
        </w:rPr>
        <w:t>klimatycznym</w:t>
      </w:r>
      <w:r>
        <w:rPr>
          <w:spacing w:val="1"/>
          <w:sz w:val="24"/>
        </w:rPr>
        <w:t xml:space="preserve"> </w:t>
      </w:r>
      <w:r>
        <w:rPr>
          <w:sz w:val="24"/>
        </w:rPr>
        <w:t>bilansie</w:t>
      </w:r>
      <w:r>
        <w:rPr>
          <w:spacing w:val="1"/>
          <w:sz w:val="24"/>
        </w:rPr>
        <w:t xml:space="preserve"> </w:t>
      </w:r>
      <w:r>
        <w:rPr>
          <w:sz w:val="24"/>
        </w:rPr>
        <w:t>wodnym,</w:t>
      </w:r>
      <w:r>
        <w:rPr>
          <w:spacing w:val="1"/>
          <w:sz w:val="24"/>
        </w:rPr>
        <w:t xml:space="preserve"> </w:t>
      </w:r>
      <w:r>
        <w:rPr>
          <w:sz w:val="24"/>
        </w:rPr>
        <w:t>uruchomiono</w:t>
      </w:r>
      <w:r>
        <w:rPr>
          <w:spacing w:val="1"/>
          <w:sz w:val="24"/>
        </w:rPr>
        <w:t xml:space="preserve"> </w:t>
      </w:r>
      <w:r>
        <w:rPr>
          <w:sz w:val="24"/>
        </w:rPr>
        <w:t>system</w:t>
      </w:r>
      <w:r>
        <w:rPr>
          <w:spacing w:val="1"/>
          <w:sz w:val="24"/>
        </w:rPr>
        <w:t xml:space="preserve"> </w:t>
      </w:r>
      <w:r>
        <w:rPr>
          <w:sz w:val="24"/>
        </w:rPr>
        <w:t>monitoringu</w:t>
      </w:r>
      <w:r>
        <w:rPr>
          <w:spacing w:val="1"/>
          <w:sz w:val="24"/>
        </w:rPr>
        <w:t xml:space="preserve"> </w:t>
      </w:r>
      <w:r>
        <w:rPr>
          <w:sz w:val="24"/>
        </w:rPr>
        <w:t>wilgotności</w:t>
      </w:r>
      <w:r>
        <w:rPr>
          <w:spacing w:val="1"/>
          <w:sz w:val="24"/>
        </w:rPr>
        <w:t xml:space="preserve"> </w:t>
      </w:r>
      <w:r>
        <w:rPr>
          <w:sz w:val="24"/>
        </w:rPr>
        <w:t>gleby, który</w:t>
      </w:r>
      <w:r>
        <w:rPr>
          <w:spacing w:val="-3"/>
          <w:sz w:val="24"/>
        </w:rPr>
        <w:t xml:space="preserve"> </w:t>
      </w:r>
      <w:r>
        <w:rPr>
          <w:sz w:val="24"/>
        </w:rPr>
        <w:t>m. in.</w:t>
      </w:r>
      <w:r>
        <w:rPr>
          <w:spacing w:val="-1"/>
          <w:sz w:val="24"/>
        </w:rPr>
        <w:t xml:space="preserve"> </w:t>
      </w:r>
      <w:r>
        <w:rPr>
          <w:sz w:val="24"/>
        </w:rPr>
        <w:t>weryfikuje</w:t>
      </w:r>
      <w:r>
        <w:rPr>
          <w:spacing w:val="-1"/>
          <w:sz w:val="24"/>
        </w:rPr>
        <w:t xml:space="preserve"> </w:t>
      </w:r>
      <w:r>
        <w:rPr>
          <w:sz w:val="24"/>
        </w:rPr>
        <w:t>prognozowane</w:t>
      </w:r>
      <w:r>
        <w:rPr>
          <w:spacing w:val="-1"/>
          <w:sz w:val="24"/>
        </w:rPr>
        <w:t xml:space="preserve"> </w:t>
      </w:r>
      <w:r>
        <w:rPr>
          <w:sz w:val="24"/>
        </w:rPr>
        <w:t>straty</w:t>
      </w:r>
      <w:r>
        <w:rPr>
          <w:spacing w:val="-5"/>
          <w:sz w:val="24"/>
        </w:rPr>
        <w:t xml:space="preserve"> </w:t>
      </w:r>
      <w:r>
        <w:rPr>
          <w:sz w:val="24"/>
        </w:rPr>
        <w:t>w</w:t>
      </w:r>
      <w:r>
        <w:rPr>
          <w:spacing w:val="-1"/>
          <w:sz w:val="24"/>
        </w:rPr>
        <w:t xml:space="preserve"> </w:t>
      </w:r>
      <w:r>
        <w:rPr>
          <w:sz w:val="24"/>
        </w:rPr>
        <w:t>plonach.</w:t>
      </w:r>
    </w:p>
    <w:p w14:paraId="0508D31C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 w:line="355" w:lineRule="auto"/>
        <w:ind w:right="319"/>
        <w:jc w:val="both"/>
        <w:rPr>
          <w:rFonts w:ascii="Symbol" w:hAnsi="Symbol"/>
          <w:sz w:val="24"/>
        </w:rPr>
      </w:pPr>
      <w:r>
        <w:rPr>
          <w:b/>
          <w:sz w:val="24"/>
        </w:rPr>
        <w:t>Prognostyczno</w:t>
      </w:r>
      <w:r>
        <w:rPr>
          <w:sz w:val="24"/>
        </w:rPr>
        <w:t>–</w:t>
      </w:r>
      <w:r>
        <w:rPr>
          <w:b/>
          <w:sz w:val="24"/>
        </w:rPr>
        <w:t xml:space="preserve">operacyjny system udostępniania charakterystyk suszy </w:t>
      </w:r>
      <w:r>
        <w:rPr>
          <w:sz w:val="24"/>
        </w:rPr>
        <w:t>prowadzony przez Instytut</w:t>
      </w:r>
      <w:r>
        <w:rPr>
          <w:spacing w:val="1"/>
          <w:sz w:val="24"/>
        </w:rPr>
        <w:t xml:space="preserve"> </w:t>
      </w:r>
      <w:r>
        <w:rPr>
          <w:sz w:val="24"/>
        </w:rPr>
        <w:t>Meteorologii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Gospodarki</w:t>
      </w:r>
      <w:r>
        <w:rPr>
          <w:spacing w:val="1"/>
          <w:sz w:val="24"/>
        </w:rPr>
        <w:t xml:space="preserve"> </w:t>
      </w:r>
      <w:r>
        <w:rPr>
          <w:sz w:val="24"/>
        </w:rPr>
        <w:t>Wodnej</w:t>
      </w:r>
      <w:r>
        <w:rPr>
          <w:spacing w:val="1"/>
          <w:sz w:val="24"/>
        </w:rPr>
        <w:t xml:space="preserve"> </w:t>
      </w:r>
      <w:r>
        <w:rPr>
          <w:sz w:val="24"/>
        </w:rPr>
        <w:t>(IMGW-PIB),</w:t>
      </w:r>
      <w:r>
        <w:rPr>
          <w:spacing w:val="1"/>
          <w:sz w:val="24"/>
        </w:rPr>
        <w:t xml:space="preserve"> </w:t>
      </w:r>
      <w:r>
        <w:rPr>
          <w:sz w:val="24"/>
        </w:rPr>
        <w:t>zawierający</w:t>
      </w:r>
      <w:r>
        <w:rPr>
          <w:spacing w:val="1"/>
          <w:sz w:val="24"/>
        </w:rPr>
        <w:t xml:space="preserve"> </w:t>
      </w:r>
      <w:r>
        <w:rPr>
          <w:sz w:val="24"/>
        </w:rPr>
        <w:t>dwa</w:t>
      </w:r>
      <w:r>
        <w:rPr>
          <w:spacing w:val="1"/>
          <w:sz w:val="24"/>
        </w:rPr>
        <w:t xml:space="preserve"> </w:t>
      </w:r>
      <w:r>
        <w:rPr>
          <w:sz w:val="24"/>
        </w:rPr>
        <w:t>serwisy:</w:t>
      </w:r>
      <w:r>
        <w:rPr>
          <w:spacing w:val="1"/>
          <w:sz w:val="24"/>
        </w:rPr>
        <w:t xml:space="preserve"> </w:t>
      </w:r>
      <w:r>
        <w:rPr>
          <w:sz w:val="24"/>
        </w:rPr>
        <w:t>AGROMETO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hyperlink r:id="rId337">
        <w:r>
          <w:rPr>
            <w:sz w:val="24"/>
            <w:u w:val="single"/>
          </w:rPr>
          <w:t>https://agrometeo.imgw.pl/</w:t>
        </w:r>
      </w:hyperlink>
      <w:r>
        <w:rPr>
          <w:sz w:val="24"/>
        </w:rPr>
        <w:t>)</w:t>
      </w:r>
      <w:r>
        <w:rPr>
          <w:spacing w:val="-1"/>
          <w:sz w:val="24"/>
        </w:rPr>
        <w:t xml:space="preserve"> </w:t>
      </w:r>
      <w:r>
        <w:rPr>
          <w:sz w:val="24"/>
        </w:rPr>
        <w:t>i STOP SUSZY</w:t>
      </w:r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hyperlink r:id="rId338">
        <w:r>
          <w:rPr>
            <w:sz w:val="24"/>
            <w:u w:val="single"/>
          </w:rPr>
          <w:t>https://stopsuszy.imgw.pl/</w:t>
        </w:r>
      </w:hyperlink>
      <w:r>
        <w:rPr>
          <w:sz w:val="24"/>
        </w:rPr>
        <w:t>).</w:t>
      </w:r>
    </w:p>
    <w:p w14:paraId="3E97896D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8" w:line="355" w:lineRule="auto"/>
        <w:ind w:right="315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Satelitarny system monitorowania suszy rolniczej </w:t>
      </w:r>
      <w:r>
        <w:rPr>
          <w:sz w:val="24"/>
        </w:rPr>
        <w:t>prowadzony przez Instytut Geodezji i Kartografii</w:t>
      </w:r>
      <w:r>
        <w:rPr>
          <w:spacing w:val="1"/>
          <w:sz w:val="24"/>
        </w:rPr>
        <w:t xml:space="preserve"> </w:t>
      </w:r>
      <w:r>
        <w:rPr>
          <w:sz w:val="24"/>
        </w:rPr>
        <w:t>(IGiK)</w:t>
      </w:r>
      <w:r>
        <w:rPr>
          <w:spacing w:val="1"/>
          <w:sz w:val="24"/>
        </w:rPr>
        <w:t xml:space="preserve"> </w:t>
      </w:r>
      <w:r>
        <w:rPr>
          <w:sz w:val="24"/>
        </w:rPr>
        <w:t>wykorzystujący</w:t>
      </w:r>
      <w:r>
        <w:rPr>
          <w:spacing w:val="1"/>
          <w:sz w:val="24"/>
        </w:rPr>
        <w:t xml:space="preserve"> </w:t>
      </w:r>
      <w:r>
        <w:rPr>
          <w:sz w:val="24"/>
        </w:rPr>
        <w:t>obrazy</w:t>
      </w:r>
      <w:r>
        <w:rPr>
          <w:spacing w:val="1"/>
          <w:sz w:val="24"/>
        </w:rPr>
        <w:t xml:space="preserve"> </w:t>
      </w:r>
      <w:r>
        <w:rPr>
          <w:sz w:val="24"/>
        </w:rPr>
        <w:t>satelitarne</w:t>
      </w:r>
      <w:r>
        <w:rPr>
          <w:spacing w:val="1"/>
          <w:sz w:val="24"/>
        </w:rPr>
        <w:t xml:space="preserve"> </w:t>
      </w:r>
      <w:r>
        <w:rPr>
          <w:sz w:val="24"/>
        </w:rPr>
        <w:t>(</w:t>
      </w:r>
      <w:hyperlink r:id="rId339">
        <w:r>
          <w:rPr>
            <w:sz w:val="24"/>
            <w:u w:val="single"/>
          </w:rPr>
          <w:t>http://www.igik.edu.pl/pl/monitorowanie-suszy-rolniczej</w:t>
        </w:r>
      </w:hyperlink>
      <w:r>
        <w:rPr>
          <w:sz w:val="24"/>
        </w:rPr>
        <w:t>).</w:t>
      </w:r>
      <w:r>
        <w:rPr>
          <w:spacing w:val="1"/>
          <w:sz w:val="24"/>
        </w:rPr>
        <w:t xml:space="preserve"> </w:t>
      </w:r>
      <w:r>
        <w:rPr>
          <w:sz w:val="24"/>
        </w:rPr>
        <w:t>Intensywność</w:t>
      </w:r>
      <w:r>
        <w:rPr>
          <w:spacing w:val="-1"/>
          <w:sz w:val="24"/>
        </w:rPr>
        <w:t xml:space="preserve"> </w:t>
      </w:r>
      <w:r>
        <w:rPr>
          <w:sz w:val="24"/>
        </w:rPr>
        <w:t>suszy</w:t>
      </w:r>
      <w:r>
        <w:rPr>
          <w:spacing w:val="-5"/>
          <w:sz w:val="24"/>
        </w:rPr>
        <w:t xml:space="preserve"> </w:t>
      </w:r>
      <w:r>
        <w:rPr>
          <w:sz w:val="24"/>
        </w:rPr>
        <w:t>jest</w:t>
      </w:r>
      <w:r>
        <w:rPr>
          <w:spacing w:val="2"/>
          <w:sz w:val="24"/>
        </w:rPr>
        <w:t xml:space="preserve"> </w:t>
      </w:r>
      <w:r>
        <w:rPr>
          <w:sz w:val="24"/>
        </w:rPr>
        <w:t>oceniana</w:t>
      </w:r>
      <w:r>
        <w:rPr>
          <w:spacing w:val="-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oparciu o wskaźniki</w:t>
      </w:r>
      <w:r>
        <w:rPr>
          <w:spacing w:val="-1"/>
          <w:sz w:val="24"/>
        </w:rPr>
        <w:t xml:space="preserve"> </w:t>
      </w:r>
      <w:r>
        <w:rPr>
          <w:sz w:val="24"/>
        </w:rPr>
        <w:t>suszy, takie</w:t>
      </w:r>
      <w:r>
        <w:rPr>
          <w:spacing w:val="-1"/>
          <w:sz w:val="24"/>
        </w:rPr>
        <w:t xml:space="preserve"> </w:t>
      </w:r>
      <w:r>
        <w:rPr>
          <w:sz w:val="24"/>
        </w:rPr>
        <w:t>jak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NDVI, Ts, TCI 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VCI</w:t>
      </w:r>
      <w:r>
        <w:rPr>
          <w:sz w:val="24"/>
        </w:rPr>
        <w:t>.</w:t>
      </w:r>
    </w:p>
    <w:p w14:paraId="567FF389" w14:textId="77777777" w:rsidR="00CB03BC" w:rsidRDefault="00000000">
      <w:pPr>
        <w:pStyle w:val="Tekstpodstawowy"/>
        <w:spacing w:before="8" w:line="360" w:lineRule="auto"/>
        <w:ind w:left="260" w:right="318" w:firstLine="708"/>
        <w:jc w:val="both"/>
      </w:pPr>
      <w:r>
        <w:t>Duży</w:t>
      </w:r>
      <w:r>
        <w:rPr>
          <w:spacing w:val="1"/>
        </w:rPr>
        <w:t xml:space="preserve"> </w:t>
      </w:r>
      <w:r>
        <w:t>wkład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opracowanie</w:t>
      </w:r>
      <w:r>
        <w:rPr>
          <w:spacing w:val="1"/>
        </w:rPr>
        <w:t xml:space="preserve"> </w:t>
      </w:r>
      <w:r>
        <w:t>systemów</w:t>
      </w:r>
      <w:r>
        <w:rPr>
          <w:spacing w:val="1"/>
        </w:rPr>
        <w:t xml:space="preserve"> </w:t>
      </w:r>
      <w:r>
        <w:t>monitorujących</w:t>
      </w:r>
      <w:r>
        <w:rPr>
          <w:spacing w:val="1"/>
        </w:rPr>
        <w:t xml:space="preserve"> </w:t>
      </w:r>
      <w:r>
        <w:t>warunki</w:t>
      </w:r>
      <w:r>
        <w:rPr>
          <w:spacing w:val="60"/>
        </w:rPr>
        <w:t xml:space="preserve"> </w:t>
      </w:r>
      <w:r>
        <w:t>pogodowe</w:t>
      </w:r>
      <w:r>
        <w:rPr>
          <w:spacing w:val="60"/>
        </w:rPr>
        <w:t xml:space="preserve"> </w:t>
      </w:r>
      <w:r>
        <w:t>oraz</w:t>
      </w:r>
      <w:r>
        <w:rPr>
          <w:spacing w:val="60"/>
        </w:rPr>
        <w:t xml:space="preserve"> </w:t>
      </w:r>
      <w:r>
        <w:t>ich</w:t>
      </w:r>
      <w:r>
        <w:rPr>
          <w:spacing w:val="60"/>
        </w:rPr>
        <w:t xml:space="preserve"> </w:t>
      </w:r>
      <w:r>
        <w:t>skutki,</w:t>
      </w:r>
      <w:r>
        <w:rPr>
          <w:spacing w:val="1"/>
        </w:rPr>
        <w:t xml:space="preserve"> </w:t>
      </w:r>
      <w:r>
        <w:t>zarówno w uprawie polowej,</w:t>
      </w:r>
      <w:r>
        <w:rPr>
          <w:spacing w:val="1"/>
        </w:rPr>
        <w:t xml:space="preserve"> </w:t>
      </w:r>
      <w:r>
        <w:t>jak i</w:t>
      </w:r>
      <w:r>
        <w:rPr>
          <w:spacing w:val="60"/>
        </w:rPr>
        <w:t xml:space="preserve"> </w:t>
      </w:r>
      <w:r>
        <w:t>na TUZ,</w:t>
      </w:r>
      <w:r>
        <w:rPr>
          <w:spacing w:val="60"/>
        </w:rPr>
        <w:t xml:space="preserve"> </w:t>
      </w:r>
      <w:r>
        <w:t>ma</w:t>
      </w:r>
      <w:r>
        <w:rPr>
          <w:spacing w:val="60"/>
        </w:rPr>
        <w:t xml:space="preserve"> </w:t>
      </w:r>
      <w:r>
        <w:t>Instytut</w:t>
      </w:r>
      <w:r>
        <w:rPr>
          <w:spacing w:val="60"/>
        </w:rPr>
        <w:t xml:space="preserve"> </w:t>
      </w:r>
      <w:r>
        <w:t>Technologiczno-Przyrodniczy (dawniej</w:t>
      </w:r>
      <w:r>
        <w:rPr>
          <w:spacing w:val="60"/>
        </w:rPr>
        <w:t xml:space="preserve"> </w:t>
      </w:r>
      <w:r>
        <w:t>IMUZ).</w:t>
      </w:r>
      <w:r>
        <w:rPr>
          <w:spacing w:val="1"/>
        </w:rPr>
        <w:t xml:space="preserve"> </w:t>
      </w:r>
      <w:r>
        <w:t>W latach</w:t>
      </w:r>
      <w:r>
        <w:rPr>
          <w:spacing w:val="1"/>
        </w:rPr>
        <w:t xml:space="preserve"> </w:t>
      </w:r>
      <w:r>
        <w:t>2008–2011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ITP</w:t>
      </w:r>
      <w:r>
        <w:rPr>
          <w:spacing w:val="1"/>
        </w:rPr>
        <w:t xml:space="preserve"> </w:t>
      </w:r>
      <w:r>
        <w:t>działał</w:t>
      </w:r>
      <w:r>
        <w:rPr>
          <w:spacing w:val="1"/>
        </w:rPr>
        <w:t xml:space="preserve"> </w:t>
      </w:r>
      <w:r>
        <w:t>monitoring</w:t>
      </w:r>
      <w:r>
        <w:rPr>
          <w:spacing w:val="1"/>
        </w:rPr>
        <w:t xml:space="preserve"> </w:t>
      </w:r>
      <w:r>
        <w:t>suszy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obszarach</w:t>
      </w:r>
      <w:r>
        <w:rPr>
          <w:spacing w:val="1"/>
        </w:rPr>
        <w:t xml:space="preserve"> </w:t>
      </w:r>
      <w:r>
        <w:t>rolniczych,</w:t>
      </w:r>
      <w:r>
        <w:rPr>
          <w:spacing w:val="1"/>
        </w:rPr>
        <w:t xml:space="preserve"> </w:t>
      </w:r>
      <w:r>
        <w:t>który</w:t>
      </w:r>
      <w:r>
        <w:rPr>
          <w:spacing w:val="1"/>
        </w:rPr>
        <w:t xml:space="preserve"> </w:t>
      </w:r>
      <w:r>
        <w:t>miał</w:t>
      </w:r>
      <w:r>
        <w:rPr>
          <w:spacing w:val="1"/>
        </w:rPr>
        <w:t xml:space="preserve"> </w:t>
      </w:r>
      <w:r>
        <w:t>charakter</w:t>
      </w:r>
      <w:r>
        <w:rPr>
          <w:spacing w:val="1"/>
        </w:rPr>
        <w:t xml:space="preserve"> </w:t>
      </w:r>
      <w:r>
        <w:t>regionalny i obejmował rejony doliny górnej Noteci i Kujaw, a więc obszary, na których znajdują się liczne</w:t>
      </w:r>
      <w:r>
        <w:rPr>
          <w:spacing w:val="1"/>
        </w:rPr>
        <w:t xml:space="preserve"> </w:t>
      </w:r>
      <w:r>
        <w:t>trwałe</w:t>
      </w:r>
      <w:r>
        <w:rPr>
          <w:spacing w:val="-1"/>
        </w:rPr>
        <w:t xml:space="preserve"> </w:t>
      </w:r>
      <w:r>
        <w:t>użytki zielone</w:t>
      </w:r>
      <w:r>
        <w:rPr>
          <w:spacing w:val="-2"/>
        </w:rPr>
        <w:t xml:space="preserve"> </w:t>
      </w:r>
      <w:r>
        <w:t>i jednocześnie</w:t>
      </w:r>
      <w:r>
        <w:rPr>
          <w:spacing w:val="-2"/>
        </w:rPr>
        <w:t xml:space="preserve"> </w:t>
      </w:r>
      <w:r>
        <w:t>szczególnie</w:t>
      </w:r>
      <w:r>
        <w:rPr>
          <w:spacing w:val="-1"/>
        </w:rPr>
        <w:t xml:space="preserve"> </w:t>
      </w:r>
      <w:r>
        <w:t>zagrożone</w:t>
      </w:r>
      <w:r>
        <w:rPr>
          <w:spacing w:val="-2"/>
        </w:rPr>
        <w:t xml:space="preserve"> </w:t>
      </w:r>
      <w:r>
        <w:t>suszą</w:t>
      </w:r>
      <w:r>
        <w:rPr>
          <w:spacing w:val="-1"/>
        </w:rPr>
        <w:t xml:space="preserve"> </w:t>
      </w:r>
      <w:r>
        <w:t>meteorologiczną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rolniczą.</w:t>
      </w:r>
    </w:p>
    <w:p w14:paraId="05AEBFEA" w14:textId="77777777" w:rsidR="00CB03BC" w:rsidRDefault="00CB03BC">
      <w:pPr>
        <w:pStyle w:val="Tekstpodstawowy"/>
        <w:rPr>
          <w:sz w:val="20"/>
        </w:rPr>
      </w:pPr>
    </w:p>
    <w:p w14:paraId="1C053220" w14:textId="77777777" w:rsidR="00CB03BC" w:rsidRDefault="00CB03BC">
      <w:pPr>
        <w:pStyle w:val="Tekstpodstawowy"/>
        <w:rPr>
          <w:sz w:val="20"/>
        </w:rPr>
      </w:pPr>
    </w:p>
    <w:p w14:paraId="0E60BF5C" w14:textId="4272BAAC" w:rsidR="00CB03BC" w:rsidRDefault="00CF670C">
      <w:pPr>
        <w:pStyle w:val="Tekstpodstawowy"/>
        <w:spacing w:before="7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1808" behindDoc="1" locked="0" layoutInCell="1" allowOverlap="1" wp14:anchorId="05125B0F" wp14:editId="7FE655B3">
                <wp:simplePos x="0" y="0"/>
                <wp:positionH relativeFrom="page">
                  <wp:posOffset>457200</wp:posOffset>
                </wp:positionH>
                <wp:positionV relativeFrom="paragraph">
                  <wp:posOffset>116840</wp:posOffset>
                </wp:positionV>
                <wp:extent cx="1828800" cy="8890"/>
                <wp:effectExtent l="0" t="0" r="0" b="0"/>
                <wp:wrapTopAndBottom/>
                <wp:docPr id="934469088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1BA85A" id="Rectangle 6" o:spid="_x0000_s1026" style="position:absolute;margin-left:36pt;margin-top:9.2pt;width:2in;height:.7pt;z-index:-15644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CpIbhG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3099D5B5" w14:textId="77777777" w:rsidR="00CB03BC" w:rsidRDefault="00000000">
      <w:pPr>
        <w:spacing w:before="73" w:line="276" w:lineRule="auto"/>
        <w:ind w:left="260" w:right="313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132</w:t>
      </w:r>
      <w:r>
        <w:rPr>
          <w:rFonts w:ascii="Cambria" w:hAnsi="Cambria"/>
          <w:sz w:val="18"/>
        </w:rPr>
        <w:t>Kanecka-Geszke</w:t>
      </w:r>
      <w:r>
        <w:rPr>
          <w:rFonts w:ascii="Cambria" w:hAnsi="Cambria"/>
          <w:spacing w:val="13"/>
          <w:sz w:val="18"/>
        </w:rPr>
        <w:t xml:space="preserve"> </w:t>
      </w:r>
      <w:r>
        <w:rPr>
          <w:rFonts w:ascii="Cambria" w:hAnsi="Cambria"/>
          <w:sz w:val="18"/>
        </w:rPr>
        <w:t>E.</w:t>
      </w:r>
      <w:r>
        <w:rPr>
          <w:rFonts w:ascii="Cambria" w:hAnsi="Cambria"/>
          <w:spacing w:val="10"/>
          <w:sz w:val="18"/>
        </w:rPr>
        <w:t xml:space="preserve"> </w:t>
      </w:r>
      <w:r>
        <w:rPr>
          <w:rFonts w:ascii="Cambria" w:hAnsi="Cambria"/>
          <w:sz w:val="18"/>
        </w:rPr>
        <w:t>2021.</w:t>
      </w:r>
      <w:r>
        <w:rPr>
          <w:rFonts w:ascii="Cambria" w:hAnsi="Cambria"/>
          <w:spacing w:val="12"/>
          <w:sz w:val="18"/>
        </w:rPr>
        <w:t xml:space="preserve"> </w:t>
      </w:r>
      <w:r>
        <w:rPr>
          <w:rFonts w:ascii="Cambria" w:hAnsi="Cambria"/>
          <w:sz w:val="18"/>
        </w:rPr>
        <w:t>Susza…</w:t>
      </w:r>
      <w:r>
        <w:rPr>
          <w:rFonts w:ascii="Cambria" w:hAnsi="Cambria"/>
          <w:spacing w:val="12"/>
          <w:sz w:val="18"/>
        </w:rPr>
        <w:t xml:space="preserve"> </w:t>
      </w:r>
      <w:r>
        <w:rPr>
          <w:rFonts w:ascii="Cambria" w:hAnsi="Cambria"/>
          <w:sz w:val="18"/>
        </w:rPr>
        <w:t>i</w:t>
      </w:r>
      <w:r>
        <w:rPr>
          <w:rFonts w:ascii="Cambria" w:hAnsi="Cambria"/>
          <w:spacing w:val="13"/>
          <w:sz w:val="18"/>
        </w:rPr>
        <w:t xml:space="preserve"> </w:t>
      </w:r>
      <w:r>
        <w:rPr>
          <w:rFonts w:ascii="Cambria" w:hAnsi="Cambria"/>
          <w:sz w:val="18"/>
        </w:rPr>
        <w:t>co</w:t>
      </w:r>
      <w:r>
        <w:rPr>
          <w:rFonts w:ascii="Cambria" w:hAnsi="Cambria"/>
          <w:spacing w:val="13"/>
          <w:sz w:val="18"/>
        </w:rPr>
        <w:t xml:space="preserve"> </w:t>
      </w:r>
      <w:r>
        <w:rPr>
          <w:rFonts w:ascii="Cambria" w:hAnsi="Cambria"/>
          <w:sz w:val="18"/>
        </w:rPr>
        <w:t>dalej?.</w:t>
      </w:r>
      <w:r>
        <w:rPr>
          <w:rFonts w:ascii="Cambria" w:hAnsi="Cambria"/>
          <w:spacing w:val="12"/>
          <w:sz w:val="18"/>
        </w:rPr>
        <w:t xml:space="preserve"> </w:t>
      </w:r>
      <w:r>
        <w:rPr>
          <w:rFonts w:ascii="Cambria" w:hAnsi="Cambria"/>
          <w:sz w:val="18"/>
        </w:rPr>
        <w:t>Forum</w:t>
      </w:r>
      <w:r>
        <w:rPr>
          <w:rFonts w:ascii="Cambria" w:hAnsi="Cambria"/>
          <w:spacing w:val="12"/>
          <w:sz w:val="18"/>
        </w:rPr>
        <w:t xml:space="preserve"> </w:t>
      </w:r>
      <w:r>
        <w:rPr>
          <w:rFonts w:ascii="Cambria" w:hAnsi="Cambria"/>
          <w:sz w:val="18"/>
        </w:rPr>
        <w:t>Akademickie.</w:t>
      </w:r>
      <w:r>
        <w:rPr>
          <w:rFonts w:ascii="Cambria" w:hAnsi="Cambria"/>
          <w:spacing w:val="15"/>
          <w:sz w:val="18"/>
        </w:rPr>
        <w:t xml:space="preserve"> </w:t>
      </w:r>
      <w:hyperlink r:id="rId340">
        <w:r>
          <w:rPr>
            <w:rFonts w:ascii="Cambria" w:hAnsi="Cambria"/>
            <w:sz w:val="18"/>
          </w:rPr>
          <w:t>https://obserwator.imgw.pl/monitoring-suszy-na-obszarach-</w:t>
        </w:r>
      </w:hyperlink>
      <w:r>
        <w:rPr>
          <w:rFonts w:ascii="Cambria" w:hAnsi="Cambria"/>
          <w:spacing w:val="1"/>
          <w:sz w:val="18"/>
        </w:rPr>
        <w:t xml:space="preserve"> </w:t>
      </w:r>
      <w:hyperlink r:id="rId341">
        <w:r>
          <w:rPr>
            <w:rFonts w:ascii="Cambria" w:hAnsi="Cambria"/>
            <w:sz w:val="18"/>
          </w:rPr>
          <w:t>rolniczych-z-wykorzystaniem-danych-satelitarnych-i-naziemnych-case-study-z-wielkopolski/</w:t>
        </w:r>
      </w:hyperlink>
    </w:p>
    <w:p w14:paraId="18A85DD1" w14:textId="77777777" w:rsidR="00CB03BC" w:rsidRDefault="00CB03BC">
      <w:pPr>
        <w:spacing w:line="276" w:lineRule="auto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0E23E555" w14:textId="77777777" w:rsidR="00CB03BC" w:rsidRDefault="00000000">
      <w:pPr>
        <w:pStyle w:val="Tekstpodstawowy"/>
        <w:spacing w:before="76" w:line="360" w:lineRule="auto"/>
        <w:ind w:left="260" w:right="316" w:firstLine="708"/>
        <w:jc w:val="both"/>
      </w:pPr>
      <w:r>
        <w:t>W latach 2011–2015 prowadzono oficjalny ogólnopolski monitoring warunków meteorologicznych</w:t>
      </w:r>
      <w:r>
        <w:rPr>
          <w:spacing w:val="1"/>
        </w:rPr>
        <w:t xml:space="preserve"> </w:t>
      </w:r>
      <w:r>
        <w:t>metodą</w:t>
      </w:r>
      <w:r>
        <w:rPr>
          <w:spacing w:val="1"/>
        </w:rPr>
        <w:t xml:space="preserve"> </w:t>
      </w:r>
      <w:r>
        <w:t>SPI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warunków</w:t>
      </w:r>
      <w:r>
        <w:rPr>
          <w:spacing w:val="1"/>
        </w:rPr>
        <w:t xml:space="preserve"> </w:t>
      </w:r>
      <w:r>
        <w:t>uwilgotnienia</w:t>
      </w:r>
      <w:r>
        <w:rPr>
          <w:spacing w:val="1"/>
        </w:rPr>
        <w:t xml:space="preserve"> </w:t>
      </w:r>
      <w:r>
        <w:t>upraw</w:t>
      </w:r>
      <w:r>
        <w:rPr>
          <w:spacing w:val="1"/>
        </w:rPr>
        <w:t xml:space="preserve"> </w:t>
      </w:r>
      <w:r>
        <w:t>rolnych,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tym</w:t>
      </w:r>
      <w:r>
        <w:rPr>
          <w:spacing w:val="1"/>
        </w:rPr>
        <w:t xml:space="preserve"> </w:t>
      </w:r>
      <w:r>
        <w:t>trwałych</w:t>
      </w:r>
      <w:r>
        <w:rPr>
          <w:spacing w:val="1"/>
        </w:rPr>
        <w:t xml:space="preserve"> </w:t>
      </w:r>
      <w:r>
        <w:t>użytków</w:t>
      </w:r>
      <w:r>
        <w:rPr>
          <w:spacing w:val="1"/>
        </w:rPr>
        <w:t xml:space="preserve"> </w:t>
      </w:r>
      <w:r>
        <w:t>zielonych.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uwzględniał</w:t>
      </w:r>
      <w:r>
        <w:rPr>
          <w:spacing w:val="28"/>
        </w:rPr>
        <w:t xml:space="preserve"> </w:t>
      </w:r>
      <w:r>
        <w:t>monitorowanie</w:t>
      </w:r>
      <w:r>
        <w:rPr>
          <w:spacing w:val="27"/>
        </w:rPr>
        <w:t xml:space="preserve"> </w:t>
      </w:r>
      <w:r>
        <w:t>warunków</w:t>
      </w:r>
      <w:r>
        <w:rPr>
          <w:spacing w:val="86"/>
        </w:rPr>
        <w:t xml:space="preserve"> </w:t>
      </w:r>
      <w:r>
        <w:t>meteorologicznych</w:t>
      </w:r>
      <w:r>
        <w:rPr>
          <w:spacing w:val="90"/>
        </w:rPr>
        <w:t xml:space="preserve"> </w:t>
      </w:r>
      <w:r>
        <w:t>i</w:t>
      </w:r>
      <w:r>
        <w:rPr>
          <w:spacing w:val="87"/>
        </w:rPr>
        <w:t xml:space="preserve"> </w:t>
      </w:r>
      <w:r>
        <w:t>warunków</w:t>
      </w:r>
      <w:r>
        <w:rPr>
          <w:spacing w:val="87"/>
        </w:rPr>
        <w:t xml:space="preserve"> </w:t>
      </w:r>
      <w:r>
        <w:t>uwilgotnienia</w:t>
      </w:r>
      <w:r>
        <w:rPr>
          <w:spacing w:val="88"/>
        </w:rPr>
        <w:t xml:space="preserve"> </w:t>
      </w:r>
      <w:r>
        <w:t>upraw</w:t>
      </w:r>
      <w:r>
        <w:rPr>
          <w:spacing w:val="89"/>
        </w:rPr>
        <w:t xml:space="preserve"> </w:t>
      </w:r>
      <w:r>
        <w:t>rolnych,</w:t>
      </w:r>
      <w:r>
        <w:rPr>
          <w:spacing w:val="-58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 xml:space="preserve">tym trwałych   </w:t>
      </w:r>
      <w:r>
        <w:rPr>
          <w:spacing w:val="19"/>
        </w:rPr>
        <w:t xml:space="preserve"> </w:t>
      </w:r>
      <w:r>
        <w:t xml:space="preserve">użytków   </w:t>
      </w:r>
      <w:r>
        <w:rPr>
          <w:spacing w:val="19"/>
        </w:rPr>
        <w:t xml:space="preserve"> </w:t>
      </w:r>
      <w:r>
        <w:t xml:space="preserve">zielonych,   </w:t>
      </w:r>
      <w:r>
        <w:rPr>
          <w:spacing w:val="19"/>
        </w:rPr>
        <w:t xml:space="preserve"> </w:t>
      </w:r>
      <w:r>
        <w:t xml:space="preserve">prognozowania   </w:t>
      </w:r>
      <w:r>
        <w:rPr>
          <w:spacing w:val="19"/>
        </w:rPr>
        <w:t xml:space="preserve"> </w:t>
      </w:r>
      <w:r>
        <w:t xml:space="preserve">przebiegu   </w:t>
      </w:r>
      <w:r>
        <w:rPr>
          <w:spacing w:val="20"/>
        </w:rPr>
        <w:t xml:space="preserve"> </w:t>
      </w:r>
      <w:r>
        <w:t>i</w:t>
      </w:r>
      <w:r>
        <w:rPr>
          <w:spacing w:val="4"/>
        </w:rPr>
        <w:t xml:space="preserve"> </w:t>
      </w:r>
      <w:r>
        <w:t xml:space="preserve">skutków   </w:t>
      </w:r>
      <w:r>
        <w:rPr>
          <w:spacing w:val="20"/>
        </w:rPr>
        <w:t xml:space="preserve"> </w:t>
      </w:r>
      <w:r>
        <w:t xml:space="preserve">wystąpienia   </w:t>
      </w:r>
      <w:r>
        <w:rPr>
          <w:spacing w:val="21"/>
        </w:rPr>
        <w:t xml:space="preserve"> </w:t>
      </w:r>
      <w:r>
        <w:t>deficytu</w:t>
      </w:r>
      <w:r>
        <w:rPr>
          <w:spacing w:val="-58"/>
        </w:rPr>
        <w:t xml:space="preserve"> </w:t>
      </w:r>
      <w:r>
        <w:t>i nadmiaru wody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obszarach</w:t>
      </w:r>
      <w:r>
        <w:rPr>
          <w:spacing w:val="1"/>
        </w:rPr>
        <w:t xml:space="preserve"> </w:t>
      </w:r>
      <w:r>
        <w:t>wiejskich.</w:t>
      </w:r>
      <w:r>
        <w:rPr>
          <w:spacing w:val="60"/>
        </w:rPr>
        <w:t xml:space="preserve"> </w:t>
      </w:r>
      <w:r>
        <w:t>Racjonalizatorskim</w:t>
      </w:r>
      <w:r>
        <w:rPr>
          <w:spacing w:val="60"/>
        </w:rPr>
        <w:t xml:space="preserve"> </w:t>
      </w:r>
      <w:r>
        <w:t>elementem</w:t>
      </w:r>
      <w:r>
        <w:rPr>
          <w:spacing w:val="60"/>
        </w:rPr>
        <w:t xml:space="preserve"> </w:t>
      </w:r>
      <w:r>
        <w:t>systemu</w:t>
      </w:r>
      <w:r>
        <w:rPr>
          <w:spacing w:val="60"/>
        </w:rPr>
        <w:t xml:space="preserve"> </w:t>
      </w:r>
      <w:r>
        <w:t>było</w:t>
      </w:r>
      <w:r>
        <w:rPr>
          <w:spacing w:val="60"/>
        </w:rPr>
        <w:t xml:space="preserve"> </w:t>
      </w:r>
      <w:r>
        <w:t>prognozowanie</w:t>
      </w:r>
      <w:r>
        <w:rPr>
          <w:spacing w:val="1"/>
        </w:rPr>
        <w:t xml:space="preserve"> </w:t>
      </w:r>
      <w:r>
        <w:t>(na 10– i 20–dni naprzód)</w:t>
      </w:r>
      <w:r>
        <w:rPr>
          <w:spacing w:val="1"/>
        </w:rPr>
        <w:t xml:space="preserve"> </w:t>
      </w:r>
      <w:r>
        <w:t>warunków</w:t>
      </w:r>
      <w:r>
        <w:rPr>
          <w:spacing w:val="1"/>
        </w:rPr>
        <w:t xml:space="preserve"> </w:t>
      </w:r>
      <w:r>
        <w:t>meteorologicznych,</w:t>
      </w:r>
      <w:r>
        <w:rPr>
          <w:spacing w:val="1"/>
        </w:rPr>
        <w:t xml:space="preserve"> </w:t>
      </w:r>
      <w:r>
        <w:t>deficytu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nadmiaru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ich</w:t>
      </w:r>
      <w:r>
        <w:rPr>
          <w:spacing w:val="1"/>
        </w:rPr>
        <w:t xml:space="preserve"> </w:t>
      </w:r>
      <w:r>
        <w:t>skutków</w:t>
      </w:r>
      <w:r>
        <w:rPr>
          <w:spacing w:val="1"/>
        </w:rPr>
        <w:t xml:space="preserve"> </w:t>
      </w:r>
      <w:r>
        <w:t>metodą</w:t>
      </w:r>
      <w:r>
        <w:rPr>
          <w:spacing w:val="-57"/>
        </w:rPr>
        <w:t xml:space="preserve"> </w:t>
      </w:r>
      <w:r>
        <w:t>wskaźnikową.</w:t>
      </w:r>
      <w:r>
        <w:rPr>
          <w:spacing w:val="1"/>
        </w:rPr>
        <w:t xml:space="preserve"> </w:t>
      </w:r>
      <w:r>
        <w:t>Monitoring</w:t>
      </w:r>
      <w:r>
        <w:rPr>
          <w:spacing w:val="1"/>
        </w:rPr>
        <w:t xml:space="preserve"> </w:t>
      </w:r>
      <w:r>
        <w:t>prowadzono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odniesieniu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kilkunastu</w:t>
      </w:r>
      <w:r>
        <w:rPr>
          <w:spacing w:val="1"/>
        </w:rPr>
        <w:t xml:space="preserve"> </w:t>
      </w:r>
      <w:r>
        <w:t>reprezentatywnych</w:t>
      </w:r>
      <w:r>
        <w:rPr>
          <w:spacing w:val="1"/>
        </w:rPr>
        <w:t xml:space="preserve"> </w:t>
      </w:r>
      <w:r>
        <w:t>regionów</w:t>
      </w:r>
      <w:r>
        <w:rPr>
          <w:spacing w:val="1"/>
        </w:rPr>
        <w:t xml:space="preserve"> </w:t>
      </w:r>
      <w:r>
        <w:t>agroklimatycznych</w:t>
      </w:r>
      <w:r>
        <w:rPr>
          <w:spacing w:val="-1"/>
        </w:rPr>
        <w:t xml:space="preserve"> </w:t>
      </w:r>
      <w:r>
        <w:t>Polski, na obszarze</w:t>
      </w:r>
      <w:r>
        <w:rPr>
          <w:spacing w:val="-1"/>
        </w:rPr>
        <w:t xml:space="preserve"> </w:t>
      </w:r>
      <w:r>
        <w:t>ok.</w:t>
      </w:r>
      <w:r>
        <w:rPr>
          <w:spacing w:val="1"/>
        </w:rPr>
        <w:t xml:space="preserve"> </w:t>
      </w:r>
      <w:r>
        <w:t>200 tys. km</w:t>
      </w:r>
      <w:r>
        <w:rPr>
          <w:vertAlign w:val="superscript"/>
        </w:rPr>
        <w:t>2</w:t>
      </w:r>
      <w:r>
        <w:t>.</w:t>
      </w:r>
    </w:p>
    <w:p w14:paraId="1221AF85" w14:textId="77777777" w:rsidR="00CB03BC" w:rsidRDefault="00000000">
      <w:pPr>
        <w:pStyle w:val="Nagwek2"/>
        <w:numPr>
          <w:ilvl w:val="1"/>
          <w:numId w:val="39"/>
        </w:numPr>
        <w:tabs>
          <w:tab w:val="left" w:pos="837"/>
        </w:tabs>
        <w:spacing w:before="203"/>
      </w:pPr>
      <w:bookmarkStart w:id="109" w:name="_bookmark109"/>
      <w:bookmarkEnd w:id="109"/>
      <w:r>
        <w:rPr>
          <w:color w:val="4F81BC"/>
        </w:rPr>
        <w:t>Monitorowanie</w:t>
      </w:r>
      <w:r>
        <w:rPr>
          <w:color w:val="4F81BC"/>
          <w:spacing w:val="-7"/>
        </w:rPr>
        <w:t xml:space="preserve"> </w:t>
      </w:r>
      <w:r>
        <w:rPr>
          <w:color w:val="4F81BC"/>
        </w:rPr>
        <w:t>warunków</w:t>
      </w:r>
      <w:r>
        <w:rPr>
          <w:color w:val="4F81BC"/>
          <w:spacing w:val="-7"/>
        </w:rPr>
        <w:t xml:space="preserve"> </w:t>
      </w:r>
      <w:r>
        <w:rPr>
          <w:color w:val="4F81BC"/>
        </w:rPr>
        <w:t>środowiska</w:t>
      </w:r>
      <w:r>
        <w:rPr>
          <w:color w:val="4F81BC"/>
          <w:spacing w:val="-7"/>
        </w:rPr>
        <w:t xml:space="preserve"> </w:t>
      </w:r>
      <w:r>
        <w:rPr>
          <w:color w:val="4F81BC"/>
        </w:rPr>
        <w:t>w</w:t>
      </w:r>
      <w:r>
        <w:rPr>
          <w:color w:val="4F81BC"/>
          <w:spacing w:val="-7"/>
        </w:rPr>
        <w:t xml:space="preserve"> </w:t>
      </w:r>
      <w:r>
        <w:rPr>
          <w:color w:val="4F81BC"/>
        </w:rPr>
        <w:t>systemach</w:t>
      </w:r>
      <w:r>
        <w:rPr>
          <w:color w:val="4F81BC"/>
          <w:spacing w:val="-5"/>
        </w:rPr>
        <w:t xml:space="preserve"> </w:t>
      </w:r>
      <w:r>
        <w:rPr>
          <w:color w:val="4F81BC"/>
        </w:rPr>
        <w:t>melioracyjnych</w:t>
      </w:r>
    </w:p>
    <w:p w14:paraId="3157394A" w14:textId="77777777" w:rsidR="00CB03BC" w:rsidRDefault="00000000">
      <w:pPr>
        <w:pStyle w:val="Tekstpodstawowy"/>
        <w:spacing w:before="287" w:line="360" w:lineRule="auto"/>
        <w:ind w:left="260" w:right="314" w:firstLine="708"/>
        <w:jc w:val="both"/>
      </w:pPr>
      <w:r>
        <w:t xml:space="preserve">W ostatnich latach, w ramach projektu INOMEL, opracowano prototyp </w:t>
      </w:r>
      <w:r>
        <w:rPr>
          <w:b/>
        </w:rPr>
        <w:t>systemu monitoringu agro</w:t>
      </w:r>
      <w:r>
        <w:t>–</w:t>
      </w:r>
      <w:r>
        <w:rPr>
          <w:spacing w:val="-57"/>
        </w:rPr>
        <w:t xml:space="preserve"> </w:t>
      </w:r>
      <w:r>
        <w:rPr>
          <w:b/>
        </w:rPr>
        <w:t>hydro</w:t>
      </w:r>
      <w:r>
        <w:t>–</w:t>
      </w:r>
      <w:r>
        <w:rPr>
          <w:b/>
        </w:rPr>
        <w:t>meteorologicznego</w:t>
      </w:r>
      <w:r>
        <w:rPr>
          <w:b/>
          <w:spacing w:val="1"/>
        </w:rPr>
        <w:t xml:space="preserve"> </w:t>
      </w:r>
      <w:r>
        <w:rPr>
          <w:b/>
        </w:rPr>
        <w:t>(AgHMM)</w:t>
      </w:r>
      <w:r>
        <w:rPr>
          <w:vertAlign w:val="superscript"/>
        </w:rPr>
        <w:t>133</w:t>
      </w:r>
      <w:r>
        <w:t>.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przeznaczony</w:t>
      </w:r>
      <w:r>
        <w:rPr>
          <w:spacing w:val="1"/>
        </w:rPr>
        <w:t xml:space="preserve"> </w:t>
      </w:r>
      <w:r>
        <w:t>jest do monitorowania</w:t>
      </w:r>
      <w:r>
        <w:rPr>
          <w:spacing w:val="1"/>
        </w:rPr>
        <w:t xml:space="preserve"> </w:t>
      </w:r>
      <w:r>
        <w:t>warunków</w:t>
      </w:r>
      <w:r>
        <w:rPr>
          <w:spacing w:val="-57"/>
        </w:rPr>
        <w:t xml:space="preserve"> </w:t>
      </w:r>
      <w:r>
        <w:t>środowiska</w:t>
      </w:r>
      <w:r>
        <w:rPr>
          <w:spacing w:val="1"/>
        </w:rPr>
        <w:t xml:space="preserve"> </w:t>
      </w:r>
      <w:r>
        <w:t>obiektów</w:t>
      </w:r>
      <w:r>
        <w:rPr>
          <w:spacing w:val="1"/>
        </w:rPr>
        <w:t xml:space="preserve"> </w:t>
      </w:r>
      <w:r>
        <w:t>melioracyjnych</w:t>
      </w:r>
      <w:r>
        <w:rPr>
          <w:spacing w:val="1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systemami</w:t>
      </w:r>
      <w:r>
        <w:rPr>
          <w:spacing w:val="1"/>
        </w:rPr>
        <w:t xml:space="preserve"> </w:t>
      </w:r>
      <w:r>
        <w:t>o dwukierunkowym</w:t>
      </w:r>
      <w:r>
        <w:rPr>
          <w:spacing w:val="1"/>
        </w:rPr>
        <w:t xml:space="preserve"> </w:t>
      </w:r>
      <w:r>
        <w:t>działaniu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nawadniająco–</w:t>
      </w:r>
      <w:r>
        <w:rPr>
          <w:spacing w:val="-57"/>
        </w:rPr>
        <w:t xml:space="preserve"> </w:t>
      </w:r>
      <w:r>
        <w:t>odwadniającymi. Dostarcza niezbędnych danych do prawidłowego działania tych systemów, dzięki czemu</w:t>
      </w:r>
      <w:r>
        <w:rPr>
          <w:spacing w:val="1"/>
        </w:rPr>
        <w:t xml:space="preserve"> </w:t>
      </w:r>
      <w:r>
        <w:t>zmniejsza ryzyko wystąpienia efektów niekorzystnych zjawisk. Stały monitoring obiektu melioracyjnego</w:t>
      </w:r>
      <w:r>
        <w:rPr>
          <w:spacing w:val="1"/>
        </w:rPr>
        <w:t xml:space="preserve"> </w:t>
      </w:r>
      <w:r>
        <w:t>przyczynia</w:t>
      </w:r>
      <w:r>
        <w:rPr>
          <w:spacing w:val="1"/>
        </w:rPr>
        <w:t xml:space="preserve"> </w:t>
      </w:r>
      <w:r>
        <w:t>się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zapewnienia</w:t>
      </w:r>
      <w:r>
        <w:rPr>
          <w:spacing w:val="1"/>
        </w:rPr>
        <w:t xml:space="preserve"> </w:t>
      </w:r>
      <w:r>
        <w:t>optymalnych</w:t>
      </w:r>
      <w:r>
        <w:rPr>
          <w:spacing w:val="1"/>
        </w:rPr>
        <w:t xml:space="preserve"> </w:t>
      </w:r>
      <w:r>
        <w:t>warunków</w:t>
      </w:r>
      <w:r>
        <w:rPr>
          <w:spacing w:val="1"/>
        </w:rPr>
        <w:t xml:space="preserve"> </w:t>
      </w:r>
      <w:r>
        <w:t>wilgotnościowych,</w:t>
      </w:r>
      <w:r>
        <w:rPr>
          <w:spacing w:val="1"/>
        </w:rPr>
        <w:t xml:space="preserve"> </w:t>
      </w:r>
      <w:r>
        <w:t>co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przypadku</w:t>
      </w:r>
      <w:r>
        <w:rPr>
          <w:spacing w:val="1"/>
        </w:rPr>
        <w:t xml:space="preserve"> </w:t>
      </w:r>
      <w:r>
        <w:t>gleb</w:t>
      </w:r>
      <w:r>
        <w:rPr>
          <w:spacing w:val="1"/>
        </w:rPr>
        <w:t xml:space="preserve"> </w:t>
      </w:r>
      <w:r>
        <w:t>organicznych</w:t>
      </w:r>
      <w:r>
        <w:rPr>
          <w:spacing w:val="-1"/>
        </w:rPr>
        <w:t xml:space="preserve"> </w:t>
      </w:r>
      <w:r>
        <w:t>minimalizuje ryzyko ich degradacji.</w:t>
      </w:r>
    </w:p>
    <w:p w14:paraId="7A3D99A8" w14:textId="77777777" w:rsidR="00CB03BC" w:rsidRDefault="00000000">
      <w:pPr>
        <w:pStyle w:val="Tekstpodstawowy"/>
        <w:spacing w:line="360" w:lineRule="auto"/>
        <w:ind w:left="260" w:right="322" w:firstLine="708"/>
        <w:jc w:val="both"/>
      </w:pPr>
      <w:r>
        <w:t>Działanie AgHMM opiera się na kilku różnych typach monitoringu, które razem tworzą integralną</w:t>
      </w:r>
      <w:r>
        <w:rPr>
          <w:spacing w:val="1"/>
        </w:rPr>
        <w:t xml:space="preserve"> </w:t>
      </w:r>
      <w:r>
        <w:t>całość.</w:t>
      </w:r>
      <w:r>
        <w:rPr>
          <w:spacing w:val="-1"/>
        </w:rPr>
        <w:t xml:space="preserve"> </w:t>
      </w:r>
      <w:r>
        <w:t>AgHMM</w:t>
      </w:r>
      <w:r>
        <w:rPr>
          <w:spacing w:val="-1"/>
        </w:rPr>
        <w:t xml:space="preserve"> </w:t>
      </w:r>
      <w:r>
        <w:t>obejmuje:</w:t>
      </w:r>
    </w:p>
    <w:p w14:paraId="283CB0B4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0" w:line="357" w:lineRule="auto"/>
        <w:ind w:right="318"/>
        <w:jc w:val="both"/>
        <w:rPr>
          <w:rFonts w:ascii="Symbol" w:hAnsi="Symbol"/>
          <w:sz w:val="24"/>
        </w:rPr>
      </w:pPr>
      <w:r>
        <w:rPr>
          <w:b/>
          <w:sz w:val="24"/>
        </w:rPr>
        <w:t>monitoring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meteorologiczny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dostarcza</w:t>
      </w:r>
      <w:r>
        <w:rPr>
          <w:spacing w:val="1"/>
          <w:sz w:val="24"/>
        </w:rPr>
        <w:t xml:space="preserve"> </w:t>
      </w:r>
      <w:r>
        <w:rPr>
          <w:sz w:val="24"/>
        </w:rPr>
        <w:t>informacje</w:t>
      </w:r>
      <w:r>
        <w:rPr>
          <w:spacing w:val="1"/>
          <w:sz w:val="24"/>
        </w:rPr>
        <w:t xml:space="preserve"> </w:t>
      </w:r>
      <w:r>
        <w:rPr>
          <w:sz w:val="24"/>
        </w:rPr>
        <w:t>o</w:t>
      </w:r>
      <w:r>
        <w:rPr>
          <w:spacing w:val="1"/>
          <w:sz w:val="24"/>
        </w:rPr>
        <w:t xml:space="preserve"> </w:t>
      </w:r>
      <w:r>
        <w:rPr>
          <w:sz w:val="24"/>
        </w:rPr>
        <w:t>bieżących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prognozowanych</w:t>
      </w:r>
      <w:r>
        <w:rPr>
          <w:spacing w:val="1"/>
          <w:sz w:val="24"/>
        </w:rPr>
        <w:t xml:space="preserve"> </w:t>
      </w:r>
      <w:r>
        <w:rPr>
          <w:sz w:val="24"/>
        </w:rPr>
        <w:t>warunkach</w:t>
      </w:r>
      <w:r>
        <w:rPr>
          <w:spacing w:val="1"/>
          <w:sz w:val="24"/>
        </w:rPr>
        <w:t xml:space="preserve"> </w:t>
      </w:r>
      <w:r>
        <w:rPr>
          <w:sz w:val="24"/>
        </w:rPr>
        <w:t>meteorologicznych</w:t>
      </w:r>
      <w:r>
        <w:rPr>
          <w:spacing w:val="113"/>
          <w:sz w:val="24"/>
        </w:rPr>
        <w:t xml:space="preserve"> </w:t>
      </w:r>
      <w:r>
        <w:rPr>
          <w:sz w:val="24"/>
        </w:rPr>
        <w:t>(temperatura</w:t>
      </w:r>
      <w:r>
        <w:rPr>
          <w:spacing w:val="110"/>
          <w:sz w:val="24"/>
        </w:rPr>
        <w:t xml:space="preserve"> </w:t>
      </w:r>
      <w:r>
        <w:rPr>
          <w:sz w:val="24"/>
        </w:rPr>
        <w:t>i</w:t>
      </w:r>
      <w:r>
        <w:rPr>
          <w:spacing w:val="112"/>
          <w:sz w:val="24"/>
        </w:rPr>
        <w:t xml:space="preserve"> </w:t>
      </w:r>
      <w:r>
        <w:rPr>
          <w:sz w:val="24"/>
        </w:rPr>
        <w:t>wilgotność</w:t>
      </w:r>
      <w:r>
        <w:rPr>
          <w:spacing w:val="113"/>
          <w:sz w:val="24"/>
        </w:rPr>
        <w:t xml:space="preserve"> </w:t>
      </w:r>
      <w:r>
        <w:rPr>
          <w:sz w:val="24"/>
        </w:rPr>
        <w:t>powietrza,</w:t>
      </w:r>
      <w:r>
        <w:rPr>
          <w:spacing w:val="111"/>
          <w:sz w:val="24"/>
        </w:rPr>
        <w:t xml:space="preserve"> </w:t>
      </w:r>
      <w:r>
        <w:rPr>
          <w:sz w:val="24"/>
        </w:rPr>
        <w:t>opady</w:t>
      </w:r>
      <w:r>
        <w:rPr>
          <w:spacing w:val="109"/>
          <w:sz w:val="24"/>
        </w:rPr>
        <w:t xml:space="preserve"> </w:t>
      </w:r>
      <w:r>
        <w:rPr>
          <w:sz w:val="24"/>
        </w:rPr>
        <w:t>atmosferyczne,</w:t>
      </w:r>
      <w:r>
        <w:rPr>
          <w:spacing w:val="111"/>
          <w:sz w:val="24"/>
        </w:rPr>
        <w:t xml:space="preserve"> </w:t>
      </w:r>
      <w:r>
        <w:rPr>
          <w:sz w:val="24"/>
        </w:rPr>
        <w:t>prędkość</w:t>
      </w:r>
      <w:r>
        <w:rPr>
          <w:spacing w:val="113"/>
          <w:sz w:val="24"/>
        </w:rPr>
        <w:t xml:space="preserve"> </w:t>
      </w:r>
      <w:r>
        <w:rPr>
          <w:sz w:val="24"/>
        </w:rPr>
        <w:t>wiatru</w:t>
      </w:r>
      <w:r>
        <w:rPr>
          <w:spacing w:val="-58"/>
          <w:sz w:val="24"/>
        </w:rPr>
        <w:t xml:space="preserve"> </w:t>
      </w:r>
      <w:r>
        <w:rPr>
          <w:sz w:val="24"/>
        </w:rPr>
        <w:t>i promieniowanie całkowite); pracuje w oparciu o automatyczne stacje</w:t>
      </w:r>
      <w:r>
        <w:rPr>
          <w:spacing w:val="60"/>
          <w:sz w:val="24"/>
        </w:rPr>
        <w:t xml:space="preserve"> </w:t>
      </w:r>
      <w:r>
        <w:rPr>
          <w:sz w:val="24"/>
        </w:rPr>
        <w:t>meteorologiczne zainstalowane</w:t>
      </w:r>
      <w:r>
        <w:rPr>
          <w:spacing w:val="1"/>
          <w:sz w:val="24"/>
        </w:rPr>
        <w:t xml:space="preserve"> </w:t>
      </w:r>
      <w:r>
        <w:rPr>
          <w:sz w:val="24"/>
        </w:rPr>
        <w:t>na</w:t>
      </w:r>
      <w:r>
        <w:rPr>
          <w:spacing w:val="-2"/>
          <w:sz w:val="24"/>
        </w:rPr>
        <w:t xml:space="preserve"> </w:t>
      </w:r>
      <w:r>
        <w:rPr>
          <w:sz w:val="24"/>
        </w:rPr>
        <w:t>obiekcie oraz</w:t>
      </w:r>
      <w:r>
        <w:rPr>
          <w:spacing w:val="1"/>
          <w:sz w:val="24"/>
        </w:rPr>
        <w:t xml:space="preserve"> </w:t>
      </w:r>
      <w:r>
        <w:rPr>
          <w:sz w:val="24"/>
        </w:rPr>
        <w:t>prognozy</w:t>
      </w:r>
      <w:r>
        <w:rPr>
          <w:spacing w:val="-3"/>
          <w:sz w:val="24"/>
        </w:rPr>
        <w:t xml:space="preserve"> </w:t>
      </w:r>
      <w:r>
        <w:rPr>
          <w:sz w:val="24"/>
        </w:rPr>
        <w:t>pogody</w:t>
      </w:r>
      <w:r>
        <w:rPr>
          <w:spacing w:val="-5"/>
          <w:sz w:val="24"/>
        </w:rPr>
        <w:t xml:space="preserve"> </w:t>
      </w:r>
      <w:r>
        <w:rPr>
          <w:sz w:val="24"/>
        </w:rPr>
        <w:t>pozyskiwane</w:t>
      </w:r>
      <w:r>
        <w:rPr>
          <w:spacing w:val="-1"/>
          <w:sz w:val="24"/>
        </w:rPr>
        <w:t xml:space="preserve"> </w:t>
      </w:r>
      <w:r>
        <w:rPr>
          <w:sz w:val="24"/>
        </w:rPr>
        <w:t>z</w:t>
      </w:r>
      <w:r>
        <w:rPr>
          <w:spacing w:val="3"/>
          <w:sz w:val="24"/>
        </w:rPr>
        <w:t xml:space="preserve"> </w:t>
      </w:r>
      <w:r>
        <w:rPr>
          <w:sz w:val="24"/>
        </w:rPr>
        <w:t>IMGW,</w:t>
      </w:r>
    </w:p>
    <w:p w14:paraId="3B53A7CE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1" w:line="357" w:lineRule="auto"/>
        <w:ind w:right="316"/>
        <w:jc w:val="both"/>
        <w:rPr>
          <w:rFonts w:ascii="Symbol" w:hAnsi="Symbol"/>
          <w:sz w:val="24"/>
        </w:rPr>
      </w:pPr>
      <w:r>
        <w:rPr>
          <w:b/>
          <w:sz w:val="24"/>
        </w:rPr>
        <w:t>monitoring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agrometeorologiczny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uwzględnia</w:t>
      </w:r>
      <w:r>
        <w:rPr>
          <w:spacing w:val="1"/>
          <w:sz w:val="24"/>
        </w:rPr>
        <w:t xml:space="preserve"> </w:t>
      </w:r>
      <w:r>
        <w:rPr>
          <w:sz w:val="24"/>
        </w:rPr>
        <w:t>zarówno</w:t>
      </w:r>
      <w:r>
        <w:rPr>
          <w:spacing w:val="1"/>
          <w:sz w:val="24"/>
        </w:rPr>
        <w:t xml:space="preserve"> </w:t>
      </w:r>
      <w:r>
        <w:rPr>
          <w:sz w:val="24"/>
        </w:rPr>
        <w:t>pomiary</w:t>
      </w:r>
      <w:r>
        <w:rPr>
          <w:spacing w:val="1"/>
          <w:sz w:val="24"/>
        </w:rPr>
        <w:t xml:space="preserve"> </w:t>
      </w:r>
      <w:r>
        <w:rPr>
          <w:sz w:val="24"/>
        </w:rPr>
        <w:t>meteorologiczne,</w:t>
      </w:r>
      <w:r>
        <w:rPr>
          <w:spacing w:val="1"/>
          <w:sz w:val="24"/>
        </w:rPr>
        <w:t xml:space="preserve"> </w:t>
      </w:r>
      <w:r>
        <w:rPr>
          <w:sz w:val="24"/>
        </w:rPr>
        <w:t>jak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pomiar</w:t>
      </w:r>
      <w:r>
        <w:rPr>
          <w:spacing w:val="1"/>
          <w:sz w:val="24"/>
        </w:rPr>
        <w:t xml:space="preserve"> </w:t>
      </w:r>
      <w:r>
        <w:rPr>
          <w:sz w:val="24"/>
        </w:rPr>
        <w:t>wilgotności w profilu glebowym pod konkretną uprawą; badanie uwilgotnienia najczęściej obejmuję</w:t>
      </w:r>
      <w:r>
        <w:rPr>
          <w:spacing w:val="1"/>
          <w:sz w:val="24"/>
        </w:rPr>
        <w:t xml:space="preserve"> </w:t>
      </w:r>
      <w:r>
        <w:rPr>
          <w:sz w:val="24"/>
        </w:rPr>
        <w:t>główną warstwę korzeniową rośliny; pomiary wykonywane są zarówno w sposób stały, za pomocą</w:t>
      </w:r>
      <w:r>
        <w:rPr>
          <w:spacing w:val="1"/>
          <w:sz w:val="24"/>
        </w:rPr>
        <w:t xml:space="preserve"> </w:t>
      </w:r>
      <w:r>
        <w:rPr>
          <w:sz w:val="24"/>
        </w:rPr>
        <w:t>urządzeń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1"/>
          <w:sz w:val="24"/>
        </w:rPr>
        <w:t xml:space="preserve"> </w:t>
      </w:r>
      <w:r>
        <w:rPr>
          <w:sz w:val="24"/>
        </w:rPr>
        <w:t>ciągłego</w:t>
      </w:r>
      <w:r>
        <w:rPr>
          <w:spacing w:val="1"/>
          <w:sz w:val="24"/>
        </w:rPr>
        <w:t xml:space="preserve"> </w:t>
      </w:r>
      <w:r>
        <w:rPr>
          <w:sz w:val="24"/>
        </w:rPr>
        <w:t>pomiaru</w:t>
      </w:r>
      <w:r>
        <w:rPr>
          <w:spacing w:val="1"/>
          <w:sz w:val="24"/>
        </w:rPr>
        <w:t xml:space="preserve"> </w:t>
      </w:r>
      <w:r>
        <w:rPr>
          <w:sz w:val="24"/>
        </w:rPr>
        <w:t>wilgotności</w:t>
      </w:r>
      <w:r>
        <w:rPr>
          <w:spacing w:val="60"/>
          <w:sz w:val="24"/>
        </w:rPr>
        <w:t xml:space="preserve"> </w:t>
      </w:r>
      <w:r>
        <w:rPr>
          <w:sz w:val="24"/>
        </w:rPr>
        <w:t>gleby z</w:t>
      </w:r>
      <w:r>
        <w:rPr>
          <w:spacing w:val="60"/>
          <w:sz w:val="24"/>
        </w:rPr>
        <w:t xml:space="preserve"> </w:t>
      </w:r>
      <w:r>
        <w:rPr>
          <w:sz w:val="24"/>
        </w:rPr>
        <w:t>transmisją</w:t>
      </w:r>
      <w:r>
        <w:rPr>
          <w:spacing w:val="60"/>
          <w:sz w:val="24"/>
        </w:rPr>
        <w:t xml:space="preserve"> </w:t>
      </w:r>
      <w:r>
        <w:rPr>
          <w:sz w:val="24"/>
        </w:rPr>
        <w:t>danych</w:t>
      </w:r>
      <w:r>
        <w:rPr>
          <w:spacing w:val="60"/>
          <w:sz w:val="24"/>
        </w:rPr>
        <w:t xml:space="preserve"> </w:t>
      </w:r>
      <w:r>
        <w:rPr>
          <w:sz w:val="24"/>
        </w:rPr>
        <w:t>na</w:t>
      </w:r>
      <w:r>
        <w:rPr>
          <w:spacing w:val="60"/>
          <w:sz w:val="24"/>
        </w:rPr>
        <w:t xml:space="preserve"> </w:t>
      </w:r>
      <w:r>
        <w:rPr>
          <w:sz w:val="24"/>
        </w:rPr>
        <w:t>serwer</w:t>
      </w:r>
      <w:r>
        <w:rPr>
          <w:spacing w:val="60"/>
          <w:sz w:val="24"/>
        </w:rPr>
        <w:t xml:space="preserve"> </w:t>
      </w:r>
      <w:r>
        <w:rPr>
          <w:sz w:val="24"/>
        </w:rPr>
        <w:t>(sondy profilowe),</w:t>
      </w:r>
      <w:r>
        <w:rPr>
          <w:spacing w:val="-57"/>
          <w:sz w:val="24"/>
        </w:rPr>
        <w:t xml:space="preserve"> </w:t>
      </w:r>
      <w:r>
        <w:rPr>
          <w:sz w:val="24"/>
        </w:rPr>
        <w:t>jak i okresowo (sondy</w:t>
      </w:r>
      <w:r>
        <w:rPr>
          <w:spacing w:val="-5"/>
          <w:sz w:val="24"/>
        </w:rPr>
        <w:t xml:space="preserve"> </w:t>
      </w:r>
      <w:r>
        <w:rPr>
          <w:sz w:val="24"/>
        </w:rPr>
        <w:t>TDR),</w:t>
      </w:r>
    </w:p>
    <w:p w14:paraId="13596F71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5" w:line="357" w:lineRule="auto"/>
        <w:ind w:right="318"/>
        <w:jc w:val="both"/>
        <w:rPr>
          <w:rFonts w:ascii="Symbol" w:hAnsi="Symbol"/>
          <w:sz w:val="24"/>
        </w:rPr>
      </w:pPr>
      <w:r>
        <w:rPr>
          <w:b/>
          <w:sz w:val="24"/>
        </w:rPr>
        <w:t>monitoring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hydrologiczny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obejmuje</w:t>
      </w:r>
      <w:r>
        <w:rPr>
          <w:spacing w:val="1"/>
          <w:sz w:val="24"/>
        </w:rPr>
        <w:t xml:space="preserve"> </w:t>
      </w:r>
      <w:r>
        <w:rPr>
          <w:sz w:val="24"/>
        </w:rPr>
        <w:t>badanie</w:t>
      </w:r>
      <w:r>
        <w:rPr>
          <w:spacing w:val="1"/>
          <w:sz w:val="24"/>
        </w:rPr>
        <w:t xml:space="preserve"> </w:t>
      </w:r>
      <w:r>
        <w:rPr>
          <w:sz w:val="24"/>
        </w:rPr>
        <w:t>przepływu</w:t>
      </w:r>
      <w:r>
        <w:rPr>
          <w:spacing w:val="1"/>
          <w:sz w:val="24"/>
        </w:rPr>
        <w:t xml:space="preserve"> </w:t>
      </w:r>
      <w:r>
        <w:rPr>
          <w:sz w:val="24"/>
        </w:rPr>
        <w:t>wody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pacing w:val="1"/>
          <w:sz w:val="24"/>
        </w:rPr>
        <w:t xml:space="preserve"> </w:t>
      </w:r>
      <w:r>
        <w:rPr>
          <w:sz w:val="24"/>
        </w:rPr>
        <w:t>sieci</w:t>
      </w:r>
      <w:r>
        <w:rPr>
          <w:spacing w:val="1"/>
          <w:sz w:val="24"/>
        </w:rPr>
        <w:t xml:space="preserve"> </w:t>
      </w:r>
      <w:r>
        <w:rPr>
          <w:sz w:val="24"/>
        </w:rPr>
        <w:t>drenarskiej,</w:t>
      </w:r>
      <w:r>
        <w:rPr>
          <w:spacing w:val="1"/>
          <w:sz w:val="24"/>
        </w:rPr>
        <w:t xml:space="preserve"> </w:t>
      </w:r>
      <w:r>
        <w:rPr>
          <w:sz w:val="24"/>
        </w:rPr>
        <w:t>rowach</w:t>
      </w:r>
      <w:r>
        <w:rPr>
          <w:spacing w:val="1"/>
          <w:sz w:val="24"/>
        </w:rPr>
        <w:t xml:space="preserve"> </w:t>
      </w:r>
      <w:r>
        <w:rPr>
          <w:sz w:val="24"/>
        </w:rPr>
        <w:t>melioracyjnych</w:t>
      </w:r>
      <w:r>
        <w:rPr>
          <w:spacing w:val="1"/>
          <w:sz w:val="24"/>
        </w:rPr>
        <w:t xml:space="preserve"> </w:t>
      </w:r>
      <w:r>
        <w:rPr>
          <w:sz w:val="24"/>
        </w:rPr>
        <w:t>czy</w:t>
      </w:r>
      <w:r>
        <w:rPr>
          <w:spacing w:val="1"/>
          <w:sz w:val="24"/>
        </w:rPr>
        <w:t xml:space="preserve"> </w:t>
      </w:r>
      <w:r>
        <w:rPr>
          <w:sz w:val="24"/>
        </w:rPr>
        <w:t>ciekach</w:t>
      </w:r>
      <w:r>
        <w:rPr>
          <w:spacing w:val="1"/>
          <w:sz w:val="24"/>
        </w:rPr>
        <w:t xml:space="preserve"> </w:t>
      </w:r>
      <w:r>
        <w:rPr>
          <w:sz w:val="24"/>
        </w:rPr>
        <w:t>(za</w:t>
      </w:r>
      <w:r>
        <w:rPr>
          <w:spacing w:val="1"/>
          <w:sz w:val="24"/>
        </w:rPr>
        <w:t xml:space="preserve"> </w:t>
      </w:r>
      <w:r>
        <w:rPr>
          <w:sz w:val="24"/>
        </w:rPr>
        <w:t>pomocą</w:t>
      </w:r>
      <w:r>
        <w:rPr>
          <w:spacing w:val="1"/>
          <w:sz w:val="24"/>
        </w:rPr>
        <w:t xml:space="preserve"> </w:t>
      </w:r>
      <w:r>
        <w:rPr>
          <w:sz w:val="24"/>
        </w:rPr>
        <w:t>przepływomierza</w:t>
      </w:r>
      <w:r>
        <w:rPr>
          <w:spacing w:val="1"/>
          <w:sz w:val="24"/>
        </w:rPr>
        <w:t xml:space="preserve"> </w:t>
      </w:r>
      <w:r>
        <w:rPr>
          <w:sz w:val="24"/>
        </w:rPr>
        <w:t>elektromagnetycznego</w:t>
      </w:r>
      <w:r>
        <w:rPr>
          <w:spacing w:val="1"/>
          <w:sz w:val="24"/>
        </w:rPr>
        <w:t xml:space="preserve"> </w:t>
      </w:r>
      <w:r>
        <w:rPr>
          <w:sz w:val="24"/>
        </w:rPr>
        <w:t>lub</w:t>
      </w:r>
      <w:r>
        <w:rPr>
          <w:spacing w:val="1"/>
          <w:sz w:val="24"/>
        </w:rPr>
        <w:t xml:space="preserve"> </w:t>
      </w:r>
      <w:r>
        <w:rPr>
          <w:sz w:val="24"/>
        </w:rPr>
        <w:t>młynka</w:t>
      </w:r>
      <w:r>
        <w:rPr>
          <w:spacing w:val="1"/>
          <w:sz w:val="24"/>
        </w:rPr>
        <w:t xml:space="preserve"> </w:t>
      </w:r>
      <w:r>
        <w:rPr>
          <w:sz w:val="24"/>
        </w:rPr>
        <w:t>hydrometrycznego),</w:t>
      </w:r>
      <w:r>
        <w:rPr>
          <w:spacing w:val="61"/>
          <w:sz w:val="24"/>
        </w:rPr>
        <w:t xml:space="preserve"> </w:t>
      </w:r>
      <w:r>
        <w:rPr>
          <w:sz w:val="24"/>
        </w:rPr>
        <w:t>pomiary</w:t>
      </w:r>
      <w:r>
        <w:rPr>
          <w:spacing w:val="61"/>
          <w:sz w:val="24"/>
        </w:rPr>
        <w:t xml:space="preserve"> </w:t>
      </w:r>
      <w:r>
        <w:rPr>
          <w:sz w:val="24"/>
        </w:rPr>
        <w:t>poziomu</w:t>
      </w:r>
      <w:r>
        <w:rPr>
          <w:spacing w:val="61"/>
          <w:sz w:val="24"/>
        </w:rPr>
        <w:t xml:space="preserve"> </w:t>
      </w:r>
      <w:r>
        <w:rPr>
          <w:sz w:val="24"/>
        </w:rPr>
        <w:t>wody   gruntowej   w   łanie   oraz   stany   wody   w   rowach</w:t>
      </w:r>
      <w:r>
        <w:rPr>
          <w:spacing w:val="1"/>
          <w:sz w:val="24"/>
        </w:rPr>
        <w:t xml:space="preserve"> </w:t>
      </w:r>
      <w:r>
        <w:rPr>
          <w:sz w:val="24"/>
        </w:rPr>
        <w:t>(w</w:t>
      </w:r>
      <w:r>
        <w:rPr>
          <w:spacing w:val="-1"/>
          <w:sz w:val="24"/>
        </w:rPr>
        <w:t xml:space="preserve"> </w:t>
      </w:r>
      <w:r>
        <w:rPr>
          <w:sz w:val="24"/>
        </w:rPr>
        <w:t>piezometrach,</w:t>
      </w:r>
      <w:r>
        <w:rPr>
          <w:spacing w:val="10"/>
          <w:sz w:val="24"/>
        </w:rPr>
        <w:t xml:space="preserve"> </w:t>
      </w:r>
      <w:r>
        <w:rPr>
          <w:sz w:val="24"/>
        </w:rPr>
        <w:t>w</w:t>
      </w:r>
      <w:r>
        <w:rPr>
          <w:spacing w:val="10"/>
          <w:sz w:val="24"/>
        </w:rPr>
        <w:t xml:space="preserve"> </w:t>
      </w:r>
      <w:r>
        <w:rPr>
          <w:sz w:val="24"/>
        </w:rPr>
        <w:t>sposób</w:t>
      </w:r>
      <w:r>
        <w:rPr>
          <w:spacing w:val="10"/>
          <w:sz w:val="24"/>
        </w:rPr>
        <w:t xml:space="preserve"> </w:t>
      </w:r>
      <w:r>
        <w:rPr>
          <w:sz w:val="24"/>
        </w:rPr>
        <w:t>ciągły,</w:t>
      </w:r>
      <w:r>
        <w:rPr>
          <w:spacing w:val="11"/>
          <w:sz w:val="24"/>
        </w:rPr>
        <w:t xml:space="preserve"> </w:t>
      </w:r>
      <w:r>
        <w:rPr>
          <w:sz w:val="24"/>
        </w:rPr>
        <w:t>za</w:t>
      </w:r>
      <w:r>
        <w:rPr>
          <w:spacing w:val="10"/>
          <w:sz w:val="24"/>
        </w:rPr>
        <w:t xml:space="preserve"> </w:t>
      </w:r>
      <w:r>
        <w:rPr>
          <w:sz w:val="24"/>
        </w:rPr>
        <w:t>pomocą</w:t>
      </w:r>
      <w:r>
        <w:rPr>
          <w:spacing w:val="9"/>
          <w:sz w:val="24"/>
        </w:rPr>
        <w:t xml:space="preserve"> </w:t>
      </w:r>
      <w:r>
        <w:rPr>
          <w:sz w:val="24"/>
        </w:rPr>
        <w:t>czujników</w:t>
      </w:r>
      <w:r>
        <w:rPr>
          <w:spacing w:val="10"/>
          <w:sz w:val="24"/>
        </w:rPr>
        <w:t xml:space="preserve"> </w:t>
      </w:r>
      <w:r>
        <w:rPr>
          <w:sz w:val="24"/>
        </w:rPr>
        <w:t>ciśnienia</w:t>
      </w:r>
      <w:r>
        <w:rPr>
          <w:spacing w:val="10"/>
          <w:sz w:val="24"/>
        </w:rPr>
        <w:t xml:space="preserve"> </w:t>
      </w:r>
      <w:r>
        <w:rPr>
          <w:sz w:val="24"/>
        </w:rPr>
        <w:t>lub</w:t>
      </w:r>
      <w:r>
        <w:rPr>
          <w:spacing w:val="11"/>
          <w:sz w:val="24"/>
        </w:rPr>
        <w:t xml:space="preserve"> </w:t>
      </w:r>
      <w:r>
        <w:rPr>
          <w:sz w:val="24"/>
        </w:rPr>
        <w:t>okresowo</w:t>
      </w:r>
      <w:r>
        <w:rPr>
          <w:spacing w:val="10"/>
          <w:sz w:val="24"/>
        </w:rPr>
        <w:t xml:space="preserve"> </w:t>
      </w:r>
      <w:r>
        <w:rPr>
          <w:sz w:val="24"/>
        </w:rPr>
        <w:t>przy</w:t>
      </w:r>
      <w:r>
        <w:rPr>
          <w:spacing w:val="6"/>
          <w:sz w:val="24"/>
        </w:rPr>
        <w:t xml:space="preserve"> </w:t>
      </w:r>
      <w:r>
        <w:rPr>
          <w:sz w:val="24"/>
        </w:rPr>
        <w:t>użyciu</w:t>
      </w:r>
      <w:r>
        <w:rPr>
          <w:spacing w:val="11"/>
          <w:sz w:val="24"/>
        </w:rPr>
        <w:t xml:space="preserve"> </w:t>
      </w:r>
      <w:r>
        <w:rPr>
          <w:sz w:val="24"/>
        </w:rPr>
        <w:t>świstawki</w:t>
      </w:r>
      <w:r>
        <w:rPr>
          <w:spacing w:val="-58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taśmy</w:t>
      </w:r>
      <w:r>
        <w:rPr>
          <w:spacing w:val="-6"/>
          <w:sz w:val="24"/>
        </w:rPr>
        <w:t xml:space="preserve"> </w:t>
      </w:r>
      <w:r>
        <w:rPr>
          <w:sz w:val="24"/>
        </w:rPr>
        <w:t>pomiarowej),</w:t>
      </w:r>
    </w:p>
    <w:p w14:paraId="69150137" w14:textId="77777777" w:rsidR="00CB03BC" w:rsidRDefault="00CB03BC">
      <w:pPr>
        <w:pStyle w:val="Tekstpodstawowy"/>
        <w:rPr>
          <w:sz w:val="20"/>
        </w:rPr>
      </w:pPr>
    </w:p>
    <w:p w14:paraId="65DC798A" w14:textId="04B66803" w:rsidR="00CB03BC" w:rsidRDefault="00CF670C">
      <w:pPr>
        <w:pStyle w:val="Tekstpodstawowy"/>
        <w:spacing w:before="1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2320" behindDoc="1" locked="0" layoutInCell="1" allowOverlap="1" wp14:anchorId="2C3BEFB8" wp14:editId="205C019B">
                <wp:simplePos x="0" y="0"/>
                <wp:positionH relativeFrom="page">
                  <wp:posOffset>457200</wp:posOffset>
                </wp:positionH>
                <wp:positionV relativeFrom="paragraph">
                  <wp:posOffset>157480</wp:posOffset>
                </wp:positionV>
                <wp:extent cx="1828800" cy="8890"/>
                <wp:effectExtent l="0" t="0" r="0" b="0"/>
                <wp:wrapTopAndBottom/>
                <wp:docPr id="102982321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DAA899" id="Rectangle 5" o:spid="_x0000_s1026" style="position:absolute;margin-left:36pt;margin-top:12.4pt;width:2in;height:.7pt;z-index:-15644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" fillcolor="black" stroked="f">
                <w10:wrap type="topAndBottom" anchorx="page"/>
              </v:rect>
            </w:pict>
          </mc:Fallback>
        </mc:AlternateContent>
      </w:r>
    </w:p>
    <w:p w14:paraId="562F85D0" w14:textId="77777777" w:rsidR="00CB03BC" w:rsidRDefault="00000000">
      <w:pPr>
        <w:spacing w:before="71" w:line="276" w:lineRule="auto"/>
        <w:ind w:left="260" w:right="311"/>
        <w:jc w:val="both"/>
        <w:rPr>
          <w:rFonts w:ascii="Cambria" w:hAnsi="Cambria"/>
          <w:sz w:val="18"/>
        </w:rPr>
      </w:pPr>
      <w:r>
        <w:rPr>
          <w:rFonts w:ascii="Cambria" w:hAnsi="Cambria"/>
          <w:position w:val="4"/>
          <w:sz w:val="12"/>
        </w:rPr>
        <w:t>133</w:t>
      </w:r>
      <w:r>
        <w:rPr>
          <w:rFonts w:ascii="Cambria" w:hAnsi="Cambria"/>
          <w:sz w:val="18"/>
        </w:rPr>
        <w:t>Bąk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B.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2022.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Monitorowanie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warunków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środowiska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obiektów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melioracyjnych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z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wykorzystaniem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systemu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agro-hydro-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meteorologicznego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(AgHMM).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Projekt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INOMEL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(współfinansowany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przez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NCBR,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umowa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BIOSTRATEG3/347837/11/NCBR/2017).</w:t>
      </w:r>
      <w:r>
        <w:rPr>
          <w:rFonts w:ascii="Cambria" w:hAnsi="Cambria"/>
          <w:spacing w:val="1"/>
          <w:sz w:val="18"/>
        </w:rPr>
        <w:t xml:space="preserve"> </w:t>
      </w:r>
      <w:r>
        <w:rPr>
          <w:rFonts w:ascii="Cambria" w:hAnsi="Cambria"/>
          <w:sz w:val="18"/>
        </w:rPr>
        <w:t>Maszynopis.</w:t>
      </w:r>
    </w:p>
    <w:p w14:paraId="782D5EDE" w14:textId="77777777" w:rsidR="00CB03BC" w:rsidRDefault="00CB03BC">
      <w:pPr>
        <w:spacing w:line="276" w:lineRule="auto"/>
        <w:jc w:val="both"/>
        <w:rPr>
          <w:rFonts w:ascii="Cambria" w:hAnsi="Cambria"/>
          <w:sz w:val="18"/>
        </w:rPr>
        <w:sectPr w:rsidR="00CB03BC">
          <w:pgSz w:w="11910" w:h="16840"/>
          <w:pgMar w:top="620" w:right="400" w:bottom="1040" w:left="460" w:header="0" w:footer="854" w:gutter="0"/>
          <w:cols w:space="708"/>
        </w:sectPr>
      </w:pPr>
    </w:p>
    <w:p w14:paraId="7F9D5079" w14:textId="77777777" w:rsidR="00CB03BC" w:rsidRDefault="00000000">
      <w:pPr>
        <w:pStyle w:val="Akapitzlist"/>
        <w:numPr>
          <w:ilvl w:val="0"/>
          <w:numId w:val="38"/>
        </w:numPr>
        <w:tabs>
          <w:tab w:val="left" w:pos="620"/>
        </w:tabs>
        <w:spacing w:before="75" w:line="355" w:lineRule="auto"/>
        <w:ind w:right="315"/>
        <w:jc w:val="both"/>
        <w:rPr>
          <w:rFonts w:ascii="Symbol" w:hAnsi="Symbol"/>
          <w:sz w:val="24"/>
        </w:rPr>
      </w:pPr>
      <w:r>
        <w:rPr>
          <w:b/>
          <w:sz w:val="24"/>
        </w:rPr>
        <w:t>monitoring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 xml:space="preserve">hydrauliczny   </w:t>
      </w:r>
      <w:r>
        <w:rPr>
          <w:sz w:val="24"/>
        </w:rPr>
        <w:t>–   umożliwia</w:t>
      </w:r>
      <w:r>
        <w:rPr>
          <w:spacing w:val="60"/>
          <w:sz w:val="24"/>
        </w:rPr>
        <w:t xml:space="preserve"> </w:t>
      </w:r>
      <w:r>
        <w:rPr>
          <w:sz w:val="24"/>
        </w:rPr>
        <w:t>pomiary</w:t>
      </w:r>
      <w:r>
        <w:rPr>
          <w:spacing w:val="60"/>
          <w:sz w:val="24"/>
        </w:rPr>
        <w:t xml:space="preserve"> </w:t>
      </w:r>
      <w:r>
        <w:rPr>
          <w:sz w:val="24"/>
        </w:rPr>
        <w:t>natężenia   przepływu   wody</w:t>
      </w:r>
      <w:r>
        <w:rPr>
          <w:spacing w:val="60"/>
          <w:sz w:val="24"/>
        </w:rPr>
        <w:t xml:space="preserve"> </w:t>
      </w:r>
      <w:r>
        <w:rPr>
          <w:sz w:val="24"/>
        </w:rPr>
        <w:t>i   jej   regulowanie</w:t>
      </w:r>
      <w:r>
        <w:rPr>
          <w:spacing w:val="1"/>
          <w:sz w:val="24"/>
        </w:rPr>
        <w:t xml:space="preserve"> </w:t>
      </w:r>
      <w:r>
        <w:rPr>
          <w:sz w:val="24"/>
        </w:rPr>
        <w:t>na budowlach hydrotechnicznych istniejących lub specjalnie do tego celu zaadoptowanych (ruchome</w:t>
      </w:r>
      <w:r>
        <w:rPr>
          <w:spacing w:val="1"/>
          <w:sz w:val="24"/>
        </w:rPr>
        <w:t xml:space="preserve"> </w:t>
      </w:r>
      <w:r>
        <w:rPr>
          <w:sz w:val="24"/>
        </w:rPr>
        <w:t>zestawy</w:t>
      </w:r>
      <w:r>
        <w:rPr>
          <w:spacing w:val="-6"/>
          <w:sz w:val="24"/>
        </w:rPr>
        <w:t xml:space="preserve"> </w:t>
      </w:r>
      <w:r>
        <w:rPr>
          <w:sz w:val="24"/>
        </w:rPr>
        <w:t>przelewów</w:t>
      </w:r>
      <w:r>
        <w:rPr>
          <w:spacing w:val="-1"/>
          <w:sz w:val="24"/>
        </w:rPr>
        <w:t xml:space="preserve"> </w:t>
      </w:r>
      <w:r>
        <w:rPr>
          <w:sz w:val="24"/>
        </w:rPr>
        <w:t>i koryta</w:t>
      </w:r>
      <w:r>
        <w:rPr>
          <w:spacing w:val="-1"/>
          <w:sz w:val="24"/>
        </w:rPr>
        <w:t xml:space="preserve"> </w:t>
      </w:r>
      <w:r>
        <w:rPr>
          <w:sz w:val="24"/>
        </w:rPr>
        <w:t>oraz</w:t>
      </w:r>
      <w:r>
        <w:rPr>
          <w:spacing w:val="1"/>
          <w:sz w:val="24"/>
        </w:rPr>
        <w:t xml:space="preserve"> </w:t>
      </w:r>
      <w:r>
        <w:rPr>
          <w:sz w:val="24"/>
        </w:rPr>
        <w:t>nasadki pomiarowe).</w:t>
      </w:r>
    </w:p>
    <w:p w14:paraId="51252C77" w14:textId="77777777" w:rsidR="00CB03BC" w:rsidRDefault="00000000">
      <w:pPr>
        <w:pStyle w:val="Tekstpodstawowy"/>
        <w:spacing w:before="9" w:line="360" w:lineRule="auto"/>
        <w:ind w:left="260" w:right="316" w:firstLine="708"/>
        <w:jc w:val="both"/>
      </w:pPr>
      <w:r>
        <w:t>Wszystkie wymienione wyżej składowe monitoringu w systemie AgHMM dedykowane są zarówno</w:t>
      </w:r>
      <w:r>
        <w:rPr>
          <w:spacing w:val="1"/>
        </w:rPr>
        <w:t xml:space="preserve"> </w:t>
      </w:r>
      <w:r>
        <w:t>dla</w:t>
      </w:r>
      <w:r>
        <w:rPr>
          <w:spacing w:val="72"/>
        </w:rPr>
        <w:t xml:space="preserve"> </w:t>
      </w:r>
      <w:r>
        <w:t>obiektów</w:t>
      </w:r>
      <w:r>
        <w:rPr>
          <w:spacing w:val="72"/>
        </w:rPr>
        <w:t xml:space="preserve"> </w:t>
      </w:r>
      <w:r>
        <w:t>nawadnianych</w:t>
      </w:r>
      <w:r>
        <w:rPr>
          <w:spacing w:val="73"/>
        </w:rPr>
        <w:t xml:space="preserve"> </w:t>
      </w:r>
      <w:r>
        <w:t>podsiąkowo,</w:t>
      </w:r>
      <w:r>
        <w:rPr>
          <w:spacing w:val="72"/>
        </w:rPr>
        <w:t xml:space="preserve"> </w:t>
      </w:r>
      <w:r>
        <w:t>jak</w:t>
      </w:r>
      <w:r>
        <w:rPr>
          <w:spacing w:val="72"/>
        </w:rPr>
        <w:t xml:space="preserve"> </w:t>
      </w:r>
      <w:r>
        <w:t>i</w:t>
      </w:r>
      <w:r>
        <w:rPr>
          <w:spacing w:val="75"/>
        </w:rPr>
        <w:t xml:space="preserve"> </w:t>
      </w:r>
      <w:r>
        <w:t>odwadniających,</w:t>
      </w:r>
      <w:r>
        <w:rPr>
          <w:spacing w:val="73"/>
        </w:rPr>
        <w:t xml:space="preserve"> </w:t>
      </w:r>
      <w:r>
        <w:t>przy</w:t>
      </w:r>
      <w:r>
        <w:rPr>
          <w:spacing w:val="68"/>
        </w:rPr>
        <w:t xml:space="preserve"> </w:t>
      </w:r>
      <w:r>
        <w:t>czym</w:t>
      </w:r>
      <w:r>
        <w:rPr>
          <w:spacing w:val="73"/>
        </w:rPr>
        <w:t xml:space="preserve"> </w:t>
      </w:r>
      <w:r>
        <w:t>na</w:t>
      </w:r>
      <w:r>
        <w:rPr>
          <w:spacing w:val="73"/>
        </w:rPr>
        <w:t xml:space="preserve"> </w:t>
      </w:r>
      <w:r>
        <w:t>obiektach</w:t>
      </w:r>
      <w:r>
        <w:rPr>
          <w:spacing w:val="73"/>
        </w:rPr>
        <w:t xml:space="preserve"> </w:t>
      </w:r>
      <w:r>
        <w:t>drenarskich</w:t>
      </w:r>
      <w:r>
        <w:rPr>
          <w:spacing w:val="-58"/>
        </w:rPr>
        <w:t xml:space="preserve"> </w:t>
      </w:r>
      <w:r>
        <w:t>i odwadnianych rowami system AgHMM nie obejmował monitoringu hydrologicznego (pomiaru natężenia</w:t>
      </w:r>
      <w:r>
        <w:rPr>
          <w:spacing w:val="1"/>
        </w:rPr>
        <w:t xml:space="preserve"> </w:t>
      </w:r>
      <w:r>
        <w:t>przepływu</w:t>
      </w:r>
      <w:r>
        <w:rPr>
          <w:spacing w:val="-2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cieku i doprowadzalnikach).</w:t>
      </w:r>
    </w:p>
    <w:p w14:paraId="1A27AA79" w14:textId="77777777" w:rsidR="00CB03BC" w:rsidRDefault="00000000">
      <w:pPr>
        <w:pStyle w:val="Tekstpodstawowy"/>
        <w:spacing w:line="360" w:lineRule="auto"/>
        <w:ind w:left="260" w:right="320" w:firstLine="708"/>
        <w:jc w:val="both"/>
      </w:pPr>
      <w:r>
        <w:t>Na obiektach odwadnianych (drenarskich) zakres monitoringu może uwzględniać wielkości odpływ</w:t>
      </w:r>
      <w:r>
        <w:rPr>
          <w:spacing w:val="1"/>
        </w:rPr>
        <w:t xml:space="preserve"> </w:t>
      </w:r>
      <w:r>
        <w:t>wody</w:t>
      </w:r>
      <w:r>
        <w:rPr>
          <w:spacing w:val="-6"/>
        </w:rPr>
        <w:t xml:space="preserve"> </w:t>
      </w:r>
      <w:r>
        <w:t>z</w:t>
      </w:r>
      <w:r>
        <w:rPr>
          <w:spacing w:val="1"/>
        </w:rPr>
        <w:t xml:space="preserve"> </w:t>
      </w:r>
      <w:r>
        <w:t>wylotów drenarskich</w:t>
      </w:r>
      <w:r>
        <w:rPr>
          <w:spacing w:val="1"/>
        </w:rPr>
        <w:t xml:space="preserve"> </w:t>
      </w:r>
      <w:r>
        <w:t>oraz</w:t>
      </w:r>
      <w:r>
        <w:rPr>
          <w:spacing w:val="1"/>
        </w:rPr>
        <w:t xml:space="preserve"> </w:t>
      </w:r>
      <w:r>
        <w:t>wielkości</w:t>
      </w:r>
      <w:r>
        <w:rPr>
          <w:spacing w:val="-1"/>
        </w:rPr>
        <w:t xml:space="preserve"> </w:t>
      </w:r>
      <w:r>
        <w:t>stężenia ładunków azotanów.</w:t>
      </w:r>
    </w:p>
    <w:p w14:paraId="7EC3A43E" w14:textId="77777777" w:rsidR="00CB03BC" w:rsidRDefault="00000000">
      <w:pPr>
        <w:pStyle w:val="Tekstpodstawowy"/>
        <w:spacing w:line="360" w:lineRule="auto"/>
        <w:ind w:left="260" w:right="316" w:firstLine="708"/>
        <w:jc w:val="both"/>
      </w:pPr>
      <w:r>
        <w:t>Uzupełnieniem</w:t>
      </w:r>
      <w:r>
        <w:rPr>
          <w:spacing w:val="1"/>
        </w:rPr>
        <w:t xml:space="preserve"> </w:t>
      </w:r>
      <w:r>
        <w:t>prowadzonych</w:t>
      </w:r>
      <w:r>
        <w:rPr>
          <w:spacing w:val="1"/>
        </w:rPr>
        <w:t xml:space="preserve"> </w:t>
      </w:r>
      <w:r>
        <w:t>w</w:t>
      </w:r>
      <w:r>
        <w:rPr>
          <w:spacing w:val="1"/>
        </w:rPr>
        <w:t xml:space="preserve"> </w:t>
      </w:r>
      <w:r>
        <w:t>systemie</w:t>
      </w:r>
      <w:r>
        <w:rPr>
          <w:spacing w:val="1"/>
        </w:rPr>
        <w:t xml:space="preserve"> </w:t>
      </w:r>
      <w:r>
        <w:t>AgHMM</w:t>
      </w:r>
      <w:r>
        <w:rPr>
          <w:spacing w:val="1"/>
        </w:rPr>
        <w:t xml:space="preserve"> </w:t>
      </w:r>
      <w:r>
        <w:t>pomiarów</w:t>
      </w:r>
      <w:r>
        <w:rPr>
          <w:spacing w:val="1"/>
        </w:rPr>
        <w:t xml:space="preserve"> </w:t>
      </w:r>
      <w:r>
        <w:t>naziemnych</w:t>
      </w:r>
      <w:r>
        <w:rPr>
          <w:spacing w:val="1"/>
        </w:rPr>
        <w:t xml:space="preserve"> </w:t>
      </w:r>
      <w:r>
        <w:t>był</w:t>
      </w:r>
      <w:r>
        <w:rPr>
          <w:spacing w:val="1"/>
        </w:rPr>
        <w:t xml:space="preserve"> </w:t>
      </w:r>
      <w:r>
        <w:t>prowadzony</w:t>
      </w:r>
      <w:r>
        <w:rPr>
          <w:spacing w:val="1"/>
        </w:rPr>
        <w:t xml:space="preserve"> </w:t>
      </w:r>
      <w:r>
        <w:t xml:space="preserve">równolegle    </w:t>
      </w:r>
      <w:r>
        <w:rPr>
          <w:spacing w:val="1"/>
        </w:rPr>
        <w:t xml:space="preserve"> </w:t>
      </w:r>
      <w:r>
        <w:rPr>
          <w:b/>
        </w:rPr>
        <w:t xml:space="preserve">monitoring      teledetekcyjny      </w:t>
      </w:r>
      <w:r>
        <w:t>(</w:t>
      </w:r>
      <w:hyperlink r:id="rId342">
        <w:r>
          <w:rPr>
            <w:u w:val="single"/>
          </w:rPr>
          <w:t>https://inomel.geofabryka.pl/</w:t>
        </w:r>
      </w:hyperlink>
      <w:r>
        <w:t>)      dostarczający      danych</w:t>
      </w:r>
      <w:r>
        <w:rPr>
          <w:spacing w:val="-57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przestrzennym</w:t>
      </w:r>
      <w:r>
        <w:rPr>
          <w:spacing w:val="110"/>
        </w:rPr>
        <w:t xml:space="preserve"> </w:t>
      </w:r>
      <w:r>
        <w:t>rozkładzie</w:t>
      </w:r>
      <w:r>
        <w:rPr>
          <w:spacing w:val="110"/>
        </w:rPr>
        <w:t xml:space="preserve"> </w:t>
      </w:r>
      <w:r>
        <w:t>wskaźników</w:t>
      </w:r>
      <w:r>
        <w:rPr>
          <w:spacing w:val="109"/>
        </w:rPr>
        <w:t xml:space="preserve"> </w:t>
      </w:r>
      <w:r>
        <w:t>wegetacyjnych.</w:t>
      </w:r>
      <w:r>
        <w:rPr>
          <w:spacing w:val="113"/>
        </w:rPr>
        <w:t xml:space="preserve"> </w:t>
      </w:r>
      <w:r>
        <w:t>Ten</w:t>
      </w:r>
      <w:r>
        <w:rPr>
          <w:spacing w:val="109"/>
        </w:rPr>
        <w:t xml:space="preserve"> </w:t>
      </w:r>
      <w:r>
        <w:t>rodzaj</w:t>
      </w:r>
      <w:r>
        <w:rPr>
          <w:spacing w:val="113"/>
        </w:rPr>
        <w:t xml:space="preserve"> </w:t>
      </w:r>
      <w:r>
        <w:t>monitoringu</w:t>
      </w:r>
      <w:r>
        <w:rPr>
          <w:spacing w:val="109"/>
        </w:rPr>
        <w:t xml:space="preserve"> </w:t>
      </w:r>
      <w:r>
        <w:t>działa</w:t>
      </w:r>
      <w:r>
        <w:rPr>
          <w:spacing w:val="110"/>
        </w:rPr>
        <w:t xml:space="preserve"> </w:t>
      </w:r>
      <w:r>
        <w:t>w</w:t>
      </w:r>
      <w:r>
        <w:rPr>
          <w:spacing w:val="109"/>
        </w:rPr>
        <w:t xml:space="preserve"> </w:t>
      </w:r>
      <w:r>
        <w:t>oparciu</w:t>
      </w:r>
    </w:p>
    <w:p w14:paraId="3280D8E2" w14:textId="77777777" w:rsidR="00CB03BC" w:rsidRDefault="00000000">
      <w:pPr>
        <w:pStyle w:val="Tekstpodstawowy"/>
        <w:tabs>
          <w:tab w:val="left" w:pos="1833"/>
          <w:tab w:val="left" w:pos="3682"/>
          <w:tab w:val="left" w:pos="4255"/>
          <w:tab w:val="left" w:pos="5377"/>
          <w:tab w:val="left" w:pos="6841"/>
          <w:tab w:val="left" w:pos="8759"/>
        </w:tabs>
        <w:spacing w:line="360" w:lineRule="auto"/>
        <w:ind w:left="260" w:right="317"/>
        <w:jc w:val="right"/>
      </w:pPr>
      <w:r>
        <w:t>o zobrazowania satelitarne (z satelity Sentinel–2) oraz z bezzałogowych statków powietrznych (np. dronów).</w:t>
      </w:r>
      <w:r>
        <w:rPr>
          <w:spacing w:val="-57"/>
        </w:rPr>
        <w:t xml:space="preserve"> </w:t>
      </w:r>
      <w:r>
        <w:t>Wszystkie</w:t>
      </w:r>
      <w:r>
        <w:rPr>
          <w:spacing w:val="15"/>
        </w:rPr>
        <w:t xml:space="preserve"> </w:t>
      </w:r>
      <w:r>
        <w:t>dane</w:t>
      </w:r>
      <w:r>
        <w:rPr>
          <w:spacing w:val="14"/>
        </w:rPr>
        <w:t xml:space="preserve"> </w:t>
      </w:r>
      <w:r>
        <w:t>pozyskane</w:t>
      </w:r>
      <w:r>
        <w:rPr>
          <w:spacing w:val="14"/>
        </w:rPr>
        <w:t xml:space="preserve"> </w:t>
      </w:r>
      <w:r>
        <w:t>w</w:t>
      </w:r>
      <w:r>
        <w:rPr>
          <w:spacing w:val="17"/>
        </w:rPr>
        <w:t xml:space="preserve"> </w:t>
      </w:r>
      <w:r>
        <w:t>ramach</w:t>
      </w:r>
      <w:r>
        <w:rPr>
          <w:spacing w:val="15"/>
        </w:rPr>
        <w:t xml:space="preserve"> </w:t>
      </w:r>
      <w:r>
        <w:t>monitorowania</w:t>
      </w:r>
      <w:r>
        <w:rPr>
          <w:spacing w:val="20"/>
        </w:rPr>
        <w:t xml:space="preserve"> </w:t>
      </w:r>
      <w:r>
        <w:t>obiektów</w:t>
      </w:r>
      <w:r>
        <w:rPr>
          <w:spacing w:val="17"/>
        </w:rPr>
        <w:t xml:space="preserve"> </w:t>
      </w:r>
      <w:r>
        <w:t>melioracyjnych,</w:t>
      </w:r>
      <w:r>
        <w:rPr>
          <w:spacing w:val="17"/>
        </w:rPr>
        <w:t xml:space="preserve"> </w:t>
      </w:r>
      <w:r>
        <w:t>wraz</w:t>
      </w:r>
      <w:r>
        <w:rPr>
          <w:spacing w:val="2"/>
        </w:rPr>
        <w:t xml:space="preserve"> </w:t>
      </w:r>
      <w:r>
        <w:t>z danymi</w:t>
      </w:r>
      <w:r>
        <w:rPr>
          <w:spacing w:val="1"/>
        </w:rPr>
        <w:t xml:space="preserve"> </w:t>
      </w:r>
      <w:r>
        <w:t>prognostycznymi,</w:t>
      </w:r>
      <w:r>
        <w:rPr>
          <w:spacing w:val="56"/>
        </w:rPr>
        <w:t xml:space="preserve"> </w:t>
      </w:r>
      <w:r>
        <w:t>stanowią</w:t>
      </w:r>
      <w:r>
        <w:rPr>
          <w:spacing w:val="54"/>
        </w:rPr>
        <w:t xml:space="preserve"> </w:t>
      </w:r>
      <w:r>
        <w:t>dane</w:t>
      </w:r>
      <w:r>
        <w:rPr>
          <w:spacing w:val="54"/>
        </w:rPr>
        <w:t xml:space="preserve"> </w:t>
      </w:r>
      <w:r>
        <w:t>wejściowe</w:t>
      </w:r>
      <w:r>
        <w:rPr>
          <w:spacing w:val="115"/>
        </w:rPr>
        <w:t xml:space="preserve"> </w:t>
      </w:r>
      <w:r>
        <w:t>do</w:t>
      </w:r>
      <w:r>
        <w:rPr>
          <w:spacing w:val="115"/>
        </w:rPr>
        <w:t xml:space="preserve"> </w:t>
      </w:r>
      <w:r>
        <w:t>operacyjnego</w:t>
      </w:r>
      <w:r>
        <w:rPr>
          <w:spacing w:val="115"/>
        </w:rPr>
        <w:t xml:space="preserve"> </w:t>
      </w:r>
      <w:r>
        <w:t>planowania</w:t>
      </w:r>
      <w:r>
        <w:rPr>
          <w:spacing w:val="114"/>
        </w:rPr>
        <w:t xml:space="preserve"> </w:t>
      </w:r>
      <w:r>
        <w:t>nawodnień</w:t>
      </w:r>
      <w:r>
        <w:rPr>
          <w:spacing w:val="115"/>
        </w:rPr>
        <w:t xml:space="preserve"> </w:t>
      </w:r>
      <w:r>
        <w:t>i</w:t>
      </w:r>
      <w:r>
        <w:rPr>
          <w:spacing w:val="114"/>
        </w:rPr>
        <w:t xml:space="preserve"> </w:t>
      </w:r>
      <w:r>
        <w:t>odwodnień</w:t>
      </w:r>
      <w:r>
        <w:rPr>
          <w:spacing w:val="-57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obiektach</w:t>
      </w:r>
      <w:r>
        <w:tab/>
        <w:t>melioracyjnych</w:t>
      </w:r>
      <w:r>
        <w:tab/>
        <w:t>za</w:t>
      </w:r>
      <w:r>
        <w:tab/>
        <w:t>pomocą</w:t>
      </w:r>
      <w:r>
        <w:tab/>
        <w:t>programów</w:t>
      </w:r>
      <w:r>
        <w:tab/>
        <w:t>komputerowych</w:t>
      </w:r>
      <w:r>
        <w:tab/>
        <w:t>(„Nawodnienia.exe”</w:t>
      </w:r>
    </w:p>
    <w:p w14:paraId="140D2168" w14:textId="77777777" w:rsidR="00CB03BC" w:rsidRDefault="00000000">
      <w:pPr>
        <w:ind w:left="260"/>
        <w:rPr>
          <w:sz w:val="24"/>
        </w:rPr>
      </w:pP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„Odwodnienia.exe”)</w:t>
      </w:r>
      <w:r>
        <w:rPr>
          <w:spacing w:val="-1"/>
          <w:sz w:val="24"/>
        </w:rPr>
        <w:t xml:space="preserve"> </w:t>
      </w:r>
      <w:r>
        <w:rPr>
          <w:sz w:val="24"/>
        </w:rPr>
        <w:t>opisanych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 </w:t>
      </w:r>
      <w:r>
        <w:rPr>
          <w:i/>
          <w:sz w:val="24"/>
        </w:rPr>
        <w:t>rozdziale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2.4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Inwentaryzacja sieci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drenarskiej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str.18.</w:t>
      </w:r>
    </w:p>
    <w:p w14:paraId="56C75B50" w14:textId="77777777" w:rsidR="00CB03BC" w:rsidRDefault="00CB03BC">
      <w:pPr>
        <w:rPr>
          <w:sz w:val="24"/>
        </w:rPr>
        <w:sectPr w:rsidR="00CB03BC">
          <w:pgSz w:w="11910" w:h="16840"/>
          <w:pgMar w:top="620" w:right="400" w:bottom="1060" w:left="460" w:header="0" w:footer="854" w:gutter="0"/>
          <w:cols w:space="708"/>
        </w:sectPr>
      </w:pPr>
    </w:p>
    <w:p w14:paraId="3906DF4F" w14:textId="77777777" w:rsidR="00CB03BC" w:rsidRDefault="00000000">
      <w:pPr>
        <w:pStyle w:val="Nagwek1"/>
        <w:numPr>
          <w:ilvl w:val="0"/>
          <w:numId w:val="39"/>
        </w:numPr>
        <w:tabs>
          <w:tab w:val="left" w:pos="691"/>
          <w:tab w:val="left" w:pos="692"/>
        </w:tabs>
      </w:pPr>
      <w:bookmarkStart w:id="110" w:name="_bookmark110"/>
      <w:bookmarkEnd w:id="110"/>
      <w:r>
        <w:rPr>
          <w:color w:val="365F91"/>
        </w:rPr>
        <w:t>Podsumowanie</w:t>
      </w:r>
    </w:p>
    <w:p w14:paraId="57B1ABF8" w14:textId="77777777" w:rsidR="00CB03BC" w:rsidRDefault="00000000">
      <w:pPr>
        <w:pStyle w:val="Tekstpodstawowy"/>
        <w:spacing w:before="298" w:line="360" w:lineRule="auto"/>
        <w:ind w:left="260" w:right="312" w:firstLine="708"/>
        <w:jc w:val="both"/>
      </w:pPr>
      <w:r>
        <w:rPr>
          <w:color w:val="212121"/>
        </w:rPr>
        <w:t>Zrozumienie interakcji pomiędzy użytkowaniem terenu a dostępnymi lokalnymi zasobami wodnymi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jest kluczem do efektywnego i jednocześnie odpowiedzialnego rolnictwa, które będzie miało szanse sprostać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wyzwaniom związanym z dostosowaniem się do zmian klimatu i utrzymaniem rentowności gospodarstw.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Wychodząc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z</w:t>
      </w:r>
      <w:r>
        <w:rPr>
          <w:color w:val="212121"/>
          <w:spacing w:val="21"/>
        </w:rPr>
        <w:t xml:space="preserve"> </w:t>
      </w:r>
      <w:r>
        <w:rPr>
          <w:color w:val="212121"/>
        </w:rPr>
        <w:t>ram</w:t>
      </w:r>
      <w:r>
        <w:rPr>
          <w:color w:val="212121"/>
          <w:spacing w:val="20"/>
        </w:rPr>
        <w:t xml:space="preserve"> </w:t>
      </w:r>
      <w:r>
        <w:rPr>
          <w:color w:val="212121"/>
        </w:rPr>
        <w:t>narzuconych</w:t>
      </w:r>
      <w:r>
        <w:rPr>
          <w:color w:val="212121"/>
          <w:spacing w:val="20"/>
        </w:rPr>
        <w:t xml:space="preserve"> </w:t>
      </w:r>
      <w:r>
        <w:rPr>
          <w:color w:val="212121"/>
        </w:rPr>
        <w:t>przez</w:t>
      </w:r>
      <w:r>
        <w:rPr>
          <w:color w:val="212121"/>
          <w:spacing w:val="21"/>
        </w:rPr>
        <w:t xml:space="preserve"> </w:t>
      </w:r>
      <w:r>
        <w:rPr>
          <w:color w:val="212121"/>
        </w:rPr>
        <w:t>naukę</w:t>
      </w:r>
      <w:r>
        <w:rPr>
          <w:color w:val="212121"/>
          <w:spacing w:val="19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20"/>
        </w:rPr>
        <w:t xml:space="preserve"> </w:t>
      </w:r>
      <w:r>
        <w:rPr>
          <w:color w:val="212121"/>
        </w:rPr>
        <w:t>prawo,</w:t>
      </w:r>
      <w:r>
        <w:rPr>
          <w:color w:val="212121"/>
          <w:spacing w:val="18"/>
        </w:rPr>
        <w:t xml:space="preserve"> </w:t>
      </w:r>
      <w:r>
        <w:rPr>
          <w:color w:val="212121"/>
        </w:rPr>
        <w:t>popatrzmy</w:t>
      </w:r>
      <w:r>
        <w:rPr>
          <w:color w:val="212121"/>
          <w:spacing w:val="15"/>
        </w:rPr>
        <w:t xml:space="preserve"> </w:t>
      </w:r>
      <w:r>
        <w:rPr>
          <w:color w:val="212121"/>
        </w:rPr>
        <w:t>na</w:t>
      </w:r>
      <w:r>
        <w:rPr>
          <w:color w:val="212121"/>
          <w:spacing w:val="4"/>
        </w:rPr>
        <w:t xml:space="preserve"> </w:t>
      </w:r>
      <w:r>
        <w:rPr>
          <w:color w:val="212121"/>
        </w:rPr>
        <w:t>krajobraz</w:t>
      </w:r>
      <w:r>
        <w:rPr>
          <w:color w:val="212121"/>
          <w:spacing w:val="21"/>
        </w:rPr>
        <w:t xml:space="preserve"> </w:t>
      </w:r>
      <w:r>
        <w:rPr>
          <w:color w:val="212121"/>
        </w:rPr>
        <w:t>wiejski</w:t>
      </w:r>
      <w:r>
        <w:rPr>
          <w:color w:val="212121"/>
          <w:spacing w:val="21"/>
        </w:rPr>
        <w:t xml:space="preserve"> </w:t>
      </w:r>
      <w:r>
        <w:rPr>
          <w:color w:val="212121"/>
        </w:rPr>
        <w:t>na</w:t>
      </w:r>
      <w:r>
        <w:rPr>
          <w:color w:val="212121"/>
          <w:spacing w:val="19"/>
        </w:rPr>
        <w:t xml:space="preserve"> </w:t>
      </w:r>
      <w:r>
        <w:rPr>
          <w:color w:val="212121"/>
        </w:rPr>
        <w:t>nowo.</w:t>
      </w:r>
      <w:r>
        <w:rPr>
          <w:color w:val="212121"/>
          <w:spacing w:val="22"/>
        </w:rPr>
        <w:t xml:space="preserve"> </w:t>
      </w:r>
      <w:r>
        <w:rPr>
          <w:color w:val="212121"/>
        </w:rPr>
        <w:t>Zacznijmy</w:t>
      </w:r>
      <w:r>
        <w:rPr>
          <w:color w:val="212121"/>
          <w:spacing w:val="-58"/>
        </w:rPr>
        <w:t xml:space="preserve"> </w:t>
      </w:r>
      <w:r>
        <w:rPr>
          <w:color w:val="212121"/>
        </w:rPr>
        <w:t>od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podstaw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–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od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Wody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i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Gleby.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Potraktujmy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te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dwa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elementy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jak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żywe   byty.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Bez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nich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przecież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nie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ma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rolnictwa, bez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nich nie ma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życia.</w:t>
      </w:r>
    </w:p>
    <w:p w14:paraId="561F33DE" w14:textId="77777777" w:rsidR="00CB03BC" w:rsidRDefault="00000000">
      <w:pPr>
        <w:pStyle w:val="Tekstpodstawowy"/>
        <w:spacing w:before="1" w:line="360" w:lineRule="auto"/>
        <w:ind w:left="260" w:right="316" w:firstLine="708"/>
        <w:jc w:val="both"/>
      </w:pPr>
      <w:r>
        <w:rPr>
          <w:color w:val="212121"/>
        </w:rPr>
        <w:t>Możliwości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kształtowania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zasobów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wodnych,</w:t>
      </w:r>
      <w:r>
        <w:rPr>
          <w:color w:val="212121"/>
          <w:spacing w:val="61"/>
        </w:rPr>
        <w:t xml:space="preserve"> </w:t>
      </w:r>
      <w:r>
        <w:rPr>
          <w:color w:val="212121"/>
        </w:rPr>
        <w:t>w   tym   zatrzymania   wody   w   skali   lokalnej,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jak pokazuje niniejsze opracowanie, mamy wiele. Przy wyborze, z których rozwiązań w naszym przypadku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należałoby skorzystać,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kierować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należy się zarówno potrzebami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lokalnej społeczności jak i warunkami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socjoekonomicznymi.   Podstawą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jest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jednak   rzetelna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informacja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na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temat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stanu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zasobów</w:t>
      </w:r>
      <w:r>
        <w:rPr>
          <w:color w:val="212121"/>
          <w:spacing w:val="60"/>
        </w:rPr>
        <w:t xml:space="preserve"> </w:t>
      </w:r>
      <w:r>
        <w:rPr>
          <w:color w:val="212121"/>
        </w:rPr>
        <w:t>wodnych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oraz świadomość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szacowania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tempa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odnawiania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przy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aktualnych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 planowanych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przyszłości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aktywnościach (poborach wód do różnych celów, zmniejszenia powierzchni infiltracji przez zabudowę,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planów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rozwoju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sieci drenarskiej).</w:t>
      </w:r>
    </w:p>
    <w:p w14:paraId="06159F46" w14:textId="77777777" w:rsidR="00CB03BC" w:rsidRDefault="00000000">
      <w:pPr>
        <w:pStyle w:val="Tekstpodstawowy"/>
        <w:spacing w:before="2" w:line="360" w:lineRule="auto"/>
        <w:ind w:left="260" w:right="318" w:firstLine="708"/>
        <w:jc w:val="both"/>
      </w:pPr>
      <w:r>
        <w:rPr>
          <w:color w:val="212121"/>
        </w:rPr>
        <w:t xml:space="preserve">Często  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niezbędne    jest    zbudowanie    świadomości    właścicieli    gruntów    i    przypomnienie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im o obowiązkach na nich spoczywających. Na tym polu spółki wodne powinny być skutecznie wspierane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systemowo.</w:t>
      </w:r>
      <w:r>
        <w:rPr>
          <w:color w:val="212121"/>
          <w:spacing w:val="36"/>
        </w:rPr>
        <w:t xml:space="preserve"> </w:t>
      </w:r>
      <w:r>
        <w:rPr>
          <w:color w:val="212121"/>
        </w:rPr>
        <w:t>Kluczowymi</w:t>
      </w:r>
      <w:r>
        <w:rPr>
          <w:color w:val="212121"/>
          <w:spacing w:val="36"/>
        </w:rPr>
        <w:t xml:space="preserve"> </w:t>
      </w:r>
      <w:r>
        <w:rPr>
          <w:color w:val="212121"/>
        </w:rPr>
        <w:t>dla</w:t>
      </w:r>
      <w:r>
        <w:rPr>
          <w:color w:val="212121"/>
          <w:spacing w:val="94"/>
        </w:rPr>
        <w:t xml:space="preserve"> </w:t>
      </w:r>
      <w:r>
        <w:rPr>
          <w:color w:val="212121"/>
        </w:rPr>
        <w:t>wdrożenia</w:t>
      </w:r>
      <w:r>
        <w:rPr>
          <w:color w:val="212121"/>
          <w:spacing w:val="95"/>
        </w:rPr>
        <w:t xml:space="preserve"> </w:t>
      </w:r>
      <w:r>
        <w:rPr>
          <w:color w:val="212121"/>
        </w:rPr>
        <w:t>dobrych</w:t>
      </w:r>
      <w:r>
        <w:rPr>
          <w:color w:val="212121"/>
          <w:spacing w:val="96"/>
        </w:rPr>
        <w:t xml:space="preserve"> </w:t>
      </w:r>
      <w:r>
        <w:rPr>
          <w:color w:val="212121"/>
        </w:rPr>
        <w:t>praktyk</w:t>
      </w:r>
      <w:r>
        <w:rPr>
          <w:color w:val="212121"/>
          <w:spacing w:val="98"/>
        </w:rPr>
        <w:t xml:space="preserve"> </w:t>
      </w:r>
      <w:r>
        <w:rPr>
          <w:color w:val="212121"/>
        </w:rPr>
        <w:t>w</w:t>
      </w:r>
      <w:r>
        <w:rPr>
          <w:color w:val="212121"/>
          <w:spacing w:val="95"/>
        </w:rPr>
        <w:t xml:space="preserve"> </w:t>
      </w:r>
      <w:r>
        <w:rPr>
          <w:color w:val="212121"/>
        </w:rPr>
        <w:t>zakresie</w:t>
      </w:r>
      <w:r>
        <w:rPr>
          <w:color w:val="212121"/>
          <w:spacing w:val="103"/>
        </w:rPr>
        <w:t xml:space="preserve"> </w:t>
      </w:r>
      <w:r>
        <w:rPr>
          <w:color w:val="212121"/>
        </w:rPr>
        <w:t>retencji</w:t>
      </w:r>
      <w:r>
        <w:rPr>
          <w:color w:val="212121"/>
          <w:spacing w:val="96"/>
        </w:rPr>
        <w:t xml:space="preserve"> </w:t>
      </w:r>
      <w:r>
        <w:rPr>
          <w:color w:val="212121"/>
        </w:rPr>
        <w:t>wody</w:t>
      </w:r>
      <w:r>
        <w:rPr>
          <w:color w:val="212121"/>
          <w:spacing w:val="91"/>
        </w:rPr>
        <w:t xml:space="preserve"> </w:t>
      </w:r>
      <w:r>
        <w:rPr>
          <w:color w:val="212121"/>
        </w:rPr>
        <w:t>w melioracjach</w:t>
      </w:r>
      <w:r>
        <w:rPr>
          <w:color w:val="212121"/>
          <w:spacing w:val="-58"/>
        </w:rPr>
        <w:t xml:space="preserve"> </w:t>
      </w:r>
      <w:r>
        <w:rPr>
          <w:color w:val="212121"/>
        </w:rPr>
        <w:t>są demonstracje takich praktyk zarówno rolnikom, jak i doradcom rolnym. Wśród lokalnych społeczności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rolników, którzy widzą że kształtowanie zasobów wodnych jest niezbędnym elementem dla ich efektywnej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pracy,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znacznie łatwiej jest</w:t>
      </w:r>
      <w:r>
        <w:rPr>
          <w:color w:val="212121"/>
          <w:spacing w:val="-1"/>
        </w:rPr>
        <w:t xml:space="preserve"> </w:t>
      </w:r>
      <w:r>
        <w:rPr>
          <w:color w:val="212121"/>
        </w:rPr>
        <w:t>wdrażać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efektywne, nowe</w:t>
      </w:r>
      <w:r>
        <w:rPr>
          <w:color w:val="212121"/>
          <w:spacing w:val="-2"/>
        </w:rPr>
        <w:t xml:space="preserve"> </w:t>
      </w:r>
      <w:r>
        <w:rPr>
          <w:color w:val="212121"/>
        </w:rPr>
        <w:t>rozwiązania techniczne.</w:t>
      </w:r>
    </w:p>
    <w:p w14:paraId="068BE8D2" w14:textId="438C7002" w:rsidR="00CB03BC" w:rsidRDefault="00CF670C">
      <w:pPr>
        <w:pStyle w:val="Tekstpodstawowy"/>
        <w:spacing w:before="3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12683233" wp14:editId="19F41313">
                <wp:simplePos x="0" y="0"/>
                <wp:positionH relativeFrom="page">
                  <wp:posOffset>906780</wp:posOffset>
                </wp:positionH>
                <wp:positionV relativeFrom="paragraph">
                  <wp:posOffset>129540</wp:posOffset>
                </wp:positionV>
                <wp:extent cx="5953125" cy="3079115"/>
                <wp:effectExtent l="0" t="0" r="0" b="0"/>
                <wp:wrapTopAndBottom/>
                <wp:docPr id="110963864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3079115"/>
                          <a:chOff x="1428" y="204"/>
                          <a:chExt cx="9375" cy="4849"/>
                        </a:xfrm>
                      </wpg:grpSpPr>
                      <pic:pic xmlns:pic="http://schemas.openxmlformats.org/drawingml/2006/picture">
                        <pic:nvPicPr>
                          <pic:cNvPr id="144147339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8" y="233"/>
                            <a:ext cx="9315" cy="4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4554653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1443" y="218"/>
                            <a:ext cx="9345" cy="481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17375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FCCCAB" id="Group 2" o:spid="_x0000_s1026" style="position:absolute;margin-left:71.4pt;margin-top:10.2pt;width:468.75pt;height:242.45pt;z-index:-15643648;mso-wrap-distance-left:0;mso-wrap-distance-right:0;mso-position-horizontal-relative:page" coordorigin="1428,204" coordsize="9375,48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">
                <v:shape id="Picture 4" o:spid="_x0000_s1027" type="#_x0000_t75" style="position:absolute;left:1458;top:233;width:9315;height:4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">
                  <v:imagedata r:id="rId344" o:title=""/>
                </v:shape>
                <v:rect id="Rectangle 3" o:spid="_x0000_s1028" style="position:absolute;left:1443;top:218;width:9345;height:4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" filled="f" strokecolor="#17375e" strokeweight="1.5pt"/>
                <w10:wrap type="topAndBottom" anchorx="page"/>
              </v:group>
            </w:pict>
          </mc:Fallback>
        </mc:AlternateContent>
      </w:r>
    </w:p>
    <w:p w14:paraId="406F7018" w14:textId="77777777" w:rsidR="00CB03BC" w:rsidRDefault="00000000">
      <w:pPr>
        <w:spacing w:before="118"/>
        <w:ind w:left="572" w:right="629"/>
        <w:jc w:val="center"/>
        <w:rPr>
          <w:rFonts w:ascii="Calibri" w:hAnsi="Calibri"/>
          <w:i/>
          <w:sz w:val="18"/>
        </w:rPr>
      </w:pPr>
      <w:bookmarkStart w:id="111" w:name="_bookmark111"/>
      <w:bookmarkEnd w:id="111"/>
      <w:r>
        <w:rPr>
          <w:rFonts w:ascii="Calibri" w:hAnsi="Calibri"/>
          <w:i/>
          <w:color w:val="1F487C"/>
          <w:sz w:val="18"/>
        </w:rPr>
        <w:t>Rycina</w:t>
      </w:r>
      <w:r>
        <w:rPr>
          <w:rFonts w:ascii="Calibri" w:hAnsi="Calibri"/>
          <w:i/>
          <w:color w:val="1F487C"/>
          <w:spacing w:val="-2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63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Wschód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słońca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na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Stawach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Raszyńskich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(fot.</w:t>
      </w:r>
      <w:r>
        <w:rPr>
          <w:rFonts w:ascii="Calibri" w:hAnsi="Calibri"/>
          <w:i/>
          <w:color w:val="1F487C"/>
          <w:spacing w:val="-4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K.</w:t>
      </w:r>
      <w:r>
        <w:rPr>
          <w:rFonts w:ascii="Calibri" w:hAnsi="Calibri"/>
          <w:i/>
          <w:color w:val="1F487C"/>
          <w:spacing w:val="-3"/>
          <w:sz w:val="18"/>
        </w:rPr>
        <w:t xml:space="preserve"> </w:t>
      </w:r>
      <w:r>
        <w:rPr>
          <w:rFonts w:ascii="Calibri" w:hAnsi="Calibri"/>
          <w:i/>
          <w:color w:val="1F487C"/>
          <w:sz w:val="18"/>
        </w:rPr>
        <w:t>Karpińska)</w:t>
      </w:r>
    </w:p>
    <w:sectPr w:rsidR="00CB03BC">
      <w:pgSz w:w="11910" w:h="16840"/>
      <w:pgMar w:top="620" w:right="400" w:bottom="1060" w:left="460" w:header="0" w:footer="854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D79BEA" w14:textId="77777777" w:rsidR="0052514C" w:rsidRDefault="0052514C">
      <w:r>
        <w:separator/>
      </w:r>
    </w:p>
  </w:endnote>
  <w:endnote w:type="continuationSeparator" w:id="0">
    <w:p w14:paraId="1F7F3D39" w14:textId="77777777" w:rsidR="0052514C" w:rsidRDefault="005251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A5F182" w14:textId="571A8D62" w:rsidR="00CB03BC" w:rsidRDefault="00CF670C">
    <w:pPr>
      <w:pStyle w:val="Tekstpodstawowy"/>
      <w:spacing w:line="14" w:lineRule="auto"/>
      <w:rPr>
        <w:sz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86720" behindDoc="1" locked="0" layoutInCell="1" allowOverlap="1" wp14:anchorId="4314FF76" wp14:editId="30B2D177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588438003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BAF0F7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14FF76" id="_x0000_t202" coordsize="21600,21600" o:spt="202" path="m,l,21600r21600,l21600,xe">
              <v:stroke joinstyle="miter"/>
              <v:path gradientshapeok="t" o:connecttype="rect"/>
            </v:shapetype>
            <v:shape id="Text Box 34" o:spid="_x0000_s1046" type="#_x0000_t202" style="position:absolute;margin-left:289.15pt;margin-top:787.85pt;width:17.3pt;height:13.05pt;z-index:-1822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" filled="f" stroked="f">
              <v:textbox inset="0,0,0,0">
                <w:txbxContent>
                  <w:p w14:paraId="7EBAF0F7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DD908" w14:textId="08B342D5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2864" behindDoc="1" locked="0" layoutInCell="1" allowOverlap="1" wp14:anchorId="00AB96EB" wp14:editId="15FC3CC0">
              <wp:simplePos x="0" y="0"/>
              <wp:positionH relativeFrom="page">
                <wp:posOffset>457200</wp:posOffset>
              </wp:positionH>
              <wp:positionV relativeFrom="page">
                <wp:posOffset>9763760</wp:posOffset>
              </wp:positionV>
              <wp:extent cx="1828800" cy="8890"/>
              <wp:effectExtent l="0" t="0" r="0" b="0"/>
              <wp:wrapNone/>
              <wp:docPr id="474098124" name="Rectangl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88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C008C5D" id="Rectangle 22" o:spid="_x0000_s1026" style="position:absolute;margin-left:36pt;margin-top:768.8pt;width:2in;height:.7pt;z-index:-1822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093376" behindDoc="1" locked="0" layoutInCell="1" allowOverlap="1" wp14:anchorId="51C971FD" wp14:editId="3D7541BE">
              <wp:simplePos x="0" y="0"/>
              <wp:positionH relativeFrom="page">
                <wp:posOffset>444500</wp:posOffset>
              </wp:positionH>
              <wp:positionV relativeFrom="page">
                <wp:posOffset>9825355</wp:posOffset>
              </wp:positionV>
              <wp:extent cx="1410970" cy="160020"/>
              <wp:effectExtent l="0" t="0" r="0" b="0"/>
              <wp:wrapNone/>
              <wp:docPr id="373346870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10970" cy="1600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58F550" w14:textId="77777777" w:rsidR="00CB03BC" w:rsidRDefault="00000000">
                          <w:pPr>
                            <w:spacing w:before="20"/>
                            <w:ind w:left="20"/>
                            <w:rPr>
                              <w:rFonts w:ascii="Cambria"/>
                              <w:sz w:val="18"/>
                            </w:rPr>
                          </w:pPr>
                          <w:r>
                            <w:rPr>
                              <w:rFonts w:ascii="Cambria"/>
                              <w:position w:val="4"/>
                              <w:sz w:val="12"/>
                            </w:rPr>
                            <w:t>45</w:t>
                          </w:r>
                          <w:r>
                            <w:rPr>
                              <w:rFonts w:ascii="Cambria"/>
                              <w:sz w:val="18"/>
                            </w:rPr>
                            <w:t>https://</w:t>
                          </w:r>
                          <w:hyperlink r:id="rId1">
                            <w:r>
                              <w:rPr>
                                <w:rFonts w:ascii="Cambria"/>
                                <w:sz w:val="18"/>
                              </w:rPr>
                              <w:t>www.globtroter.pl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C971FD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055" type="#_x0000_t202" style="position:absolute;margin-left:35pt;margin-top:773.65pt;width:111.1pt;height:12.6pt;z-index:-1822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" filled="f" stroked="f">
              <v:textbox inset="0,0,0,0">
                <w:txbxContent>
                  <w:p w14:paraId="2758F550" w14:textId="77777777" w:rsidR="00CB03BC" w:rsidRDefault="00000000">
                    <w:pPr>
                      <w:spacing w:before="20"/>
                      <w:ind w:left="20"/>
                      <w:rPr>
                        <w:rFonts w:ascii="Cambria"/>
                        <w:sz w:val="18"/>
                      </w:rPr>
                    </w:pPr>
                    <w:r>
                      <w:rPr>
                        <w:rFonts w:ascii="Cambria"/>
                        <w:position w:val="4"/>
                        <w:sz w:val="12"/>
                      </w:rPr>
                      <w:t>45</w:t>
                    </w:r>
                    <w:r>
                      <w:rPr>
                        <w:rFonts w:ascii="Cambria"/>
                        <w:sz w:val="18"/>
                      </w:rPr>
                      <w:t>https://</w:t>
                    </w:r>
                    <w:hyperlink r:id="rId2">
                      <w:r>
                        <w:rPr>
                          <w:rFonts w:ascii="Cambria"/>
                          <w:sz w:val="18"/>
                        </w:rPr>
                        <w:t>www.globtroter.pl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093888" behindDoc="1" locked="0" layoutInCell="1" allowOverlap="1" wp14:anchorId="3826CEBA" wp14:editId="4D98B9E4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10918090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2BC7AF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26CEBA" id="Text Box 20" o:spid="_x0000_s1056" type="#_x0000_t202" style="position:absolute;margin-left:289.15pt;margin-top:787.85pt;width:17.3pt;height:13.05pt;z-index:-1822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MU0hqdoBAACY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7D2BC7AF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A1315E" w14:textId="6F7F2EB5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4400" behindDoc="1" locked="0" layoutInCell="1" allowOverlap="1" wp14:anchorId="43D59661" wp14:editId="5BABF913">
              <wp:simplePos x="0" y="0"/>
              <wp:positionH relativeFrom="page">
                <wp:posOffset>3697605</wp:posOffset>
              </wp:positionH>
              <wp:positionV relativeFrom="page">
                <wp:posOffset>10005695</wp:posOffset>
              </wp:positionV>
              <wp:extent cx="168910" cy="165735"/>
              <wp:effectExtent l="0" t="0" r="0" b="0"/>
              <wp:wrapNone/>
              <wp:docPr id="1147026390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136D7D" w14:textId="77777777" w:rsidR="00CB03BC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64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D59661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57" type="#_x0000_t202" style="position:absolute;margin-left:291.15pt;margin-top:787.85pt;width:13.3pt;height:13.05pt;z-index:-182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" filled="f" stroked="f">
              <v:textbox inset="0,0,0,0">
                <w:txbxContent>
                  <w:p w14:paraId="5E136D7D" w14:textId="77777777" w:rsidR="00CB03BC" w:rsidRDefault="00000000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64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799BB7" w14:textId="4D6EA893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4912" behindDoc="1" locked="0" layoutInCell="1" allowOverlap="1" wp14:anchorId="73F6D4C9" wp14:editId="3A82F7F1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136103957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0DABEA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3F6D4C9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58" type="#_x0000_t202" style="position:absolute;margin-left:289.15pt;margin-top:787.85pt;width:17.3pt;height:13.05pt;z-index:-1822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V6h0AtoBAACY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2F0DABEA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5B98B6" w14:textId="2CD151C9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5424" behindDoc="1" locked="0" layoutInCell="1" allowOverlap="1" wp14:anchorId="5F4E2325" wp14:editId="10872CE0">
              <wp:simplePos x="0" y="0"/>
              <wp:positionH relativeFrom="page">
                <wp:posOffset>457200</wp:posOffset>
              </wp:positionH>
              <wp:positionV relativeFrom="page">
                <wp:posOffset>9762490</wp:posOffset>
              </wp:positionV>
              <wp:extent cx="1828800" cy="8890"/>
              <wp:effectExtent l="0" t="0" r="0" b="0"/>
              <wp:wrapNone/>
              <wp:docPr id="1420508051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88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29B0B09" id="Rectangle 17" o:spid="_x0000_s1026" style="position:absolute;margin-left:36pt;margin-top:768.7pt;width:2in;height:.7pt;z-index:-1822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095936" behindDoc="1" locked="0" layoutInCell="1" allowOverlap="1" wp14:anchorId="53A733A8" wp14:editId="7D853AEA">
              <wp:simplePos x="0" y="0"/>
              <wp:positionH relativeFrom="page">
                <wp:posOffset>444500</wp:posOffset>
              </wp:positionH>
              <wp:positionV relativeFrom="page">
                <wp:posOffset>9819005</wp:posOffset>
              </wp:positionV>
              <wp:extent cx="1588770" cy="176530"/>
              <wp:effectExtent l="0" t="0" r="0" b="0"/>
              <wp:wrapNone/>
              <wp:docPr id="454980348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8770" cy="1765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AE30A8" w14:textId="77777777" w:rsidR="00CB03BC" w:rsidRDefault="00000000">
                          <w:pPr>
                            <w:spacing w:before="46"/>
                            <w:ind w:left="20"/>
                            <w:rPr>
                              <w:rFonts w:ascii="Cambria"/>
                              <w:sz w:val="18"/>
                            </w:rPr>
                          </w:pPr>
                          <w:hyperlink r:id="rId1">
                            <w:r>
                              <w:rPr>
                                <w:rFonts w:ascii="Calibri"/>
                                <w:sz w:val="18"/>
                                <w:vertAlign w:val="superscript"/>
                              </w:rPr>
                              <w:t>49</w:t>
                            </w:r>
                            <w:r>
                              <w:rPr>
                                <w:rFonts w:ascii="Cambria"/>
                                <w:sz w:val="18"/>
                              </w:rPr>
                              <w:t>https://www.ogrodywodne.pl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A733A8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59" type="#_x0000_t202" style="position:absolute;margin-left:35pt;margin-top:773.15pt;width:125.1pt;height:13.9pt;z-index:-1822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" filled="f" stroked="f">
              <v:textbox inset="0,0,0,0">
                <w:txbxContent>
                  <w:p w14:paraId="31AE30A8" w14:textId="77777777" w:rsidR="00CB03BC" w:rsidRDefault="00000000">
                    <w:pPr>
                      <w:spacing w:before="46"/>
                      <w:ind w:left="20"/>
                      <w:rPr>
                        <w:rFonts w:ascii="Cambria"/>
                        <w:sz w:val="18"/>
                      </w:rPr>
                    </w:pPr>
                    <w:hyperlink r:id="rId2">
                      <w:r>
                        <w:rPr>
                          <w:rFonts w:ascii="Calibri"/>
                          <w:sz w:val="18"/>
                          <w:vertAlign w:val="superscript"/>
                        </w:rPr>
                        <w:t>49</w:t>
                      </w:r>
                      <w:r>
                        <w:rPr>
                          <w:rFonts w:ascii="Cambria"/>
                          <w:sz w:val="18"/>
                        </w:rPr>
                        <w:t>https://www.ogrodywodne.pl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096448" behindDoc="1" locked="0" layoutInCell="1" allowOverlap="1" wp14:anchorId="50759F7A" wp14:editId="4E37E14D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1513011561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E23181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0759F7A" id="Text Box 15" o:spid="_x0000_s1060" type="#_x0000_t202" style="position:absolute;margin-left:289.15pt;margin-top:787.85pt;width:17.3pt;height:13.05pt;z-index:-1822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vIH7JNoBAACY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08E23181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C64C16" w14:textId="020C628E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6960" behindDoc="1" locked="0" layoutInCell="1" allowOverlap="1" wp14:anchorId="4B73F74B" wp14:editId="418E1019">
              <wp:simplePos x="0" y="0"/>
              <wp:positionH relativeFrom="page">
                <wp:posOffset>3697605</wp:posOffset>
              </wp:positionH>
              <wp:positionV relativeFrom="page">
                <wp:posOffset>10005695</wp:posOffset>
              </wp:positionV>
              <wp:extent cx="168910" cy="165735"/>
              <wp:effectExtent l="0" t="0" r="0" b="0"/>
              <wp:wrapNone/>
              <wp:docPr id="1986036743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C61B59" w14:textId="77777777" w:rsidR="00CB03BC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70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73F74B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61" type="#_x0000_t202" style="position:absolute;margin-left:291.15pt;margin-top:787.85pt;width:13.3pt;height:13.05pt;z-index:-1821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" filled="f" stroked="f">
              <v:textbox inset="0,0,0,0">
                <w:txbxContent>
                  <w:p w14:paraId="3FC61B59" w14:textId="77777777" w:rsidR="00CB03BC" w:rsidRDefault="00000000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70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6AFE35" w14:textId="7E08C535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7472" behindDoc="1" locked="0" layoutInCell="1" allowOverlap="1" wp14:anchorId="3AE2C845" wp14:editId="19982D26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1836624881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346F0E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E2C845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62" type="#_x0000_t202" style="position:absolute;margin-left:289.15pt;margin-top:787.85pt;width:17.3pt;height:13.05pt;z-index:-182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" filled="f" stroked="f">
              <v:textbox inset="0,0,0,0">
                <w:txbxContent>
                  <w:p w14:paraId="4D346F0E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FA51E6" w14:textId="57B97A52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7984" behindDoc="1" locked="0" layoutInCell="1" allowOverlap="1" wp14:anchorId="2929D89C" wp14:editId="21F539DC">
              <wp:simplePos x="0" y="0"/>
              <wp:positionH relativeFrom="page">
                <wp:posOffset>457200</wp:posOffset>
              </wp:positionH>
              <wp:positionV relativeFrom="page">
                <wp:posOffset>9610090</wp:posOffset>
              </wp:positionV>
              <wp:extent cx="1828800" cy="8890"/>
              <wp:effectExtent l="0" t="0" r="0" b="0"/>
              <wp:wrapNone/>
              <wp:docPr id="824924178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88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A54F7F1" id="Rectangle 12" o:spid="_x0000_s1026" style="position:absolute;margin-left:36pt;margin-top:756.7pt;width:2in;height:.7pt;z-index:-1821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098496" behindDoc="1" locked="0" layoutInCell="1" allowOverlap="1" wp14:anchorId="45678E78" wp14:editId="697E6D72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1643802407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E44186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678E78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63" type="#_x0000_t202" style="position:absolute;margin-left:289.15pt;margin-top:787.85pt;width:17.3pt;height:13.05pt;z-index:-1821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aZYE2toBAACY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4FE44186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771780" w14:textId="7109E98F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9008" behindDoc="1" locked="0" layoutInCell="1" allowOverlap="1" wp14:anchorId="30D17B78" wp14:editId="423E748C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775957404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EFBB5F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D17B78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64" type="#_x0000_t202" style="position:absolute;margin-left:289.15pt;margin-top:787.85pt;width:17.3pt;height:13.05pt;z-index:-1821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atLladoBAACY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16EFBB5F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0D48E" w14:textId="29CD4B57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9520" behindDoc="1" locked="0" layoutInCell="1" allowOverlap="1" wp14:anchorId="6F7A7751" wp14:editId="1401F2D3">
              <wp:simplePos x="0" y="0"/>
              <wp:positionH relativeFrom="page">
                <wp:posOffset>457200</wp:posOffset>
              </wp:positionH>
              <wp:positionV relativeFrom="page">
                <wp:posOffset>9610090</wp:posOffset>
              </wp:positionV>
              <wp:extent cx="1828800" cy="8890"/>
              <wp:effectExtent l="0" t="0" r="0" b="0"/>
              <wp:wrapNone/>
              <wp:docPr id="2131625359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88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580DC14" id="Rectangle 9" o:spid="_x0000_s1026" style="position:absolute;margin-left:36pt;margin-top:756.7pt;width:2in;height:.7pt;z-index:-1821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100032" behindDoc="1" locked="0" layoutInCell="1" allowOverlap="1" wp14:anchorId="48405EA1" wp14:editId="5751972F">
              <wp:simplePos x="0" y="0"/>
              <wp:positionH relativeFrom="page">
                <wp:posOffset>3636645</wp:posOffset>
              </wp:positionH>
              <wp:positionV relativeFrom="page">
                <wp:posOffset>10005695</wp:posOffset>
              </wp:positionV>
              <wp:extent cx="288925" cy="165735"/>
              <wp:effectExtent l="0" t="0" r="0" b="0"/>
              <wp:wrapNone/>
              <wp:docPr id="86882087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A1B9E0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405EA1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65" type="#_x0000_t202" style="position:absolute;margin-left:286.35pt;margin-top:787.85pt;width:22.75pt;height:13.05pt;z-index:-1821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" filled="f" stroked="f">
              <v:textbox inset="0,0,0,0">
                <w:txbxContent>
                  <w:p w14:paraId="77A1B9E0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EA56ED" w14:textId="1A8A4FA7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100544" behindDoc="1" locked="0" layoutInCell="1" allowOverlap="1" wp14:anchorId="687B183C" wp14:editId="62EC33C1">
              <wp:simplePos x="0" y="0"/>
              <wp:positionH relativeFrom="page">
                <wp:posOffset>3636645</wp:posOffset>
              </wp:positionH>
              <wp:positionV relativeFrom="page">
                <wp:posOffset>10005695</wp:posOffset>
              </wp:positionV>
              <wp:extent cx="288925" cy="165735"/>
              <wp:effectExtent l="0" t="0" r="0" b="0"/>
              <wp:wrapNone/>
              <wp:docPr id="97963195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231919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7B183C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66" type="#_x0000_t202" style="position:absolute;margin-left:286.35pt;margin-top:787.85pt;width:22.75pt;height:13.05pt;z-index:-1821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" filled="f" stroked="f">
              <v:textbox inset="0,0,0,0">
                <w:txbxContent>
                  <w:p w14:paraId="3E231919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54E67" w14:textId="43E0B5D8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87232" behindDoc="1" locked="0" layoutInCell="1" allowOverlap="1" wp14:anchorId="17991AA0" wp14:editId="39D1E23B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713680589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A73F6D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991AA0" id="_x0000_t202" coordsize="21600,21600" o:spt="202" path="m,l,21600r21600,l21600,xe">
              <v:stroke joinstyle="miter"/>
              <v:path gradientshapeok="t" o:connecttype="rect"/>
            </v:shapetype>
            <v:shape id="_x0000_s1047" type="#_x0000_t202" style="position:absolute;margin-left:289.15pt;margin-top:787.85pt;width:17.3pt;height:13.05pt;z-index:-1822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" filled="f" stroked="f">
              <v:textbox inset="0,0,0,0">
                <w:txbxContent>
                  <w:p w14:paraId="7DA73F6D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1EDEAE" w14:textId="36A6343A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101056" behindDoc="1" locked="0" layoutInCell="1" allowOverlap="1" wp14:anchorId="555D9627" wp14:editId="407A80A6">
              <wp:simplePos x="0" y="0"/>
              <wp:positionH relativeFrom="page">
                <wp:posOffset>457200</wp:posOffset>
              </wp:positionH>
              <wp:positionV relativeFrom="page">
                <wp:posOffset>9610090</wp:posOffset>
              </wp:positionV>
              <wp:extent cx="1828800" cy="8890"/>
              <wp:effectExtent l="0" t="0" r="0" b="0"/>
              <wp:wrapNone/>
              <wp:docPr id="877174833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88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BDFA216" id="Rectangle 6" o:spid="_x0000_s1026" style="position:absolute;margin-left:36pt;margin-top:756.7pt;width:2in;height:.7pt;z-index:-1821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101568" behindDoc="1" locked="0" layoutInCell="1" allowOverlap="1" wp14:anchorId="025646A4" wp14:editId="25F616DF">
              <wp:simplePos x="0" y="0"/>
              <wp:positionH relativeFrom="page">
                <wp:posOffset>444500</wp:posOffset>
              </wp:positionH>
              <wp:positionV relativeFrom="page">
                <wp:posOffset>9671685</wp:posOffset>
              </wp:positionV>
              <wp:extent cx="2609850" cy="313690"/>
              <wp:effectExtent l="0" t="0" r="0" b="0"/>
              <wp:wrapNone/>
              <wp:docPr id="211655884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09850" cy="3136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49AE3A" w14:textId="77777777" w:rsidR="00CB03BC" w:rsidRDefault="00000000">
                          <w:pPr>
                            <w:spacing w:before="15" w:line="276" w:lineRule="auto"/>
                            <w:ind w:left="20"/>
                            <w:rPr>
                              <w:rFonts w:ascii="Cambria"/>
                              <w:sz w:val="18"/>
                            </w:rPr>
                          </w:pPr>
                          <w:r>
                            <w:rPr>
                              <w:rFonts w:ascii="Cambria"/>
                              <w:spacing w:val="-1"/>
                              <w:position w:val="4"/>
                              <w:sz w:val="12"/>
                            </w:rPr>
                            <w:t>102</w:t>
                          </w:r>
                          <w:r>
                            <w:rPr>
                              <w:rFonts w:ascii="Cambria"/>
                              <w:spacing w:val="-1"/>
                              <w:sz w:val="18"/>
                            </w:rPr>
                            <w:t>https://northsearegion.eu/canape/paludiculture/</w:t>
                          </w:r>
                          <w:r>
                            <w:rPr>
                              <w:rFonts w:ascii="Cambria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mbria"/>
                              <w:position w:val="4"/>
                              <w:sz w:val="12"/>
                            </w:rPr>
                            <w:t>103</w:t>
                          </w:r>
                          <w:r>
                            <w:rPr>
                              <w:rFonts w:ascii="Cambria"/>
                              <w:sz w:val="18"/>
                            </w:rPr>
                            <w:t>https://ecoreactor.org/paludikultura/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25646A4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67" type="#_x0000_t202" style="position:absolute;margin-left:35pt;margin-top:761.55pt;width:205.5pt;height:24.7pt;z-index:-1821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" filled="f" stroked="f">
              <v:textbox inset="0,0,0,0">
                <w:txbxContent>
                  <w:p w14:paraId="4049AE3A" w14:textId="77777777" w:rsidR="00CB03BC" w:rsidRDefault="00000000">
                    <w:pPr>
                      <w:spacing w:before="15" w:line="276" w:lineRule="auto"/>
                      <w:ind w:left="20"/>
                      <w:rPr>
                        <w:rFonts w:ascii="Cambria"/>
                        <w:sz w:val="18"/>
                      </w:rPr>
                    </w:pPr>
                    <w:r>
                      <w:rPr>
                        <w:rFonts w:ascii="Cambria"/>
                        <w:spacing w:val="-1"/>
                        <w:position w:val="4"/>
                        <w:sz w:val="12"/>
                      </w:rPr>
                      <w:t>102</w:t>
                    </w:r>
                    <w:r>
                      <w:rPr>
                        <w:rFonts w:ascii="Cambria"/>
                        <w:spacing w:val="-1"/>
                        <w:sz w:val="18"/>
                      </w:rPr>
                      <w:t>https://northsearegion.eu/canape/paludiculture/</w:t>
                    </w:r>
                    <w:r>
                      <w:rPr>
                        <w:rFonts w:ascii="Cambria"/>
                        <w:sz w:val="18"/>
                      </w:rPr>
                      <w:t xml:space="preserve"> </w:t>
                    </w:r>
                    <w:r>
                      <w:rPr>
                        <w:rFonts w:ascii="Cambria"/>
                        <w:position w:val="4"/>
                        <w:sz w:val="12"/>
                      </w:rPr>
                      <w:t>103</w:t>
                    </w:r>
                    <w:r>
                      <w:rPr>
                        <w:rFonts w:ascii="Cambria"/>
                        <w:sz w:val="18"/>
                      </w:rPr>
                      <w:t>https://ecoreactor.org/paludikultura/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102080" behindDoc="1" locked="0" layoutInCell="1" allowOverlap="1" wp14:anchorId="42E0A758" wp14:editId="5C0B35DD">
              <wp:simplePos x="0" y="0"/>
              <wp:positionH relativeFrom="page">
                <wp:posOffset>3636645</wp:posOffset>
              </wp:positionH>
              <wp:positionV relativeFrom="page">
                <wp:posOffset>10005695</wp:posOffset>
              </wp:positionV>
              <wp:extent cx="288925" cy="165735"/>
              <wp:effectExtent l="0" t="0" r="0" b="0"/>
              <wp:wrapNone/>
              <wp:docPr id="241532413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C8E816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2E0A758" id="Text Box 4" o:spid="_x0000_s1068" type="#_x0000_t202" style="position:absolute;margin-left:286.35pt;margin-top:787.85pt;width:22.75pt;height:13.05pt;z-index:-1821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" filled="f" stroked="f">
              <v:textbox inset="0,0,0,0">
                <w:txbxContent>
                  <w:p w14:paraId="54C8E816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7824D" w14:textId="317E2E9C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102592" behindDoc="1" locked="0" layoutInCell="1" allowOverlap="1" wp14:anchorId="3F80A36D" wp14:editId="44C4159E">
              <wp:simplePos x="0" y="0"/>
              <wp:positionH relativeFrom="page">
                <wp:posOffset>3662045</wp:posOffset>
              </wp:positionH>
              <wp:positionV relativeFrom="page">
                <wp:posOffset>10005695</wp:posOffset>
              </wp:positionV>
              <wp:extent cx="238125" cy="165735"/>
              <wp:effectExtent l="0" t="0" r="0" b="0"/>
              <wp:wrapNone/>
              <wp:docPr id="75050566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3285B3" w14:textId="77777777" w:rsidR="00CB03BC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113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F80A36D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69" type="#_x0000_t202" style="position:absolute;margin-left:288.35pt;margin-top:787.85pt;width:18.75pt;height:13.05pt;z-index:-1821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" filled="f" stroked="f">
              <v:textbox inset="0,0,0,0">
                <w:txbxContent>
                  <w:p w14:paraId="513285B3" w14:textId="77777777" w:rsidR="00CB03BC" w:rsidRDefault="00000000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0BBA99" w14:textId="069F2DCD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103104" behindDoc="1" locked="0" layoutInCell="1" allowOverlap="1" wp14:anchorId="450A6FE1" wp14:editId="3B6AADED">
              <wp:simplePos x="0" y="0"/>
              <wp:positionH relativeFrom="page">
                <wp:posOffset>3636645</wp:posOffset>
              </wp:positionH>
              <wp:positionV relativeFrom="page">
                <wp:posOffset>10005695</wp:posOffset>
              </wp:positionV>
              <wp:extent cx="288925" cy="165735"/>
              <wp:effectExtent l="0" t="0" r="0" b="0"/>
              <wp:wrapNone/>
              <wp:docPr id="209314105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E6E03A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0A6FE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70" type="#_x0000_t202" style="position:absolute;margin-left:286.35pt;margin-top:787.85pt;width:22.75pt;height:13.05pt;z-index:-1821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" filled="f" stroked="f">
              <v:textbox inset="0,0,0,0">
                <w:txbxContent>
                  <w:p w14:paraId="23E6E03A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502E9" w14:textId="4EB77C97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103616" behindDoc="1" locked="0" layoutInCell="1" allowOverlap="1" wp14:anchorId="3C72D811" wp14:editId="44F38EBB">
              <wp:simplePos x="0" y="0"/>
              <wp:positionH relativeFrom="page">
                <wp:posOffset>3636645</wp:posOffset>
              </wp:positionH>
              <wp:positionV relativeFrom="page">
                <wp:posOffset>10005695</wp:posOffset>
              </wp:positionV>
              <wp:extent cx="288925" cy="165735"/>
              <wp:effectExtent l="0" t="0" r="0" b="0"/>
              <wp:wrapNone/>
              <wp:docPr id="164149923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92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A66F84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72D81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71" type="#_x0000_t202" style="position:absolute;margin-left:286.35pt;margin-top:787.85pt;width:22.75pt;height:13.05pt;z-index:-182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" filled="f" stroked="f">
              <v:textbox inset="0,0,0,0">
                <w:txbxContent>
                  <w:p w14:paraId="66A66F84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ACCE1" w14:textId="109C1D84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87744" behindDoc="1" locked="0" layoutInCell="1" allowOverlap="1" wp14:anchorId="679F2DE9" wp14:editId="717E2D48">
              <wp:simplePos x="0" y="0"/>
              <wp:positionH relativeFrom="page">
                <wp:posOffset>457200</wp:posOffset>
              </wp:positionH>
              <wp:positionV relativeFrom="page">
                <wp:posOffset>9610090</wp:posOffset>
              </wp:positionV>
              <wp:extent cx="1828800" cy="8890"/>
              <wp:effectExtent l="0" t="0" r="0" b="0"/>
              <wp:wrapNone/>
              <wp:docPr id="1975163146" name="Rectangl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88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FE11DF9" id="Rectangle 32" o:spid="_x0000_s1026" style="position:absolute;margin-left:36pt;margin-top:756.7pt;width:2in;height:.7pt;z-index:-1822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088256" behindDoc="1" locked="0" layoutInCell="1" allowOverlap="1" wp14:anchorId="60B12FEA" wp14:editId="52B6FD0F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197151007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7E8B37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0B12FEA" id="_x0000_t202" coordsize="21600,21600" o:spt="202" path="m,l,21600r21600,l21600,xe">
              <v:stroke joinstyle="miter"/>
              <v:path gradientshapeok="t" o:connecttype="rect"/>
            </v:shapetype>
            <v:shape id="_x0000_s1048" type="#_x0000_t202" style="position:absolute;margin-left:289.15pt;margin-top:787.85pt;width:17.3pt;height:13.05pt;z-index:-1822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" filled="f" stroked="f">
              <v:textbox inset="0,0,0,0">
                <w:txbxContent>
                  <w:p w14:paraId="717E8B37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0BA2D8" w14:textId="086B8E11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88768" behindDoc="1" locked="0" layoutInCell="1" allowOverlap="1" wp14:anchorId="08880FE9" wp14:editId="6B99DACB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88889357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9DB58B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880FE9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49" type="#_x0000_t202" style="position:absolute;margin-left:289.15pt;margin-top:787.85pt;width:17.3pt;height:13.05pt;z-index:-1822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WTdVUtoBAACX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559DB58B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2C9B5" w14:textId="35610D01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89280" behindDoc="1" locked="0" layoutInCell="1" allowOverlap="1" wp14:anchorId="66D70056" wp14:editId="109EC10F">
              <wp:simplePos x="0" y="0"/>
              <wp:positionH relativeFrom="page">
                <wp:posOffset>457200</wp:posOffset>
              </wp:positionH>
              <wp:positionV relativeFrom="page">
                <wp:posOffset>9456420</wp:posOffset>
              </wp:positionV>
              <wp:extent cx="1828800" cy="8890"/>
              <wp:effectExtent l="0" t="0" r="0" b="0"/>
              <wp:wrapNone/>
              <wp:docPr id="858410582" name="Rectangl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88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EABE3F6" id="Rectangle 29" o:spid="_x0000_s1026" style="position:absolute;margin-left:36pt;margin-top:744.6pt;width:2in;height:.7pt;z-index:-182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089792" behindDoc="1" locked="0" layoutInCell="1" allowOverlap="1" wp14:anchorId="6134C0E7" wp14:editId="067BF523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1182292609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A090C4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34C0E7" id="_x0000_t202" coordsize="21600,21600" o:spt="202" path="m,l,21600r21600,l21600,xe">
              <v:stroke joinstyle="miter"/>
              <v:path gradientshapeok="t" o:connecttype="rect"/>
            </v:shapetype>
            <v:shape id="_x0000_s1050" type="#_x0000_t202" style="position:absolute;margin-left:289.15pt;margin-top:787.85pt;width:17.3pt;height:13.05pt;z-index:-1822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AexwIdoBAACX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2AA090C4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D04CBB" w14:textId="3913B36D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0304" behindDoc="1" locked="0" layoutInCell="1" allowOverlap="1" wp14:anchorId="3FD939B5" wp14:editId="2990F4FF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948662547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DAAC94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FD939B5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51" type="#_x0000_t202" style="position:absolute;margin-left:289.15pt;margin-top:787.85pt;width:17.3pt;height:13.05pt;z-index:-1822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" filled="f" stroked="f">
              <v:textbox inset="0,0,0,0">
                <w:txbxContent>
                  <w:p w14:paraId="2EDAAC94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CB6EDF" w14:textId="7266FDC4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0816" behindDoc="1" locked="0" layoutInCell="1" allowOverlap="1" wp14:anchorId="0B879BCA" wp14:editId="122361AE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595302856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FFD7BF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879BCA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52" type="#_x0000_t202" style="position:absolute;margin-left:289.15pt;margin-top:787.85pt;width:17.3pt;height:13.05pt;z-index:-1822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ZwklitoBAACX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33FFD7BF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A150BC" w14:textId="6DC76BA8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1328" behindDoc="1" locked="0" layoutInCell="1" allowOverlap="1" wp14:anchorId="6C704F59" wp14:editId="26217D0F">
              <wp:simplePos x="0" y="0"/>
              <wp:positionH relativeFrom="page">
                <wp:posOffset>457200</wp:posOffset>
              </wp:positionH>
              <wp:positionV relativeFrom="page">
                <wp:posOffset>9610090</wp:posOffset>
              </wp:positionV>
              <wp:extent cx="1828800" cy="8890"/>
              <wp:effectExtent l="0" t="0" r="0" b="0"/>
              <wp:wrapNone/>
              <wp:docPr id="1559222368" name="Rectangl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28800" cy="889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8DA731C" id="Rectangle 25" o:spid="_x0000_s1026" style="position:absolute;margin-left:36pt;margin-top:756.7pt;width:2in;height:.7pt;z-index:-1822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5091840" behindDoc="1" locked="0" layoutInCell="1" allowOverlap="1" wp14:anchorId="2BA107AA" wp14:editId="38E9BA06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293130753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A912E6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A107AA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53" type="#_x0000_t202" style="position:absolute;margin-left:289.15pt;margin-top:787.85pt;width:17.3pt;height:13.05pt;z-index:-1822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1PuP39oBAACX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3EA912E6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58BF7D" w14:textId="4CCD46C5" w:rsidR="00CB03BC" w:rsidRDefault="00CF670C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092352" behindDoc="1" locked="0" layoutInCell="1" allowOverlap="1" wp14:anchorId="5BAFC1D3" wp14:editId="3BAF3D3E">
              <wp:simplePos x="0" y="0"/>
              <wp:positionH relativeFrom="page">
                <wp:posOffset>3672205</wp:posOffset>
              </wp:positionH>
              <wp:positionV relativeFrom="page">
                <wp:posOffset>10005695</wp:posOffset>
              </wp:positionV>
              <wp:extent cx="219710" cy="165735"/>
              <wp:effectExtent l="0" t="0" r="0" b="0"/>
              <wp:wrapNone/>
              <wp:docPr id="346329770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D9FDAC" w14:textId="77777777" w:rsidR="00CB03BC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BAFC1D3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54" type="#_x0000_t202" style="position:absolute;margin-left:289.15pt;margin-top:787.85pt;width:17.3pt;height:13.05pt;z-index:-1822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" filled="f" stroked="f">
              <v:textbox inset="0,0,0,0">
                <w:txbxContent>
                  <w:p w14:paraId="74D9FDAC" w14:textId="77777777" w:rsidR="00CB03BC" w:rsidRDefault="00000000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4D7E24" w14:textId="77777777" w:rsidR="0052514C" w:rsidRDefault="0052514C">
      <w:r>
        <w:separator/>
      </w:r>
    </w:p>
  </w:footnote>
  <w:footnote w:type="continuationSeparator" w:id="0">
    <w:p w14:paraId="2753460B" w14:textId="77777777" w:rsidR="0052514C" w:rsidRDefault="0052514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525CC"/>
    <w:multiLevelType w:val="hybridMultilevel"/>
    <w:tmpl w:val="917E2ACC"/>
    <w:lvl w:ilvl="0" w:tplc="2BE43FD4">
      <w:numFmt w:val="bullet"/>
      <w:lvlText w:val=""/>
      <w:lvlJc w:val="left"/>
      <w:pPr>
        <w:ind w:left="468" w:hanging="361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0720DB54">
      <w:numFmt w:val="bullet"/>
      <w:lvlText w:val="•"/>
      <w:lvlJc w:val="left"/>
      <w:pPr>
        <w:ind w:left="933" w:hanging="361"/>
      </w:pPr>
      <w:rPr>
        <w:rFonts w:hint="default"/>
        <w:lang w:val="pl-PL" w:eastAsia="en-US" w:bidi="ar-SA"/>
      </w:rPr>
    </w:lvl>
    <w:lvl w:ilvl="2" w:tplc="A60C8620">
      <w:numFmt w:val="bullet"/>
      <w:lvlText w:val="•"/>
      <w:lvlJc w:val="left"/>
      <w:pPr>
        <w:ind w:left="1407" w:hanging="361"/>
      </w:pPr>
      <w:rPr>
        <w:rFonts w:hint="default"/>
        <w:lang w:val="pl-PL" w:eastAsia="en-US" w:bidi="ar-SA"/>
      </w:rPr>
    </w:lvl>
    <w:lvl w:ilvl="3" w:tplc="20CA51C4">
      <w:numFmt w:val="bullet"/>
      <w:lvlText w:val="•"/>
      <w:lvlJc w:val="left"/>
      <w:pPr>
        <w:ind w:left="1881" w:hanging="361"/>
      </w:pPr>
      <w:rPr>
        <w:rFonts w:hint="default"/>
        <w:lang w:val="pl-PL" w:eastAsia="en-US" w:bidi="ar-SA"/>
      </w:rPr>
    </w:lvl>
    <w:lvl w:ilvl="4" w:tplc="484E60BA">
      <w:numFmt w:val="bullet"/>
      <w:lvlText w:val="•"/>
      <w:lvlJc w:val="left"/>
      <w:pPr>
        <w:ind w:left="2354" w:hanging="361"/>
      </w:pPr>
      <w:rPr>
        <w:rFonts w:hint="default"/>
        <w:lang w:val="pl-PL" w:eastAsia="en-US" w:bidi="ar-SA"/>
      </w:rPr>
    </w:lvl>
    <w:lvl w:ilvl="5" w:tplc="2CCE3486">
      <w:numFmt w:val="bullet"/>
      <w:lvlText w:val="•"/>
      <w:lvlJc w:val="left"/>
      <w:pPr>
        <w:ind w:left="2828" w:hanging="361"/>
      </w:pPr>
      <w:rPr>
        <w:rFonts w:hint="default"/>
        <w:lang w:val="pl-PL" w:eastAsia="en-US" w:bidi="ar-SA"/>
      </w:rPr>
    </w:lvl>
    <w:lvl w:ilvl="6" w:tplc="824619B8">
      <w:numFmt w:val="bullet"/>
      <w:lvlText w:val="•"/>
      <w:lvlJc w:val="left"/>
      <w:pPr>
        <w:ind w:left="3302" w:hanging="361"/>
      </w:pPr>
      <w:rPr>
        <w:rFonts w:hint="default"/>
        <w:lang w:val="pl-PL" w:eastAsia="en-US" w:bidi="ar-SA"/>
      </w:rPr>
    </w:lvl>
    <w:lvl w:ilvl="7" w:tplc="F3907C96">
      <w:numFmt w:val="bullet"/>
      <w:lvlText w:val="•"/>
      <w:lvlJc w:val="left"/>
      <w:pPr>
        <w:ind w:left="3775" w:hanging="361"/>
      </w:pPr>
      <w:rPr>
        <w:rFonts w:hint="default"/>
        <w:lang w:val="pl-PL" w:eastAsia="en-US" w:bidi="ar-SA"/>
      </w:rPr>
    </w:lvl>
    <w:lvl w:ilvl="8" w:tplc="E2C8D2DC">
      <w:numFmt w:val="bullet"/>
      <w:lvlText w:val="•"/>
      <w:lvlJc w:val="left"/>
      <w:pPr>
        <w:ind w:left="4249" w:hanging="361"/>
      </w:pPr>
      <w:rPr>
        <w:rFonts w:hint="default"/>
        <w:lang w:val="pl-PL" w:eastAsia="en-US" w:bidi="ar-SA"/>
      </w:rPr>
    </w:lvl>
  </w:abstractNum>
  <w:abstractNum w:abstractNumId="1" w15:restartNumberingAfterBreak="0">
    <w:nsid w:val="01FD6B78"/>
    <w:multiLevelType w:val="hybridMultilevel"/>
    <w:tmpl w:val="6136E1FA"/>
    <w:lvl w:ilvl="0" w:tplc="D8860E34">
      <w:numFmt w:val="bullet"/>
      <w:lvlText w:val=""/>
      <w:lvlJc w:val="left"/>
      <w:pPr>
        <w:ind w:left="137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20AA80B4">
      <w:numFmt w:val="bullet"/>
      <w:lvlText w:val="•"/>
      <w:lvlJc w:val="left"/>
      <w:pPr>
        <w:ind w:left="1743" w:hanging="360"/>
      </w:pPr>
      <w:rPr>
        <w:rFonts w:hint="default"/>
        <w:lang w:val="pl-PL" w:eastAsia="en-US" w:bidi="ar-SA"/>
      </w:rPr>
    </w:lvl>
    <w:lvl w:ilvl="2" w:tplc="0DFE3440">
      <w:numFmt w:val="bullet"/>
      <w:lvlText w:val="•"/>
      <w:lvlJc w:val="left"/>
      <w:pPr>
        <w:ind w:left="2107" w:hanging="360"/>
      </w:pPr>
      <w:rPr>
        <w:rFonts w:hint="default"/>
        <w:lang w:val="pl-PL" w:eastAsia="en-US" w:bidi="ar-SA"/>
      </w:rPr>
    </w:lvl>
    <w:lvl w:ilvl="3" w:tplc="00AE5620">
      <w:numFmt w:val="bullet"/>
      <w:lvlText w:val="•"/>
      <w:lvlJc w:val="left"/>
      <w:pPr>
        <w:ind w:left="2471" w:hanging="360"/>
      </w:pPr>
      <w:rPr>
        <w:rFonts w:hint="default"/>
        <w:lang w:val="pl-PL" w:eastAsia="en-US" w:bidi="ar-SA"/>
      </w:rPr>
    </w:lvl>
    <w:lvl w:ilvl="4" w:tplc="6B50421C">
      <w:numFmt w:val="bullet"/>
      <w:lvlText w:val="•"/>
      <w:lvlJc w:val="left"/>
      <w:pPr>
        <w:ind w:left="2835" w:hanging="360"/>
      </w:pPr>
      <w:rPr>
        <w:rFonts w:hint="default"/>
        <w:lang w:val="pl-PL" w:eastAsia="en-US" w:bidi="ar-SA"/>
      </w:rPr>
    </w:lvl>
    <w:lvl w:ilvl="5" w:tplc="AFF497A8">
      <w:numFmt w:val="bullet"/>
      <w:lvlText w:val="•"/>
      <w:lvlJc w:val="left"/>
      <w:pPr>
        <w:ind w:left="3199" w:hanging="360"/>
      </w:pPr>
      <w:rPr>
        <w:rFonts w:hint="default"/>
        <w:lang w:val="pl-PL" w:eastAsia="en-US" w:bidi="ar-SA"/>
      </w:rPr>
    </w:lvl>
    <w:lvl w:ilvl="6" w:tplc="963E5DF8">
      <w:numFmt w:val="bullet"/>
      <w:lvlText w:val="•"/>
      <w:lvlJc w:val="left"/>
      <w:pPr>
        <w:ind w:left="3562" w:hanging="360"/>
      </w:pPr>
      <w:rPr>
        <w:rFonts w:hint="default"/>
        <w:lang w:val="pl-PL" w:eastAsia="en-US" w:bidi="ar-SA"/>
      </w:rPr>
    </w:lvl>
    <w:lvl w:ilvl="7" w:tplc="71869638">
      <w:numFmt w:val="bullet"/>
      <w:lvlText w:val="•"/>
      <w:lvlJc w:val="left"/>
      <w:pPr>
        <w:ind w:left="3926" w:hanging="360"/>
      </w:pPr>
      <w:rPr>
        <w:rFonts w:hint="default"/>
        <w:lang w:val="pl-PL" w:eastAsia="en-US" w:bidi="ar-SA"/>
      </w:rPr>
    </w:lvl>
    <w:lvl w:ilvl="8" w:tplc="60D64ABC">
      <w:numFmt w:val="bullet"/>
      <w:lvlText w:val="•"/>
      <w:lvlJc w:val="left"/>
      <w:pPr>
        <w:ind w:left="4290" w:hanging="360"/>
      </w:pPr>
      <w:rPr>
        <w:rFonts w:hint="default"/>
        <w:lang w:val="pl-PL" w:eastAsia="en-US" w:bidi="ar-SA"/>
      </w:rPr>
    </w:lvl>
  </w:abstractNum>
  <w:abstractNum w:abstractNumId="2" w15:restartNumberingAfterBreak="0">
    <w:nsid w:val="0A894C9A"/>
    <w:multiLevelType w:val="hybridMultilevel"/>
    <w:tmpl w:val="DABE3564"/>
    <w:lvl w:ilvl="0" w:tplc="97CA8CEE">
      <w:numFmt w:val="bullet"/>
      <w:lvlText w:val=""/>
      <w:lvlJc w:val="left"/>
      <w:pPr>
        <w:ind w:left="825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EB084CCE">
      <w:numFmt w:val="bullet"/>
      <w:lvlText w:val="•"/>
      <w:lvlJc w:val="left"/>
      <w:pPr>
        <w:ind w:left="1747" w:hanging="360"/>
      </w:pPr>
      <w:rPr>
        <w:rFonts w:hint="default"/>
        <w:lang w:val="pl-PL" w:eastAsia="en-US" w:bidi="ar-SA"/>
      </w:rPr>
    </w:lvl>
    <w:lvl w:ilvl="2" w:tplc="09928476">
      <w:numFmt w:val="bullet"/>
      <w:lvlText w:val="•"/>
      <w:lvlJc w:val="left"/>
      <w:pPr>
        <w:ind w:left="2675" w:hanging="360"/>
      </w:pPr>
      <w:rPr>
        <w:rFonts w:hint="default"/>
        <w:lang w:val="pl-PL" w:eastAsia="en-US" w:bidi="ar-SA"/>
      </w:rPr>
    </w:lvl>
    <w:lvl w:ilvl="3" w:tplc="157EE056">
      <w:numFmt w:val="bullet"/>
      <w:lvlText w:val="•"/>
      <w:lvlJc w:val="left"/>
      <w:pPr>
        <w:ind w:left="3602" w:hanging="360"/>
      </w:pPr>
      <w:rPr>
        <w:rFonts w:hint="default"/>
        <w:lang w:val="pl-PL" w:eastAsia="en-US" w:bidi="ar-SA"/>
      </w:rPr>
    </w:lvl>
    <w:lvl w:ilvl="4" w:tplc="FAF077BE">
      <w:numFmt w:val="bullet"/>
      <w:lvlText w:val="•"/>
      <w:lvlJc w:val="left"/>
      <w:pPr>
        <w:ind w:left="4530" w:hanging="360"/>
      </w:pPr>
      <w:rPr>
        <w:rFonts w:hint="default"/>
        <w:lang w:val="pl-PL" w:eastAsia="en-US" w:bidi="ar-SA"/>
      </w:rPr>
    </w:lvl>
    <w:lvl w:ilvl="5" w:tplc="3DFC6262">
      <w:numFmt w:val="bullet"/>
      <w:lvlText w:val="•"/>
      <w:lvlJc w:val="left"/>
      <w:pPr>
        <w:ind w:left="5457" w:hanging="360"/>
      </w:pPr>
      <w:rPr>
        <w:rFonts w:hint="default"/>
        <w:lang w:val="pl-PL" w:eastAsia="en-US" w:bidi="ar-SA"/>
      </w:rPr>
    </w:lvl>
    <w:lvl w:ilvl="6" w:tplc="E6E8E7FE">
      <w:numFmt w:val="bullet"/>
      <w:lvlText w:val="•"/>
      <w:lvlJc w:val="left"/>
      <w:pPr>
        <w:ind w:left="6385" w:hanging="360"/>
      </w:pPr>
      <w:rPr>
        <w:rFonts w:hint="default"/>
        <w:lang w:val="pl-PL" w:eastAsia="en-US" w:bidi="ar-SA"/>
      </w:rPr>
    </w:lvl>
    <w:lvl w:ilvl="7" w:tplc="BC86ED3A">
      <w:numFmt w:val="bullet"/>
      <w:lvlText w:val="•"/>
      <w:lvlJc w:val="left"/>
      <w:pPr>
        <w:ind w:left="7312" w:hanging="360"/>
      </w:pPr>
      <w:rPr>
        <w:rFonts w:hint="default"/>
        <w:lang w:val="pl-PL" w:eastAsia="en-US" w:bidi="ar-SA"/>
      </w:rPr>
    </w:lvl>
    <w:lvl w:ilvl="8" w:tplc="70A028B8">
      <w:numFmt w:val="bullet"/>
      <w:lvlText w:val="•"/>
      <w:lvlJc w:val="left"/>
      <w:pPr>
        <w:ind w:left="8240" w:hanging="360"/>
      </w:pPr>
      <w:rPr>
        <w:rFonts w:hint="default"/>
        <w:lang w:val="pl-PL" w:eastAsia="en-US" w:bidi="ar-SA"/>
      </w:rPr>
    </w:lvl>
  </w:abstractNum>
  <w:abstractNum w:abstractNumId="3" w15:restartNumberingAfterBreak="0">
    <w:nsid w:val="0D0C381B"/>
    <w:multiLevelType w:val="hybridMultilevel"/>
    <w:tmpl w:val="63D2FFC8"/>
    <w:lvl w:ilvl="0" w:tplc="652CCE2A">
      <w:numFmt w:val="bullet"/>
      <w:lvlText w:val=""/>
      <w:lvlJc w:val="left"/>
      <w:pPr>
        <w:ind w:left="465" w:hanging="360"/>
      </w:pPr>
      <w:rPr>
        <w:rFonts w:ascii="Symbol" w:eastAsia="Symbol" w:hAnsi="Symbol" w:cs="Symbol" w:hint="default"/>
        <w:w w:val="100"/>
        <w:sz w:val="22"/>
        <w:szCs w:val="22"/>
        <w:lang w:val="pl-PL" w:eastAsia="en-US" w:bidi="ar-SA"/>
      </w:rPr>
    </w:lvl>
    <w:lvl w:ilvl="1" w:tplc="AFE0AEA2">
      <w:numFmt w:val="bullet"/>
      <w:lvlText w:val="•"/>
      <w:lvlJc w:val="left"/>
      <w:pPr>
        <w:ind w:left="1264" w:hanging="360"/>
      </w:pPr>
      <w:rPr>
        <w:rFonts w:hint="default"/>
        <w:lang w:val="pl-PL" w:eastAsia="en-US" w:bidi="ar-SA"/>
      </w:rPr>
    </w:lvl>
    <w:lvl w:ilvl="2" w:tplc="F1AE4BB4">
      <w:numFmt w:val="bullet"/>
      <w:lvlText w:val="•"/>
      <w:lvlJc w:val="left"/>
      <w:pPr>
        <w:ind w:left="2069" w:hanging="360"/>
      </w:pPr>
      <w:rPr>
        <w:rFonts w:hint="default"/>
        <w:lang w:val="pl-PL" w:eastAsia="en-US" w:bidi="ar-SA"/>
      </w:rPr>
    </w:lvl>
    <w:lvl w:ilvl="3" w:tplc="87DC718C">
      <w:numFmt w:val="bullet"/>
      <w:lvlText w:val="•"/>
      <w:lvlJc w:val="left"/>
      <w:pPr>
        <w:ind w:left="2874" w:hanging="360"/>
      </w:pPr>
      <w:rPr>
        <w:rFonts w:hint="default"/>
        <w:lang w:val="pl-PL" w:eastAsia="en-US" w:bidi="ar-SA"/>
      </w:rPr>
    </w:lvl>
    <w:lvl w:ilvl="4" w:tplc="8D52FC20">
      <w:numFmt w:val="bullet"/>
      <w:lvlText w:val="•"/>
      <w:lvlJc w:val="left"/>
      <w:pPr>
        <w:ind w:left="3678" w:hanging="360"/>
      </w:pPr>
      <w:rPr>
        <w:rFonts w:hint="default"/>
        <w:lang w:val="pl-PL" w:eastAsia="en-US" w:bidi="ar-SA"/>
      </w:rPr>
    </w:lvl>
    <w:lvl w:ilvl="5" w:tplc="E90275FA">
      <w:numFmt w:val="bullet"/>
      <w:lvlText w:val="•"/>
      <w:lvlJc w:val="left"/>
      <w:pPr>
        <w:ind w:left="4483" w:hanging="360"/>
      </w:pPr>
      <w:rPr>
        <w:rFonts w:hint="default"/>
        <w:lang w:val="pl-PL" w:eastAsia="en-US" w:bidi="ar-SA"/>
      </w:rPr>
    </w:lvl>
    <w:lvl w:ilvl="6" w:tplc="6D469D9A">
      <w:numFmt w:val="bullet"/>
      <w:lvlText w:val="•"/>
      <w:lvlJc w:val="left"/>
      <w:pPr>
        <w:ind w:left="5288" w:hanging="360"/>
      </w:pPr>
      <w:rPr>
        <w:rFonts w:hint="default"/>
        <w:lang w:val="pl-PL" w:eastAsia="en-US" w:bidi="ar-SA"/>
      </w:rPr>
    </w:lvl>
    <w:lvl w:ilvl="7" w:tplc="AE929BD0">
      <w:numFmt w:val="bullet"/>
      <w:lvlText w:val="•"/>
      <w:lvlJc w:val="left"/>
      <w:pPr>
        <w:ind w:left="6092" w:hanging="360"/>
      </w:pPr>
      <w:rPr>
        <w:rFonts w:hint="default"/>
        <w:lang w:val="pl-PL" w:eastAsia="en-US" w:bidi="ar-SA"/>
      </w:rPr>
    </w:lvl>
    <w:lvl w:ilvl="8" w:tplc="01D24F9E">
      <w:numFmt w:val="bullet"/>
      <w:lvlText w:val="•"/>
      <w:lvlJc w:val="left"/>
      <w:pPr>
        <w:ind w:left="6897" w:hanging="360"/>
      </w:pPr>
      <w:rPr>
        <w:rFonts w:hint="default"/>
        <w:lang w:val="pl-PL" w:eastAsia="en-US" w:bidi="ar-SA"/>
      </w:rPr>
    </w:lvl>
  </w:abstractNum>
  <w:abstractNum w:abstractNumId="4" w15:restartNumberingAfterBreak="0">
    <w:nsid w:val="11494C48"/>
    <w:multiLevelType w:val="multilevel"/>
    <w:tmpl w:val="60203898"/>
    <w:lvl w:ilvl="0">
      <w:start w:val="1"/>
      <w:numFmt w:val="decimal"/>
      <w:lvlText w:val="%1"/>
      <w:lvlJc w:val="left"/>
      <w:pPr>
        <w:ind w:left="699" w:hanging="440"/>
        <w:jc w:val="left"/>
      </w:pPr>
      <w:rPr>
        <w:rFonts w:ascii="Calibri" w:eastAsia="Calibri" w:hAnsi="Calibri" w:cs="Calibri" w:hint="default"/>
        <w:w w:val="100"/>
        <w:sz w:val="24"/>
        <w:szCs w:val="24"/>
        <w:lang w:val="pl-PL" w:eastAsia="en-US" w:bidi="ar-SA"/>
      </w:rPr>
    </w:lvl>
    <w:lvl w:ilvl="1">
      <w:start w:val="1"/>
      <w:numFmt w:val="decimal"/>
      <w:lvlText w:val="%1.%2"/>
      <w:lvlJc w:val="left"/>
      <w:pPr>
        <w:ind w:left="1141" w:hanging="661"/>
        <w:jc w:val="left"/>
      </w:pPr>
      <w:rPr>
        <w:rFonts w:ascii="Calibri" w:eastAsia="Calibri" w:hAnsi="Calibri" w:cs="Calibri" w:hint="default"/>
        <w:w w:val="100"/>
        <w:sz w:val="24"/>
        <w:szCs w:val="24"/>
        <w:lang w:val="pl-PL" w:eastAsia="en-US" w:bidi="ar-SA"/>
      </w:rPr>
    </w:lvl>
    <w:lvl w:ilvl="2">
      <w:start w:val="1"/>
      <w:numFmt w:val="decimal"/>
      <w:lvlText w:val="%1.%2.%3"/>
      <w:lvlJc w:val="left"/>
      <w:pPr>
        <w:ind w:left="1580" w:hanging="882"/>
        <w:jc w:val="left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pl-PL" w:eastAsia="en-US" w:bidi="ar-SA"/>
      </w:rPr>
    </w:lvl>
    <w:lvl w:ilvl="3">
      <w:numFmt w:val="bullet"/>
      <w:lvlText w:val="•"/>
      <w:lvlJc w:val="left"/>
      <w:pPr>
        <w:ind w:left="2763" w:hanging="882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3946" w:hanging="882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5129" w:hanging="882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6313" w:hanging="882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7496" w:hanging="882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8679" w:hanging="882"/>
      </w:pPr>
      <w:rPr>
        <w:rFonts w:hint="default"/>
        <w:lang w:val="pl-PL" w:eastAsia="en-US" w:bidi="ar-SA"/>
      </w:rPr>
    </w:lvl>
  </w:abstractNum>
  <w:abstractNum w:abstractNumId="5" w15:restartNumberingAfterBreak="0">
    <w:nsid w:val="13763BD5"/>
    <w:multiLevelType w:val="hybridMultilevel"/>
    <w:tmpl w:val="52AE4110"/>
    <w:lvl w:ilvl="0" w:tplc="9580B3BE">
      <w:numFmt w:val="bullet"/>
      <w:lvlText w:val=""/>
      <w:lvlJc w:val="left"/>
      <w:pPr>
        <w:ind w:left="10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FD6A770A">
      <w:numFmt w:val="bullet"/>
      <w:lvlText w:val="•"/>
      <w:lvlJc w:val="left"/>
      <w:pPr>
        <w:ind w:left="1082" w:hanging="360"/>
      </w:pPr>
      <w:rPr>
        <w:rFonts w:hint="default"/>
        <w:lang w:val="pl-PL" w:eastAsia="en-US" w:bidi="ar-SA"/>
      </w:rPr>
    </w:lvl>
    <w:lvl w:ilvl="2" w:tplc="481AA088">
      <w:numFmt w:val="bullet"/>
      <w:lvlText w:val="•"/>
      <w:lvlJc w:val="left"/>
      <w:pPr>
        <w:ind w:left="2064" w:hanging="360"/>
      </w:pPr>
      <w:rPr>
        <w:rFonts w:hint="default"/>
        <w:lang w:val="pl-PL" w:eastAsia="en-US" w:bidi="ar-SA"/>
      </w:rPr>
    </w:lvl>
    <w:lvl w:ilvl="3" w:tplc="14C0809A">
      <w:numFmt w:val="bullet"/>
      <w:lvlText w:val="•"/>
      <w:lvlJc w:val="left"/>
      <w:pPr>
        <w:ind w:left="3046" w:hanging="360"/>
      </w:pPr>
      <w:rPr>
        <w:rFonts w:hint="default"/>
        <w:lang w:val="pl-PL" w:eastAsia="en-US" w:bidi="ar-SA"/>
      </w:rPr>
    </w:lvl>
    <w:lvl w:ilvl="4" w:tplc="FC12D962">
      <w:numFmt w:val="bullet"/>
      <w:lvlText w:val="•"/>
      <w:lvlJc w:val="left"/>
      <w:pPr>
        <w:ind w:left="4029" w:hanging="360"/>
      </w:pPr>
      <w:rPr>
        <w:rFonts w:hint="default"/>
        <w:lang w:val="pl-PL" w:eastAsia="en-US" w:bidi="ar-SA"/>
      </w:rPr>
    </w:lvl>
    <w:lvl w:ilvl="5" w:tplc="44AE1DEA">
      <w:numFmt w:val="bullet"/>
      <w:lvlText w:val="•"/>
      <w:lvlJc w:val="left"/>
      <w:pPr>
        <w:ind w:left="5011" w:hanging="360"/>
      </w:pPr>
      <w:rPr>
        <w:rFonts w:hint="default"/>
        <w:lang w:val="pl-PL" w:eastAsia="en-US" w:bidi="ar-SA"/>
      </w:rPr>
    </w:lvl>
    <w:lvl w:ilvl="6" w:tplc="FC54A85E">
      <w:numFmt w:val="bullet"/>
      <w:lvlText w:val="•"/>
      <w:lvlJc w:val="left"/>
      <w:pPr>
        <w:ind w:left="5993" w:hanging="360"/>
      </w:pPr>
      <w:rPr>
        <w:rFonts w:hint="default"/>
        <w:lang w:val="pl-PL" w:eastAsia="en-US" w:bidi="ar-SA"/>
      </w:rPr>
    </w:lvl>
    <w:lvl w:ilvl="7" w:tplc="B8C4C4E4">
      <w:numFmt w:val="bullet"/>
      <w:lvlText w:val="•"/>
      <w:lvlJc w:val="left"/>
      <w:pPr>
        <w:ind w:left="6976" w:hanging="360"/>
      </w:pPr>
      <w:rPr>
        <w:rFonts w:hint="default"/>
        <w:lang w:val="pl-PL" w:eastAsia="en-US" w:bidi="ar-SA"/>
      </w:rPr>
    </w:lvl>
    <w:lvl w:ilvl="8" w:tplc="F3CEB988">
      <w:numFmt w:val="bullet"/>
      <w:lvlText w:val="•"/>
      <w:lvlJc w:val="left"/>
      <w:pPr>
        <w:ind w:left="7958" w:hanging="360"/>
      </w:pPr>
      <w:rPr>
        <w:rFonts w:hint="default"/>
        <w:lang w:val="pl-PL" w:eastAsia="en-US" w:bidi="ar-SA"/>
      </w:rPr>
    </w:lvl>
  </w:abstractNum>
  <w:abstractNum w:abstractNumId="6" w15:restartNumberingAfterBreak="0">
    <w:nsid w:val="1402432C"/>
    <w:multiLevelType w:val="hybridMultilevel"/>
    <w:tmpl w:val="77C0A110"/>
    <w:lvl w:ilvl="0" w:tplc="5BFC515A">
      <w:numFmt w:val="bullet"/>
      <w:lvlText w:val=""/>
      <w:lvlJc w:val="left"/>
      <w:pPr>
        <w:ind w:left="468" w:hanging="361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5428F7BA">
      <w:numFmt w:val="bullet"/>
      <w:lvlText w:val="•"/>
      <w:lvlJc w:val="left"/>
      <w:pPr>
        <w:ind w:left="933" w:hanging="361"/>
      </w:pPr>
      <w:rPr>
        <w:rFonts w:hint="default"/>
        <w:lang w:val="pl-PL" w:eastAsia="en-US" w:bidi="ar-SA"/>
      </w:rPr>
    </w:lvl>
    <w:lvl w:ilvl="2" w:tplc="52EC9ACA">
      <w:numFmt w:val="bullet"/>
      <w:lvlText w:val="•"/>
      <w:lvlJc w:val="left"/>
      <w:pPr>
        <w:ind w:left="1407" w:hanging="361"/>
      </w:pPr>
      <w:rPr>
        <w:rFonts w:hint="default"/>
        <w:lang w:val="pl-PL" w:eastAsia="en-US" w:bidi="ar-SA"/>
      </w:rPr>
    </w:lvl>
    <w:lvl w:ilvl="3" w:tplc="D2F46642">
      <w:numFmt w:val="bullet"/>
      <w:lvlText w:val="•"/>
      <w:lvlJc w:val="left"/>
      <w:pPr>
        <w:ind w:left="1881" w:hanging="361"/>
      </w:pPr>
      <w:rPr>
        <w:rFonts w:hint="default"/>
        <w:lang w:val="pl-PL" w:eastAsia="en-US" w:bidi="ar-SA"/>
      </w:rPr>
    </w:lvl>
    <w:lvl w:ilvl="4" w:tplc="7B76CCEA">
      <w:numFmt w:val="bullet"/>
      <w:lvlText w:val="•"/>
      <w:lvlJc w:val="left"/>
      <w:pPr>
        <w:ind w:left="2354" w:hanging="361"/>
      </w:pPr>
      <w:rPr>
        <w:rFonts w:hint="default"/>
        <w:lang w:val="pl-PL" w:eastAsia="en-US" w:bidi="ar-SA"/>
      </w:rPr>
    </w:lvl>
    <w:lvl w:ilvl="5" w:tplc="BC00E862">
      <w:numFmt w:val="bullet"/>
      <w:lvlText w:val="•"/>
      <w:lvlJc w:val="left"/>
      <w:pPr>
        <w:ind w:left="2828" w:hanging="361"/>
      </w:pPr>
      <w:rPr>
        <w:rFonts w:hint="default"/>
        <w:lang w:val="pl-PL" w:eastAsia="en-US" w:bidi="ar-SA"/>
      </w:rPr>
    </w:lvl>
    <w:lvl w:ilvl="6" w:tplc="7F30EE32">
      <w:numFmt w:val="bullet"/>
      <w:lvlText w:val="•"/>
      <w:lvlJc w:val="left"/>
      <w:pPr>
        <w:ind w:left="3302" w:hanging="361"/>
      </w:pPr>
      <w:rPr>
        <w:rFonts w:hint="default"/>
        <w:lang w:val="pl-PL" w:eastAsia="en-US" w:bidi="ar-SA"/>
      </w:rPr>
    </w:lvl>
    <w:lvl w:ilvl="7" w:tplc="7FCAE2F6">
      <w:numFmt w:val="bullet"/>
      <w:lvlText w:val="•"/>
      <w:lvlJc w:val="left"/>
      <w:pPr>
        <w:ind w:left="3775" w:hanging="361"/>
      </w:pPr>
      <w:rPr>
        <w:rFonts w:hint="default"/>
        <w:lang w:val="pl-PL" w:eastAsia="en-US" w:bidi="ar-SA"/>
      </w:rPr>
    </w:lvl>
    <w:lvl w:ilvl="8" w:tplc="8B9E940E">
      <w:numFmt w:val="bullet"/>
      <w:lvlText w:val="•"/>
      <w:lvlJc w:val="left"/>
      <w:pPr>
        <w:ind w:left="4249" w:hanging="361"/>
      </w:pPr>
      <w:rPr>
        <w:rFonts w:hint="default"/>
        <w:lang w:val="pl-PL" w:eastAsia="en-US" w:bidi="ar-SA"/>
      </w:rPr>
    </w:lvl>
  </w:abstractNum>
  <w:abstractNum w:abstractNumId="7" w15:restartNumberingAfterBreak="0">
    <w:nsid w:val="14692AE8"/>
    <w:multiLevelType w:val="multilevel"/>
    <w:tmpl w:val="78E44A9E"/>
    <w:lvl w:ilvl="0">
      <w:start w:val="3"/>
      <w:numFmt w:val="decimal"/>
      <w:lvlText w:val="%1"/>
      <w:lvlJc w:val="left"/>
      <w:pPr>
        <w:ind w:left="1124" w:hanging="865"/>
        <w:jc w:val="left"/>
      </w:pPr>
      <w:rPr>
        <w:rFonts w:hint="default"/>
        <w:lang w:val="pl-PL" w:eastAsia="en-US" w:bidi="ar-SA"/>
      </w:rPr>
    </w:lvl>
    <w:lvl w:ilvl="1">
      <w:start w:val="2"/>
      <w:numFmt w:val="decimal"/>
      <w:lvlText w:val="%1.%2"/>
      <w:lvlJc w:val="left"/>
      <w:pPr>
        <w:ind w:left="1124" w:hanging="865"/>
        <w:jc w:val="left"/>
      </w:pPr>
      <w:rPr>
        <w:rFonts w:hint="default"/>
        <w:lang w:val="pl-PL" w:eastAsia="en-US" w:bidi="ar-SA"/>
      </w:rPr>
    </w:lvl>
    <w:lvl w:ilvl="2">
      <w:start w:val="1"/>
      <w:numFmt w:val="decimal"/>
      <w:lvlText w:val="%1.%2.%3"/>
      <w:lvlJc w:val="left"/>
      <w:pPr>
        <w:ind w:left="1124" w:hanging="865"/>
        <w:jc w:val="left"/>
      </w:pPr>
      <w:rPr>
        <w:rFonts w:hint="default"/>
        <w:lang w:val="pl-PL" w:eastAsia="en-US" w:bidi="ar-SA"/>
      </w:rPr>
    </w:lvl>
    <w:lvl w:ilvl="3">
      <w:start w:val="1"/>
      <w:numFmt w:val="decimal"/>
      <w:lvlText w:val="%1.%2.%3.%4"/>
      <w:lvlJc w:val="left"/>
      <w:pPr>
        <w:ind w:left="1124" w:hanging="865"/>
        <w:jc w:val="left"/>
      </w:pPr>
      <w:rPr>
        <w:rFonts w:ascii="Cambria" w:eastAsia="Cambria" w:hAnsi="Cambria" w:cs="Cambria" w:hint="default"/>
        <w:b/>
        <w:bCs/>
        <w:i/>
        <w:iCs/>
        <w:color w:val="006FC0"/>
        <w:spacing w:val="-2"/>
        <w:w w:val="100"/>
        <w:sz w:val="22"/>
        <w:szCs w:val="22"/>
        <w:lang w:val="pl-PL" w:eastAsia="en-US" w:bidi="ar-SA"/>
      </w:rPr>
    </w:lvl>
    <w:lvl w:ilvl="4">
      <w:numFmt w:val="bullet"/>
      <w:lvlText w:val="•"/>
      <w:lvlJc w:val="left"/>
      <w:pPr>
        <w:ind w:left="5090" w:hanging="865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6083" w:hanging="865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7075" w:hanging="865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8068" w:hanging="865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9061" w:hanging="865"/>
      </w:pPr>
      <w:rPr>
        <w:rFonts w:hint="default"/>
        <w:lang w:val="pl-PL" w:eastAsia="en-US" w:bidi="ar-SA"/>
      </w:rPr>
    </w:lvl>
  </w:abstractNum>
  <w:abstractNum w:abstractNumId="8" w15:restartNumberingAfterBreak="0">
    <w:nsid w:val="17221F3D"/>
    <w:multiLevelType w:val="hybridMultilevel"/>
    <w:tmpl w:val="308CE0A8"/>
    <w:lvl w:ilvl="0" w:tplc="407078A6">
      <w:numFmt w:val="bullet"/>
      <w:lvlText w:val=""/>
      <w:lvlJc w:val="left"/>
      <w:pPr>
        <w:ind w:left="105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E3F24C16">
      <w:numFmt w:val="bullet"/>
      <w:lvlText w:val="•"/>
      <w:lvlJc w:val="left"/>
      <w:pPr>
        <w:ind w:left="1099" w:hanging="360"/>
      </w:pPr>
      <w:rPr>
        <w:rFonts w:hint="default"/>
        <w:lang w:val="pl-PL" w:eastAsia="en-US" w:bidi="ar-SA"/>
      </w:rPr>
    </w:lvl>
    <w:lvl w:ilvl="2" w:tplc="401868A4">
      <w:numFmt w:val="bullet"/>
      <w:lvlText w:val="•"/>
      <w:lvlJc w:val="left"/>
      <w:pPr>
        <w:ind w:left="2099" w:hanging="360"/>
      </w:pPr>
      <w:rPr>
        <w:rFonts w:hint="default"/>
        <w:lang w:val="pl-PL" w:eastAsia="en-US" w:bidi="ar-SA"/>
      </w:rPr>
    </w:lvl>
    <w:lvl w:ilvl="3" w:tplc="CFDEECB4">
      <w:numFmt w:val="bullet"/>
      <w:lvlText w:val="•"/>
      <w:lvlJc w:val="left"/>
      <w:pPr>
        <w:ind w:left="3098" w:hanging="360"/>
      </w:pPr>
      <w:rPr>
        <w:rFonts w:hint="default"/>
        <w:lang w:val="pl-PL" w:eastAsia="en-US" w:bidi="ar-SA"/>
      </w:rPr>
    </w:lvl>
    <w:lvl w:ilvl="4" w:tplc="73945960">
      <w:numFmt w:val="bullet"/>
      <w:lvlText w:val="•"/>
      <w:lvlJc w:val="left"/>
      <w:pPr>
        <w:ind w:left="4098" w:hanging="360"/>
      </w:pPr>
      <w:rPr>
        <w:rFonts w:hint="default"/>
        <w:lang w:val="pl-PL" w:eastAsia="en-US" w:bidi="ar-SA"/>
      </w:rPr>
    </w:lvl>
    <w:lvl w:ilvl="5" w:tplc="2406470E">
      <w:numFmt w:val="bullet"/>
      <w:lvlText w:val="•"/>
      <w:lvlJc w:val="left"/>
      <w:pPr>
        <w:ind w:left="5097" w:hanging="360"/>
      </w:pPr>
      <w:rPr>
        <w:rFonts w:hint="default"/>
        <w:lang w:val="pl-PL" w:eastAsia="en-US" w:bidi="ar-SA"/>
      </w:rPr>
    </w:lvl>
    <w:lvl w:ilvl="6" w:tplc="69F68866">
      <w:numFmt w:val="bullet"/>
      <w:lvlText w:val="•"/>
      <w:lvlJc w:val="left"/>
      <w:pPr>
        <w:ind w:left="6097" w:hanging="360"/>
      </w:pPr>
      <w:rPr>
        <w:rFonts w:hint="default"/>
        <w:lang w:val="pl-PL" w:eastAsia="en-US" w:bidi="ar-SA"/>
      </w:rPr>
    </w:lvl>
    <w:lvl w:ilvl="7" w:tplc="24A6696C">
      <w:numFmt w:val="bullet"/>
      <w:lvlText w:val="•"/>
      <w:lvlJc w:val="left"/>
      <w:pPr>
        <w:ind w:left="7096" w:hanging="360"/>
      </w:pPr>
      <w:rPr>
        <w:rFonts w:hint="default"/>
        <w:lang w:val="pl-PL" w:eastAsia="en-US" w:bidi="ar-SA"/>
      </w:rPr>
    </w:lvl>
    <w:lvl w:ilvl="8" w:tplc="C4B869FA">
      <w:numFmt w:val="bullet"/>
      <w:lvlText w:val="•"/>
      <w:lvlJc w:val="left"/>
      <w:pPr>
        <w:ind w:left="8096" w:hanging="360"/>
      </w:pPr>
      <w:rPr>
        <w:rFonts w:hint="default"/>
        <w:lang w:val="pl-PL" w:eastAsia="en-US" w:bidi="ar-SA"/>
      </w:rPr>
    </w:lvl>
  </w:abstractNum>
  <w:abstractNum w:abstractNumId="9" w15:restartNumberingAfterBreak="0">
    <w:nsid w:val="18900853"/>
    <w:multiLevelType w:val="hybridMultilevel"/>
    <w:tmpl w:val="1082A52C"/>
    <w:lvl w:ilvl="0" w:tplc="FBE4200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5B72A926">
      <w:numFmt w:val="bullet"/>
      <w:lvlText w:val="•"/>
      <w:lvlJc w:val="left"/>
      <w:pPr>
        <w:ind w:left="1730" w:hanging="360"/>
      </w:pPr>
      <w:rPr>
        <w:rFonts w:hint="default"/>
        <w:lang w:val="pl-PL" w:eastAsia="en-US" w:bidi="ar-SA"/>
      </w:rPr>
    </w:lvl>
    <w:lvl w:ilvl="2" w:tplc="91481182">
      <w:numFmt w:val="bullet"/>
      <w:lvlText w:val="•"/>
      <w:lvlJc w:val="left"/>
      <w:pPr>
        <w:ind w:left="2640" w:hanging="360"/>
      </w:pPr>
      <w:rPr>
        <w:rFonts w:hint="default"/>
        <w:lang w:val="pl-PL" w:eastAsia="en-US" w:bidi="ar-SA"/>
      </w:rPr>
    </w:lvl>
    <w:lvl w:ilvl="3" w:tplc="26F29EE2">
      <w:numFmt w:val="bullet"/>
      <w:lvlText w:val="•"/>
      <w:lvlJc w:val="left"/>
      <w:pPr>
        <w:ind w:left="3550" w:hanging="360"/>
      </w:pPr>
      <w:rPr>
        <w:rFonts w:hint="default"/>
        <w:lang w:val="pl-PL" w:eastAsia="en-US" w:bidi="ar-SA"/>
      </w:rPr>
    </w:lvl>
    <w:lvl w:ilvl="4" w:tplc="B636A8C8">
      <w:numFmt w:val="bullet"/>
      <w:lvlText w:val="•"/>
      <w:lvlJc w:val="left"/>
      <w:pPr>
        <w:ind w:left="4461" w:hanging="360"/>
      </w:pPr>
      <w:rPr>
        <w:rFonts w:hint="default"/>
        <w:lang w:val="pl-PL" w:eastAsia="en-US" w:bidi="ar-SA"/>
      </w:rPr>
    </w:lvl>
    <w:lvl w:ilvl="5" w:tplc="796E0F4A">
      <w:numFmt w:val="bullet"/>
      <w:lvlText w:val="•"/>
      <w:lvlJc w:val="left"/>
      <w:pPr>
        <w:ind w:left="5371" w:hanging="360"/>
      </w:pPr>
      <w:rPr>
        <w:rFonts w:hint="default"/>
        <w:lang w:val="pl-PL" w:eastAsia="en-US" w:bidi="ar-SA"/>
      </w:rPr>
    </w:lvl>
    <w:lvl w:ilvl="6" w:tplc="DCAEC25E">
      <w:numFmt w:val="bullet"/>
      <w:lvlText w:val="•"/>
      <w:lvlJc w:val="left"/>
      <w:pPr>
        <w:ind w:left="6281" w:hanging="360"/>
      </w:pPr>
      <w:rPr>
        <w:rFonts w:hint="default"/>
        <w:lang w:val="pl-PL" w:eastAsia="en-US" w:bidi="ar-SA"/>
      </w:rPr>
    </w:lvl>
    <w:lvl w:ilvl="7" w:tplc="2E8044A0">
      <w:numFmt w:val="bullet"/>
      <w:lvlText w:val="•"/>
      <w:lvlJc w:val="left"/>
      <w:pPr>
        <w:ind w:left="7192" w:hanging="360"/>
      </w:pPr>
      <w:rPr>
        <w:rFonts w:hint="default"/>
        <w:lang w:val="pl-PL" w:eastAsia="en-US" w:bidi="ar-SA"/>
      </w:rPr>
    </w:lvl>
    <w:lvl w:ilvl="8" w:tplc="2FDEAD00">
      <w:numFmt w:val="bullet"/>
      <w:lvlText w:val="•"/>
      <w:lvlJc w:val="left"/>
      <w:pPr>
        <w:ind w:left="8102" w:hanging="360"/>
      </w:pPr>
      <w:rPr>
        <w:rFonts w:hint="default"/>
        <w:lang w:val="pl-PL" w:eastAsia="en-US" w:bidi="ar-SA"/>
      </w:rPr>
    </w:lvl>
  </w:abstractNum>
  <w:abstractNum w:abstractNumId="10" w15:restartNumberingAfterBreak="0">
    <w:nsid w:val="1A6F52C9"/>
    <w:multiLevelType w:val="hybridMultilevel"/>
    <w:tmpl w:val="5520415A"/>
    <w:lvl w:ilvl="0" w:tplc="81C29764">
      <w:numFmt w:val="bullet"/>
      <w:lvlText w:val=""/>
      <w:lvlJc w:val="left"/>
      <w:pPr>
        <w:ind w:left="105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688673BC">
      <w:numFmt w:val="bullet"/>
      <w:lvlText w:val="•"/>
      <w:lvlJc w:val="left"/>
      <w:pPr>
        <w:ind w:left="1099" w:hanging="360"/>
      </w:pPr>
      <w:rPr>
        <w:rFonts w:hint="default"/>
        <w:lang w:val="pl-PL" w:eastAsia="en-US" w:bidi="ar-SA"/>
      </w:rPr>
    </w:lvl>
    <w:lvl w:ilvl="2" w:tplc="7262A58E">
      <w:numFmt w:val="bullet"/>
      <w:lvlText w:val="•"/>
      <w:lvlJc w:val="left"/>
      <w:pPr>
        <w:ind w:left="2099" w:hanging="360"/>
      </w:pPr>
      <w:rPr>
        <w:rFonts w:hint="default"/>
        <w:lang w:val="pl-PL" w:eastAsia="en-US" w:bidi="ar-SA"/>
      </w:rPr>
    </w:lvl>
    <w:lvl w:ilvl="3" w:tplc="ACB298B6">
      <w:numFmt w:val="bullet"/>
      <w:lvlText w:val="•"/>
      <w:lvlJc w:val="left"/>
      <w:pPr>
        <w:ind w:left="3098" w:hanging="360"/>
      </w:pPr>
      <w:rPr>
        <w:rFonts w:hint="default"/>
        <w:lang w:val="pl-PL" w:eastAsia="en-US" w:bidi="ar-SA"/>
      </w:rPr>
    </w:lvl>
    <w:lvl w:ilvl="4" w:tplc="1102B510">
      <w:numFmt w:val="bullet"/>
      <w:lvlText w:val="•"/>
      <w:lvlJc w:val="left"/>
      <w:pPr>
        <w:ind w:left="4098" w:hanging="360"/>
      </w:pPr>
      <w:rPr>
        <w:rFonts w:hint="default"/>
        <w:lang w:val="pl-PL" w:eastAsia="en-US" w:bidi="ar-SA"/>
      </w:rPr>
    </w:lvl>
    <w:lvl w:ilvl="5" w:tplc="946EBEB6">
      <w:numFmt w:val="bullet"/>
      <w:lvlText w:val="•"/>
      <w:lvlJc w:val="left"/>
      <w:pPr>
        <w:ind w:left="5097" w:hanging="360"/>
      </w:pPr>
      <w:rPr>
        <w:rFonts w:hint="default"/>
        <w:lang w:val="pl-PL" w:eastAsia="en-US" w:bidi="ar-SA"/>
      </w:rPr>
    </w:lvl>
    <w:lvl w:ilvl="6" w:tplc="032AB978">
      <w:numFmt w:val="bullet"/>
      <w:lvlText w:val="•"/>
      <w:lvlJc w:val="left"/>
      <w:pPr>
        <w:ind w:left="6097" w:hanging="360"/>
      </w:pPr>
      <w:rPr>
        <w:rFonts w:hint="default"/>
        <w:lang w:val="pl-PL" w:eastAsia="en-US" w:bidi="ar-SA"/>
      </w:rPr>
    </w:lvl>
    <w:lvl w:ilvl="7" w:tplc="E85CB50E">
      <w:numFmt w:val="bullet"/>
      <w:lvlText w:val="•"/>
      <w:lvlJc w:val="left"/>
      <w:pPr>
        <w:ind w:left="7096" w:hanging="360"/>
      </w:pPr>
      <w:rPr>
        <w:rFonts w:hint="default"/>
        <w:lang w:val="pl-PL" w:eastAsia="en-US" w:bidi="ar-SA"/>
      </w:rPr>
    </w:lvl>
    <w:lvl w:ilvl="8" w:tplc="5AF00D84">
      <w:numFmt w:val="bullet"/>
      <w:lvlText w:val="•"/>
      <w:lvlJc w:val="left"/>
      <w:pPr>
        <w:ind w:left="8096" w:hanging="360"/>
      </w:pPr>
      <w:rPr>
        <w:rFonts w:hint="default"/>
        <w:lang w:val="pl-PL" w:eastAsia="en-US" w:bidi="ar-SA"/>
      </w:rPr>
    </w:lvl>
  </w:abstractNum>
  <w:abstractNum w:abstractNumId="11" w15:restartNumberingAfterBreak="0">
    <w:nsid w:val="1DB85DDC"/>
    <w:multiLevelType w:val="hybridMultilevel"/>
    <w:tmpl w:val="03C88118"/>
    <w:lvl w:ilvl="0" w:tplc="00867C7C">
      <w:numFmt w:val="bullet"/>
      <w:lvlText w:val=""/>
      <w:lvlJc w:val="left"/>
      <w:pPr>
        <w:ind w:left="825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3E34C178">
      <w:numFmt w:val="bullet"/>
      <w:lvlText w:val="•"/>
      <w:lvlJc w:val="left"/>
      <w:pPr>
        <w:ind w:left="1747" w:hanging="360"/>
      </w:pPr>
      <w:rPr>
        <w:rFonts w:hint="default"/>
        <w:lang w:val="pl-PL" w:eastAsia="en-US" w:bidi="ar-SA"/>
      </w:rPr>
    </w:lvl>
    <w:lvl w:ilvl="2" w:tplc="CB4CDDCC">
      <w:numFmt w:val="bullet"/>
      <w:lvlText w:val="•"/>
      <w:lvlJc w:val="left"/>
      <w:pPr>
        <w:ind w:left="2675" w:hanging="360"/>
      </w:pPr>
      <w:rPr>
        <w:rFonts w:hint="default"/>
        <w:lang w:val="pl-PL" w:eastAsia="en-US" w:bidi="ar-SA"/>
      </w:rPr>
    </w:lvl>
    <w:lvl w:ilvl="3" w:tplc="785E1AE0">
      <w:numFmt w:val="bullet"/>
      <w:lvlText w:val="•"/>
      <w:lvlJc w:val="left"/>
      <w:pPr>
        <w:ind w:left="3602" w:hanging="360"/>
      </w:pPr>
      <w:rPr>
        <w:rFonts w:hint="default"/>
        <w:lang w:val="pl-PL" w:eastAsia="en-US" w:bidi="ar-SA"/>
      </w:rPr>
    </w:lvl>
    <w:lvl w:ilvl="4" w:tplc="707818AA">
      <w:numFmt w:val="bullet"/>
      <w:lvlText w:val="•"/>
      <w:lvlJc w:val="left"/>
      <w:pPr>
        <w:ind w:left="4530" w:hanging="360"/>
      </w:pPr>
      <w:rPr>
        <w:rFonts w:hint="default"/>
        <w:lang w:val="pl-PL" w:eastAsia="en-US" w:bidi="ar-SA"/>
      </w:rPr>
    </w:lvl>
    <w:lvl w:ilvl="5" w:tplc="78C0FDB2">
      <w:numFmt w:val="bullet"/>
      <w:lvlText w:val="•"/>
      <w:lvlJc w:val="left"/>
      <w:pPr>
        <w:ind w:left="5457" w:hanging="360"/>
      </w:pPr>
      <w:rPr>
        <w:rFonts w:hint="default"/>
        <w:lang w:val="pl-PL" w:eastAsia="en-US" w:bidi="ar-SA"/>
      </w:rPr>
    </w:lvl>
    <w:lvl w:ilvl="6" w:tplc="3F368F2C">
      <w:numFmt w:val="bullet"/>
      <w:lvlText w:val="•"/>
      <w:lvlJc w:val="left"/>
      <w:pPr>
        <w:ind w:left="6385" w:hanging="360"/>
      </w:pPr>
      <w:rPr>
        <w:rFonts w:hint="default"/>
        <w:lang w:val="pl-PL" w:eastAsia="en-US" w:bidi="ar-SA"/>
      </w:rPr>
    </w:lvl>
    <w:lvl w:ilvl="7" w:tplc="1400C412">
      <w:numFmt w:val="bullet"/>
      <w:lvlText w:val="•"/>
      <w:lvlJc w:val="left"/>
      <w:pPr>
        <w:ind w:left="7312" w:hanging="360"/>
      </w:pPr>
      <w:rPr>
        <w:rFonts w:hint="default"/>
        <w:lang w:val="pl-PL" w:eastAsia="en-US" w:bidi="ar-SA"/>
      </w:rPr>
    </w:lvl>
    <w:lvl w:ilvl="8" w:tplc="6FEAFB36">
      <w:numFmt w:val="bullet"/>
      <w:lvlText w:val="•"/>
      <w:lvlJc w:val="left"/>
      <w:pPr>
        <w:ind w:left="8240" w:hanging="360"/>
      </w:pPr>
      <w:rPr>
        <w:rFonts w:hint="default"/>
        <w:lang w:val="pl-PL" w:eastAsia="en-US" w:bidi="ar-SA"/>
      </w:rPr>
    </w:lvl>
  </w:abstractNum>
  <w:abstractNum w:abstractNumId="12" w15:restartNumberingAfterBreak="0">
    <w:nsid w:val="25987DD2"/>
    <w:multiLevelType w:val="multilevel"/>
    <w:tmpl w:val="8952857C"/>
    <w:lvl w:ilvl="0">
      <w:start w:val="3"/>
      <w:numFmt w:val="decimal"/>
      <w:lvlText w:val="%1"/>
      <w:lvlJc w:val="left"/>
      <w:pPr>
        <w:ind w:left="1124" w:hanging="865"/>
        <w:jc w:val="left"/>
      </w:pPr>
      <w:rPr>
        <w:rFonts w:hint="default"/>
        <w:lang w:val="pl-PL" w:eastAsia="en-US" w:bidi="ar-SA"/>
      </w:rPr>
    </w:lvl>
    <w:lvl w:ilvl="1">
      <w:start w:val="2"/>
      <w:numFmt w:val="decimal"/>
      <w:lvlText w:val="%1.%2"/>
      <w:lvlJc w:val="left"/>
      <w:pPr>
        <w:ind w:left="1124" w:hanging="865"/>
        <w:jc w:val="left"/>
      </w:pPr>
      <w:rPr>
        <w:rFonts w:hint="default"/>
        <w:lang w:val="pl-PL" w:eastAsia="en-US" w:bidi="ar-SA"/>
      </w:rPr>
    </w:lvl>
    <w:lvl w:ilvl="2">
      <w:start w:val="2"/>
      <w:numFmt w:val="decimal"/>
      <w:lvlText w:val="%1.%2.%3"/>
      <w:lvlJc w:val="left"/>
      <w:pPr>
        <w:ind w:left="1124" w:hanging="865"/>
        <w:jc w:val="left"/>
      </w:pPr>
      <w:rPr>
        <w:rFonts w:hint="default"/>
        <w:lang w:val="pl-PL" w:eastAsia="en-US" w:bidi="ar-SA"/>
      </w:rPr>
    </w:lvl>
    <w:lvl w:ilvl="3">
      <w:start w:val="1"/>
      <w:numFmt w:val="decimal"/>
      <w:lvlText w:val="%1.%2.%3.%4"/>
      <w:lvlJc w:val="left"/>
      <w:pPr>
        <w:ind w:left="1124" w:hanging="865"/>
        <w:jc w:val="left"/>
      </w:pPr>
      <w:rPr>
        <w:rFonts w:ascii="Cambria" w:eastAsia="Cambria" w:hAnsi="Cambria" w:cs="Cambria" w:hint="default"/>
        <w:b/>
        <w:bCs/>
        <w:i/>
        <w:iCs/>
        <w:color w:val="006FC0"/>
        <w:spacing w:val="-2"/>
        <w:w w:val="100"/>
        <w:sz w:val="22"/>
        <w:szCs w:val="22"/>
        <w:lang w:val="pl-PL" w:eastAsia="en-US" w:bidi="ar-SA"/>
      </w:rPr>
    </w:lvl>
    <w:lvl w:ilvl="4">
      <w:numFmt w:val="bullet"/>
      <w:lvlText w:val="•"/>
      <w:lvlJc w:val="left"/>
      <w:pPr>
        <w:ind w:left="5090" w:hanging="865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6083" w:hanging="865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7075" w:hanging="865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8068" w:hanging="865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9061" w:hanging="865"/>
      </w:pPr>
      <w:rPr>
        <w:rFonts w:hint="default"/>
        <w:lang w:val="pl-PL" w:eastAsia="en-US" w:bidi="ar-SA"/>
      </w:rPr>
    </w:lvl>
  </w:abstractNum>
  <w:abstractNum w:abstractNumId="13" w15:restartNumberingAfterBreak="0">
    <w:nsid w:val="268D2C4C"/>
    <w:multiLevelType w:val="hybridMultilevel"/>
    <w:tmpl w:val="415E2B10"/>
    <w:lvl w:ilvl="0" w:tplc="77D21620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4C3620CE">
      <w:numFmt w:val="bullet"/>
      <w:lvlText w:val="•"/>
      <w:lvlJc w:val="left"/>
      <w:pPr>
        <w:ind w:left="758" w:hanging="360"/>
      </w:pPr>
      <w:rPr>
        <w:rFonts w:hint="default"/>
        <w:lang w:val="pl-PL" w:eastAsia="en-US" w:bidi="ar-SA"/>
      </w:rPr>
    </w:lvl>
    <w:lvl w:ilvl="2" w:tplc="F8661BAA">
      <w:numFmt w:val="bullet"/>
      <w:lvlText w:val="•"/>
      <w:lvlJc w:val="left"/>
      <w:pPr>
        <w:ind w:left="1056" w:hanging="360"/>
      </w:pPr>
      <w:rPr>
        <w:rFonts w:hint="default"/>
        <w:lang w:val="pl-PL" w:eastAsia="en-US" w:bidi="ar-SA"/>
      </w:rPr>
    </w:lvl>
    <w:lvl w:ilvl="3" w:tplc="9E80FDF4">
      <w:numFmt w:val="bullet"/>
      <w:lvlText w:val="•"/>
      <w:lvlJc w:val="left"/>
      <w:pPr>
        <w:ind w:left="1354" w:hanging="360"/>
      </w:pPr>
      <w:rPr>
        <w:rFonts w:hint="default"/>
        <w:lang w:val="pl-PL" w:eastAsia="en-US" w:bidi="ar-SA"/>
      </w:rPr>
    </w:lvl>
    <w:lvl w:ilvl="4" w:tplc="305CB2D2">
      <w:numFmt w:val="bullet"/>
      <w:lvlText w:val="•"/>
      <w:lvlJc w:val="left"/>
      <w:pPr>
        <w:ind w:left="1652" w:hanging="360"/>
      </w:pPr>
      <w:rPr>
        <w:rFonts w:hint="default"/>
        <w:lang w:val="pl-PL" w:eastAsia="en-US" w:bidi="ar-SA"/>
      </w:rPr>
    </w:lvl>
    <w:lvl w:ilvl="5" w:tplc="BB38F610">
      <w:numFmt w:val="bullet"/>
      <w:lvlText w:val="•"/>
      <w:lvlJc w:val="left"/>
      <w:pPr>
        <w:ind w:left="1950" w:hanging="360"/>
      </w:pPr>
      <w:rPr>
        <w:rFonts w:hint="default"/>
        <w:lang w:val="pl-PL" w:eastAsia="en-US" w:bidi="ar-SA"/>
      </w:rPr>
    </w:lvl>
    <w:lvl w:ilvl="6" w:tplc="7C9CD564">
      <w:numFmt w:val="bullet"/>
      <w:lvlText w:val="•"/>
      <w:lvlJc w:val="left"/>
      <w:pPr>
        <w:ind w:left="2248" w:hanging="360"/>
      </w:pPr>
      <w:rPr>
        <w:rFonts w:hint="default"/>
        <w:lang w:val="pl-PL" w:eastAsia="en-US" w:bidi="ar-SA"/>
      </w:rPr>
    </w:lvl>
    <w:lvl w:ilvl="7" w:tplc="00AE6A6A">
      <w:numFmt w:val="bullet"/>
      <w:lvlText w:val="•"/>
      <w:lvlJc w:val="left"/>
      <w:pPr>
        <w:ind w:left="2546" w:hanging="360"/>
      </w:pPr>
      <w:rPr>
        <w:rFonts w:hint="default"/>
        <w:lang w:val="pl-PL" w:eastAsia="en-US" w:bidi="ar-SA"/>
      </w:rPr>
    </w:lvl>
    <w:lvl w:ilvl="8" w:tplc="F4B8D02E">
      <w:numFmt w:val="bullet"/>
      <w:lvlText w:val="•"/>
      <w:lvlJc w:val="left"/>
      <w:pPr>
        <w:ind w:left="2844" w:hanging="360"/>
      </w:pPr>
      <w:rPr>
        <w:rFonts w:hint="default"/>
        <w:lang w:val="pl-PL" w:eastAsia="en-US" w:bidi="ar-SA"/>
      </w:rPr>
    </w:lvl>
  </w:abstractNum>
  <w:abstractNum w:abstractNumId="14" w15:restartNumberingAfterBreak="0">
    <w:nsid w:val="276E6618"/>
    <w:multiLevelType w:val="hybridMultilevel"/>
    <w:tmpl w:val="DA3E0A5C"/>
    <w:lvl w:ilvl="0" w:tplc="D4C66ECC">
      <w:numFmt w:val="bullet"/>
      <w:lvlText w:val=""/>
      <w:lvlJc w:val="left"/>
      <w:pPr>
        <w:ind w:left="620" w:hanging="360"/>
      </w:pPr>
      <w:rPr>
        <w:rFonts w:hint="default"/>
        <w:w w:val="100"/>
        <w:lang w:val="pl-PL" w:eastAsia="en-US" w:bidi="ar-SA"/>
      </w:rPr>
    </w:lvl>
    <w:lvl w:ilvl="1" w:tplc="F8463784">
      <w:numFmt w:val="bullet"/>
      <w:lvlText w:val="o"/>
      <w:lvlJc w:val="left"/>
      <w:pPr>
        <w:ind w:left="1340" w:hanging="360"/>
      </w:pPr>
      <w:rPr>
        <w:rFonts w:ascii="Courier New" w:eastAsia="Courier New" w:hAnsi="Courier New" w:cs="Courier New" w:hint="default"/>
        <w:w w:val="100"/>
        <w:sz w:val="24"/>
        <w:szCs w:val="24"/>
        <w:lang w:val="pl-PL" w:eastAsia="en-US" w:bidi="ar-SA"/>
      </w:rPr>
    </w:lvl>
    <w:lvl w:ilvl="2" w:tplc="4C6673DC">
      <w:numFmt w:val="bullet"/>
      <w:lvlText w:val="•"/>
      <w:lvlJc w:val="left"/>
      <w:pPr>
        <w:ind w:left="1320" w:hanging="360"/>
      </w:pPr>
      <w:rPr>
        <w:rFonts w:hint="default"/>
        <w:lang w:val="pl-PL" w:eastAsia="en-US" w:bidi="ar-SA"/>
      </w:rPr>
    </w:lvl>
    <w:lvl w:ilvl="3" w:tplc="2AAC9172">
      <w:numFmt w:val="bullet"/>
      <w:lvlText w:val="•"/>
      <w:lvlJc w:val="left"/>
      <w:pPr>
        <w:ind w:left="1340" w:hanging="360"/>
      </w:pPr>
      <w:rPr>
        <w:rFonts w:hint="default"/>
        <w:lang w:val="pl-PL" w:eastAsia="en-US" w:bidi="ar-SA"/>
      </w:rPr>
    </w:lvl>
    <w:lvl w:ilvl="4" w:tplc="4C0E476A">
      <w:numFmt w:val="bullet"/>
      <w:lvlText w:val="•"/>
      <w:lvlJc w:val="left"/>
      <w:pPr>
        <w:ind w:left="1700" w:hanging="360"/>
      </w:pPr>
      <w:rPr>
        <w:rFonts w:hint="default"/>
        <w:lang w:val="pl-PL" w:eastAsia="en-US" w:bidi="ar-SA"/>
      </w:rPr>
    </w:lvl>
    <w:lvl w:ilvl="5" w:tplc="2E0AA092">
      <w:numFmt w:val="bullet"/>
      <w:lvlText w:val="•"/>
      <w:lvlJc w:val="left"/>
      <w:pPr>
        <w:ind w:left="3257" w:hanging="360"/>
      </w:pPr>
      <w:rPr>
        <w:rFonts w:hint="default"/>
        <w:lang w:val="pl-PL" w:eastAsia="en-US" w:bidi="ar-SA"/>
      </w:rPr>
    </w:lvl>
    <w:lvl w:ilvl="6" w:tplc="8CD2BC90">
      <w:numFmt w:val="bullet"/>
      <w:lvlText w:val="•"/>
      <w:lvlJc w:val="left"/>
      <w:pPr>
        <w:ind w:left="4815" w:hanging="360"/>
      </w:pPr>
      <w:rPr>
        <w:rFonts w:hint="default"/>
        <w:lang w:val="pl-PL" w:eastAsia="en-US" w:bidi="ar-SA"/>
      </w:rPr>
    </w:lvl>
    <w:lvl w:ilvl="7" w:tplc="88FCC6CC">
      <w:numFmt w:val="bullet"/>
      <w:lvlText w:val="•"/>
      <w:lvlJc w:val="left"/>
      <w:pPr>
        <w:ind w:left="6373" w:hanging="360"/>
      </w:pPr>
      <w:rPr>
        <w:rFonts w:hint="default"/>
        <w:lang w:val="pl-PL" w:eastAsia="en-US" w:bidi="ar-SA"/>
      </w:rPr>
    </w:lvl>
    <w:lvl w:ilvl="8" w:tplc="1F041F82">
      <w:numFmt w:val="bullet"/>
      <w:lvlText w:val="•"/>
      <w:lvlJc w:val="left"/>
      <w:pPr>
        <w:ind w:left="7930" w:hanging="360"/>
      </w:pPr>
      <w:rPr>
        <w:rFonts w:hint="default"/>
        <w:lang w:val="pl-PL" w:eastAsia="en-US" w:bidi="ar-SA"/>
      </w:rPr>
    </w:lvl>
  </w:abstractNum>
  <w:abstractNum w:abstractNumId="15" w15:restartNumberingAfterBreak="0">
    <w:nsid w:val="2B3F39A3"/>
    <w:multiLevelType w:val="hybridMultilevel"/>
    <w:tmpl w:val="A9628546"/>
    <w:lvl w:ilvl="0" w:tplc="3E2C731A">
      <w:numFmt w:val="bullet"/>
      <w:lvlText w:val=""/>
      <w:lvlJc w:val="left"/>
      <w:pPr>
        <w:ind w:left="280" w:hanging="173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0A92C394">
      <w:numFmt w:val="bullet"/>
      <w:lvlText w:val="•"/>
      <w:lvlJc w:val="left"/>
      <w:pPr>
        <w:ind w:left="942" w:hanging="173"/>
      </w:pPr>
      <w:rPr>
        <w:rFonts w:hint="default"/>
        <w:lang w:val="pl-PL" w:eastAsia="en-US" w:bidi="ar-SA"/>
      </w:rPr>
    </w:lvl>
    <w:lvl w:ilvl="2" w:tplc="7C621E86">
      <w:numFmt w:val="bullet"/>
      <w:lvlText w:val="•"/>
      <w:lvlJc w:val="left"/>
      <w:pPr>
        <w:ind w:left="1604" w:hanging="173"/>
      </w:pPr>
      <w:rPr>
        <w:rFonts w:hint="default"/>
        <w:lang w:val="pl-PL" w:eastAsia="en-US" w:bidi="ar-SA"/>
      </w:rPr>
    </w:lvl>
    <w:lvl w:ilvl="3" w:tplc="766C9A7C">
      <w:numFmt w:val="bullet"/>
      <w:lvlText w:val="•"/>
      <w:lvlJc w:val="left"/>
      <w:pPr>
        <w:ind w:left="2266" w:hanging="173"/>
      </w:pPr>
      <w:rPr>
        <w:rFonts w:hint="default"/>
        <w:lang w:val="pl-PL" w:eastAsia="en-US" w:bidi="ar-SA"/>
      </w:rPr>
    </w:lvl>
    <w:lvl w:ilvl="4" w:tplc="2706777C">
      <w:numFmt w:val="bullet"/>
      <w:lvlText w:val="•"/>
      <w:lvlJc w:val="left"/>
      <w:pPr>
        <w:ind w:left="2929" w:hanging="173"/>
      </w:pPr>
      <w:rPr>
        <w:rFonts w:hint="default"/>
        <w:lang w:val="pl-PL" w:eastAsia="en-US" w:bidi="ar-SA"/>
      </w:rPr>
    </w:lvl>
    <w:lvl w:ilvl="5" w:tplc="46963D10">
      <w:numFmt w:val="bullet"/>
      <w:lvlText w:val="•"/>
      <w:lvlJc w:val="left"/>
      <w:pPr>
        <w:ind w:left="3591" w:hanging="173"/>
      </w:pPr>
      <w:rPr>
        <w:rFonts w:hint="default"/>
        <w:lang w:val="pl-PL" w:eastAsia="en-US" w:bidi="ar-SA"/>
      </w:rPr>
    </w:lvl>
    <w:lvl w:ilvl="6" w:tplc="F828BC20">
      <w:numFmt w:val="bullet"/>
      <w:lvlText w:val="•"/>
      <w:lvlJc w:val="left"/>
      <w:pPr>
        <w:ind w:left="4253" w:hanging="173"/>
      </w:pPr>
      <w:rPr>
        <w:rFonts w:hint="default"/>
        <w:lang w:val="pl-PL" w:eastAsia="en-US" w:bidi="ar-SA"/>
      </w:rPr>
    </w:lvl>
    <w:lvl w:ilvl="7" w:tplc="8B360096">
      <w:numFmt w:val="bullet"/>
      <w:lvlText w:val="•"/>
      <w:lvlJc w:val="left"/>
      <w:pPr>
        <w:ind w:left="4916" w:hanging="173"/>
      </w:pPr>
      <w:rPr>
        <w:rFonts w:hint="default"/>
        <w:lang w:val="pl-PL" w:eastAsia="en-US" w:bidi="ar-SA"/>
      </w:rPr>
    </w:lvl>
    <w:lvl w:ilvl="8" w:tplc="F2C8A7E6">
      <w:numFmt w:val="bullet"/>
      <w:lvlText w:val="•"/>
      <w:lvlJc w:val="left"/>
      <w:pPr>
        <w:ind w:left="5578" w:hanging="173"/>
      </w:pPr>
      <w:rPr>
        <w:rFonts w:hint="default"/>
        <w:lang w:val="pl-PL" w:eastAsia="en-US" w:bidi="ar-SA"/>
      </w:rPr>
    </w:lvl>
  </w:abstractNum>
  <w:abstractNum w:abstractNumId="16" w15:restartNumberingAfterBreak="0">
    <w:nsid w:val="2BCD1914"/>
    <w:multiLevelType w:val="hybridMultilevel"/>
    <w:tmpl w:val="A8AC4798"/>
    <w:lvl w:ilvl="0" w:tplc="12F46974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E37EFC82">
      <w:numFmt w:val="bullet"/>
      <w:lvlText w:val="•"/>
      <w:lvlJc w:val="left"/>
      <w:pPr>
        <w:ind w:left="743" w:hanging="360"/>
      </w:pPr>
      <w:rPr>
        <w:rFonts w:hint="default"/>
        <w:lang w:val="pl-PL" w:eastAsia="en-US" w:bidi="ar-SA"/>
      </w:rPr>
    </w:lvl>
    <w:lvl w:ilvl="2" w:tplc="A0F0ABA6">
      <w:numFmt w:val="bullet"/>
      <w:lvlText w:val="•"/>
      <w:lvlJc w:val="left"/>
      <w:pPr>
        <w:ind w:left="1027" w:hanging="360"/>
      </w:pPr>
      <w:rPr>
        <w:rFonts w:hint="default"/>
        <w:lang w:val="pl-PL" w:eastAsia="en-US" w:bidi="ar-SA"/>
      </w:rPr>
    </w:lvl>
    <w:lvl w:ilvl="3" w:tplc="9924A6EA">
      <w:numFmt w:val="bullet"/>
      <w:lvlText w:val="•"/>
      <w:lvlJc w:val="left"/>
      <w:pPr>
        <w:ind w:left="1311" w:hanging="360"/>
      </w:pPr>
      <w:rPr>
        <w:rFonts w:hint="default"/>
        <w:lang w:val="pl-PL" w:eastAsia="en-US" w:bidi="ar-SA"/>
      </w:rPr>
    </w:lvl>
    <w:lvl w:ilvl="4" w:tplc="F5D0C35E">
      <w:numFmt w:val="bullet"/>
      <w:lvlText w:val="•"/>
      <w:lvlJc w:val="left"/>
      <w:pPr>
        <w:ind w:left="1595" w:hanging="360"/>
      </w:pPr>
      <w:rPr>
        <w:rFonts w:hint="default"/>
        <w:lang w:val="pl-PL" w:eastAsia="en-US" w:bidi="ar-SA"/>
      </w:rPr>
    </w:lvl>
    <w:lvl w:ilvl="5" w:tplc="7EB8FD0E">
      <w:numFmt w:val="bullet"/>
      <w:lvlText w:val="•"/>
      <w:lvlJc w:val="left"/>
      <w:pPr>
        <w:ind w:left="1879" w:hanging="360"/>
      </w:pPr>
      <w:rPr>
        <w:rFonts w:hint="default"/>
        <w:lang w:val="pl-PL" w:eastAsia="en-US" w:bidi="ar-SA"/>
      </w:rPr>
    </w:lvl>
    <w:lvl w:ilvl="6" w:tplc="CC72D8A4">
      <w:numFmt w:val="bullet"/>
      <w:lvlText w:val="•"/>
      <w:lvlJc w:val="left"/>
      <w:pPr>
        <w:ind w:left="2162" w:hanging="360"/>
      </w:pPr>
      <w:rPr>
        <w:rFonts w:hint="default"/>
        <w:lang w:val="pl-PL" w:eastAsia="en-US" w:bidi="ar-SA"/>
      </w:rPr>
    </w:lvl>
    <w:lvl w:ilvl="7" w:tplc="A9A470CE">
      <w:numFmt w:val="bullet"/>
      <w:lvlText w:val="•"/>
      <w:lvlJc w:val="left"/>
      <w:pPr>
        <w:ind w:left="2446" w:hanging="360"/>
      </w:pPr>
      <w:rPr>
        <w:rFonts w:hint="default"/>
        <w:lang w:val="pl-PL" w:eastAsia="en-US" w:bidi="ar-SA"/>
      </w:rPr>
    </w:lvl>
    <w:lvl w:ilvl="8" w:tplc="0C602940">
      <w:numFmt w:val="bullet"/>
      <w:lvlText w:val="•"/>
      <w:lvlJc w:val="left"/>
      <w:pPr>
        <w:ind w:left="2730" w:hanging="360"/>
      </w:pPr>
      <w:rPr>
        <w:rFonts w:hint="default"/>
        <w:lang w:val="pl-PL" w:eastAsia="en-US" w:bidi="ar-SA"/>
      </w:rPr>
    </w:lvl>
  </w:abstractNum>
  <w:abstractNum w:abstractNumId="17" w15:restartNumberingAfterBreak="0">
    <w:nsid w:val="2C8A6571"/>
    <w:multiLevelType w:val="hybridMultilevel"/>
    <w:tmpl w:val="E3221D24"/>
    <w:lvl w:ilvl="0" w:tplc="6E042F7A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AC246AF8">
      <w:numFmt w:val="bullet"/>
      <w:lvlText w:val="•"/>
      <w:lvlJc w:val="left"/>
      <w:pPr>
        <w:ind w:left="1103" w:hanging="360"/>
      </w:pPr>
      <w:rPr>
        <w:rFonts w:hint="default"/>
        <w:lang w:val="pl-PL" w:eastAsia="en-US" w:bidi="ar-SA"/>
      </w:rPr>
    </w:lvl>
    <w:lvl w:ilvl="2" w:tplc="3496AE44">
      <w:numFmt w:val="bullet"/>
      <w:lvlText w:val="•"/>
      <w:lvlJc w:val="left"/>
      <w:pPr>
        <w:ind w:left="1387" w:hanging="360"/>
      </w:pPr>
      <w:rPr>
        <w:rFonts w:hint="default"/>
        <w:lang w:val="pl-PL" w:eastAsia="en-US" w:bidi="ar-SA"/>
      </w:rPr>
    </w:lvl>
    <w:lvl w:ilvl="3" w:tplc="D1A2D78E">
      <w:numFmt w:val="bullet"/>
      <w:lvlText w:val="•"/>
      <w:lvlJc w:val="left"/>
      <w:pPr>
        <w:ind w:left="1670" w:hanging="360"/>
      </w:pPr>
      <w:rPr>
        <w:rFonts w:hint="default"/>
        <w:lang w:val="pl-PL" w:eastAsia="en-US" w:bidi="ar-SA"/>
      </w:rPr>
    </w:lvl>
    <w:lvl w:ilvl="4" w:tplc="1C66FAAC">
      <w:numFmt w:val="bullet"/>
      <w:lvlText w:val="•"/>
      <w:lvlJc w:val="left"/>
      <w:pPr>
        <w:ind w:left="1954" w:hanging="360"/>
      </w:pPr>
      <w:rPr>
        <w:rFonts w:hint="default"/>
        <w:lang w:val="pl-PL" w:eastAsia="en-US" w:bidi="ar-SA"/>
      </w:rPr>
    </w:lvl>
    <w:lvl w:ilvl="5" w:tplc="5652DAF8">
      <w:numFmt w:val="bullet"/>
      <w:lvlText w:val="•"/>
      <w:lvlJc w:val="left"/>
      <w:pPr>
        <w:ind w:left="2237" w:hanging="360"/>
      </w:pPr>
      <w:rPr>
        <w:rFonts w:hint="default"/>
        <w:lang w:val="pl-PL" w:eastAsia="en-US" w:bidi="ar-SA"/>
      </w:rPr>
    </w:lvl>
    <w:lvl w:ilvl="6" w:tplc="E9C6D2D4">
      <w:numFmt w:val="bullet"/>
      <w:lvlText w:val="•"/>
      <w:lvlJc w:val="left"/>
      <w:pPr>
        <w:ind w:left="2521" w:hanging="360"/>
      </w:pPr>
      <w:rPr>
        <w:rFonts w:hint="default"/>
        <w:lang w:val="pl-PL" w:eastAsia="en-US" w:bidi="ar-SA"/>
      </w:rPr>
    </w:lvl>
    <w:lvl w:ilvl="7" w:tplc="C1D6C0F8">
      <w:numFmt w:val="bullet"/>
      <w:lvlText w:val="•"/>
      <w:lvlJc w:val="left"/>
      <w:pPr>
        <w:ind w:left="2804" w:hanging="360"/>
      </w:pPr>
      <w:rPr>
        <w:rFonts w:hint="default"/>
        <w:lang w:val="pl-PL" w:eastAsia="en-US" w:bidi="ar-SA"/>
      </w:rPr>
    </w:lvl>
    <w:lvl w:ilvl="8" w:tplc="802ECC0C">
      <w:numFmt w:val="bullet"/>
      <w:lvlText w:val="•"/>
      <w:lvlJc w:val="left"/>
      <w:pPr>
        <w:ind w:left="3088" w:hanging="360"/>
      </w:pPr>
      <w:rPr>
        <w:rFonts w:hint="default"/>
        <w:lang w:val="pl-PL" w:eastAsia="en-US" w:bidi="ar-SA"/>
      </w:rPr>
    </w:lvl>
  </w:abstractNum>
  <w:abstractNum w:abstractNumId="18" w15:restartNumberingAfterBreak="0">
    <w:nsid w:val="2D401B0B"/>
    <w:multiLevelType w:val="hybridMultilevel"/>
    <w:tmpl w:val="7BE68F66"/>
    <w:lvl w:ilvl="0" w:tplc="D5E8DA4A">
      <w:numFmt w:val="bullet"/>
      <w:lvlText w:val=""/>
      <w:lvlJc w:val="left"/>
      <w:pPr>
        <w:ind w:left="2063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CBAE63F4">
      <w:numFmt w:val="bullet"/>
      <w:lvlText w:val="•"/>
      <w:lvlJc w:val="left"/>
      <w:pPr>
        <w:ind w:left="2355" w:hanging="360"/>
      </w:pPr>
      <w:rPr>
        <w:rFonts w:hint="default"/>
        <w:lang w:val="pl-PL" w:eastAsia="en-US" w:bidi="ar-SA"/>
      </w:rPr>
    </w:lvl>
    <w:lvl w:ilvl="2" w:tplc="070EDD24">
      <w:numFmt w:val="bullet"/>
      <w:lvlText w:val="•"/>
      <w:lvlJc w:val="left"/>
      <w:pPr>
        <w:ind w:left="2651" w:hanging="360"/>
      </w:pPr>
      <w:rPr>
        <w:rFonts w:hint="default"/>
        <w:lang w:val="pl-PL" w:eastAsia="en-US" w:bidi="ar-SA"/>
      </w:rPr>
    </w:lvl>
    <w:lvl w:ilvl="3" w:tplc="51FC8A6E">
      <w:numFmt w:val="bullet"/>
      <w:lvlText w:val="•"/>
      <w:lvlJc w:val="left"/>
      <w:pPr>
        <w:ind w:left="2947" w:hanging="360"/>
      </w:pPr>
      <w:rPr>
        <w:rFonts w:hint="default"/>
        <w:lang w:val="pl-PL" w:eastAsia="en-US" w:bidi="ar-SA"/>
      </w:rPr>
    </w:lvl>
    <w:lvl w:ilvl="4" w:tplc="393AD7E4">
      <w:numFmt w:val="bullet"/>
      <w:lvlText w:val="•"/>
      <w:lvlJc w:val="left"/>
      <w:pPr>
        <w:ind w:left="3243" w:hanging="360"/>
      </w:pPr>
      <w:rPr>
        <w:rFonts w:hint="default"/>
        <w:lang w:val="pl-PL" w:eastAsia="en-US" w:bidi="ar-SA"/>
      </w:rPr>
    </w:lvl>
    <w:lvl w:ilvl="5" w:tplc="ED8A873C">
      <w:numFmt w:val="bullet"/>
      <w:lvlText w:val="•"/>
      <w:lvlJc w:val="left"/>
      <w:pPr>
        <w:ind w:left="3539" w:hanging="360"/>
      </w:pPr>
      <w:rPr>
        <w:rFonts w:hint="default"/>
        <w:lang w:val="pl-PL" w:eastAsia="en-US" w:bidi="ar-SA"/>
      </w:rPr>
    </w:lvl>
    <w:lvl w:ilvl="6" w:tplc="88826432">
      <w:numFmt w:val="bullet"/>
      <w:lvlText w:val="•"/>
      <w:lvlJc w:val="left"/>
      <w:pPr>
        <w:ind w:left="3834" w:hanging="360"/>
      </w:pPr>
      <w:rPr>
        <w:rFonts w:hint="default"/>
        <w:lang w:val="pl-PL" w:eastAsia="en-US" w:bidi="ar-SA"/>
      </w:rPr>
    </w:lvl>
    <w:lvl w:ilvl="7" w:tplc="5CB6182C">
      <w:numFmt w:val="bullet"/>
      <w:lvlText w:val="•"/>
      <w:lvlJc w:val="left"/>
      <w:pPr>
        <w:ind w:left="4130" w:hanging="360"/>
      </w:pPr>
      <w:rPr>
        <w:rFonts w:hint="default"/>
        <w:lang w:val="pl-PL" w:eastAsia="en-US" w:bidi="ar-SA"/>
      </w:rPr>
    </w:lvl>
    <w:lvl w:ilvl="8" w:tplc="AC7E043C">
      <w:numFmt w:val="bullet"/>
      <w:lvlText w:val="•"/>
      <w:lvlJc w:val="left"/>
      <w:pPr>
        <w:ind w:left="4426" w:hanging="360"/>
      </w:pPr>
      <w:rPr>
        <w:rFonts w:hint="default"/>
        <w:lang w:val="pl-PL" w:eastAsia="en-US" w:bidi="ar-SA"/>
      </w:rPr>
    </w:lvl>
  </w:abstractNum>
  <w:abstractNum w:abstractNumId="19" w15:restartNumberingAfterBreak="0">
    <w:nsid w:val="30002C4B"/>
    <w:multiLevelType w:val="hybridMultilevel"/>
    <w:tmpl w:val="F9DE7AF0"/>
    <w:lvl w:ilvl="0" w:tplc="BEC4DCB6">
      <w:numFmt w:val="bullet"/>
      <w:lvlText w:val=""/>
      <w:lvlJc w:val="left"/>
      <w:pPr>
        <w:ind w:left="465" w:hanging="360"/>
      </w:pPr>
      <w:rPr>
        <w:rFonts w:ascii="Symbol" w:eastAsia="Symbol" w:hAnsi="Symbol" w:cs="Symbol" w:hint="default"/>
        <w:w w:val="100"/>
        <w:sz w:val="22"/>
        <w:szCs w:val="22"/>
        <w:lang w:val="pl-PL" w:eastAsia="en-US" w:bidi="ar-SA"/>
      </w:rPr>
    </w:lvl>
    <w:lvl w:ilvl="1" w:tplc="AF86323E">
      <w:numFmt w:val="bullet"/>
      <w:lvlText w:val="•"/>
      <w:lvlJc w:val="left"/>
      <w:pPr>
        <w:ind w:left="1264" w:hanging="360"/>
      </w:pPr>
      <w:rPr>
        <w:rFonts w:hint="default"/>
        <w:lang w:val="pl-PL" w:eastAsia="en-US" w:bidi="ar-SA"/>
      </w:rPr>
    </w:lvl>
    <w:lvl w:ilvl="2" w:tplc="E84AF420">
      <w:numFmt w:val="bullet"/>
      <w:lvlText w:val="•"/>
      <w:lvlJc w:val="left"/>
      <w:pPr>
        <w:ind w:left="2069" w:hanging="360"/>
      </w:pPr>
      <w:rPr>
        <w:rFonts w:hint="default"/>
        <w:lang w:val="pl-PL" w:eastAsia="en-US" w:bidi="ar-SA"/>
      </w:rPr>
    </w:lvl>
    <w:lvl w:ilvl="3" w:tplc="1DE895B0">
      <w:numFmt w:val="bullet"/>
      <w:lvlText w:val="•"/>
      <w:lvlJc w:val="left"/>
      <w:pPr>
        <w:ind w:left="2874" w:hanging="360"/>
      </w:pPr>
      <w:rPr>
        <w:rFonts w:hint="default"/>
        <w:lang w:val="pl-PL" w:eastAsia="en-US" w:bidi="ar-SA"/>
      </w:rPr>
    </w:lvl>
    <w:lvl w:ilvl="4" w:tplc="144644E4">
      <w:numFmt w:val="bullet"/>
      <w:lvlText w:val="•"/>
      <w:lvlJc w:val="left"/>
      <w:pPr>
        <w:ind w:left="3678" w:hanging="360"/>
      </w:pPr>
      <w:rPr>
        <w:rFonts w:hint="default"/>
        <w:lang w:val="pl-PL" w:eastAsia="en-US" w:bidi="ar-SA"/>
      </w:rPr>
    </w:lvl>
    <w:lvl w:ilvl="5" w:tplc="5F4E86E6">
      <w:numFmt w:val="bullet"/>
      <w:lvlText w:val="•"/>
      <w:lvlJc w:val="left"/>
      <w:pPr>
        <w:ind w:left="4483" w:hanging="360"/>
      </w:pPr>
      <w:rPr>
        <w:rFonts w:hint="default"/>
        <w:lang w:val="pl-PL" w:eastAsia="en-US" w:bidi="ar-SA"/>
      </w:rPr>
    </w:lvl>
    <w:lvl w:ilvl="6" w:tplc="C330B5DC">
      <w:numFmt w:val="bullet"/>
      <w:lvlText w:val="•"/>
      <w:lvlJc w:val="left"/>
      <w:pPr>
        <w:ind w:left="5288" w:hanging="360"/>
      </w:pPr>
      <w:rPr>
        <w:rFonts w:hint="default"/>
        <w:lang w:val="pl-PL" w:eastAsia="en-US" w:bidi="ar-SA"/>
      </w:rPr>
    </w:lvl>
    <w:lvl w:ilvl="7" w:tplc="6EA67526">
      <w:numFmt w:val="bullet"/>
      <w:lvlText w:val="•"/>
      <w:lvlJc w:val="left"/>
      <w:pPr>
        <w:ind w:left="6092" w:hanging="360"/>
      </w:pPr>
      <w:rPr>
        <w:rFonts w:hint="default"/>
        <w:lang w:val="pl-PL" w:eastAsia="en-US" w:bidi="ar-SA"/>
      </w:rPr>
    </w:lvl>
    <w:lvl w:ilvl="8" w:tplc="A4224AE2">
      <w:numFmt w:val="bullet"/>
      <w:lvlText w:val="•"/>
      <w:lvlJc w:val="left"/>
      <w:pPr>
        <w:ind w:left="6897" w:hanging="360"/>
      </w:pPr>
      <w:rPr>
        <w:rFonts w:hint="default"/>
        <w:lang w:val="pl-PL" w:eastAsia="en-US" w:bidi="ar-SA"/>
      </w:rPr>
    </w:lvl>
  </w:abstractNum>
  <w:abstractNum w:abstractNumId="20" w15:restartNumberingAfterBreak="0">
    <w:nsid w:val="31DD1C30"/>
    <w:multiLevelType w:val="hybridMultilevel"/>
    <w:tmpl w:val="252096EE"/>
    <w:lvl w:ilvl="0" w:tplc="90C8DC68">
      <w:numFmt w:val="bullet"/>
      <w:lvlText w:val=""/>
      <w:lvlJc w:val="left"/>
      <w:pPr>
        <w:ind w:left="10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25D6D642">
      <w:numFmt w:val="bullet"/>
      <w:lvlText w:val="•"/>
      <w:lvlJc w:val="left"/>
      <w:pPr>
        <w:ind w:left="1082" w:hanging="360"/>
      </w:pPr>
      <w:rPr>
        <w:rFonts w:hint="default"/>
        <w:lang w:val="pl-PL" w:eastAsia="en-US" w:bidi="ar-SA"/>
      </w:rPr>
    </w:lvl>
    <w:lvl w:ilvl="2" w:tplc="580AEFDA">
      <w:numFmt w:val="bullet"/>
      <w:lvlText w:val="•"/>
      <w:lvlJc w:val="left"/>
      <w:pPr>
        <w:ind w:left="2064" w:hanging="360"/>
      </w:pPr>
      <w:rPr>
        <w:rFonts w:hint="default"/>
        <w:lang w:val="pl-PL" w:eastAsia="en-US" w:bidi="ar-SA"/>
      </w:rPr>
    </w:lvl>
    <w:lvl w:ilvl="3" w:tplc="0E58A190">
      <w:numFmt w:val="bullet"/>
      <w:lvlText w:val="•"/>
      <w:lvlJc w:val="left"/>
      <w:pPr>
        <w:ind w:left="3046" w:hanging="360"/>
      </w:pPr>
      <w:rPr>
        <w:rFonts w:hint="default"/>
        <w:lang w:val="pl-PL" w:eastAsia="en-US" w:bidi="ar-SA"/>
      </w:rPr>
    </w:lvl>
    <w:lvl w:ilvl="4" w:tplc="C0145CB2">
      <w:numFmt w:val="bullet"/>
      <w:lvlText w:val="•"/>
      <w:lvlJc w:val="left"/>
      <w:pPr>
        <w:ind w:left="4029" w:hanging="360"/>
      </w:pPr>
      <w:rPr>
        <w:rFonts w:hint="default"/>
        <w:lang w:val="pl-PL" w:eastAsia="en-US" w:bidi="ar-SA"/>
      </w:rPr>
    </w:lvl>
    <w:lvl w:ilvl="5" w:tplc="6EA8AFEC">
      <w:numFmt w:val="bullet"/>
      <w:lvlText w:val="•"/>
      <w:lvlJc w:val="left"/>
      <w:pPr>
        <w:ind w:left="5011" w:hanging="360"/>
      </w:pPr>
      <w:rPr>
        <w:rFonts w:hint="default"/>
        <w:lang w:val="pl-PL" w:eastAsia="en-US" w:bidi="ar-SA"/>
      </w:rPr>
    </w:lvl>
    <w:lvl w:ilvl="6" w:tplc="7548BC08">
      <w:numFmt w:val="bullet"/>
      <w:lvlText w:val="•"/>
      <w:lvlJc w:val="left"/>
      <w:pPr>
        <w:ind w:left="5993" w:hanging="360"/>
      </w:pPr>
      <w:rPr>
        <w:rFonts w:hint="default"/>
        <w:lang w:val="pl-PL" w:eastAsia="en-US" w:bidi="ar-SA"/>
      </w:rPr>
    </w:lvl>
    <w:lvl w:ilvl="7" w:tplc="10D0625E">
      <w:numFmt w:val="bullet"/>
      <w:lvlText w:val="•"/>
      <w:lvlJc w:val="left"/>
      <w:pPr>
        <w:ind w:left="6976" w:hanging="360"/>
      </w:pPr>
      <w:rPr>
        <w:rFonts w:hint="default"/>
        <w:lang w:val="pl-PL" w:eastAsia="en-US" w:bidi="ar-SA"/>
      </w:rPr>
    </w:lvl>
    <w:lvl w:ilvl="8" w:tplc="1D943A9C">
      <w:numFmt w:val="bullet"/>
      <w:lvlText w:val="•"/>
      <w:lvlJc w:val="left"/>
      <w:pPr>
        <w:ind w:left="7958" w:hanging="360"/>
      </w:pPr>
      <w:rPr>
        <w:rFonts w:hint="default"/>
        <w:lang w:val="pl-PL" w:eastAsia="en-US" w:bidi="ar-SA"/>
      </w:rPr>
    </w:lvl>
  </w:abstractNum>
  <w:abstractNum w:abstractNumId="21" w15:restartNumberingAfterBreak="0">
    <w:nsid w:val="3D7A378F"/>
    <w:multiLevelType w:val="hybridMultilevel"/>
    <w:tmpl w:val="465CC25A"/>
    <w:lvl w:ilvl="0" w:tplc="74848CDC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791EF924">
      <w:numFmt w:val="bullet"/>
      <w:lvlText w:val="•"/>
      <w:lvlJc w:val="left"/>
      <w:pPr>
        <w:ind w:left="805" w:hanging="360"/>
      </w:pPr>
      <w:rPr>
        <w:rFonts w:hint="default"/>
        <w:lang w:val="pl-PL" w:eastAsia="en-US" w:bidi="ar-SA"/>
      </w:rPr>
    </w:lvl>
    <w:lvl w:ilvl="2" w:tplc="9A949C34">
      <w:numFmt w:val="bullet"/>
      <w:lvlText w:val="•"/>
      <w:lvlJc w:val="left"/>
      <w:pPr>
        <w:ind w:left="1151" w:hanging="360"/>
      </w:pPr>
      <w:rPr>
        <w:rFonts w:hint="default"/>
        <w:lang w:val="pl-PL" w:eastAsia="en-US" w:bidi="ar-SA"/>
      </w:rPr>
    </w:lvl>
    <w:lvl w:ilvl="3" w:tplc="1848E37A">
      <w:numFmt w:val="bullet"/>
      <w:lvlText w:val="•"/>
      <w:lvlJc w:val="left"/>
      <w:pPr>
        <w:ind w:left="1497" w:hanging="360"/>
      </w:pPr>
      <w:rPr>
        <w:rFonts w:hint="default"/>
        <w:lang w:val="pl-PL" w:eastAsia="en-US" w:bidi="ar-SA"/>
      </w:rPr>
    </w:lvl>
    <w:lvl w:ilvl="4" w:tplc="75AE0580">
      <w:numFmt w:val="bullet"/>
      <w:lvlText w:val="•"/>
      <w:lvlJc w:val="left"/>
      <w:pPr>
        <w:ind w:left="1842" w:hanging="360"/>
      </w:pPr>
      <w:rPr>
        <w:rFonts w:hint="default"/>
        <w:lang w:val="pl-PL" w:eastAsia="en-US" w:bidi="ar-SA"/>
      </w:rPr>
    </w:lvl>
    <w:lvl w:ilvl="5" w:tplc="5B4A8BE4">
      <w:numFmt w:val="bullet"/>
      <w:lvlText w:val="•"/>
      <w:lvlJc w:val="left"/>
      <w:pPr>
        <w:ind w:left="2188" w:hanging="360"/>
      </w:pPr>
      <w:rPr>
        <w:rFonts w:hint="default"/>
        <w:lang w:val="pl-PL" w:eastAsia="en-US" w:bidi="ar-SA"/>
      </w:rPr>
    </w:lvl>
    <w:lvl w:ilvl="6" w:tplc="297AAFBE">
      <w:numFmt w:val="bullet"/>
      <w:lvlText w:val="•"/>
      <w:lvlJc w:val="left"/>
      <w:pPr>
        <w:ind w:left="2534" w:hanging="360"/>
      </w:pPr>
      <w:rPr>
        <w:rFonts w:hint="default"/>
        <w:lang w:val="pl-PL" w:eastAsia="en-US" w:bidi="ar-SA"/>
      </w:rPr>
    </w:lvl>
    <w:lvl w:ilvl="7" w:tplc="ABAEE434">
      <w:numFmt w:val="bullet"/>
      <w:lvlText w:val="•"/>
      <w:lvlJc w:val="left"/>
      <w:pPr>
        <w:ind w:left="2879" w:hanging="360"/>
      </w:pPr>
      <w:rPr>
        <w:rFonts w:hint="default"/>
        <w:lang w:val="pl-PL" w:eastAsia="en-US" w:bidi="ar-SA"/>
      </w:rPr>
    </w:lvl>
    <w:lvl w:ilvl="8" w:tplc="53CE9FC4">
      <w:numFmt w:val="bullet"/>
      <w:lvlText w:val="•"/>
      <w:lvlJc w:val="left"/>
      <w:pPr>
        <w:ind w:left="3225" w:hanging="360"/>
      </w:pPr>
      <w:rPr>
        <w:rFonts w:hint="default"/>
        <w:lang w:val="pl-PL" w:eastAsia="en-US" w:bidi="ar-SA"/>
      </w:rPr>
    </w:lvl>
  </w:abstractNum>
  <w:abstractNum w:abstractNumId="22" w15:restartNumberingAfterBreak="0">
    <w:nsid w:val="42C00FEB"/>
    <w:multiLevelType w:val="hybridMultilevel"/>
    <w:tmpl w:val="CE9230A6"/>
    <w:lvl w:ilvl="0" w:tplc="A838FACA">
      <w:numFmt w:val="bullet"/>
      <w:lvlText w:val=""/>
      <w:lvlJc w:val="left"/>
      <w:pPr>
        <w:ind w:left="1492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AEBCF7E8">
      <w:numFmt w:val="bullet"/>
      <w:lvlText w:val="•"/>
      <w:lvlJc w:val="left"/>
      <w:pPr>
        <w:ind w:left="1851" w:hanging="360"/>
      </w:pPr>
      <w:rPr>
        <w:rFonts w:hint="default"/>
        <w:lang w:val="pl-PL" w:eastAsia="en-US" w:bidi="ar-SA"/>
      </w:rPr>
    </w:lvl>
    <w:lvl w:ilvl="2" w:tplc="3D8C6DAC">
      <w:numFmt w:val="bullet"/>
      <w:lvlText w:val="•"/>
      <w:lvlJc w:val="left"/>
      <w:pPr>
        <w:ind w:left="2203" w:hanging="360"/>
      </w:pPr>
      <w:rPr>
        <w:rFonts w:hint="default"/>
        <w:lang w:val="pl-PL" w:eastAsia="en-US" w:bidi="ar-SA"/>
      </w:rPr>
    </w:lvl>
    <w:lvl w:ilvl="3" w:tplc="02B8CD7A">
      <w:numFmt w:val="bullet"/>
      <w:lvlText w:val="•"/>
      <w:lvlJc w:val="left"/>
      <w:pPr>
        <w:ind w:left="2555" w:hanging="360"/>
      </w:pPr>
      <w:rPr>
        <w:rFonts w:hint="default"/>
        <w:lang w:val="pl-PL" w:eastAsia="en-US" w:bidi="ar-SA"/>
      </w:rPr>
    </w:lvl>
    <w:lvl w:ilvl="4" w:tplc="74AA246C">
      <w:numFmt w:val="bullet"/>
      <w:lvlText w:val="•"/>
      <w:lvlJc w:val="left"/>
      <w:pPr>
        <w:ind w:left="2907" w:hanging="360"/>
      </w:pPr>
      <w:rPr>
        <w:rFonts w:hint="default"/>
        <w:lang w:val="pl-PL" w:eastAsia="en-US" w:bidi="ar-SA"/>
      </w:rPr>
    </w:lvl>
    <w:lvl w:ilvl="5" w:tplc="8F88FF7A">
      <w:numFmt w:val="bullet"/>
      <w:lvlText w:val="•"/>
      <w:lvlJc w:val="left"/>
      <w:pPr>
        <w:ind w:left="3259" w:hanging="360"/>
      </w:pPr>
      <w:rPr>
        <w:rFonts w:hint="default"/>
        <w:lang w:val="pl-PL" w:eastAsia="en-US" w:bidi="ar-SA"/>
      </w:rPr>
    </w:lvl>
    <w:lvl w:ilvl="6" w:tplc="8F08B5C6">
      <w:numFmt w:val="bullet"/>
      <w:lvlText w:val="•"/>
      <w:lvlJc w:val="left"/>
      <w:pPr>
        <w:ind w:left="3610" w:hanging="360"/>
      </w:pPr>
      <w:rPr>
        <w:rFonts w:hint="default"/>
        <w:lang w:val="pl-PL" w:eastAsia="en-US" w:bidi="ar-SA"/>
      </w:rPr>
    </w:lvl>
    <w:lvl w:ilvl="7" w:tplc="200A71B2">
      <w:numFmt w:val="bullet"/>
      <w:lvlText w:val="•"/>
      <w:lvlJc w:val="left"/>
      <w:pPr>
        <w:ind w:left="3962" w:hanging="360"/>
      </w:pPr>
      <w:rPr>
        <w:rFonts w:hint="default"/>
        <w:lang w:val="pl-PL" w:eastAsia="en-US" w:bidi="ar-SA"/>
      </w:rPr>
    </w:lvl>
    <w:lvl w:ilvl="8" w:tplc="4C6A1002">
      <w:numFmt w:val="bullet"/>
      <w:lvlText w:val="•"/>
      <w:lvlJc w:val="left"/>
      <w:pPr>
        <w:ind w:left="4314" w:hanging="360"/>
      </w:pPr>
      <w:rPr>
        <w:rFonts w:hint="default"/>
        <w:lang w:val="pl-PL" w:eastAsia="en-US" w:bidi="ar-SA"/>
      </w:rPr>
    </w:lvl>
  </w:abstractNum>
  <w:abstractNum w:abstractNumId="23" w15:restartNumberingAfterBreak="0">
    <w:nsid w:val="473342C2"/>
    <w:multiLevelType w:val="hybridMultilevel"/>
    <w:tmpl w:val="ABDE1734"/>
    <w:lvl w:ilvl="0" w:tplc="7FC4FD5C">
      <w:start w:val="1"/>
      <w:numFmt w:val="decimal"/>
      <w:lvlText w:val="%1."/>
      <w:lvlJc w:val="left"/>
      <w:pPr>
        <w:ind w:left="467" w:hanging="360"/>
        <w:jc w:val="left"/>
      </w:pPr>
      <w:rPr>
        <w:rFonts w:ascii="Cambria" w:eastAsia="Cambria" w:hAnsi="Cambria" w:cs="Cambria" w:hint="default"/>
        <w:w w:val="99"/>
        <w:sz w:val="20"/>
        <w:szCs w:val="20"/>
        <w:lang w:val="pl-PL" w:eastAsia="en-US" w:bidi="ar-SA"/>
      </w:rPr>
    </w:lvl>
    <w:lvl w:ilvl="1" w:tplc="802C9B16">
      <w:numFmt w:val="bullet"/>
      <w:lvlText w:val="•"/>
      <w:lvlJc w:val="left"/>
      <w:pPr>
        <w:ind w:left="947" w:hanging="360"/>
      </w:pPr>
      <w:rPr>
        <w:rFonts w:hint="default"/>
        <w:lang w:val="pl-PL" w:eastAsia="en-US" w:bidi="ar-SA"/>
      </w:rPr>
    </w:lvl>
    <w:lvl w:ilvl="2" w:tplc="4AC027FA">
      <w:numFmt w:val="bullet"/>
      <w:lvlText w:val="•"/>
      <w:lvlJc w:val="left"/>
      <w:pPr>
        <w:ind w:left="1434" w:hanging="360"/>
      </w:pPr>
      <w:rPr>
        <w:rFonts w:hint="default"/>
        <w:lang w:val="pl-PL" w:eastAsia="en-US" w:bidi="ar-SA"/>
      </w:rPr>
    </w:lvl>
    <w:lvl w:ilvl="3" w:tplc="1AC4102C">
      <w:numFmt w:val="bullet"/>
      <w:lvlText w:val="•"/>
      <w:lvlJc w:val="left"/>
      <w:pPr>
        <w:ind w:left="1921" w:hanging="360"/>
      </w:pPr>
      <w:rPr>
        <w:rFonts w:hint="default"/>
        <w:lang w:val="pl-PL" w:eastAsia="en-US" w:bidi="ar-SA"/>
      </w:rPr>
    </w:lvl>
    <w:lvl w:ilvl="4" w:tplc="D1AA0BEE">
      <w:numFmt w:val="bullet"/>
      <w:lvlText w:val="•"/>
      <w:lvlJc w:val="left"/>
      <w:pPr>
        <w:ind w:left="2408" w:hanging="360"/>
      </w:pPr>
      <w:rPr>
        <w:rFonts w:hint="default"/>
        <w:lang w:val="pl-PL" w:eastAsia="en-US" w:bidi="ar-SA"/>
      </w:rPr>
    </w:lvl>
    <w:lvl w:ilvl="5" w:tplc="16A892D8">
      <w:numFmt w:val="bullet"/>
      <w:lvlText w:val="•"/>
      <w:lvlJc w:val="left"/>
      <w:pPr>
        <w:ind w:left="2895" w:hanging="360"/>
      </w:pPr>
      <w:rPr>
        <w:rFonts w:hint="default"/>
        <w:lang w:val="pl-PL" w:eastAsia="en-US" w:bidi="ar-SA"/>
      </w:rPr>
    </w:lvl>
    <w:lvl w:ilvl="6" w:tplc="F6D4D554">
      <w:numFmt w:val="bullet"/>
      <w:lvlText w:val="•"/>
      <w:lvlJc w:val="left"/>
      <w:pPr>
        <w:ind w:left="3382" w:hanging="360"/>
      </w:pPr>
      <w:rPr>
        <w:rFonts w:hint="default"/>
        <w:lang w:val="pl-PL" w:eastAsia="en-US" w:bidi="ar-SA"/>
      </w:rPr>
    </w:lvl>
    <w:lvl w:ilvl="7" w:tplc="9710BB4E">
      <w:numFmt w:val="bullet"/>
      <w:lvlText w:val="•"/>
      <w:lvlJc w:val="left"/>
      <w:pPr>
        <w:ind w:left="3869" w:hanging="360"/>
      </w:pPr>
      <w:rPr>
        <w:rFonts w:hint="default"/>
        <w:lang w:val="pl-PL" w:eastAsia="en-US" w:bidi="ar-SA"/>
      </w:rPr>
    </w:lvl>
    <w:lvl w:ilvl="8" w:tplc="272E821C">
      <w:numFmt w:val="bullet"/>
      <w:lvlText w:val="•"/>
      <w:lvlJc w:val="left"/>
      <w:pPr>
        <w:ind w:left="4356" w:hanging="360"/>
      </w:pPr>
      <w:rPr>
        <w:rFonts w:hint="default"/>
        <w:lang w:val="pl-PL" w:eastAsia="en-US" w:bidi="ar-SA"/>
      </w:rPr>
    </w:lvl>
  </w:abstractNum>
  <w:abstractNum w:abstractNumId="24" w15:restartNumberingAfterBreak="0">
    <w:nsid w:val="547B4078"/>
    <w:multiLevelType w:val="hybridMultilevel"/>
    <w:tmpl w:val="026E7CF8"/>
    <w:lvl w:ilvl="0" w:tplc="A2B44960">
      <w:numFmt w:val="bullet"/>
      <w:lvlText w:val="–"/>
      <w:lvlJc w:val="left"/>
      <w:pPr>
        <w:ind w:left="260" w:hanging="21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pl-PL" w:eastAsia="en-US" w:bidi="ar-SA"/>
      </w:rPr>
    </w:lvl>
    <w:lvl w:ilvl="1" w:tplc="7088B436">
      <w:numFmt w:val="bullet"/>
      <w:lvlText w:val="•"/>
      <w:lvlJc w:val="left"/>
      <w:pPr>
        <w:ind w:left="1338" w:hanging="219"/>
      </w:pPr>
      <w:rPr>
        <w:rFonts w:hint="default"/>
        <w:lang w:val="pl-PL" w:eastAsia="en-US" w:bidi="ar-SA"/>
      </w:rPr>
    </w:lvl>
    <w:lvl w:ilvl="2" w:tplc="F1003B32">
      <w:numFmt w:val="bullet"/>
      <w:lvlText w:val="•"/>
      <w:lvlJc w:val="left"/>
      <w:pPr>
        <w:ind w:left="2417" w:hanging="219"/>
      </w:pPr>
      <w:rPr>
        <w:rFonts w:hint="default"/>
        <w:lang w:val="pl-PL" w:eastAsia="en-US" w:bidi="ar-SA"/>
      </w:rPr>
    </w:lvl>
    <w:lvl w:ilvl="3" w:tplc="3E0E05F6">
      <w:numFmt w:val="bullet"/>
      <w:lvlText w:val="•"/>
      <w:lvlJc w:val="left"/>
      <w:pPr>
        <w:ind w:left="3495" w:hanging="219"/>
      </w:pPr>
      <w:rPr>
        <w:rFonts w:hint="default"/>
        <w:lang w:val="pl-PL" w:eastAsia="en-US" w:bidi="ar-SA"/>
      </w:rPr>
    </w:lvl>
    <w:lvl w:ilvl="4" w:tplc="10CA667E">
      <w:numFmt w:val="bullet"/>
      <w:lvlText w:val="•"/>
      <w:lvlJc w:val="left"/>
      <w:pPr>
        <w:ind w:left="4574" w:hanging="219"/>
      </w:pPr>
      <w:rPr>
        <w:rFonts w:hint="default"/>
        <w:lang w:val="pl-PL" w:eastAsia="en-US" w:bidi="ar-SA"/>
      </w:rPr>
    </w:lvl>
    <w:lvl w:ilvl="5" w:tplc="5A56FBCC">
      <w:numFmt w:val="bullet"/>
      <w:lvlText w:val="•"/>
      <w:lvlJc w:val="left"/>
      <w:pPr>
        <w:ind w:left="5653" w:hanging="219"/>
      </w:pPr>
      <w:rPr>
        <w:rFonts w:hint="default"/>
        <w:lang w:val="pl-PL" w:eastAsia="en-US" w:bidi="ar-SA"/>
      </w:rPr>
    </w:lvl>
    <w:lvl w:ilvl="6" w:tplc="7BEC77EC">
      <w:numFmt w:val="bullet"/>
      <w:lvlText w:val="•"/>
      <w:lvlJc w:val="left"/>
      <w:pPr>
        <w:ind w:left="6731" w:hanging="219"/>
      </w:pPr>
      <w:rPr>
        <w:rFonts w:hint="default"/>
        <w:lang w:val="pl-PL" w:eastAsia="en-US" w:bidi="ar-SA"/>
      </w:rPr>
    </w:lvl>
    <w:lvl w:ilvl="7" w:tplc="F51E44F4">
      <w:numFmt w:val="bullet"/>
      <w:lvlText w:val="•"/>
      <w:lvlJc w:val="left"/>
      <w:pPr>
        <w:ind w:left="7810" w:hanging="219"/>
      </w:pPr>
      <w:rPr>
        <w:rFonts w:hint="default"/>
        <w:lang w:val="pl-PL" w:eastAsia="en-US" w:bidi="ar-SA"/>
      </w:rPr>
    </w:lvl>
    <w:lvl w:ilvl="8" w:tplc="BF662004">
      <w:numFmt w:val="bullet"/>
      <w:lvlText w:val="•"/>
      <w:lvlJc w:val="left"/>
      <w:pPr>
        <w:ind w:left="8889" w:hanging="219"/>
      </w:pPr>
      <w:rPr>
        <w:rFonts w:hint="default"/>
        <w:lang w:val="pl-PL" w:eastAsia="en-US" w:bidi="ar-SA"/>
      </w:rPr>
    </w:lvl>
  </w:abstractNum>
  <w:abstractNum w:abstractNumId="25" w15:restartNumberingAfterBreak="0">
    <w:nsid w:val="56166320"/>
    <w:multiLevelType w:val="hybridMultilevel"/>
    <w:tmpl w:val="39189A1C"/>
    <w:lvl w:ilvl="0" w:tplc="D4623E30">
      <w:numFmt w:val="bullet"/>
      <w:lvlText w:val=""/>
      <w:lvlJc w:val="left"/>
      <w:pPr>
        <w:ind w:left="280" w:hanging="173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163C8138">
      <w:numFmt w:val="bullet"/>
      <w:lvlText w:val=""/>
      <w:lvlJc w:val="left"/>
      <w:pPr>
        <w:ind w:left="563" w:hanging="284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2" w:tplc="C3B0AF92">
      <w:numFmt w:val="bullet"/>
      <w:lvlText w:val="•"/>
      <w:lvlJc w:val="left"/>
      <w:pPr>
        <w:ind w:left="1264" w:hanging="284"/>
      </w:pPr>
      <w:rPr>
        <w:rFonts w:hint="default"/>
        <w:lang w:val="pl-PL" w:eastAsia="en-US" w:bidi="ar-SA"/>
      </w:rPr>
    </w:lvl>
    <w:lvl w:ilvl="3" w:tplc="E3E44A0C">
      <w:numFmt w:val="bullet"/>
      <w:lvlText w:val="•"/>
      <w:lvlJc w:val="left"/>
      <w:pPr>
        <w:ind w:left="1969" w:hanging="284"/>
      </w:pPr>
      <w:rPr>
        <w:rFonts w:hint="default"/>
        <w:lang w:val="pl-PL" w:eastAsia="en-US" w:bidi="ar-SA"/>
      </w:rPr>
    </w:lvl>
    <w:lvl w:ilvl="4" w:tplc="26B0B17E">
      <w:numFmt w:val="bullet"/>
      <w:lvlText w:val="•"/>
      <w:lvlJc w:val="left"/>
      <w:pPr>
        <w:ind w:left="2674" w:hanging="284"/>
      </w:pPr>
      <w:rPr>
        <w:rFonts w:hint="default"/>
        <w:lang w:val="pl-PL" w:eastAsia="en-US" w:bidi="ar-SA"/>
      </w:rPr>
    </w:lvl>
    <w:lvl w:ilvl="5" w:tplc="E03E2920">
      <w:numFmt w:val="bullet"/>
      <w:lvlText w:val="•"/>
      <w:lvlJc w:val="left"/>
      <w:pPr>
        <w:ind w:left="3379" w:hanging="284"/>
      </w:pPr>
      <w:rPr>
        <w:rFonts w:hint="default"/>
        <w:lang w:val="pl-PL" w:eastAsia="en-US" w:bidi="ar-SA"/>
      </w:rPr>
    </w:lvl>
    <w:lvl w:ilvl="6" w:tplc="1024AA0E">
      <w:numFmt w:val="bullet"/>
      <w:lvlText w:val="•"/>
      <w:lvlJc w:val="left"/>
      <w:pPr>
        <w:ind w:left="4083" w:hanging="284"/>
      </w:pPr>
      <w:rPr>
        <w:rFonts w:hint="default"/>
        <w:lang w:val="pl-PL" w:eastAsia="en-US" w:bidi="ar-SA"/>
      </w:rPr>
    </w:lvl>
    <w:lvl w:ilvl="7" w:tplc="6D084418">
      <w:numFmt w:val="bullet"/>
      <w:lvlText w:val="•"/>
      <w:lvlJc w:val="left"/>
      <w:pPr>
        <w:ind w:left="4788" w:hanging="284"/>
      </w:pPr>
      <w:rPr>
        <w:rFonts w:hint="default"/>
        <w:lang w:val="pl-PL" w:eastAsia="en-US" w:bidi="ar-SA"/>
      </w:rPr>
    </w:lvl>
    <w:lvl w:ilvl="8" w:tplc="AEF213CE">
      <w:numFmt w:val="bullet"/>
      <w:lvlText w:val="•"/>
      <w:lvlJc w:val="left"/>
      <w:pPr>
        <w:ind w:left="5493" w:hanging="284"/>
      </w:pPr>
      <w:rPr>
        <w:rFonts w:hint="default"/>
        <w:lang w:val="pl-PL" w:eastAsia="en-US" w:bidi="ar-SA"/>
      </w:rPr>
    </w:lvl>
  </w:abstractNum>
  <w:abstractNum w:abstractNumId="26" w15:restartNumberingAfterBreak="0">
    <w:nsid w:val="573E2D2F"/>
    <w:multiLevelType w:val="hybridMultilevel"/>
    <w:tmpl w:val="535AFCD8"/>
    <w:lvl w:ilvl="0" w:tplc="84DEB510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B93CE1F6">
      <w:numFmt w:val="bullet"/>
      <w:lvlText w:val="•"/>
      <w:lvlJc w:val="left"/>
      <w:pPr>
        <w:ind w:left="960" w:hanging="360"/>
      </w:pPr>
      <w:rPr>
        <w:rFonts w:hint="default"/>
        <w:lang w:val="pl-PL" w:eastAsia="en-US" w:bidi="ar-SA"/>
      </w:rPr>
    </w:lvl>
    <w:lvl w:ilvl="2" w:tplc="3E00FF42">
      <w:numFmt w:val="bullet"/>
      <w:lvlText w:val="•"/>
      <w:lvlJc w:val="left"/>
      <w:pPr>
        <w:ind w:left="1461" w:hanging="360"/>
      </w:pPr>
      <w:rPr>
        <w:rFonts w:hint="default"/>
        <w:lang w:val="pl-PL" w:eastAsia="en-US" w:bidi="ar-SA"/>
      </w:rPr>
    </w:lvl>
    <w:lvl w:ilvl="3" w:tplc="0B8A1854">
      <w:numFmt w:val="bullet"/>
      <w:lvlText w:val="•"/>
      <w:lvlJc w:val="left"/>
      <w:pPr>
        <w:ind w:left="1962" w:hanging="360"/>
      </w:pPr>
      <w:rPr>
        <w:rFonts w:hint="default"/>
        <w:lang w:val="pl-PL" w:eastAsia="en-US" w:bidi="ar-SA"/>
      </w:rPr>
    </w:lvl>
    <w:lvl w:ilvl="4" w:tplc="A13C05A8">
      <w:numFmt w:val="bullet"/>
      <w:lvlText w:val="•"/>
      <w:lvlJc w:val="left"/>
      <w:pPr>
        <w:ind w:left="2463" w:hanging="360"/>
      </w:pPr>
      <w:rPr>
        <w:rFonts w:hint="default"/>
        <w:lang w:val="pl-PL" w:eastAsia="en-US" w:bidi="ar-SA"/>
      </w:rPr>
    </w:lvl>
    <w:lvl w:ilvl="5" w:tplc="81A2BD64">
      <w:numFmt w:val="bullet"/>
      <w:lvlText w:val="•"/>
      <w:lvlJc w:val="left"/>
      <w:pPr>
        <w:ind w:left="2964" w:hanging="360"/>
      </w:pPr>
      <w:rPr>
        <w:rFonts w:hint="default"/>
        <w:lang w:val="pl-PL" w:eastAsia="en-US" w:bidi="ar-SA"/>
      </w:rPr>
    </w:lvl>
    <w:lvl w:ilvl="6" w:tplc="1EBEA602">
      <w:numFmt w:val="bullet"/>
      <w:lvlText w:val="•"/>
      <w:lvlJc w:val="left"/>
      <w:pPr>
        <w:ind w:left="3464" w:hanging="360"/>
      </w:pPr>
      <w:rPr>
        <w:rFonts w:hint="default"/>
        <w:lang w:val="pl-PL" w:eastAsia="en-US" w:bidi="ar-SA"/>
      </w:rPr>
    </w:lvl>
    <w:lvl w:ilvl="7" w:tplc="0EC4E26E">
      <w:numFmt w:val="bullet"/>
      <w:lvlText w:val="•"/>
      <w:lvlJc w:val="left"/>
      <w:pPr>
        <w:ind w:left="3965" w:hanging="360"/>
      </w:pPr>
      <w:rPr>
        <w:rFonts w:hint="default"/>
        <w:lang w:val="pl-PL" w:eastAsia="en-US" w:bidi="ar-SA"/>
      </w:rPr>
    </w:lvl>
    <w:lvl w:ilvl="8" w:tplc="26BA362A">
      <w:numFmt w:val="bullet"/>
      <w:lvlText w:val="•"/>
      <w:lvlJc w:val="left"/>
      <w:pPr>
        <w:ind w:left="4466" w:hanging="360"/>
      </w:pPr>
      <w:rPr>
        <w:rFonts w:hint="default"/>
        <w:lang w:val="pl-PL" w:eastAsia="en-US" w:bidi="ar-SA"/>
      </w:rPr>
    </w:lvl>
  </w:abstractNum>
  <w:abstractNum w:abstractNumId="27" w15:restartNumberingAfterBreak="0">
    <w:nsid w:val="57AF2FE2"/>
    <w:multiLevelType w:val="hybridMultilevel"/>
    <w:tmpl w:val="4C1C1D2A"/>
    <w:lvl w:ilvl="0" w:tplc="5EF8CE2E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578C1736">
      <w:numFmt w:val="bullet"/>
      <w:lvlText w:val="•"/>
      <w:lvlJc w:val="left"/>
      <w:pPr>
        <w:ind w:left="960" w:hanging="360"/>
      </w:pPr>
      <w:rPr>
        <w:rFonts w:hint="default"/>
        <w:lang w:val="pl-PL" w:eastAsia="en-US" w:bidi="ar-SA"/>
      </w:rPr>
    </w:lvl>
    <w:lvl w:ilvl="2" w:tplc="DEECA1E8">
      <w:numFmt w:val="bullet"/>
      <w:lvlText w:val="•"/>
      <w:lvlJc w:val="left"/>
      <w:pPr>
        <w:ind w:left="1461" w:hanging="360"/>
      </w:pPr>
      <w:rPr>
        <w:rFonts w:hint="default"/>
        <w:lang w:val="pl-PL" w:eastAsia="en-US" w:bidi="ar-SA"/>
      </w:rPr>
    </w:lvl>
    <w:lvl w:ilvl="3" w:tplc="AC688FBE">
      <w:numFmt w:val="bullet"/>
      <w:lvlText w:val="•"/>
      <w:lvlJc w:val="left"/>
      <w:pPr>
        <w:ind w:left="1962" w:hanging="360"/>
      </w:pPr>
      <w:rPr>
        <w:rFonts w:hint="default"/>
        <w:lang w:val="pl-PL" w:eastAsia="en-US" w:bidi="ar-SA"/>
      </w:rPr>
    </w:lvl>
    <w:lvl w:ilvl="4" w:tplc="D5386594">
      <w:numFmt w:val="bullet"/>
      <w:lvlText w:val="•"/>
      <w:lvlJc w:val="left"/>
      <w:pPr>
        <w:ind w:left="2463" w:hanging="360"/>
      </w:pPr>
      <w:rPr>
        <w:rFonts w:hint="default"/>
        <w:lang w:val="pl-PL" w:eastAsia="en-US" w:bidi="ar-SA"/>
      </w:rPr>
    </w:lvl>
    <w:lvl w:ilvl="5" w:tplc="5EF8B9F0">
      <w:numFmt w:val="bullet"/>
      <w:lvlText w:val="•"/>
      <w:lvlJc w:val="left"/>
      <w:pPr>
        <w:ind w:left="2964" w:hanging="360"/>
      </w:pPr>
      <w:rPr>
        <w:rFonts w:hint="default"/>
        <w:lang w:val="pl-PL" w:eastAsia="en-US" w:bidi="ar-SA"/>
      </w:rPr>
    </w:lvl>
    <w:lvl w:ilvl="6" w:tplc="A60C9914">
      <w:numFmt w:val="bullet"/>
      <w:lvlText w:val="•"/>
      <w:lvlJc w:val="left"/>
      <w:pPr>
        <w:ind w:left="3464" w:hanging="360"/>
      </w:pPr>
      <w:rPr>
        <w:rFonts w:hint="default"/>
        <w:lang w:val="pl-PL" w:eastAsia="en-US" w:bidi="ar-SA"/>
      </w:rPr>
    </w:lvl>
    <w:lvl w:ilvl="7" w:tplc="FDE83F96">
      <w:numFmt w:val="bullet"/>
      <w:lvlText w:val="•"/>
      <w:lvlJc w:val="left"/>
      <w:pPr>
        <w:ind w:left="3965" w:hanging="360"/>
      </w:pPr>
      <w:rPr>
        <w:rFonts w:hint="default"/>
        <w:lang w:val="pl-PL" w:eastAsia="en-US" w:bidi="ar-SA"/>
      </w:rPr>
    </w:lvl>
    <w:lvl w:ilvl="8" w:tplc="EBA0E0A4">
      <w:numFmt w:val="bullet"/>
      <w:lvlText w:val="•"/>
      <w:lvlJc w:val="left"/>
      <w:pPr>
        <w:ind w:left="4466" w:hanging="360"/>
      </w:pPr>
      <w:rPr>
        <w:rFonts w:hint="default"/>
        <w:lang w:val="pl-PL" w:eastAsia="en-US" w:bidi="ar-SA"/>
      </w:rPr>
    </w:lvl>
  </w:abstractNum>
  <w:abstractNum w:abstractNumId="28" w15:restartNumberingAfterBreak="0">
    <w:nsid w:val="5CEC0E95"/>
    <w:multiLevelType w:val="hybridMultilevel"/>
    <w:tmpl w:val="27E28360"/>
    <w:lvl w:ilvl="0" w:tplc="6CCEA41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A09C3120">
      <w:numFmt w:val="bullet"/>
      <w:lvlText w:val="•"/>
      <w:lvlJc w:val="left"/>
      <w:pPr>
        <w:ind w:left="1730" w:hanging="360"/>
      </w:pPr>
      <w:rPr>
        <w:rFonts w:hint="default"/>
        <w:lang w:val="pl-PL" w:eastAsia="en-US" w:bidi="ar-SA"/>
      </w:rPr>
    </w:lvl>
    <w:lvl w:ilvl="2" w:tplc="E5A8136E">
      <w:numFmt w:val="bullet"/>
      <w:lvlText w:val="•"/>
      <w:lvlJc w:val="left"/>
      <w:pPr>
        <w:ind w:left="2640" w:hanging="360"/>
      </w:pPr>
      <w:rPr>
        <w:rFonts w:hint="default"/>
        <w:lang w:val="pl-PL" w:eastAsia="en-US" w:bidi="ar-SA"/>
      </w:rPr>
    </w:lvl>
    <w:lvl w:ilvl="3" w:tplc="BBCE7DD8">
      <w:numFmt w:val="bullet"/>
      <w:lvlText w:val="•"/>
      <w:lvlJc w:val="left"/>
      <w:pPr>
        <w:ind w:left="3550" w:hanging="360"/>
      </w:pPr>
      <w:rPr>
        <w:rFonts w:hint="default"/>
        <w:lang w:val="pl-PL" w:eastAsia="en-US" w:bidi="ar-SA"/>
      </w:rPr>
    </w:lvl>
    <w:lvl w:ilvl="4" w:tplc="669E138C">
      <w:numFmt w:val="bullet"/>
      <w:lvlText w:val="•"/>
      <w:lvlJc w:val="left"/>
      <w:pPr>
        <w:ind w:left="4461" w:hanging="360"/>
      </w:pPr>
      <w:rPr>
        <w:rFonts w:hint="default"/>
        <w:lang w:val="pl-PL" w:eastAsia="en-US" w:bidi="ar-SA"/>
      </w:rPr>
    </w:lvl>
    <w:lvl w:ilvl="5" w:tplc="5A3C14A6">
      <w:numFmt w:val="bullet"/>
      <w:lvlText w:val="•"/>
      <w:lvlJc w:val="left"/>
      <w:pPr>
        <w:ind w:left="5371" w:hanging="360"/>
      </w:pPr>
      <w:rPr>
        <w:rFonts w:hint="default"/>
        <w:lang w:val="pl-PL" w:eastAsia="en-US" w:bidi="ar-SA"/>
      </w:rPr>
    </w:lvl>
    <w:lvl w:ilvl="6" w:tplc="7C622114">
      <w:numFmt w:val="bullet"/>
      <w:lvlText w:val="•"/>
      <w:lvlJc w:val="left"/>
      <w:pPr>
        <w:ind w:left="6281" w:hanging="360"/>
      </w:pPr>
      <w:rPr>
        <w:rFonts w:hint="default"/>
        <w:lang w:val="pl-PL" w:eastAsia="en-US" w:bidi="ar-SA"/>
      </w:rPr>
    </w:lvl>
    <w:lvl w:ilvl="7" w:tplc="5462CC6E">
      <w:numFmt w:val="bullet"/>
      <w:lvlText w:val="•"/>
      <w:lvlJc w:val="left"/>
      <w:pPr>
        <w:ind w:left="7192" w:hanging="360"/>
      </w:pPr>
      <w:rPr>
        <w:rFonts w:hint="default"/>
        <w:lang w:val="pl-PL" w:eastAsia="en-US" w:bidi="ar-SA"/>
      </w:rPr>
    </w:lvl>
    <w:lvl w:ilvl="8" w:tplc="3A1A4C96">
      <w:numFmt w:val="bullet"/>
      <w:lvlText w:val="•"/>
      <w:lvlJc w:val="left"/>
      <w:pPr>
        <w:ind w:left="8102" w:hanging="360"/>
      </w:pPr>
      <w:rPr>
        <w:rFonts w:hint="default"/>
        <w:lang w:val="pl-PL" w:eastAsia="en-US" w:bidi="ar-SA"/>
      </w:rPr>
    </w:lvl>
  </w:abstractNum>
  <w:abstractNum w:abstractNumId="29" w15:restartNumberingAfterBreak="0">
    <w:nsid w:val="5E924632"/>
    <w:multiLevelType w:val="hybridMultilevel"/>
    <w:tmpl w:val="3A3A4FB2"/>
    <w:lvl w:ilvl="0" w:tplc="CE4601DC">
      <w:numFmt w:val="bullet"/>
      <w:lvlText w:val=""/>
      <w:lvlJc w:val="left"/>
      <w:pPr>
        <w:ind w:left="880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B3D2185E">
      <w:numFmt w:val="bullet"/>
      <w:lvlText w:val="•"/>
      <w:lvlJc w:val="left"/>
      <w:pPr>
        <w:ind w:left="1784" w:hanging="360"/>
      </w:pPr>
      <w:rPr>
        <w:rFonts w:hint="default"/>
        <w:lang w:val="pl-PL" w:eastAsia="en-US" w:bidi="ar-SA"/>
      </w:rPr>
    </w:lvl>
    <w:lvl w:ilvl="2" w:tplc="3CECA2D0">
      <w:numFmt w:val="bullet"/>
      <w:lvlText w:val="•"/>
      <w:lvlJc w:val="left"/>
      <w:pPr>
        <w:ind w:left="2688" w:hanging="360"/>
      </w:pPr>
      <w:rPr>
        <w:rFonts w:hint="default"/>
        <w:lang w:val="pl-PL" w:eastAsia="en-US" w:bidi="ar-SA"/>
      </w:rPr>
    </w:lvl>
    <w:lvl w:ilvl="3" w:tplc="7DB89ECE">
      <w:numFmt w:val="bullet"/>
      <w:lvlText w:val="•"/>
      <w:lvlJc w:val="left"/>
      <w:pPr>
        <w:ind w:left="3592" w:hanging="360"/>
      </w:pPr>
      <w:rPr>
        <w:rFonts w:hint="default"/>
        <w:lang w:val="pl-PL" w:eastAsia="en-US" w:bidi="ar-SA"/>
      </w:rPr>
    </w:lvl>
    <w:lvl w:ilvl="4" w:tplc="B45CC76E">
      <w:numFmt w:val="bullet"/>
      <w:lvlText w:val="•"/>
      <w:lvlJc w:val="left"/>
      <w:pPr>
        <w:ind w:left="4497" w:hanging="360"/>
      </w:pPr>
      <w:rPr>
        <w:rFonts w:hint="default"/>
        <w:lang w:val="pl-PL" w:eastAsia="en-US" w:bidi="ar-SA"/>
      </w:rPr>
    </w:lvl>
    <w:lvl w:ilvl="5" w:tplc="44026F80">
      <w:numFmt w:val="bullet"/>
      <w:lvlText w:val="•"/>
      <w:lvlJc w:val="left"/>
      <w:pPr>
        <w:ind w:left="5401" w:hanging="360"/>
      </w:pPr>
      <w:rPr>
        <w:rFonts w:hint="default"/>
        <w:lang w:val="pl-PL" w:eastAsia="en-US" w:bidi="ar-SA"/>
      </w:rPr>
    </w:lvl>
    <w:lvl w:ilvl="6" w:tplc="00725382">
      <w:numFmt w:val="bullet"/>
      <w:lvlText w:val="•"/>
      <w:lvlJc w:val="left"/>
      <w:pPr>
        <w:ind w:left="6305" w:hanging="360"/>
      </w:pPr>
      <w:rPr>
        <w:rFonts w:hint="default"/>
        <w:lang w:val="pl-PL" w:eastAsia="en-US" w:bidi="ar-SA"/>
      </w:rPr>
    </w:lvl>
    <w:lvl w:ilvl="7" w:tplc="F54C0F28">
      <w:numFmt w:val="bullet"/>
      <w:lvlText w:val="•"/>
      <w:lvlJc w:val="left"/>
      <w:pPr>
        <w:ind w:left="7210" w:hanging="360"/>
      </w:pPr>
      <w:rPr>
        <w:rFonts w:hint="default"/>
        <w:lang w:val="pl-PL" w:eastAsia="en-US" w:bidi="ar-SA"/>
      </w:rPr>
    </w:lvl>
    <w:lvl w:ilvl="8" w:tplc="EF46D66A">
      <w:numFmt w:val="bullet"/>
      <w:lvlText w:val="•"/>
      <w:lvlJc w:val="left"/>
      <w:pPr>
        <w:ind w:left="8114" w:hanging="360"/>
      </w:pPr>
      <w:rPr>
        <w:rFonts w:hint="default"/>
        <w:lang w:val="pl-PL" w:eastAsia="en-US" w:bidi="ar-SA"/>
      </w:rPr>
    </w:lvl>
  </w:abstractNum>
  <w:abstractNum w:abstractNumId="30" w15:restartNumberingAfterBreak="0">
    <w:nsid w:val="63962FA4"/>
    <w:multiLevelType w:val="hybridMultilevel"/>
    <w:tmpl w:val="DEA88E86"/>
    <w:lvl w:ilvl="0" w:tplc="32B4AFE2">
      <w:numFmt w:val="bullet"/>
      <w:lvlText w:val=""/>
      <w:lvlJc w:val="left"/>
      <w:pPr>
        <w:ind w:left="825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1144AA7C">
      <w:numFmt w:val="bullet"/>
      <w:lvlText w:val="•"/>
      <w:lvlJc w:val="left"/>
      <w:pPr>
        <w:ind w:left="1747" w:hanging="360"/>
      </w:pPr>
      <w:rPr>
        <w:rFonts w:hint="default"/>
        <w:lang w:val="pl-PL" w:eastAsia="en-US" w:bidi="ar-SA"/>
      </w:rPr>
    </w:lvl>
    <w:lvl w:ilvl="2" w:tplc="EC484510">
      <w:numFmt w:val="bullet"/>
      <w:lvlText w:val="•"/>
      <w:lvlJc w:val="left"/>
      <w:pPr>
        <w:ind w:left="2675" w:hanging="360"/>
      </w:pPr>
      <w:rPr>
        <w:rFonts w:hint="default"/>
        <w:lang w:val="pl-PL" w:eastAsia="en-US" w:bidi="ar-SA"/>
      </w:rPr>
    </w:lvl>
    <w:lvl w:ilvl="3" w:tplc="0090ED24">
      <w:numFmt w:val="bullet"/>
      <w:lvlText w:val="•"/>
      <w:lvlJc w:val="left"/>
      <w:pPr>
        <w:ind w:left="3602" w:hanging="360"/>
      </w:pPr>
      <w:rPr>
        <w:rFonts w:hint="default"/>
        <w:lang w:val="pl-PL" w:eastAsia="en-US" w:bidi="ar-SA"/>
      </w:rPr>
    </w:lvl>
    <w:lvl w:ilvl="4" w:tplc="088C55A0">
      <w:numFmt w:val="bullet"/>
      <w:lvlText w:val="•"/>
      <w:lvlJc w:val="left"/>
      <w:pPr>
        <w:ind w:left="4530" w:hanging="360"/>
      </w:pPr>
      <w:rPr>
        <w:rFonts w:hint="default"/>
        <w:lang w:val="pl-PL" w:eastAsia="en-US" w:bidi="ar-SA"/>
      </w:rPr>
    </w:lvl>
    <w:lvl w:ilvl="5" w:tplc="39FAB5BA">
      <w:numFmt w:val="bullet"/>
      <w:lvlText w:val="•"/>
      <w:lvlJc w:val="left"/>
      <w:pPr>
        <w:ind w:left="5457" w:hanging="360"/>
      </w:pPr>
      <w:rPr>
        <w:rFonts w:hint="default"/>
        <w:lang w:val="pl-PL" w:eastAsia="en-US" w:bidi="ar-SA"/>
      </w:rPr>
    </w:lvl>
    <w:lvl w:ilvl="6" w:tplc="3B3E43E8">
      <w:numFmt w:val="bullet"/>
      <w:lvlText w:val="•"/>
      <w:lvlJc w:val="left"/>
      <w:pPr>
        <w:ind w:left="6385" w:hanging="360"/>
      </w:pPr>
      <w:rPr>
        <w:rFonts w:hint="default"/>
        <w:lang w:val="pl-PL" w:eastAsia="en-US" w:bidi="ar-SA"/>
      </w:rPr>
    </w:lvl>
    <w:lvl w:ilvl="7" w:tplc="A61616AA">
      <w:numFmt w:val="bullet"/>
      <w:lvlText w:val="•"/>
      <w:lvlJc w:val="left"/>
      <w:pPr>
        <w:ind w:left="7312" w:hanging="360"/>
      </w:pPr>
      <w:rPr>
        <w:rFonts w:hint="default"/>
        <w:lang w:val="pl-PL" w:eastAsia="en-US" w:bidi="ar-SA"/>
      </w:rPr>
    </w:lvl>
    <w:lvl w:ilvl="8" w:tplc="E06AF044">
      <w:numFmt w:val="bullet"/>
      <w:lvlText w:val="•"/>
      <w:lvlJc w:val="left"/>
      <w:pPr>
        <w:ind w:left="8240" w:hanging="360"/>
      </w:pPr>
      <w:rPr>
        <w:rFonts w:hint="default"/>
        <w:lang w:val="pl-PL" w:eastAsia="en-US" w:bidi="ar-SA"/>
      </w:rPr>
    </w:lvl>
  </w:abstractNum>
  <w:abstractNum w:abstractNumId="31" w15:restartNumberingAfterBreak="0">
    <w:nsid w:val="65C86D0B"/>
    <w:multiLevelType w:val="hybridMultilevel"/>
    <w:tmpl w:val="179C04B0"/>
    <w:lvl w:ilvl="0" w:tplc="36E2FC9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BE205BD2">
      <w:numFmt w:val="bullet"/>
      <w:lvlText w:val="•"/>
      <w:lvlJc w:val="left"/>
      <w:pPr>
        <w:ind w:left="1730" w:hanging="360"/>
      </w:pPr>
      <w:rPr>
        <w:rFonts w:hint="default"/>
        <w:lang w:val="pl-PL" w:eastAsia="en-US" w:bidi="ar-SA"/>
      </w:rPr>
    </w:lvl>
    <w:lvl w:ilvl="2" w:tplc="145A2074">
      <w:numFmt w:val="bullet"/>
      <w:lvlText w:val="•"/>
      <w:lvlJc w:val="left"/>
      <w:pPr>
        <w:ind w:left="2640" w:hanging="360"/>
      </w:pPr>
      <w:rPr>
        <w:rFonts w:hint="default"/>
        <w:lang w:val="pl-PL" w:eastAsia="en-US" w:bidi="ar-SA"/>
      </w:rPr>
    </w:lvl>
    <w:lvl w:ilvl="3" w:tplc="718A1CB8">
      <w:numFmt w:val="bullet"/>
      <w:lvlText w:val="•"/>
      <w:lvlJc w:val="left"/>
      <w:pPr>
        <w:ind w:left="3550" w:hanging="360"/>
      </w:pPr>
      <w:rPr>
        <w:rFonts w:hint="default"/>
        <w:lang w:val="pl-PL" w:eastAsia="en-US" w:bidi="ar-SA"/>
      </w:rPr>
    </w:lvl>
    <w:lvl w:ilvl="4" w:tplc="4642CCA2">
      <w:numFmt w:val="bullet"/>
      <w:lvlText w:val="•"/>
      <w:lvlJc w:val="left"/>
      <w:pPr>
        <w:ind w:left="4461" w:hanging="360"/>
      </w:pPr>
      <w:rPr>
        <w:rFonts w:hint="default"/>
        <w:lang w:val="pl-PL" w:eastAsia="en-US" w:bidi="ar-SA"/>
      </w:rPr>
    </w:lvl>
    <w:lvl w:ilvl="5" w:tplc="0ED2CC3E">
      <w:numFmt w:val="bullet"/>
      <w:lvlText w:val="•"/>
      <w:lvlJc w:val="left"/>
      <w:pPr>
        <w:ind w:left="5371" w:hanging="360"/>
      </w:pPr>
      <w:rPr>
        <w:rFonts w:hint="default"/>
        <w:lang w:val="pl-PL" w:eastAsia="en-US" w:bidi="ar-SA"/>
      </w:rPr>
    </w:lvl>
    <w:lvl w:ilvl="6" w:tplc="20909244">
      <w:numFmt w:val="bullet"/>
      <w:lvlText w:val="•"/>
      <w:lvlJc w:val="left"/>
      <w:pPr>
        <w:ind w:left="6281" w:hanging="360"/>
      </w:pPr>
      <w:rPr>
        <w:rFonts w:hint="default"/>
        <w:lang w:val="pl-PL" w:eastAsia="en-US" w:bidi="ar-SA"/>
      </w:rPr>
    </w:lvl>
    <w:lvl w:ilvl="7" w:tplc="CF580714">
      <w:numFmt w:val="bullet"/>
      <w:lvlText w:val="•"/>
      <w:lvlJc w:val="left"/>
      <w:pPr>
        <w:ind w:left="7192" w:hanging="360"/>
      </w:pPr>
      <w:rPr>
        <w:rFonts w:hint="default"/>
        <w:lang w:val="pl-PL" w:eastAsia="en-US" w:bidi="ar-SA"/>
      </w:rPr>
    </w:lvl>
    <w:lvl w:ilvl="8" w:tplc="F96C5442">
      <w:numFmt w:val="bullet"/>
      <w:lvlText w:val="•"/>
      <w:lvlJc w:val="left"/>
      <w:pPr>
        <w:ind w:left="8102" w:hanging="360"/>
      </w:pPr>
      <w:rPr>
        <w:rFonts w:hint="default"/>
        <w:lang w:val="pl-PL" w:eastAsia="en-US" w:bidi="ar-SA"/>
      </w:rPr>
    </w:lvl>
  </w:abstractNum>
  <w:abstractNum w:abstractNumId="32" w15:restartNumberingAfterBreak="0">
    <w:nsid w:val="67C113E6"/>
    <w:multiLevelType w:val="hybridMultilevel"/>
    <w:tmpl w:val="4538EA88"/>
    <w:lvl w:ilvl="0" w:tplc="234698AC">
      <w:numFmt w:val="bullet"/>
      <w:lvlText w:val=""/>
      <w:lvlJc w:val="left"/>
      <w:pPr>
        <w:ind w:left="465" w:hanging="360"/>
      </w:pPr>
      <w:rPr>
        <w:rFonts w:ascii="Symbol" w:eastAsia="Symbol" w:hAnsi="Symbol" w:cs="Symbol" w:hint="default"/>
        <w:w w:val="100"/>
        <w:sz w:val="22"/>
        <w:szCs w:val="22"/>
        <w:lang w:val="pl-PL" w:eastAsia="en-US" w:bidi="ar-SA"/>
      </w:rPr>
    </w:lvl>
    <w:lvl w:ilvl="1" w:tplc="A794726A">
      <w:numFmt w:val="bullet"/>
      <w:lvlText w:val="•"/>
      <w:lvlJc w:val="left"/>
      <w:pPr>
        <w:ind w:left="1264" w:hanging="360"/>
      </w:pPr>
      <w:rPr>
        <w:rFonts w:hint="default"/>
        <w:lang w:val="pl-PL" w:eastAsia="en-US" w:bidi="ar-SA"/>
      </w:rPr>
    </w:lvl>
    <w:lvl w:ilvl="2" w:tplc="D4F40E1C">
      <w:numFmt w:val="bullet"/>
      <w:lvlText w:val="•"/>
      <w:lvlJc w:val="left"/>
      <w:pPr>
        <w:ind w:left="2069" w:hanging="360"/>
      </w:pPr>
      <w:rPr>
        <w:rFonts w:hint="default"/>
        <w:lang w:val="pl-PL" w:eastAsia="en-US" w:bidi="ar-SA"/>
      </w:rPr>
    </w:lvl>
    <w:lvl w:ilvl="3" w:tplc="A33A6CB8">
      <w:numFmt w:val="bullet"/>
      <w:lvlText w:val="•"/>
      <w:lvlJc w:val="left"/>
      <w:pPr>
        <w:ind w:left="2874" w:hanging="360"/>
      </w:pPr>
      <w:rPr>
        <w:rFonts w:hint="default"/>
        <w:lang w:val="pl-PL" w:eastAsia="en-US" w:bidi="ar-SA"/>
      </w:rPr>
    </w:lvl>
    <w:lvl w:ilvl="4" w:tplc="52A8769A">
      <w:numFmt w:val="bullet"/>
      <w:lvlText w:val="•"/>
      <w:lvlJc w:val="left"/>
      <w:pPr>
        <w:ind w:left="3678" w:hanging="360"/>
      </w:pPr>
      <w:rPr>
        <w:rFonts w:hint="default"/>
        <w:lang w:val="pl-PL" w:eastAsia="en-US" w:bidi="ar-SA"/>
      </w:rPr>
    </w:lvl>
    <w:lvl w:ilvl="5" w:tplc="905A5002">
      <w:numFmt w:val="bullet"/>
      <w:lvlText w:val="•"/>
      <w:lvlJc w:val="left"/>
      <w:pPr>
        <w:ind w:left="4483" w:hanging="360"/>
      </w:pPr>
      <w:rPr>
        <w:rFonts w:hint="default"/>
        <w:lang w:val="pl-PL" w:eastAsia="en-US" w:bidi="ar-SA"/>
      </w:rPr>
    </w:lvl>
    <w:lvl w:ilvl="6" w:tplc="CB6690E4">
      <w:numFmt w:val="bullet"/>
      <w:lvlText w:val="•"/>
      <w:lvlJc w:val="left"/>
      <w:pPr>
        <w:ind w:left="5288" w:hanging="360"/>
      </w:pPr>
      <w:rPr>
        <w:rFonts w:hint="default"/>
        <w:lang w:val="pl-PL" w:eastAsia="en-US" w:bidi="ar-SA"/>
      </w:rPr>
    </w:lvl>
    <w:lvl w:ilvl="7" w:tplc="0C92AD82">
      <w:numFmt w:val="bullet"/>
      <w:lvlText w:val="•"/>
      <w:lvlJc w:val="left"/>
      <w:pPr>
        <w:ind w:left="6092" w:hanging="360"/>
      </w:pPr>
      <w:rPr>
        <w:rFonts w:hint="default"/>
        <w:lang w:val="pl-PL" w:eastAsia="en-US" w:bidi="ar-SA"/>
      </w:rPr>
    </w:lvl>
    <w:lvl w:ilvl="8" w:tplc="FD60EA98">
      <w:numFmt w:val="bullet"/>
      <w:lvlText w:val="•"/>
      <w:lvlJc w:val="left"/>
      <w:pPr>
        <w:ind w:left="6897" w:hanging="360"/>
      </w:pPr>
      <w:rPr>
        <w:rFonts w:hint="default"/>
        <w:lang w:val="pl-PL" w:eastAsia="en-US" w:bidi="ar-SA"/>
      </w:rPr>
    </w:lvl>
  </w:abstractNum>
  <w:abstractNum w:abstractNumId="33" w15:restartNumberingAfterBreak="0">
    <w:nsid w:val="6AA923E3"/>
    <w:multiLevelType w:val="hybridMultilevel"/>
    <w:tmpl w:val="E55C8D9A"/>
    <w:lvl w:ilvl="0" w:tplc="E076A520">
      <w:numFmt w:val="bullet"/>
      <w:lvlText w:val=""/>
      <w:lvlJc w:val="left"/>
      <w:pPr>
        <w:ind w:left="280" w:hanging="173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63C86A5C">
      <w:numFmt w:val="bullet"/>
      <w:lvlText w:val=""/>
      <w:lvlJc w:val="left"/>
      <w:pPr>
        <w:ind w:left="563" w:hanging="284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2" w:tplc="B68E14E4">
      <w:numFmt w:val="bullet"/>
      <w:lvlText w:val="•"/>
      <w:lvlJc w:val="left"/>
      <w:pPr>
        <w:ind w:left="1264" w:hanging="284"/>
      </w:pPr>
      <w:rPr>
        <w:rFonts w:hint="default"/>
        <w:lang w:val="pl-PL" w:eastAsia="en-US" w:bidi="ar-SA"/>
      </w:rPr>
    </w:lvl>
    <w:lvl w:ilvl="3" w:tplc="F7C85F56">
      <w:numFmt w:val="bullet"/>
      <w:lvlText w:val="•"/>
      <w:lvlJc w:val="left"/>
      <w:pPr>
        <w:ind w:left="1969" w:hanging="284"/>
      </w:pPr>
      <w:rPr>
        <w:rFonts w:hint="default"/>
        <w:lang w:val="pl-PL" w:eastAsia="en-US" w:bidi="ar-SA"/>
      </w:rPr>
    </w:lvl>
    <w:lvl w:ilvl="4" w:tplc="D8C0F26C">
      <w:numFmt w:val="bullet"/>
      <w:lvlText w:val="•"/>
      <w:lvlJc w:val="left"/>
      <w:pPr>
        <w:ind w:left="2674" w:hanging="284"/>
      </w:pPr>
      <w:rPr>
        <w:rFonts w:hint="default"/>
        <w:lang w:val="pl-PL" w:eastAsia="en-US" w:bidi="ar-SA"/>
      </w:rPr>
    </w:lvl>
    <w:lvl w:ilvl="5" w:tplc="DEC4BAC8">
      <w:numFmt w:val="bullet"/>
      <w:lvlText w:val="•"/>
      <w:lvlJc w:val="left"/>
      <w:pPr>
        <w:ind w:left="3379" w:hanging="284"/>
      </w:pPr>
      <w:rPr>
        <w:rFonts w:hint="default"/>
        <w:lang w:val="pl-PL" w:eastAsia="en-US" w:bidi="ar-SA"/>
      </w:rPr>
    </w:lvl>
    <w:lvl w:ilvl="6" w:tplc="1C9E5AC4">
      <w:numFmt w:val="bullet"/>
      <w:lvlText w:val="•"/>
      <w:lvlJc w:val="left"/>
      <w:pPr>
        <w:ind w:left="4083" w:hanging="284"/>
      </w:pPr>
      <w:rPr>
        <w:rFonts w:hint="default"/>
        <w:lang w:val="pl-PL" w:eastAsia="en-US" w:bidi="ar-SA"/>
      </w:rPr>
    </w:lvl>
    <w:lvl w:ilvl="7" w:tplc="7A742B52">
      <w:numFmt w:val="bullet"/>
      <w:lvlText w:val="•"/>
      <w:lvlJc w:val="left"/>
      <w:pPr>
        <w:ind w:left="4788" w:hanging="284"/>
      </w:pPr>
      <w:rPr>
        <w:rFonts w:hint="default"/>
        <w:lang w:val="pl-PL" w:eastAsia="en-US" w:bidi="ar-SA"/>
      </w:rPr>
    </w:lvl>
    <w:lvl w:ilvl="8" w:tplc="5CD604A6">
      <w:numFmt w:val="bullet"/>
      <w:lvlText w:val="•"/>
      <w:lvlJc w:val="left"/>
      <w:pPr>
        <w:ind w:left="5493" w:hanging="284"/>
      </w:pPr>
      <w:rPr>
        <w:rFonts w:hint="default"/>
        <w:lang w:val="pl-PL" w:eastAsia="en-US" w:bidi="ar-SA"/>
      </w:rPr>
    </w:lvl>
  </w:abstractNum>
  <w:abstractNum w:abstractNumId="34" w15:restartNumberingAfterBreak="0">
    <w:nsid w:val="6CF8304E"/>
    <w:multiLevelType w:val="hybridMultilevel"/>
    <w:tmpl w:val="A77EF8A6"/>
    <w:lvl w:ilvl="0" w:tplc="8282509A">
      <w:numFmt w:val="bullet"/>
      <w:lvlText w:val=""/>
      <w:lvlJc w:val="left"/>
      <w:pPr>
        <w:ind w:left="980" w:hanging="361"/>
      </w:pPr>
      <w:rPr>
        <w:rFonts w:ascii="Symbol" w:eastAsia="Symbol" w:hAnsi="Symbol" w:cs="Symbol" w:hint="default"/>
        <w:w w:val="100"/>
        <w:sz w:val="24"/>
        <w:szCs w:val="24"/>
        <w:lang w:val="pl-PL" w:eastAsia="en-US" w:bidi="ar-SA"/>
      </w:rPr>
    </w:lvl>
    <w:lvl w:ilvl="1" w:tplc="93387478">
      <w:numFmt w:val="bullet"/>
      <w:lvlText w:val="•"/>
      <w:lvlJc w:val="left"/>
      <w:pPr>
        <w:ind w:left="1986" w:hanging="361"/>
      </w:pPr>
      <w:rPr>
        <w:rFonts w:hint="default"/>
        <w:lang w:val="pl-PL" w:eastAsia="en-US" w:bidi="ar-SA"/>
      </w:rPr>
    </w:lvl>
    <w:lvl w:ilvl="2" w:tplc="A784F168">
      <w:numFmt w:val="bullet"/>
      <w:lvlText w:val="•"/>
      <w:lvlJc w:val="left"/>
      <w:pPr>
        <w:ind w:left="2993" w:hanging="361"/>
      </w:pPr>
      <w:rPr>
        <w:rFonts w:hint="default"/>
        <w:lang w:val="pl-PL" w:eastAsia="en-US" w:bidi="ar-SA"/>
      </w:rPr>
    </w:lvl>
    <w:lvl w:ilvl="3" w:tplc="B9A437BA">
      <w:numFmt w:val="bullet"/>
      <w:lvlText w:val="•"/>
      <w:lvlJc w:val="left"/>
      <w:pPr>
        <w:ind w:left="3999" w:hanging="361"/>
      </w:pPr>
      <w:rPr>
        <w:rFonts w:hint="default"/>
        <w:lang w:val="pl-PL" w:eastAsia="en-US" w:bidi="ar-SA"/>
      </w:rPr>
    </w:lvl>
    <w:lvl w:ilvl="4" w:tplc="240C39B0">
      <w:numFmt w:val="bullet"/>
      <w:lvlText w:val="•"/>
      <w:lvlJc w:val="left"/>
      <w:pPr>
        <w:ind w:left="5006" w:hanging="361"/>
      </w:pPr>
      <w:rPr>
        <w:rFonts w:hint="default"/>
        <w:lang w:val="pl-PL" w:eastAsia="en-US" w:bidi="ar-SA"/>
      </w:rPr>
    </w:lvl>
    <w:lvl w:ilvl="5" w:tplc="6FA2F85C">
      <w:numFmt w:val="bullet"/>
      <w:lvlText w:val="•"/>
      <w:lvlJc w:val="left"/>
      <w:pPr>
        <w:ind w:left="6013" w:hanging="361"/>
      </w:pPr>
      <w:rPr>
        <w:rFonts w:hint="default"/>
        <w:lang w:val="pl-PL" w:eastAsia="en-US" w:bidi="ar-SA"/>
      </w:rPr>
    </w:lvl>
    <w:lvl w:ilvl="6" w:tplc="6586494A">
      <w:numFmt w:val="bullet"/>
      <w:lvlText w:val="•"/>
      <w:lvlJc w:val="left"/>
      <w:pPr>
        <w:ind w:left="7019" w:hanging="361"/>
      </w:pPr>
      <w:rPr>
        <w:rFonts w:hint="default"/>
        <w:lang w:val="pl-PL" w:eastAsia="en-US" w:bidi="ar-SA"/>
      </w:rPr>
    </w:lvl>
    <w:lvl w:ilvl="7" w:tplc="2ACAE508">
      <w:numFmt w:val="bullet"/>
      <w:lvlText w:val="•"/>
      <w:lvlJc w:val="left"/>
      <w:pPr>
        <w:ind w:left="8026" w:hanging="361"/>
      </w:pPr>
      <w:rPr>
        <w:rFonts w:hint="default"/>
        <w:lang w:val="pl-PL" w:eastAsia="en-US" w:bidi="ar-SA"/>
      </w:rPr>
    </w:lvl>
    <w:lvl w:ilvl="8" w:tplc="09F8C07E">
      <w:numFmt w:val="bullet"/>
      <w:lvlText w:val="•"/>
      <w:lvlJc w:val="left"/>
      <w:pPr>
        <w:ind w:left="9033" w:hanging="361"/>
      </w:pPr>
      <w:rPr>
        <w:rFonts w:hint="default"/>
        <w:lang w:val="pl-PL" w:eastAsia="en-US" w:bidi="ar-SA"/>
      </w:rPr>
    </w:lvl>
  </w:abstractNum>
  <w:abstractNum w:abstractNumId="35" w15:restartNumberingAfterBreak="0">
    <w:nsid w:val="75E511B1"/>
    <w:multiLevelType w:val="hybridMultilevel"/>
    <w:tmpl w:val="A7F62F6A"/>
    <w:lvl w:ilvl="0" w:tplc="4B48571E">
      <w:numFmt w:val="bullet"/>
      <w:lvlText w:val=""/>
      <w:lvlJc w:val="left"/>
      <w:pPr>
        <w:ind w:left="828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A788A876">
      <w:numFmt w:val="bullet"/>
      <w:lvlText w:val="•"/>
      <w:lvlJc w:val="left"/>
      <w:pPr>
        <w:ind w:left="920" w:hanging="360"/>
      </w:pPr>
      <w:rPr>
        <w:rFonts w:hint="default"/>
        <w:lang w:val="pl-PL" w:eastAsia="en-US" w:bidi="ar-SA"/>
      </w:rPr>
    </w:lvl>
    <w:lvl w:ilvl="2" w:tplc="4E3A7B64">
      <w:numFmt w:val="bullet"/>
      <w:lvlText w:val="•"/>
      <w:lvlJc w:val="left"/>
      <w:pPr>
        <w:ind w:left="1223" w:hanging="360"/>
      </w:pPr>
      <w:rPr>
        <w:rFonts w:hint="default"/>
        <w:lang w:val="pl-PL" w:eastAsia="en-US" w:bidi="ar-SA"/>
      </w:rPr>
    </w:lvl>
    <w:lvl w:ilvl="3" w:tplc="31CA6398">
      <w:numFmt w:val="bullet"/>
      <w:lvlText w:val="•"/>
      <w:lvlJc w:val="left"/>
      <w:pPr>
        <w:ind w:left="1527" w:hanging="360"/>
      </w:pPr>
      <w:rPr>
        <w:rFonts w:hint="default"/>
        <w:lang w:val="pl-PL" w:eastAsia="en-US" w:bidi="ar-SA"/>
      </w:rPr>
    </w:lvl>
    <w:lvl w:ilvl="4" w:tplc="3A86A606">
      <w:numFmt w:val="bullet"/>
      <w:lvlText w:val="•"/>
      <w:lvlJc w:val="left"/>
      <w:pPr>
        <w:ind w:left="1831" w:hanging="360"/>
      </w:pPr>
      <w:rPr>
        <w:rFonts w:hint="default"/>
        <w:lang w:val="pl-PL" w:eastAsia="en-US" w:bidi="ar-SA"/>
      </w:rPr>
    </w:lvl>
    <w:lvl w:ilvl="5" w:tplc="D74E8DC2">
      <w:numFmt w:val="bullet"/>
      <w:lvlText w:val="•"/>
      <w:lvlJc w:val="left"/>
      <w:pPr>
        <w:ind w:left="2135" w:hanging="360"/>
      </w:pPr>
      <w:rPr>
        <w:rFonts w:hint="default"/>
        <w:lang w:val="pl-PL" w:eastAsia="en-US" w:bidi="ar-SA"/>
      </w:rPr>
    </w:lvl>
    <w:lvl w:ilvl="6" w:tplc="DCFC5EE0">
      <w:numFmt w:val="bullet"/>
      <w:lvlText w:val="•"/>
      <w:lvlJc w:val="left"/>
      <w:pPr>
        <w:ind w:left="2439" w:hanging="360"/>
      </w:pPr>
      <w:rPr>
        <w:rFonts w:hint="default"/>
        <w:lang w:val="pl-PL" w:eastAsia="en-US" w:bidi="ar-SA"/>
      </w:rPr>
    </w:lvl>
    <w:lvl w:ilvl="7" w:tplc="4CA6CB94">
      <w:numFmt w:val="bullet"/>
      <w:lvlText w:val="•"/>
      <w:lvlJc w:val="left"/>
      <w:pPr>
        <w:ind w:left="2743" w:hanging="360"/>
      </w:pPr>
      <w:rPr>
        <w:rFonts w:hint="default"/>
        <w:lang w:val="pl-PL" w:eastAsia="en-US" w:bidi="ar-SA"/>
      </w:rPr>
    </w:lvl>
    <w:lvl w:ilvl="8" w:tplc="6D6683E2">
      <w:numFmt w:val="bullet"/>
      <w:lvlText w:val="•"/>
      <w:lvlJc w:val="left"/>
      <w:pPr>
        <w:ind w:left="3047" w:hanging="360"/>
      </w:pPr>
      <w:rPr>
        <w:rFonts w:hint="default"/>
        <w:lang w:val="pl-PL" w:eastAsia="en-US" w:bidi="ar-SA"/>
      </w:rPr>
    </w:lvl>
  </w:abstractNum>
  <w:abstractNum w:abstractNumId="36" w15:restartNumberingAfterBreak="0">
    <w:nsid w:val="783B54B9"/>
    <w:multiLevelType w:val="multilevel"/>
    <w:tmpl w:val="EDDCAC16"/>
    <w:lvl w:ilvl="0">
      <w:start w:val="1"/>
      <w:numFmt w:val="decimal"/>
      <w:lvlText w:val="%1"/>
      <w:lvlJc w:val="left"/>
      <w:pPr>
        <w:ind w:left="692" w:hanging="432"/>
        <w:jc w:val="left"/>
      </w:pPr>
      <w:rPr>
        <w:rFonts w:ascii="Cambria" w:eastAsia="Cambria" w:hAnsi="Cambria" w:cs="Cambria" w:hint="default"/>
        <w:b/>
        <w:bCs/>
        <w:color w:val="365F91"/>
        <w:w w:val="100"/>
        <w:sz w:val="36"/>
        <w:szCs w:val="36"/>
        <w:lang w:val="pl-PL" w:eastAsia="en-US" w:bidi="ar-SA"/>
      </w:rPr>
    </w:lvl>
    <w:lvl w:ilvl="1">
      <w:start w:val="1"/>
      <w:numFmt w:val="decimal"/>
      <w:lvlText w:val="%1.%2"/>
      <w:lvlJc w:val="left"/>
      <w:pPr>
        <w:ind w:left="836" w:hanging="577"/>
        <w:jc w:val="left"/>
      </w:pPr>
      <w:rPr>
        <w:rFonts w:ascii="Cambria" w:eastAsia="Cambria" w:hAnsi="Cambria" w:cs="Cambria" w:hint="default"/>
        <w:b/>
        <w:bCs/>
        <w:color w:val="4F81BC"/>
        <w:spacing w:val="-1"/>
        <w:w w:val="100"/>
        <w:sz w:val="28"/>
        <w:szCs w:val="28"/>
        <w:lang w:val="pl-PL" w:eastAsia="en-US" w:bidi="ar-SA"/>
      </w:rPr>
    </w:lvl>
    <w:lvl w:ilvl="2">
      <w:start w:val="1"/>
      <w:numFmt w:val="decimal"/>
      <w:lvlText w:val="%1.%2.%3"/>
      <w:lvlJc w:val="left"/>
      <w:pPr>
        <w:ind w:left="1832" w:hanging="720"/>
        <w:jc w:val="left"/>
      </w:pPr>
      <w:rPr>
        <w:rFonts w:hint="default"/>
        <w:b/>
        <w:bCs/>
        <w:spacing w:val="-1"/>
        <w:w w:val="100"/>
        <w:lang w:val="pl-PL" w:eastAsia="en-US" w:bidi="ar-SA"/>
      </w:rPr>
    </w:lvl>
    <w:lvl w:ilvl="3">
      <w:numFmt w:val="bullet"/>
      <w:lvlText w:val="•"/>
      <w:lvlJc w:val="left"/>
      <w:pPr>
        <w:ind w:left="960" w:hanging="720"/>
      </w:pPr>
      <w:rPr>
        <w:rFonts w:hint="default"/>
        <w:lang w:val="pl-PL" w:eastAsia="en-US" w:bidi="ar-SA"/>
      </w:rPr>
    </w:lvl>
    <w:lvl w:ilvl="4">
      <w:numFmt w:val="bullet"/>
      <w:lvlText w:val="•"/>
      <w:lvlJc w:val="left"/>
      <w:pPr>
        <w:ind w:left="1840" w:hanging="720"/>
      </w:pPr>
      <w:rPr>
        <w:rFonts w:hint="default"/>
        <w:lang w:val="pl-PL" w:eastAsia="en-US" w:bidi="ar-SA"/>
      </w:rPr>
    </w:lvl>
    <w:lvl w:ilvl="5">
      <w:numFmt w:val="bullet"/>
      <w:lvlText w:val="•"/>
      <w:lvlJc w:val="left"/>
      <w:pPr>
        <w:ind w:left="3374" w:hanging="720"/>
      </w:pPr>
      <w:rPr>
        <w:rFonts w:hint="default"/>
        <w:lang w:val="pl-PL" w:eastAsia="en-US" w:bidi="ar-SA"/>
      </w:rPr>
    </w:lvl>
    <w:lvl w:ilvl="6">
      <w:numFmt w:val="bullet"/>
      <w:lvlText w:val="•"/>
      <w:lvlJc w:val="left"/>
      <w:pPr>
        <w:ind w:left="4908" w:hanging="720"/>
      </w:pPr>
      <w:rPr>
        <w:rFonts w:hint="default"/>
        <w:lang w:val="pl-PL" w:eastAsia="en-US" w:bidi="ar-SA"/>
      </w:rPr>
    </w:lvl>
    <w:lvl w:ilvl="7">
      <w:numFmt w:val="bullet"/>
      <w:lvlText w:val="•"/>
      <w:lvlJc w:val="left"/>
      <w:pPr>
        <w:ind w:left="6443" w:hanging="720"/>
      </w:pPr>
      <w:rPr>
        <w:rFonts w:hint="default"/>
        <w:lang w:val="pl-PL" w:eastAsia="en-US" w:bidi="ar-SA"/>
      </w:rPr>
    </w:lvl>
    <w:lvl w:ilvl="8">
      <w:numFmt w:val="bullet"/>
      <w:lvlText w:val="•"/>
      <w:lvlJc w:val="left"/>
      <w:pPr>
        <w:ind w:left="7977" w:hanging="720"/>
      </w:pPr>
      <w:rPr>
        <w:rFonts w:hint="default"/>
        <w:lang w:val="pl-PL" w:eastAsia="en-US" w:bidi="ar-SA"/>
      </w:rPr>
    </w:lvl>
  </w:abstractNum>
  <w:abstractNum w:abstractNumId="37" w15:restartNumberingAfterBreak="0">
    <w:nsid w:val="798B2176"/>
    <w:multiLevelType w:val="hybridMultilevel"/>
    <w:tmpl w:val="D1D8EDE8"/>
    <w:lvl w:ilvl="0" w:tplc="7DBE88C0">
      <w:numFmt w:val="bullet"/>
      <w:lvlText w:val=""/>
      <w:lvlJc w:val="left"/>
      <w:pPr>
        <w:ind w:left="63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BA7CA736">
      <w:numFmt w:val="bullet"/>
      <w:lvlText w:val=""/>
      <w:lvlJc w:val="left"/>
      <w:pPr>
        <w:ind w:left="1014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2" w:tplc="595A54C6">
      <w:numFmt w:val="bullet"/>
      <w:lvlText w:val="•"/>
      <w:lvlJc w:val="left"/>
      <w:pPr>
        <w:ind w:left="1463" w:hanging="360"/>
      </w:pPr>
      <w:rPr>
        <w:rFonts w:hint="default"/>
        <w:lang w:val="pl-PL" w:eastAsia="en-US" w:bidi="ar-SA"/>
      </w:rPr>
    </w:lvl>
    <w:lvl w:ilvl="3" w:tplc="9970DE8C">
      <w:numFmt w:val="bullet"/>
      <w:lvlText w:val="•"/>
      <w:lvlJc w:val="left"/>
      <w:pPr>
        <w:ind w:left="1907" w:hanging="360"/>
      </w:pPr>
      <w:rPr>
        <w:rFonts w:hint="default"/>
        <w:lang w:val="pl-PL" w:eastAsia="en-US" w:bidi="ar-SA"/>
      </w:rPr>
    </w:lvl>
    <w:lvl w:ilvl="4" w:tplc="37622554">
      <w:numFmt w:val="bullet"/>
      <w:lvlText w:val="•"/>
      <w:lvlJc w:val="left"/>
      <w:pPr>
        <w:ind w:left="2351" w:hanging="360"/>
      </w:pPr>
      <w:rPr>
        <w:rFonts w:hint="default"/>
        <w:lang w:val="pl-PL" w:eastAsia="en-US" w:bidi="ar-SA"/>
      </w:rPr>
    </w:lvl>
    <w:lvl w:ilvl="5" w:tplc="874CE30A">
      <w:numFmt w:val="bullet"/>
      <w:lvlText w:val="•"/>
      <w:lvlJc w:val="left"/>
      <w:pPr>
        <w:ind w:left="2795" w:hanging="360"/>
      </w:pPr>
      <w:rPr>
        <w:rFonts w:hint="default"/>
        <w:lang w:val="pl-PL" w:eastAsia="en-US" w:bidi="ar-SA"/>
      </w:rPr>
    </w:lvl>
    <w:lvl w:ilvl="6" w:tplc="7772BB90">
      <w:numFmt w:val="bullet"/>
      <w:lvlText w:val="•"/>
      <w:lvlJc w:val="left"/>
      <w:pPr>
        <w:ind w:left="3238" w:hanging="360"/>
      </w:pPr>
      <w:rPr>
        <w:rFonts w:hint="default"/>
        <w:lang w:val="pl-PL" w:eastAsia="en-US" w:bidi="ar-SA"/>
      </w:rPr>
    </w:lvl>
    <w:lvl w:ilvl="7" w:tplc="0DE69CAA">
      <w:numFmt w:val="bullet"/>
      <w:lvlText w:val="•"/>
      <w:lvlJc w:val="left"/>
      <w:pPr>
        <w:ind w:left="3682" w:hanging="360"/>
      </w:pPr>
      <w:rPr>
        <w:rFonts w:hint="default"/>
        <w:lang w:val="pl-PL" w:eastAsia="en-US" w:bidi="ar-SA"/>
      </w:rPr>
    </w:lvl>
    <w:lvl w:ilvl="8" w:tplc="D75449CA">
      <w:numFmt w:val="bullet"/>
      <w:lvlText w:val="•"/>
      <w:lvlJc w:val="left"/>
      <w:pPr>
        <w:ind w:left="4126" w:hanging="360"/>
      </w:pPr>
      <w:rPr>
        <w:rFonts w:hint="default"/>
        <w:lang w:val="pl-PL" w:eastAsia="en-US" w:bidi="ar-SA"/>
      </w:rPr>
    </w:lvl>
  </w:abstractNum>
  <w:abstractNum w:abstractNumId="38" w15:restartNumberingAfterBreak="0">
    <w:nsid w:val="7DA6270C"/>
    <w:multiLevelType w:val="hybridMultilevel"/>
    <w:tmpl w:val="65E466C6"/>
    <w:lvl w:ilvl="0" w:tplc="3440CF94">
      <w:numFmt w:val="bullet"/>
      <w:lvlText w:val=""/>
      <w:lvlJc w:val="left"/>
      <w:pPr>
        <w:ind w:left="107" w:hanging="360"/>
      </w:pPr>
      <w:rPr>
        <w:rFonts w:ascii="Symbol" w:eastAsia="Symbol" w:hAnsi="Symbol" w:cs="Symbol" w:hint="default"/>
        <w:w w:val="99"/>
        <w:sz w:val="20"/>
        <w:szCs w:val="20"/>
        <w:lang w:val="pl-PL" w:eastAsia="en-US" w:bidi="ar-SA"/>
      </w:rPr>
    </w:lvl>
    <w:lvl w:ilvl="1" w:tplc="F9F4CC30">
      <w:numFmt w:val="bullet"/>
      <w:lvlText w:val="•"/>
      <w:lvlJc w:val="left"/>
      <w:pPr>
        <w:ind w:left="1082" w:hanging="360"/>
      </w:pPr>
      <w:rPr>
        <w:rFonts w:hint="default"/>
        <w:lang w:val="pl-PL" w:eastAsia="en-US" w:bidi="ar-SA"/>
      </w:rPr>
    </w:lvl>
    <w:lvl w:ilvl="2" w:tplc="D53A92D8">
      <w:numFmt w:val="bullet"/>
      <w:lvlText w:val="•"/>
      <w:lvlJc w:val="left"/>
      <w:pPr>
        <w:ind w:left="2064" w:hanging="360"/>
      </w:pPr>
      <w:rPr>
        <w:rFonts w:hint="default"/>
        <w:lang w:val="pl-PL" w:eastAsia="en-US" w:bidi="ar-SA"/>
      </w:rPr>
    </w:lvl>
    <w:lvl w:ilvl="3" w:tplc="E59AF3FE">
      <w:numFmt w:val="bullet"/>
      <w:lvlText w:val="•"/>
      <w:lvlJc w:val="left"/>
      <w:pPr>
        <w:ind w:left="3046" w:hanging="360"/>
      </w:pPr>
      <w:rPr>
        <w:rFonts w:hint="default"/>
        <w:lang w:val="pl-PL" w:eastAsia="en-US" w:bidi="ar-SA"/>
      </w:rPr>
    </w:lvl>
    <w:lvl w:ilvl="4" w:tplc="1E922A42">
      <w:numFmt w:val="bullet"/>
      <w:lvlText w:val="•"/>
      <w:lvlJc w:val="left"/>
      <w:pPr>
        <w:ind w:left="4029" w:hanging="360"/>
      </w:pPr>
      <w:rPr>
        <w:rFonts w:hint="default"/>
        <w:lang w:val="pl-PL" w:eastAsia="en-US" w:bidi="ar-SA"/>
      </w:rPr>
    </w:lvl>
    <w:lvl w:ilvl="5" w:tplc="80887140">
      <w:numFmt w:val="bullet"/>
      <w:lvlText w:val="•"/>
      <w:lvlJc w:val="left"/>
      <w:pPr>
        <w:ind w:left="5011" w:hanging="360"/>
      </w:pPr>
      <w:rPr>
        <w:rFonts w:hint="default"/>
        <w:lang w:val="pl-PL" w:eastAsia="en-US" w:bidi="ar-SA"/>
      </w:rPr>
    </w:lvl>
    <w:lvl w:ilvl="6" w:tplc="11F66EC6">
      <w:numFmt w:val="bullet"/>
      <w:lvlText w:val="•"/>
      <w:lvlJc w:val="left"/>
      <w:pPr>
        <w:ind w:left="5993" w:hanging="360"/>
      </w:pPr>
      <w:rPr>
        <w:rFonts w:hint="default"/>
        <w:lang w:val="pl-PL" w:eastAsia="en-US" w:bidi="ar-SA"/>
      </w:rPr>
    </w:lvl>
    <w:lvl w:ilvl="7" w:tplc="3CA4D8D4">
      <w:numFmt w:val="bullet"/>
      <w:lvlText w:val="•"/>
      <w:lvlJc w:val="left"/>
      <w:pPr>
        <w:ind w:left="6976" w:hanging="360"/>
      </w:pPr>
      <w:rPr>
        <w:rFonts w:hint="default"/>
        <w:lang w:val="pl-PL" w:eastAsia="en-US" w:bidi="ar-SA"/>
      </w:rPr>
    </w:lvl>
    <w:lvl w:ilvl="8" w:tplc="B50E7F68">
      <w:numFmt w:val="bullet"/>
      <w:lvlText w:val="•"/>
      <w:lvlJc w:val="left"/>
      <w:pPr>
        <w:ind w:left="7958" w:hanging="360"/>
      </w:pPr>
      <w:rPr>
        <w:rFonts w:hint="default"/>
        <w:lang w:val="pl-PL" w:eastAsia="en-US" w:bidi="ar-SA"/>
      </w:rPr>
    </w:lvl>
  </w:abstractNum>
  <w:abstractNum w:abstractNumId="39" w15:restartNumberingAfterBreak="0">
    <w:nsid w:val="7EF67958"/>
    <w:multiLevelType w:val="hybridMultilevel"/>
    <w:tmpl w:val="FB98AE4C"/>
    <w:lvl w:ilvl="0" w:tplc="220C9FBA">
      <w:start w:val="1"/>
      <w:numFmt w:val="decimal"/>
      <w:lvlText w:val="%1."/>
      <w:lvlJc w:val="left"/>
      <w:pPr>
        <w:ind w:left="468" w:hanging="361"/>
        <w:jc w:val="left"/>
      </w:pPr>
      <w:rPr>
        <w:rFonts w:ascii="Cambria" w:eastAsia="Cambria" w:hAnsi="Cambria" w:cs="Cambria" w:hint="default"/>
        <w:w w:val="99"/>
        <w:sz w:val="20"/>
        <w:szCs w:val="20"/>
        <w:lang w:val="pl-PL" w:eastAsia="en-US" w:bidi="ar-SA"/>
      </w:rPr>
    </w:lvl>
    <w:lvl w:ilvl="1" w:tplc="18BA18A4">
      <w:numFmt w:val="bullet"/>
      <w:lvlText w:val="•"/>
      <w:lvlJc w:val="left"/>
      <w:pPr>
        <w:ind w:left="947" w:hanging="361"/>
      </w:pPr>
      <w:rPr>
        <w:rFonts w:hint="default"/>
        <w:lang w:val="pl-PL" w:eastAsia="en-US" w:bidi="ar-SA"/>
      </w:rPr>
    </w:lvl>
    <w:lvl w:ilvl="2" w:tplc="9426F294">
      <w:numFmt w:val="bullet"/>
      <w:lvlText w:val="•"/>
      <w:lvlJc w:val="left"/>
      <w:pPr>
        <w:ind w:left="1434" w:hanging="361"/>
      </w:pPr>
      <w:rPr>
        <w:rFonts w:hint="default"/>
        <w:lang w:val="pl-PL" w:eastAsia="en-US" w:bidi="ar-SA"/>
      </w:rPr>
    </w:lvl>
    <w:lvl w:ilvl="3" w:tplc="AF4C8830">
      <w:numFmt w:val="bullet"/>
      <w:lvlText w:val="•"/>
      <w:lvlJc w:val="left"/>
      <w:pPr>
        <w:ind w:left="1921" w:hanging="361"/>
      </w:pPr>
      <w:rPr>
        <w:rFonts w:hint="default"/>
        <w:lang w:val="pl-PL" w:eastAsia="en-US" w:bidi="ar-SA"/>
      </w:rPr>
    </w:lvl>
    <w:lvl w:ilvl="4" w:tplc="15F222AE">
      <w:numFmt w:val="bullet"/>
      <w:lvlText w:val="•"/>
      <w:lvlJc w:val="left"/>
      <w:pPr>
        <w:ind w:left="2409" w:hanging="361"/>
      </w:pPr>
      <w:rPr>
        <w:rFonts w:hint="default"/>
        <w:lang w:val="pl-PL" w:eastAsia="en-US" w:bidi="ar-SA"/>
      </w:rPr>
    </w:lvl>
    <w:lvl w:ilvl="5" w:tplc="AE7A33CA">
      <w:numFmt w:val="bullet"/>
      <w:lvlText w:val="•"/>
      <w:lvlJc w:val="left"/>
      <w:pPr>
        <w:ind w:left="2896" w:hanging="361"/>
      </w:pPr>
      <w:rPr>
        <w:rFonts w:hint="default"/>
        <w:lang w:val="pl-PL" w:eastAsia="en-US" w:bidi="ar-SA"/>
      </w:rPr>
    </w:lvl>
    <w:lvl w:ilvl="6" w:tplc="231E7D6C">
      <w:numFmt w:val="bullet"/>
      <w:lvlText w:val="•"/>
      <w:lvlJc w:val="left"/>
      <w:pPr>
        <w:ind w:left="3383" w:hanging="361"/>
      </w:pPr>
      <w:rPr>
        <w:rFonts w:hint="default"/>
        <w:lang w:val="pl-PL" w:eastAsia="en-US" w:bidi="ar-SA"/>
      </w:rPr>
    </w:lvl>
    <w:lvl w:ilvl="7" w:tplc="FD649500">
      <w:numFmt w:val="bullet"/>
      <w:lvlText w:val="•"/>
      <w:lvlJc w:val="left"/>
      <w:pPr>
        <w:ind w:left="3871" w:hanging="361"/>
      </w:pPr>
      <w:rPr>
        <w:rFonts w:hint="default"/>
        <w:lang w:val="pl-PL" w:eastAsia="en-US" w:bidi="ar-SA"/>
      </w:rPr>
    </w:lvl>
    <w:lvl w:ilvl="8" w:tplc="97062DE8">
      <w:numFmt w:val="bullet"/>
      <w:lvlText w:val="•"/>
      <w:lvlJc w:val="left"/>
      <w:pPr>
        <w:ind w:left="4358" w:hanging="361"/>
      </w:pPr>
      <w:rPr>
        <w:rFonts w:hint="default"/>
        <w:lang w:val="pl-PL" w:eastAsia="en-US" w:bidi="ar-SA"/>
      </w:rPr>
    </w:lvl>
  </w:abstractNum>
  <w:num w:numId="1" w16cid:durableId="1462766008">
    <w:abstractNumId w:val="12"/>
  </w:num>
  <w:num w:numId="2" w16cid:durableId="1945192487">
    <w:abstractNumId w:val="21"/>
  </w:num>
  <w:num w:numId="3" w16cid:durableId="1046373268">
    <w:abstractNumId w:val="16"/>
  </w:num>
  <w:num w:numId="4" w16cid:durableId="1551575394">
    <w:abstractNumId w:val="13"/>
  </w:num>
  <w:num w:numId="5" w16cid:durableId="2141461047">
    <w:abstractNumId w:val="6"/>
  </w:num>
  <w:num w:numId="6" w16cid:durableId="1776241499">
    <w:abstractNumId w:val="27"/>
  </w:num>
  <w:num w:numId="7" w16cid:durableId="704260331">
    <w:abstractNumId w:val="0"/>
  </w:num>
  <w:num w:numId="8" w16cid:durableId="73549943">
    <w:abstractNumId w:val="26"/>
  </w:num>
  <w:num w:numId="9" w16cid:durableId="148601047">
    <w:abstractNumId w:val="19"/>
  </w:num>
  <w:num w:numId="10" w16cid:durableId="1402481151">
    <w:abstractNumId w:val="32"/>
  </w:num>
  <w:num w:numId="11" w16cid:durableId="818812323">
    <w:abstractNumId w:val="3"/>
  </w:num>
  <w:num w:numId="12" w16cid:durableId="2121100622">
    <w:abstractNumId w:val="8"/>
  </w:num>
  <w:num w:numId="13" w16cid:durableId="2126850929">
    <w:abstractNumId w:val="11"/>
  </w:num>
  <w:num w:numId="14" w16cid:durableId="233201756">
    <w:abstractNumId w:val="30"/>
  </w:num>
  <w:num w:numId="15" w16cid:durableId="1952929688">
    <w:abstractNumId w:val="10"/>
  </w:num>
  <w:num w:numId="16" w16cid:durableId="1298997369">
    <w:abstractNumId w:val="2"/>
  </w:num>
  <w:num w:numId="17" w16cid:durableId="592398539">
    <w:abstractNumId w:val="28"/>
  </w:num>
  <w:num w:numId="18" w16cid:durableId="613635001">
    <w:abstractNumId w:val="5"/>
  </w:num>
  <w:num w:numId="19" w16cid:durableId="955714064">
    <w:abstractNumId w:val="29"/>
  </w:num>
  <w:num w:numId="20" w16cid:durableId="1166285578">
    <w:abstractNumId w:val="20"/>
  </w:num>
  <w:num w:numId="21" w16cid:durableId="1369447217">
    <w:abstractNumId w:val="9"/>
  </w:num>
  <w:num w:numId="22" w16cid:durableId="857349310">
    <w:abstractNumId w:val="38"/>
  </w:num>
  <w:num w:numId="23" w16cid:durableId="327681624">
    <w:abstractNumId w:val="31"/>
  </w:num>
  <w:num w:numId="24" w16cid:durableId="1342706525">
    <w:abstractNumId w:val="7"/>
  </w:num>
  <w:num w:numId="25" w16cid:durableId="1141341523">
    <w:abstractNumId w:val="34"/>
  </w:num>
  <w:num w:numId="26" w16cid:durableId="941958375">
    <w:abstractNumId w:val="39"/>
  </w:num>
  <w:num w:numId="27" w16cid:durableId="1734574027">
    <w:abstractNumId w:val="23"/>
  </w:num>
  <w:num w:numId="28" w16cid:durableId="826438244">
    <w:abstractNumId w:val="33"/>
  </w:num>
  <w:num w:numId="29" w16cid:durableId="1037312203">
    <w:abstractNumId w:val="25"/>
  </w:num>
  <w:num w:numId="30" w16cid:durableId="1582327811">
    <w:abstractNumId w:val="15"/>
  </w:num>
  <w:num w:numId="31" w16cid:durableId="1715807230">
    <w:abstractNumId w:val="24"/>
  </w:num>
  <w:num w:numId="32" w16cid:durableId="1733381804">
    <w:abstractNumId w:val="37"/>
  </w:num>
  <w:num w:numId="33" w16cid:durableId="148715934">
    <w:abstractNumId w:val="22"/>
  </w:num>
  <w:num w:numId="34" w16cid:durableId="164982710">
    <w:abstractNumId w:val="1"/>
  </w:num>
  <w:num w:numId="35" w16cid:durableId="364716246">
    <w:abstractNumId w:val="18"/>
  </w:num>
  <w:num w:numId="36" w16cid:durableId="679357136">
    <w:abstractNumId w:val="17"/>
  </w:num>
  <w:num w:numId="37" w16cid:durableId="926842371">
    <w:abstractNumId w:val="35"/>
  </w:num>
  <w:num w:numId="38" w16cid:durableId="628780448">
    <w:abstractNumId w:val="14"/>
  </w:num>
  <w:num w:numId="39" w16cid:durableId="2028948685">
    <w:abstractNumId w:val="36"/>
  </w:num>
  <w:num w:numId="40" w16cid:durableId="28635104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03BC"/>
    <w:rsid w:val="0052514C"/>
    <w:rsid w:val="00CB03BC"/>
    <w:rsid w:val="00CF67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366185C"/>
  <w15:docId w15:val="{7C741186-AF82-4333-BCD5-10D38C99D5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Times New Roman" w:eastAsia="Times New Roman" w:hAnsi="Times New Roman" w:cs="Times New Roman"/>
      <w:lang w:val="pl-PL"/>
    </w:rPr>
  </w:style>
  <w:style w:type="paragraph" w:styleId="Nagwek1">
    <w:name w:val="heading 1"/>
    <w:basedOn w:val="Normalny"/>
    <w:uiPriority w:val="9"/>
    <w:qFormat/>
    <w:pPr>
      <w:spacing w:before="80"/>
      <w:ind w:left="692" w:hanging="432"/>
      <w:outlineLvl w:val="0"/>
    </w:pPr>
    <w:rPr>
      <w:rFonts w:ascii="Cambria" w:eastAsia="Cambria" w:hAnsi="Cambria" w:cs="Cambria"/>
      <w:b/>
      <w:bCs/>
      <w:sz w:val="36"/>
      <w:szCs w:val="36"/>
    </w:rPr>
  </w:style>
  <w:style w:type="paragraph" w:styleId="Nagwek2">
    <w:name w:val="heading 2"/>
    <w:basedOn w:val="Normalny"/>
    <w:uiPriority w:val="9"/>
    <w:unhideWhenUsed/>
    <w:qFormat/>
    <w:pPr>
      <w:ind w:left="836" w:hanging="577"/>
      <w:outlineLvl w:val="1"/>
    </w:pPr>
    <w:rPr>
      <w:rFonts w:ascii="Cambria" w:eastAsia="Cambria" w:hAnsi="Cambria" w:cs="Cambria"/>
      <w:b/>
      <w:bCs/>
      <w:sz w:val="28"/>
      <w:szCs w:val="28"/>
    </w:rPr>
  </w:style>
  <w:style w:type="paragraph" w:styleId="Nagwek3">
    <w:name w:val="heading 3"/>
    <w:basedOn w:val="Normalny"/>
    <w:uiPriority w:val="9"/>
    <w:unhideWhenUsed/>
    <w:qFormat/>
    <w:pPr>
      <w:ind w:left="620"/>
      <w:outlineLvl w:val="2"/>
    </w:pPr>
    <w:rPr>
      <w:rFonts w:ascii="Cambria" w:eastAsia="Cambria" w:hAnsi="Cambria" w:cs="Cambria"/>
      <w:b/>
      <w:bCs/>
      <w:sz w:val="24"/>
      <w:szCs w:val="24"/>
    </w:rPr>
  </w:style>
  <w:style w:type="paragraph" w:styleId="Nagwek4">
    <w:name w:val="heading 4"/>
    <w:basedOn w:val="Normalny"/>
    <w:uiPriority w:val="9"/>
    <w:unhideWhenUsed/>
    <w:qFormat/>
    <w:pPr>
      <w:ind w:left="572"/>
      <w:outlineLvl w:val="3"/>
    </w:pPr>
    <w:rPr>
      <w:rFonts w:ascii="Cambria" w:eastAsia="Cambria" w:hAnsi="Cambria" w:cs="Cambria"/>
      <w:b/>
      <w:bCs/>
      <w:i/>
      <w:iCs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pistreci1">
    <w:name w:val="toc 1"/>
    <w:basedOn w:val="Normalny"/>
    <w:uiPriority w:val="1"/>
    <w:qFormat/>
    <w:pPr>
      <w:spacing w:before="144"/>
      <w:ind w:left="699" w:hanging="440"/>
    </w:pPr>
    <w:rPr>
      <w:rFonts w:ascii="Calibri" w:eastAsia="Calibri" w:hAnsi="Calibri" w:cs="Calibri"/>
      <w:sz w:val="24"/>
      <w:szCs w:val="24"/>
    </w:rPr>
  </w:style>
  <w:style w:type="paragraph" w:styleId="Spistreci2">
    <w:name w:val="toc 2"/>
    <w:basedOn w:val="Normalny"/>
    <w:uiPriority w:val="1"/>
    <w:qFormat/>
    <w:pPr>
      <w:spacing w:before="144"/>
      <w:ind w:left="1141" w:hanging="662"/>
    </w:pPr>
    <w:rPr>
      <w:rFonts w:ascii="Calibri" w:eastAsia="Calibri" w:hAnsi="Calibri" w:cs="Calibri"/>
      <w:sz w:val="24"/>
      <w:szCs w:val="24"/>
    </w:rPr>
  </w:style>
  <w:style w:type="paragraph" w:styleId="Spistreci3">
    <w:name w:val="toc 3"/>
    <w:basedOn w:val="Normalny"/>
    <w:uiPriority w:val="1"/>
    <w:qFormat/>
    <w:pPr>
      <w:spacing w:before="144"/>
      <w:ind w:left="1580" w:hanging="882"/>
    </w:pPr>
    <w:rPr>
      <w:rFonts w:ascii="Calibri" w:eastAsia="Calibri" w:hAnsi="Calibri" w:cs="Calibri"/>
      <w:sz w:val="24"/>
      <w:szCs w:val="24"/>
    </w:rPr>
  </w:style>
  <w:style w:type="paragraph" w:styleId="Tekstpodstawowy">
    <w:name w:val="Body Text"/>
    <w:basedOn w:val="Normalny"/>
    <w:uiPriority w:val="1"/>
    <w:qFormat/>
    <w:rPr>
      <w:sz w:val="24"/>
      <w:szCs w:val="24"/>
    </w:rPr>
  </w:style>
  <w:style w:type="paragraph" w:styleId="Tytu">
    <w:name w:val="Title"/>
    <w:basedOn w:val="Normalny"/>
    <w:uiPriority w:val="10"/>
    <w:qFormat/>
    <w:pPr>
      <w:spacing w:before="100"/>
      <w:ind w:left="260" w:right="2075"/>
    </w:pPr>
    <w:rPr>
      <w:rFonts w:ascii="Cambria" w:eastAsia="Cambria" w:hAnsi="Cambria" w:cs="Cambria"/>
      <w:sz w:val="96"/>
      <w:szCs w:val="96"/>
    </w:rPr>
  </w:style>
  <w:style w:type="paragraph" w:styleId="Akapitzlist">
    <w:name w:val="List Paragraph"/>
    <w:basedOn w:val="Normalny"/>
    <w:uiPriority w:val="1"/>
    <w:qFormat/>
    <w:pPr>
      <w:spacing w:before="138"/>
      <w:ind w:left="620" w:hanging="360"/>
    </w:pPr>
  </w:style>
  <w:style w:type="paragraph" w:customStyle="1" w:styleId="TableParagraph">
    <w:name w:val="Table Paragraph"/>
    <w:basedOn w:val="Normalny"/>
    <w:uiPriority w:val="1"/>
    <w:qFormat/>
    <w:pPr>
      <w:ind w:left="107"/>
    </w:pPr>
    <w:rPr>
      <w:rFonts w:ascii="Cambria" w:eastAsia="Cambria" w:hAnsi="Cambria" w:cs="Cambr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99" Type="http://schemas.openxmlformats.org/officeDocument/2006/relationships/image" Target="media/image246.png"/><Relationship Id="rId303" Type="http://schemas.openxmlformats.org/officeDocument/2006/relationships/image" Target="media/image250.png"/><Relationship Id="rId21" Type="http://schemas.openxmlformats.org/officeDocument/2006/relationships/hyperlink" Target="https://woda.cdr.gov.pl/index.php/lokalne-partnerstwa-ds-wody/raporty" TargetMode="External"/><Relationship Id="rId42" Type="http://schemas.openxmlformats.org/officeDocument/2006/relationships/image" Target="media/image27.jpeg"/><Relationship Id="rId63" Type="http://schemas.openxmlformats.org/officeDocument/2006/relationships/image" Target="media/image48.png"/><Relationship Id="rId84" Type="http://schemas.openxmlformats.org/officeDocument/2006/relationships/image" Target="media/image67.jpeg"/><Relationship Id="rId138" Type="http://schemas.openxmlformats.org/officeDocument/2006/relationships/image" Target="media/image112.png"/><Relationship Id="rId159" Type="http://schemas.openxmlformats.org/officeDocument/2006/relationships/image" Target="media/image128.png"/><Relationship Id="rId324" Type="http://schemas.openxmlformats.org/officeDocument/2006/relationships/image" Target="media/image268.png"/><Relationship Id="rId345" Type="http://schemas.openxmlformats.org/officeDocument/2006/relationships/fontTable" Target="fontTable.xml"/><Relationship Id="rId170" Type="http://schemas.openxmlformats.org/officeDocument/2006/relationships/image" Target="media/image137.jpeg"/><Relationship Id="rId191" Type="http://schemas.openxmlformats.org/officeDocument/2006/relationships/image" Target="media/image153.jpeg"/><Relationship Id="rId205" Type="http://schemas.openxmlformats.org/officeDocument/2006/relationships/image" Target="media/image165.jpeg"/><Relationship Id="rId226" Type="http://schemas.openxmlformats.org/officeDocument/2006/relationships/image" Target="media/image182.png"/><Relationship Id="rId247" Type="http://schemas.openxmlformats.org/officeDocument/2006/relationships/image" Target="media/image203.jpeg"/><Relationship Id="rId107" Type="http://schemas.openxmlformats.org/officeDocument/2006/relationships/image" Target="media/image86.png"/><Relationship Id="rId268" Type="http://schemas.openxmlformats.org/officeDocument/2006/relationships/image" Target="media/image221.jpeg"/><Relationship Id="rId289" Type="http://schemas.openxmlformats.org/officeDocument/2006/relationships/image" Target="media/image238.png"/><Relationship Id="rId11" Type="http://schemas.openxmlformats.org/officeDocument/2006/relationships/image" Target="media/image4.png"/><Relationship Id="rId32" Type="http://schemas.openxmlformats.org/officeDocument/2006/relationships/image" Target="media/image19.jpeg"/><Relationship Id="rId53" Type="http://schemas.openxmlformats.org/officeDocument/2006/relationships/image" Target="media/image38.png"/><Relationship Id="rId74" Type="http://schemas.openxmlformats.org/officeDocument/2006/relationships/image" Target="media/image59.jpeg"/><Relationship Id="rId128" Type="http://schemas.openxmlformats.org/officeDocument/2006/relationships/image" Target="media/image107.png"/><Relationship Id="rId149" Type="http://schemas.openxmlformats.org/officeDocument/2006/relationships/image" Target="media/image121.jpeg"/><Relationship Id="rId314" Type="http://schemas.openxmlformats.org/officeDocument/2006/relationships/image" Target="media/image259.jpeg"/><Relationship Id="rId335" Type="http://schemas.openxmlformats.org/officeDocument/2006/relationships/image" Target="media/image279.png"/><Relationship Id="rId5" Type="http://schemas.openxmlformats.org/officeDocument/2006/relationships/footnotes" Target="footnotes.xml"/><Relationship Id="rId95" Type="http://schemas.openxmlformats.org/officeDocument/2006/relationships/image" Target="media/image78.png"/><Relationship Id="rId160" Type="http://schemas.openxmlformats.org/officeDocument/2006/relationships/image" Target="media/image129.jpeg"/><Relationship Id="rId181" Type="http://schemas.openxmlformats.org/officeDocument/2006/relationships/image" Target="media/image145.jpeg"/><Relationship Id="rId216" Type="http://schemas.openxmlformats.org/officeDocument/2006/relationships/image" Target="media/image173.jpeg"/><Relationship Id="rId237" Type="http://schemas.openxmlformats.org/officeDocument/2006/relationships/image" Target="media/image193.jpeg"/><Relationship Id="rId258" Type="http://schemas.openxmlformats.org/officeDocument/2006/relationships/image" Target="media/image214.png"/><Relationship Id="rId279" Type="http://schemas.openxmlformats.org/officeDocument/2006/relationships/image" Target="media/image228.png"/><Relationship Id="rId22" Type="http://schemas.openxmlformats.org/officeDocument/2006/relationships/footer" Target="footer2.xml"/><Relationship Id="rId43" Type="http://schemas.openxmlformats.org/officeDocument/2006/relationships/image" Target="media/image28.png"/><Relationship Id="rId64" Type="http://schemas.openxmlformats.org/officeDocument/2006/relationships/image" Target="media/image49.jpeg"/><Relationship Id="rId118" Type="http://schemas.openxmlformats.org/officeDocument/2006/relationships/image" Target="media/image97.jpeg"/><Relationship Id="rId139" Type="http://schemas.openxmlformats.org/officeDocument/2006/relationships/image" Target="media/image113.jpeg"/><Relationship Id="rId290" Type="http://schemas.openxmlformats.org/officeDocument/2006/relationships/image" Target="media/image239.jpeg"/><Relationship Id="rId304" Type="http://schemas.openxmlformats.org/officeDocument/2006/relationships/image" Target="media/image251.jpeg"/><Relationship Id="rId325" Type="http://schemas.openxmlformats.org/officeDocument/2006/relationships/image" Target="media/image269.jpeg"/><Relationship Id="rId346" Type="http://schemas.openxmlformats.org/officeDocument/2006/relationships/theme" Target="theme/theme1.xml"/><Relationship Id="rId85" Type="http://schemas.openxmlformats.org/officeDocument/2006/relationships/image" Target="media/image68.png"/><Relationship Id="rId150" Type="http://schemas.openxmlformats.org/officeDocument/2006/relationships/image" Target="media/image122.png"/><Relationship Id="rId171" Type="http://schemas.openxmlformats.org/officeDocument/2006/relationships/image" Target="media/image138.png"/><Relationship Id="rId192" Type="http://schemas.openxmlformats.org/officeDocument/2006/relationships/image" Target="media/image154.png"/><Relationship Id="rId206" Type="http://schemas.openxmlformats.org/officeDocument/2006/relationships/image" Target="media/image166.png"/><Relationship Id="rId227" Type="http://schemas.openxmlformats.org/officeDocument/2006/relationships/image" Target="media/image183.jpeg"/><Relationship Id="rId248" Type="http://schemas.openxmlformats.org/officeDocument/2006/relationships/image" Target="media/image204.png"/><Relationship Id="rId269" Type="http://schemas.openxmlformats.org/officeDocument/2006/relationships/footer" Target="footer18.xml"/><Relationship Id="rId12" Type="http://schemas.openxmlformats.org/officeDocument/2006/relationships/image" Target="media/image5.jpeg"/><Relationship Id="rId33" Type="http://schemas.openxmlformats.org/officeDocument/2006/relationships/footer" Target="footer5.xml"/><Relationship Id="rId108" Type="http://schemas.openxmlformats.org/officeDocument/2006/relationships/image" Target="media/image87.jpeg"/><Relationship Id="rId129" Type="http://schemas.openxmlformats.org/officeDocument/2006/relationships/hyperlink" Target="http://www.jswcd.org/implementing-cut-off-flood-irrigation" TargetMode="External"/><Relationship Id="rId280" Type="http://schemas.openxmlformats.org/officeDocument/2006/relationships/image" Target="media/image229.jpeg"/><Relationship Id="rId315" Type="http://schemas.openxmlformats.org/officeDocument/2006/relationships/footer" Target="footer23.xml"/><Relationship Id="rId336" Type="http://schemas.openxmlformats.org/officeDocument/2006/relationships/hyperlink" Target="https://susza.iung.pulawy.pl/" TargetMode="External"/><Relationship Id="rId54" Type="http://schemas.openxmlformats.org/officeDocument/2006/relationships/image" Target="media/image39.jpeg"/><Relationship Id="rId75" Type="http://schemas.openxmlformats.org/officeDocument/2006/relationships/image" Target="media/image60.png"/><Relationship Id="rId96" Type="http://schemas.openxmlformats.org/officeDocument/2006/relationships/image" Target="media/image79.jpeg"/><Relationship Id="rId140" Type="http://schemas.openxmlformats.org/officeDocument/2006/relationships/image" Target="media/image114.png"/><Relationship Id="rId161" Type="http://schemas.openxmlformats.org/officeDocument/2006/relationships/image" Target="media/image130.png"/><Relationship Id="rId182" Type="http://schemas.openxmlformats.org/officeDocument/2006/relationships/image" Target="media/image146.png"/><Relationship Id="rId217" Type="http://schemas.openxmlformats.org/officeDocument/2006/relationships/image" Target="media/image174.png"/><Relationship Id="rId6" Type="http://schemas.openxmlformats.org/officeDocument/2006/relationships/endnotes" Target="endnotes.xml"/><Relationship Id="rId238" Type="http://schemas.openxmlformats.org/officeDocument/2006/relationships/image" Target="media/image194.png"/><Relationship Id="rId259" Type="http://schemas.openxmlformats.org/officeDocument/2006/relationships/image" Target="media/image215.jpeg"/><Relationship Id="rId23" Type="http://schemas.openxmlformats.org/officeDocument/2006/relationships/image" Target="media/image12.png"/><Relationship Id="rId119" Type="http://schemas.openxmlformats.org/officeDocument/2006/relationships/image" Target="media/image98.png"/><Relationship Id="rId270" Type="http://schemas.openxmlformats.org/officeDocument/2006/relationships/image" Target="media/image222.png"/><Relationship Id="rId291" Type="http://schemas.openxmlformats.org/officeDocument/2006/relationships/footer" Target="footer20.xml"/><Relationship Id="rId305" Type="http://schemas.openxmlformats.org/officeDocument/2006/relationships/hyperlink" Target="http://www.nrem.iastate.edu/research/STRIPS/content/what-are-prairie-strips" TargetMode="External"/><Relationship Id="rId326" Type="http://schemas.openxmlformats.org/officeDocument/2006/relationships/image" Target="media/image270.png"/><Relationship Id="rId44" Type="http://schemas.openxmlformats.org/officeDocument/2006/relationships/image" Target="media/image29.jpeg"/><Relationship Id="rId65" Type="http://schemas.openxmlformats.org/officeDocument/2006/relationships/image" Target="media/image50.png"/><Relationship Id="rId86" Type="http://schemas.openxmlformats.org/officeDocument/2006/relationships/image" Target="media/image69.jpeg"/><Relationship Id="rId130" Type="http://schemas.openxmlformats.org/officeDocument/2006/relationships/hyperlink" Target="http://www.istockphoto.com/pl/obrazy/flood-irrigation" TargetMode="External"/><Relationship Id="rId151" Type="http://schemas.openxmlformats.org/officeDocument/2006/relationships/image" Target="media/image123.jpeg"/><Relationship Id="rId172" Type="http://schemas.openxmlformats.org/officeDocument/2006/relationships/image" Target="media/image139.jpeg"/><Relationship Id="rId193" Type="http://schemas.openxmlformats.org/officeDocument/2006/relationships/image" Target="media/image155.jpeg"/><Relationship Id="rId207" Type="http://schemas.openxmlformats.org/officeDocument/2006/relationships/image" Target="media/image167.jpeg"/><Relationship Id="rId228" Type="http://schemas.openxmlformats.org/officeDocument/2006/relationships/image" Target="media/image184.png"/><Relationship Id="rId249" Type="http://schemas.openxmlformats.org/officeDocument/2006/relationships/image" Target="media/image205.jpeg"/><Relationship Id="rId13" Type="http://schemas.openxmlformats.org/officeDocument/2006/relationships/image" Target="media/image6.png"/><Relationship Id="rId109" Type="http://schemas.openxmlformats.org/officeDocument/2006/relationships/image" Target="media/image88.png"/><Relationship Id="rId260" Type="http://schemas.openxmlformats.org/officeDocument/2006/relationships/hyperlink" Target="http://www.wzmiuw.pl/porady-i-wskazowki-dotyczace-melioracji-lasow/" TargetMode="External"/><Relationship Id="rId281" Type="http://schemas.openxmlformats.org/officeDocument/2006/relationships/image" Target="media/image230.png"/><Relationship Id="rId316" Type="http://schemas.openxmlformats.org/officeDocument/2006/relationships/image" Target="media/image260.png"/><Relationship Id="rId337" Type="http://schemas.openxmlformats.org/officeDocument/2006/relationships/hyperlink" Target="https://agrometeo.imgw.pl/" TargetMode="External"/><Relationship Id="rId34" Type="http://schemas.openxmlformats.org/officeDocument/2006/relationships/image" Target="media/image20.png"/><Relationship Id="rId55" Type="http://schemas.openxmlformats.org/officeDocument/2006/relationships/image" Target="media/image40.png"/><Relationship Id="rId76" Type="http://schemas.openxmlformats.org/officeDocument/2006/relationships/image" Target="media/image61.jpeg"/><Relationship Id="rId97" Type="http://schemas.openxmlformats.org/officeDocument/2006/relationships/hyperlink" Target="http://www.wody.gov.pl/aktualnosci/1136-jazy-i-zastawki-w-zrownowazonej-gospodarce-wodnej" TargetMode="External"/><Relationship Id="rId120" Type="http://schemas.openxmlformats.org/officeDocument/2006/relationships/image" Target="media/image99.jpeg"/><Relationship Id="rId141" Type="http://schemas.openxmlformats.org/officeDocument/2006/relationships/image" Target="media/image115.jpeg"/><Relationship Id="rId7" Type="http://schemas.openxmlformats.org/officeDocument/2006/relationships/image" Target="media/image1.jpeg"/><Relationship Id="rId162" Type="http://schemas.openxmlformats.org/officeDocument/2006/relationships/image" Target="media/image131.jpeg"/><Relationship Id="rId183" Type="http://schemas.openxmlformats.org/officeDocument/2006/relationships/image" Target="media/image147.jpeg"/><Relationship Id="rId218" Type="http://schemas.openxmlformats.org/officeDocument/2006/relationships/image" Target="media/image175.jpeg"/><Relationship Id="rId239" Type="http://schemas.openxmlformats.org/officeDocument/2006/relationships/image" Target="media/image195.jpeg"/><Relationship Id="rId250" Type="http://schemas.openxmlformats.org/officeDocument/2006/relationships/image" Target="media/image206.png"/><Relationship Id="rId271" Type="http://schemas.openxmlformats.org/officeDocument/2006/relationships/image" Target="media/image223.jpeg"/><Relationship Id="rId292" Type="http://schemas.openxmlformats.org/officeDocument/2006/relationships/image" Target="media/image240.png"/><Relationship Id="rId306" Type="http://schemas.openxmlformats.org/officeDocument/2006/relationships/footer" Target="footer22.xml"/><Relationship Id="rId24" Type="http://schemas.openxmlformats.org/officeDocument/2006/relationships/image" Target="media/image13.jpeg"/><Relationship Id="rId45" Type="http://schemas.openxmlformats.org/officeDocument/2006/relationships/image" Target="media/image30.png"/><Relationship Id="rId66" Type="http://schemas.openxmlformats.org/officeDocument/2006/relationships/image" Target="media/image51.jpeg"/><Relationship Id="rId87" Type="http://schemas.openxmlformats.org/officeDocument/2006/relationships/image" Target="media/image70.png"/><Relationship Id="rId110" Type="http://schemas.openxmlformats.org/officeDocument/2006/relationships/image" Target="media/image89.jpeg"/><Relationship Id="rId131" Type="http://schemas.openxmlformats.org/officeDocument/2006/relationships/hyperlink" Target="http://www.agreus.pl/" TargetMode="External"/><Relationship Id="rId327" Type="http://schemas.openxmlformats.org/officeDocument/2006/relationships/image" Target="media/image271.jpeg"/><Relationship Id="rId152" Type="http://schemas.openxmlformats.org/officeDocument/2006/relationships/footer" Target="footer11.xml"/><Relationship Id="rId173" Type="http://schemas.openxmlformats.org/officeDocument/2006/relationships/hyperlink" Target="https://wodociagi.krakow.pl/strefa-klienta/dla-projektanta/zintegrowany-kalkulator-projektanta.html" TargetMode="External"/><Relationship Id="rId194" Type="http://schemas.openxmlformats.org/officeDocument/2006/relationships/hyperlink" Target="http://www.rain.com.pl/" TargetMode="External"/><Relationship Id="rId208" Type="http://schemas.openxmlformats.org/officeDocument/2006/relationships/hyperlink" Target="http://www.gov.pl/web/rolnictwo/dzialanie-zalesieniowe1" TargetMode="External"/><Relationship Id="rId229" Type="http://schemas.openxmlformats.org/officeDocument/2006/relationships/image" Target="media/image185.jpeg"/><Relationship Id="rId240" Type="http://schemas.openxmlformats.org/officeDocument/2006/relationships/image" Target="media/image196.png"/><Relationship Id="rId261" Type="http://schemas.openxmlformats.org/officeDocument/2006/relationships/hyperlink" Target="http://www.wzmiuw.pl/porady-i-wskazowki-dotyczace-melioracji-lasow/" TargetMode="External"/><Relationship Id="rId14" Type="http://schemas.openxmlformats.org/officeDocument/2006/relationships/image" Target="media/image7.jpeg"/><Relationship Id="rId35" Type="http://schemas.openxmlformats.org/officeDocument/2006/relationships/image" Target="media/image21.jpeg"/><Relationship Id="rId56" Type="http://schemas.openxmlformats.org/officeDocument/2006/relationships/image" Target="media/image41.jpeg"/><Relationship Id="rId77" Type="http://schemas.openxmlformats.org/officeDocument/2006/relationships/image" Target="media/image62.png"/><Relationship Id="rId100" Type="http://schemas.openxmlformats.org/officeDocument/2006/relationships/footer" Target="footer9.xml"/><Relationship Id="rId282" Type="http://schemas.openxmlformats.org/officeDocument/2006/relationships/image" Target="media/image231.jpeg"/><Relationship Id="rId317" Type="http://schemas.openxmlformats.org/officeDocument/2006/relationships/image" Target="media/image261.jpeg"/><Relationship Id="rId338" Type="http://schemas.openxmlformats.org/officeDocument/2006/relationships/hyperlink" Target="https://stopsuszy.imgw.pl/" TargetMode="External"/><Relationship Id="rId8" Type="http://schemas.openxmlformats.org/officeDocument/2006/relationships/image" Target="media/image2.jpeg"/><Relationship Id="rId98" Type="http://schemas.openxmlformats.org/officeDocument/2006/relationships/footer" Target="footer8.xml"/><Relationship Id="rId121" Type="http://schemas.openxmlformats.org/officeDocument/2006/relationships/image" Target="media/image100.png"/><Relationship Id="rId142" Type="http://schemas.openxmlformats.org/officeDocument/2006/relationships/hyperlink" Target="http://www.gov.pl/web/rdos-warszawa/zadania-ochronne-dla-rezerwatu-stawy-raszynskie" TargetMode="External"/><Relationship Id="rId163" Type="http://schemas.openxmlformats.org/officeDocument/2006/relationships/image" Target="media/image132.png"/><Relationship Id="rId184" Type="http://schemas.openxmlformats.org/officeDocument/2006/relationships/footer" Target="footer14.xml"/><Relationship Id="rId219" Type="http://schemas.openxmlformats.org/officeDocument/2006/relationships/footer" Target="footer17.xml"/><Relationship Id="rId230" Type="http://schemas.openxmlformats.org/officeDocument/2006/relationships/image" Target="media/image186.png"/><Relationship Id="rId251" Type="http://schemas.openxmlformats.org/officeDocument/2006/relationships/image" Target="media/image207.jpeg"/><Relationship Id="rId25" Type="http://schemas.openxmlformats.org/officeDocument/2006/relationships/image" Target="media/image14.png"/><Relationship Id="rId46" Type="http://schemas.openxmlformats.org/officeDocument/2006/relationships/image" Target="media/image31.jpeg"/><Relationship Id="rId67" Type="http://schemas.openxmlformats.org/officeDocument/2006/relationships/image" Target="media/image52.png"/><Relationship Id="rId116" Type="http://schemas.openxmlformats.org/officeDocument/2006/relationships/image" Target="media/image95.jpeg"/><Relationship Id="rId137" Type="http://schemas.openxmlformats.org/officeDocument/2006/relationships/hyperlink" Target="http://www.archiwumpowiat.suwalski.pl/zdjecia/20140630142296816272.jpg" TargetMode="External"/><Relationship Id="rId158" Type="http://schemas.openxmlformats.org/officeDocument/2006/relationships/footer" Target="footer12.xml"/><Relationship Id="rId272" Type="http://schemas.openxmlformats.org/officeDocument/2006/relationships/image" Target="media/image224.png"/><Relationship Id="rId293" Type="http://schemas.openxmlformats.org/officeDocument/2006/relationships/image" Target="media/image241.jpeg"/><Relationship Id="rId302" Type="http://schemas.openxmlformats.org/officeDocument/2006/relationships/image" Target="media/image249.jpeg"/><Relationship Id="rId307" Type="http://schemas.openxmlformats.org/officeDocument/2006/relationships/image" Target="media/image252.png"/><Relationship Id="rId323" Type="http://schemas.openxmlformats.org/officeDocument/2006/relationships/image" Target="media/image267.jpeg"/><Relationship Id="rId328" Type="http://schemas.openxmlformats.org/officeDocument/2006/relationships/image" Target="media/image272.png"/><Relationship Id="rId344" Type="http://schemas.openxmlformats.org/officeDocument/2006/relationships/image" Target="media/image281.jpeg"/><Relationship Id="rId20" Type="http://schemas.openxmlformats.org/officeDocument/2006/relationships/hyperlink" Target="https://woda.cdr.gov.pl/index.php/lokalne-partnerstwa-ds-wody/raporty" TargetMode="External"/><Relationship Id="rId41" Type="http://schemas.openxmlformats.org/officeDocument/2006/relationships/image" Target="media/image26.png"/><Relationship Id="rId62" Type="http://schemas.openxmlformats.org/officeDocument/2006/relationships/image" Target="media/image47.jpeg"/><Relationship Id="rId83" Type="http://schemas.openxmlformats.org/officeDocument/2006/relationships/image" Target="media/image66.png"/><Relationship Id="rId88" Type="http://schemas.openxmlformats.org/officeDocument/2006/relationships/image" Target="media/image71.jpeg"/><Relationship Id="rId111" Type="http://schemas.openxmlformats.org/officeDocument/2006/relationships/image" Target="media/image90.png"/><Relationship Id="rId132" Type="http://schemas.openxmlformats.org/officeDocument/2006/relationships/hyperlink" Target="http://wodadlakujaw.pl/" TargetMode="External"/><Relationship Id="rId153" Type="http://schemas.openxmlformats.org/officeDocument/2006/relationships/image" Target="media/image124.png"/><Relationship Id="rId174" Type="http://schemas.openxmlformats.org/officeDocument/2006/relationships/hyperlink" Target="https://wodociagi.krakow.pl/strefa-klienta/dla-projektanta/zintegrowany-kalkulator-projektanta.html" TargetMode="External"/><Relationship Id="rId179" Type="http://schemas.openxmlformats.org/officeDocument/2006/relationships/image" Target="media/image143.jpeg"/><Relationship Id="rId195" Type="http://schemas.openxmlformats.org/officeDocument/2006/relationships/image" Target="media/image156.png"/><Relationship Id="rId209" Type="http://schemas.openxmlformats.org/officeDocument/2006/relationships/hyperlink" Target="http://www.biuletynuniejowski.geo.uni.lodz.pl/" TargetMode="External"/><Relationship Id="rId190" Type="http://schemas.openxmlformats.org/officeDocument/2006/relationships/image" Target="media/image152.png"/><Relationship Id="rId204" Type="http://schemas.openxmlformats.org/officeDocument/2006/relationships/image" Target="media/image164.png"/><Relationship Id="rId220" Type="http://schemas.openxmlformats.org/officeDocument/2006/relationships/image" Target="media/image176.png"/><Relationship Id="rId225" Type="http://schemas.openxmlformats.org/officeDocument/2006/relationships/image" Target="media/image181.jpeg"/><Relationship Id="rId241" Type="http://schemas.openxmlformats.org/officeDocument/2006/relationships/image" Target="media/image197.jpeg"/><Relationship Id="rId246" Type="http://schemas.openxmlformats.org/officeDocument/2006/relationships/image" Target="media/image202.png"/><Relationship Id="rId267" Type="http://schemas.openxmlformats.org/officeDocument/2006/relationships/image" Target="media/image220.png"/><Relationship Id="rId288" Type="http://schemas.openxmlformats.org/officeDocument/2006/relationships/image" Target="media/image237.jpeg"/><Relationship Id="rId15" Type="http://schemas.openxmlformats.org/officeDocument/2006/relationships/image" Target="media/image8.png"/><Relationship Id="rId36" Type="http://schemas.openxmlformats.org/officeDocument/2006/relationships/image" Target="media/image22.png"/><Relationship Id="rId57" Type="http://schemas.openxmlformats.org/officeDocument/2006/relationships/image" Target="media/image42.png"/><Relationship Id="rId106" Type="http://schemas.openxmlformats.org/officeDocument/2006/relationships/image" Target="media/image85.jpeg"/><Relationship Id="rId127" Type="http://schemas.openxmlformats.org/officeDocument/2006/relationships/image" Target="media/image106.png"/><Relationship Id="rId262" Type="http://schemas.openxmlformats.org/officeDocument/2006/relationships/hyperlink" Target="http://www.forest-monitor.com/pl/melioracje-wodne-w-lasach-" TargetMode="External"/><Relationship Id="rId283" Type="http://schemas.openxmlformats.org/officeDocument/2006/relationships/image" Target="media/image232.png"/><Relationship Id="rId313" Type="http://schemas.openxmlformats.org/officeDocument/2006/relationships/image" Target="media/image258.png"/><Relationship Id="rId318" Type="http://schemas.openxmlformats.org/officeDocument/2006/relationships/image" Target="media/image262.png"/><Relationship Id="rId339" Type="http://schemas.openxmlformats.org/officeDocument/2006/relationships/hyperlink" Target="http://www.igik.edu.pl/pl/monitorowanie-suszy-rolniczej" TargetMode="External"/><Relationship Id="rId10" Type="http://schemas.openxmlformats.org/officeDocument/2006/relationships/footer" Target="footer1.xml"/><Relationship Id="rId31" Type="http://schemas.openxmlformats.org/officeDocument/2006/relationships/image" Target="media/image18.jpeg"/><Relationship Id="rId52" Type="http://schemas.openxmlformats.org/officeDocument/2006/relationships/image" Target="media/image37.jpeg"/><Relationship Id="rId73" Type="http://schemas.openxmlformats.org/officeDocument/2006/relationships/image" Target="media/image58.png"/><Relationship Id="rId78" Type="http://schemas.openxmlformats.org/officeDocument/2006/relationships/image" Target="media/image63.jpeg"/><Relationship Id="rId94" Type="http://schemas.openxmlformats.org/officeDocument/2006/relationships/image" Target="media/image77.jpeg"/><Relationship Id="rId99" Type="http://schemas.openxmlformats.org/officeDocument/2006/relationships/hyperlink" Target="http://www.farmer.pl/prawo/przepisy-i-regulacje/wytyczne-dla-melioracji-i-retencji-wod-w-zwiazku-z-susza-wody-polskie-" TargetMode="External"/><Relationship Id="rId101" Type="http://schemas.openxmlformats.org/officeDocument/2006/relationships/image" Target="media/image80.png"/><Relationship Id="rId122" Type="http://schemas.openxmlformats.org/officeDocument/2006/relationships/image" Target="media/image101.jpeg"/><Relationship Id="rId143" Type="http://schemas.openxmlformats.org/officeDocument/2006/relationships/image" Target="media/image116.png"/><Relationship Id="rId148" Type="http://schemas.openxmlformats.org/officeDocument/2006/relationships/image" Target="media/image120.png"/><Relationship Id="rId164" Type="http://schemas.openxmlformats.org/officeDocument/2006/relationships/image" Target="media/image133.jpeg"/><Relationship Id="rId169" Type="http://schemas.openxmlformats.org/officeDocument/2006/relationships/image" Target="media/image136.png"/><Relationship Id="rId185" Type="http://schemas.openxmlformats.org/officeDocument/2006/relationships/image" Target="media/image148.png"/><Relationship Id="rId334" Type="http://schemas.openxmlformats.org/officeDocument/2006/relationships/image" Target="media/image27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44.png"/><Relationship Id="rId210" Type="http://schemas.openxmlformats.org/officeDocument/2006/relationships/footer" Target="footer16.xml"/><Relationship Id="rId215" Type="http://schemas.openxmlformats.org/officeDocument/2006/relationships/image" Target="media/image172.png"/><Relationship Id="rId236" Type="http://schemas.openxmlformats.org/officeDocument/2006/relationships/image" Target="media/image192.png"/><Relationship Id="rId257" Type="http://schemas.openxmlformats.org/officeDocument/2006/relationships/image" Target="media/image213.jpeg"/><Relationship Id="rId278" Type="http://schemas.openxmlformats.org/officeDocument/2006/relationships/image" Target="media/image227.jpeg"/><Relationship Id="rId26" Type="http://schemas.openxmlformats.org/officeDocument/2006/relationships/image" Target="media/image15.jpeg"/><Relationship Id="rId231" Type="http://schemas.openxmlformats.org/officeDocument/2006/relationships/image" Target="media/image187.jpeg"/><Relationship Id="rId252" Type="http://schemas.openxmlformats.org/officeDocument/2006/relationships/image" Target="media/image208.png"/><Relationship Id="rId273" Type="http://schemas.openxmlformats.org/officeDocument/2006/relationships/image" Target="media/image225.jpeg"/><Relationship Id="rId294" Type="http://schemas.openxmlformats.org/officeDocument/2006/relationships/image" Target="media/image242.png"/><Relationship Id="rId308" Type="http://schemas.openxmlformats.org/officeDocument/2006/relationships/image" Target="media/image253.jpeg"/><Relationship Id="rId329" Type="http://schemas.openxmlformats.org/officeDocument/2006/relationships/image" Target="media/image273.jpeg"/><Relationship Id="rId47" Type="http://schemas.openxmlformats.org/officeDocument/2006/relationships/image" Target="media/image32.png"/><Relationship Id="rId68" Type="http://schemas.openxmlformats.org/officeDocument/2006/relationships/image" Target="media/image53.jpeg"/><Relationship Id="rId89" Type="http://schemas.openxmlformats.org/officeDocument/2006/relationships/image" Target="media/image72.png"/><Relationship Id="rId112" Type="http://schemas.openxmlformats.org/officeDocument/2006/relationships/image" Target="media/image91.jpeg"/><Relationship Id="rId133" Type="http://schemas.openxmlformats.org/officeDocument/2006/relationships/image" Target="media/image108.png"/><Relationship Id="rId154" Type="http://schemas.openxmlformats.org/officeDocument/2006/relationships/image" Target="media/image125.jpeg"/><Relationship Id="rId175" Type="http://schemas.openxmlformats.org/officeDocument/2006/relationships/footer" Target="footer13.xml"/><Relationship Id="rId340" Type="http://schemas.openxmlformats.org/officeDocument/2006/relationships/hyperlink" Target="https://obserwator.imgw.pl/monitoring-suszy-na-obszarach-rolniczych-z-wykorzystaniem-danych-satelitarnych-i-naziemnych-case-study-z-wielkopolski/" TargetMode="External"/><Relationship Id="rId196" Type="http://schemas.openxmlformats.org/officeDocument/2006/relationships/image" Target="media/image157.jpeg"/><Relationship Id="rId200" Type="http://schemas.openxmlformats.org/officeDocument/2006/relationships/image" Target="media/image160.png"/><Relationship Id="rId16" Type="http://schemas.openxmlformats.org/officeDocument/2006/relationships/image" Target="media/image9.jpeg"/><Relationship Id="rId221" Type="http://schemas.openxmlformats.org/officeDocument/2006/relationships/image" Target="media/image177.jpeg"/><Relationship Id="rId242" Type="http://schemas.openxmlformats.org/officeDocument/2006/relationships/image" Target="media/image198.png"/><Relationship Id="rId263" Type="http://schemas.openxmlformats.org/officeDocument/2006/relationships/image" Target="media/image216.jpeg"/><Relationship Id="rId284" Type="http://schemas.openxmlformats.org/officeDocument/2006/relationships/image" Target="media/image233.jpeg"/><Relationship Id="rId319" Type="http://schemas.openxmlformats.org/officeDocument/2006/relationships/image" Target="media/image263.jpeg"/><Relationship Id="rId37" Type="http://schemas.openxmlformats.org/officeDocument/2006/relationships/image" Target="media/image23.jpeg"/><Relationship Id="rId58" Type="http://schemas.openxmlformats.org/officeDocument/2006/relationships/image" Target="media/image43.jpeg"/><Relationship Id="rId79" Type="http://schemas.openxmlformats.org/officeDocument/2006/relationships/footer" Target="footer7.xml"/><Relationship Id="rId102" Type="http://schemas.openxmlformats.org/officeDocument/2006/relationships/image" Target="media/image81.jpeg"/><Relationship Id="rId123" Type="http://schemas.openxmlformats.org/officeDocument/2006/relationships/image" Target="media/image102.png"/><Relationship Id="rId144" Type="http://schemas.openxmlformats.org/officeDocument/2006/relationships/image" Target="media/image117.jpeg"/><Relationship Id="rId330" Type="http://schemas.openxmlformats.org/officeDocument/2006/relationships/image" Target="media/image274.png"/><Relationship Id="rId90" Type="http://schemas.openxmlformats.org/officeDocument/2006/relationships/image" Target="media/image73.jpeg"/><Relationship Id="rId165" Type="http://schemas.openxmlformats.org/officeDocument/2006/relationships/image" Target="media/image134.png"/><Relationship Id="rId186" Type="http://schemas.openxmlformats.org/officeDocument/2006/relationships/image" Target="media/image149.jpeg"/><Relationship Id="rId211" Type="http://schemas.openxmlformats.org/officeDocument/2006/relationships/image" Target="media/image168.png"/><Relationship Id="rId232" Type="http://schemas.openxmlformats.org/officeDocument/2006/relationships/image" Target="media/image188.png"/><Relationship Id="rId253" Type="http://schemas.openxmlformats.org/officeDocument/2006/relationships/image" Target="media/image209.jpeg"/><Relationship Id="rId274" Type="http://schemas.openxmlformats.org/officeDocument/2006/relationships/hyperlink" Target="http://www.naszbobr.pl/wplyw-bobrow-na-srodowisko-i-gospodarke-czlowieka/" TargetMode="External"/><Relationship Id="rId295" Type="http://schemas.openxmlformats.org/officeDocument/2006/relationships/image" Target="media/image243.jpeg"/><Relationship Id="rId309" Type="http://schemas.openxmlformats.org/officeDocument/2006/relationships/image" Target="media/image254.png"/><Relationship Id="rId27" Type="http://schemas.openxmlformats.org/officeDocument/2006/relationships/footer" Target="footer3.xml"/><Relationship Id="rId48" Type="http://schemas.openxmlformats.org/officeDocument/2006/relationships/image" Target="media/image33.jpeg"/><Relationship Id="rId69" Type="http://schemas.openxmlformats.org/officeDocument/2006/relationships/image" Target="media/image54.png"/><Relationship Id="rId113" Type="http://schemas.openxmlformats.org/officeDocument/2006/relationships/image" Target="media/image92.png"/><Relationship Id="rId134" Type="http://schemas.openxmlformats.org/officeDocument/2006/relationships/image" Target="media/image109.jpeg"/><Relationship Id="rId320" Type="http://schemas.openxmlformats.org/officeDocument/2006/relationships/image" Target="media/image264.png"/><Relationship Id="rId80" Type="http://schemas.openxmlformats.org/officeDocument/2006/relationships/hyperlink" Target="https://inzynierbudownictwa.pl/urzadzenia-melioracyjne-ocena-stanu-oraz-warunki-odbudowy-i" TargetMode="External"/><Relationship Id="rId155" Type="http://schemas.openxmlformats.org/officeDocument/2006/relationships/image" Target="media/image126.png"/><Relationship Id="rId176" Type="http://schemas.openxmlformats.org/officeDocument/2006/relationships/image" Target="media/image140.png"/><Relationship Id="rId197" Type="http://schemas.openxmlformats.org/officeDocument/2006/relationships/image" Target="media/image158.png"/><Relationship Id="rId341" Type="http://schemas.openxmlformats.org/officeDocument/2006/relationships/hyperlink" Target="https://obserwator.imgw.pl/monitoring-suszy-na-obszarach-rolniczych-z-wykorzystaniem-danych-satelitarnych-i-naziemnych-case-study-z-wielkopolski/" TargetMode="External"/><Relationship Id="rId201" Type="http://schemas.openxmlformats.org/officeDocument/2006/relationships/image" Target="media/image161.jpeg"/><Relationship Id="rId222" Type="http://schemas.openxmlformats.org/officeDocument/2006/relationships/image" Target="media/image178.png"/><Relationship Id="rId243" Type="http://schemas.openxmlformats.org/officeDocument/2006/relationships/image" Target="media/image199.jpeg"/><Relationship Id="rId264" Type="http://schemas.openxmlformats.org/officeDocument/2006/relationships/image" Target="media/image217.jpeg"/><Relationship Id="rId285" Type="http://schemas.openxmlformats.org/officeDocument/2006/relationships/image" Target="media/image234.png"/><Relationship Id="rId17" Type="http://schemas.openxmlformats.org/officeDocument/2006/relationships/image" Target="media/image10.png"/><Relationship Id="rId38" Type="http://schemas.openxmlformats.org/officeDocument/2006/relationships/footer" Target="footer6.xml"/><Relationship Id="rId59" Type="http://schemas.openxmlformats.org/officeDocument/2006/relationships/image" Target="media/image44.png"/><Relationship Id="rId103" Type="http://schemas.openxmlformats.org/officeDocument/2006/relationships/image" Target="media/image82.png"/><Relationship Id="rId124" Type="http://schemas.openxmlformats.org/officeDocument/2006/relationships/image" Target="media/image103.jpeg"/><Relationship Id="rId310" Type="http://schemas.openxmlformats.org/officeDocument/2006/relationships/image" Target="media/image255.jpeg"/><Relationship Id="rId70" Type="http://schemas.openxmlformats.org/officeDocument/2006/relationships/image" Target="media/image55.jpeg"/><Relationship Id="rId91" Type="http://schemas.openxmlformats.org/officeDocument/2006/relationships/image" Target="media/image74.png"/><Relationship Id="rId145" Type="http://schemas.openxmlformats.org/officeDocument/2006/relationships/image" Target="media/image118.png"/><Relationship Id="rId166" Type="http://schemas.openxmlformats.org/officeDocument/2006/relationships/image" Target="media/image135.jpeg"/><Relationship Id="rId187" Type="http://schemas.openxmlformats.org/officeDocument/2006/relationships/image" Target="media/image150.png"/><Relationship Id="rId331" Type="http://schemas.openxmlformats.org/officeDocument/2006/relationships/image" Target="media/image275.jpeg"/><Relationship Id="rId1" Type="http://schemas.openxmlformats.org/officeDocument/2006/relationships/numbering" Target="numbering.xml"/><Relationship Id="rId212" Type="http://schemas.openxmlformats.org/officeDocument/2006/relationships/image" Target="media/image169.jpeg"/><Relationship Id="rId233" Type="http://schemas.openxmlformats.org/officeDocument/2006/relationships/image" Target="media/image189.jpeg"/><Relationship Id="rId254" Type="http://schemas.openxmlformats.org/officeDocument/2006/relationships/image" Target="media/image210.png"/><Relationship Id="rId28" Type="http://schemas.openxmlformats.org/officeDocument/2006/relationships/footer" Target="footer4.xml"/><Relationship Id="rId49" Type="http://schemas.openxmlformats.org/officeDocument/2006/relationships/image" Target="media/image34.png"/><Relationship Id="rId114" Type="http://schemas.openxmlformats.org/officeDocument/2006/relationships/image" Target="media/image93.jpeg"/><Relationship Id="rId275" Type="http://schemas.openxmlformats.org/officeDocument/2006/relationships/footer" Target="footer19.xml"/><Relationship Id="rId296" Type="http://schemas.openxmlformats.org/officeDocument/2006/relationships/footer" Target="footer21.xml"/><Relationship Id="rId300" Type="http://schemas.openxmlformats.org/officeDocument/2006/relationships/image" Target="media/image247.jpeg"/><Relationship Id="rId60" Type="http://schemas.openxmlformats.org/officeDocument/2006/relationships/image" Target="media/image45.jpeg"/><Relationship Id="rId81" Type="http://schemas.openxmlformats.org/officeDocument/2006/relationships/image" Target="media/image64.png"/><Relationship Id="rId135" Type="http://schemas.openxmlformats.org/officeDocument/2006/relationships/image" Target="media/image110.png"/><Relationship Id="rId156" Type="http://schemas.openxmlformats.org/officeDocument/2006/relationships/image" Target="media/image127.jpeg"/><Relationship Id="rId177" Type="http://schemas.openxmlformats.org/officeDocument/2006/relationships/image" Target="media/image141.jpeg"/><Relationship Id="rId198" Type="http://schemas.openxmlformats.org/officeDocument/2006/relationships/image" Target="media/image159.jpeg"/><Relationship Id="rId321" Type="http://schemas.openxmlformats.org/officeDocument/2006/relationships/image" Target="media/image265.jpeg"/><Relationship Id="rId342" Type="http://schemas.openxmlformats.org/officeDocument/2006/relationships/hyperlink" Target="https://inomel.geofabryka.pl/" TargetMode="External"/><Relationship Id="rId202" Type="http://schemas.openxmlformats.org/officeDocument/2006/relationships/image" Target="media/image162.png"/><Relationship Id="rId223" Type="http://schemas.openxmlformats.org/officeDocument/2006/relationships/image" Target="media/image179.jpeg"/><Relationship Id="rId244" Type="http://schemas.openxmlformats.org/officeDocument/2006/relationships/image" Target="media/image200.png"/><Relationship Id="rId18" Type="http://schemas.openxmlformats.org/officeDocument/2006/relationships/image" Target="media/image11.jpeg"/><Relationship Id="rId39" Type="http://schemas.openxmlformats.org/officeDocument/2006/relationships/image" Target="media/image24.png"/><Relationship Id="rId265" Type="http://schemas.openxmlformats.org/officeDocument/2006/relationships/image" Target="media/image218.png"/><Relationship Id="rId286" Type="http://schemas.openxmlformats.org/officeDocument/2006/relationships/image" Target="media/image235.jpeg"/><Relationship Id="rId50" Type="http://schemas.openxmlformats.org/officeDocument/2006/relationships/image" Target="media/image35.jpeg"/><Relationship Id="rId104" Type="http://schemas.openxmlformats.org/officeDocument/2006/relationships/image" Target="media/image83.jpeg"/><Relationship Id="rId125" Type="http://schemas.openxmlformats.org/officeDocument/2006/relationships/image" Target="media/image104.png"/><Relationship Id="rId146" Type="http://schemas.openxmlformats.org/officeDocument/2006/relationships/image" Target="media/image119.jpeg"/><Relationship Id="rId167" Type="http://schemas.openxmlformats.org/officeDocument/2006/relationships/hyperlink" Target="https://rationalsewer.com/kalkulatordeszczu/" TargetMode="External"/><Relationship Id="rId188" Type="http://schemas.openxmlformats.org/officeDocument/2006/relationships/image" Target="media/image151.jpeg"/><Relationship Id="rId311" Type="http://schemas.openxmlformats.org/officeDocument/2006/relationships/image" Target="media/image256.png"/><Relationship Id="rId332" Type="http://schemas.openxmlformats.org/officeDocument/2006/relationships/image" Target="media/image276.png"/><Relationship Id="rId71" Type="http://schemas.openxmlformats.org/officeDocument/2006/relationships/image" Target="media/image56.png"/><Relationship Id="rId92" Type="http://schemas.openxmlformats.org/officeDocument/2006/relationships/image" Target="media/image75.jpeg"/><Relationship Id="rId213" Type="http://schemas.openxmlformats.org/officeDocument/2006/relationships/image" Target="media/image170.png"/><Relationship Id="rId234" Type="http://schemas.openxmlformats.org/officeDocument/2006/relationships/image" Target="media/image190.png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255" Type="http://schemas.openxmlformats.org/officeDocument/2006/relationships/image" Target="media/image211.jpeg"/><Relationship Id="rId276" Type="http://schemas.openxmlformats.org/officeDocument/2006/relationships/hyperlink" Target="http://digitalcommons.wku.edu/stu_hon_theses/602" TargetMode="External"/><Relationship Id="rId297" Type="http://schemas.openxmlformats.org/officeDocument/2006/relationships/image" Target="media/image244.png"/><Relationship Id="rId40" Type="http://schemas.openxmlformats.org/officeDocument/2006/relationships/image" Target="media/image25.jpeg"/><Relationship Id="rId115" Type="http://schemas.openxmlformats.org/officeDocument/2006/relationships/image" Target="media/image94.jpeg"/><Relationship Id="rId136" Type="http://schemas.openxmlformats.org/officeDocument/2006/relationships/image" Target="media/image111.jpeg"/><Relationship Id="rId157" Type="http://schemas.openxmlformats.org/officeDocument/2006/relationships/hyperlink" Target="https://wody.isok.gov.pl/" TargetMode="External"/><Relationship Id="rId178" Type="http://schemas.openxmlformats.org/officeDocument/2006/relationships/image" Target="media/image142.png"/><Relationship Id="rId301" Type="http://schemas.openxmlformats.org/officeDocument/2006/relationships/image" Target="media/image248.png"/><Relationship Id="rId322" Type="http://schemas.openxmlformats.org/officeDocument/2006/relationships/image" Target="media/image266.png"/><Relationship Id="rId343" Type="http://schemas.openxmlformats.org/officeDocument/2006/relationships/image" Target="media/image280.jpeg"/><Relationship Id="rId61" Type="http://schemas.openxmlformats.org/officeDocument/2006/relationships/image" Target="media/image46.png"/><Relationship Id="rId82" Type="http://schemas.openxmlformats.org/officeDocument/2006/relationships/image" Target="media/image65.jpeg"/><Relationship Id="rId199" Type="http://schemas.openxmlformats.org/officeDocument/2006/relationships/hyperlink" Target="http://dx.medra.org/10.14597/infraeco.2014.2.2.029" TargetMode="External"/><Relationship Id="rId203" Type="http://schemas.openxmlformats.org/officeDocument/2006/relationships/image" Target="media/image163.jpeg"/><Relationship Id="rId19" Type="http://schemas.openxmlformats.org/officeDocument/2006/relationships/hyperlink" Target="http://www.woda.cdr.gov.pl/" TargetMode="External"/><Relationship Id="rId224" Type="http://schemas.openxmlformats.org/officeDocument/2006/relationships/image" Target="media/image180.png"/><Relationship Id="rId245" Type="http://schemas.openxmlformats.org/officeDocument/2006/relationships/image" Target="media/image201.jpeg"/><Relationship Id="rId266" Type="http://schemas.openxmlformats.org/officeDocument/2006/relationships/image" Target="media/image219.jpeg"/><Relationship Id="rId287" Type="http://schemas.openxmlformats.org/officeDocument/2006/relationships/image" Target="media/image236.png"/><Relationship Id="rId30" Type="http://schemas.openxmlformats.org/officeDocument/2006/relationships/image" Target="media/image17.jpeg"/><Relationship Id="rId105" Type="http://schemas.openxmlformats.org/officeDocument/2006/relationships/image" Target="media/image84.jpeg"/><Relationship Id="rId126" Type="http://schemas.openxmlformats.org/officeDocument/2006/relationships/image" Target="media/image105.png"/><Relationship Id="rId147" Type="http://schemas.openxmlformats.org/officeDocument/2006/relationships/footer" Target="footer10.xml"/><Relationship Id="rId168" Type="http://schemas.openxmlformats.org/officeDocument/2006/relationships/hyperlink" Target="https://retencja.pl/aplikacje/waterfolder/" TargetMode="External"/><Relationship Id="rId312" Type="http://schemas.openxmlformats.org/officeDocument/2006/relationships/image" Target="media/image257.jpeg"/><Relationship Id="rId333" Type="http://schemas.openxmlformats.org/officeDocument/2006/relationships/image" Target="media/image277.png"/><Relationship Id="rId51" Type="http://schemas.openxmlformats.org/officeDocument/2006/relationships/image" Target="media/image36.png"/><Relationship Id="rId72" Type="http://schemas.openxmlformats.org/officeDocument/2006/relationships/image" Target="media/image57.jpeg"/><Relationship Id="rId93" Type="http://schemas.openxmlformats.org/officeDocument/2006/relationships/image" Target="media/image76.png"/><Relationship Id="rId189" Type="http://schemas.openxmlformats.org/officeDocument/2006/relationships/footer" Target="footer15.xml"/><Relationship Id="rId3" Type="http://schemas.openxmlformats.org/officeDocument/2006/relationships/settings" Target="settings.xml"/><Relationship Id="rId214" Type="http://schemas.openxmlformats.org/officeDocument/2006/relationships/image" Target="media/image171.jpeg"/><Relationship Id="rId235" Type="http://schemas.openxmlformats.org/officeDocument/2006/relationships/image" Target="media/image191.jpeg"/><Relationship Id="rId256" Type="http://schemas.openxmlformats.org/officeDocument/2006/relationships/image" Target="media/image212.png"/><Relationship Id="rId277" Type="http://schemas.openxmlformats.org/officeDocument/2006/relationships/image" Target="media/image226.jpeg"/><Relationship Id="rId298" Type="http://schemas.openxmlformats.org/officeDocument/2006/relationships/image" Target="media/image245.jpeg"/></Relationships>
</file>

<file path=word/_rels/footer10.xml.rels><?xml version="1.0" encoding="UTF-8" standalone="yes"?>
<Relationships xmlns="http://schemas.openxmlformats.org/package/2006/relationships"><Relationship Id="rId2" Type="http://schemas.openxmlformats.org/officeDocument/2006/relationships/hyperlink" Target="http://www.globtroter.pl/" TargetMode="External"/><Relationship Id="rId1" Type="http://schemas.openxmlformats.org/officeDocument/2006/relationships/hyperlink" Target="http://www.globtroter.pl/" TargetMode="External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ogrodywodne.pl/" TargetMode="External"/><Relationship Id="rId1" Type="http://schemas.openxmlformats.org/officeDocument/2006/relationships/hyperlink" Target="https://www.ogrodywodne.pl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41757</Words>
  <Characters>250546</Characters>
  <Application>Microsoft Office Word</Application>
  <DocSecurity>0</DocSecurity>
  <Lines>2087</Lines>
  <Paragraphs>583</Paragraphs>
  <ScaleCrop>false</ScaleCrop>
  <Company/>
  <LinksUpToDate>false</LinksUpToDate>
  <CharactersWithSpaces>291720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izabelaswigon@gmail.com</cp:lastModifiedBy>
  <cp:revision>2</cp:revision>
  <dcterms:created xsi:type="dcterms:W3CDTF">2024-01-08T11:04:00Z</dcterms:created>
  <dcterms:modified xsi:type="dcterms:W3CDTF">2024-01-08T11:04:00Z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2023-02-01T00:00:00Z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2024-01-08T00:00:00Z</vt:filetime>
  </property>
</Properties>
</file>